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header7.xml" ContentType="application/vnd.openxmlformats-officedocument.wordprocessingml.header+xml"/>
  <Override PartName="/word/footer12.xml" ContentType="application/vnd.openxmlformats-officedocument.wordprocessingml.footer+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0.xml" ContentType="application/vnd.openxmlformats-officedocument.drawingml.chart+xml"/>
  <Override PartName="/word/charts/style17.xml" ContentType="application/vnd.ms-office.chartstyle+xml"/>
  <Override PartName="/word/charts/colors17.xml" ContentType="application/vnd.ms-office.chartcolorstyle+xml"/>
  <Override PartName="/word/header8.xml" ContentType="application/vnd.openxmlformats-officedocument.wordprocessingml.header+xml"/>
  <Override PartName="/word/footer13.xml" ContentType="application/vnd.openxmlformats-officedocument.wordprocessingml.footer+xml"/>
  <Override PartName="/word/charts/chart21.xml" ContentType="application/vnd.openxmlformats-officedocument.drawingml.chart+xml"/>
  <Override PartName="/word/charts/style18.xml" ContentType="application/vnd.ms-office.chartstyle+xml"/>
  <Override PartName="/word/charts/colors18.xml" ContentType="application/vnd.ms-office.chartcolorstyle+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0173CDDF92B402F88B30A96195F247C"/>
        </w:placeholder>
        <w:group/>
      </w:sdtPr>
      <w:sdtContent>
        <w:p w14:paraId="0A0FB0CA" w14:textId="77777777" w:rsidR="007E2D03" w:rsidRPr="0008176F" w:rsidRDefault="007E2D03" w:rsidP="006E1B07">
          <w:pPr>
            <w:pStyle w:val="NoSpacing"/>
            <w:jc w:val="center"/>
            <w:rPr>
              <w:caps/>
            </w:rPr>
          </w:pPr>
          <w:r w:rsidRPr="0008176F">
            <w:rPr>
              <w:caps/>
            </w:rPr>
            <w:t>University of Oklahoma</w:t>
          </w:r>
        </w:p>
        <w:p w14:paraId="16FDECC2" w14:textId="77777777" w:rsidR="007E2D03" w:rsidRPr="0008176F" w:rsidRDefault="007E2D03" w:rsidP="006E1B07">
          <w:pPr>
            <w:pStyle w:val="NoSpacing"/>
            <w:jc w:val="center"/>
            <w:rPr>
              <w:caps/>
            </w:rPr>
          </w:pPr>
        </w:p>
        <w:p w14:paraId="26708ADF" w14:textId="77777777" w:rsidR="007E2D03" w:rsidRPr="0008176F" w:rsidRDefault="007E2D03" w:rsidP="006E1B07">
          <w:pPr>
            <w:pStyle w:val="NoSpacing"/>
            <w:jc w:val="center"/>
            <w:rPr>
              <w:caps/>
            </w:rPr>
          </w:pPr>
          <w:r w:rsidRPr="0008176F">
            <w:rPr>
              <w:caps/>
            </w:rPr>
            <w:t>Graduate College</w:t>
          </w:r>
        </w:p>
      </w:sdtContent>
    </w:sdt>
    <w:p w14:paraId="468C4FEC" w14:textId="77777777" w:rsidR="007E2D03" w:rsidRPr="0008176F" w:rsidRDefault="007E2D03" w:rsidP="006E1B07">
      <w:pPr>
        <w:pStyle w:val="NoSpacing"/>
        <w:jc w:val="center"/>
        <w:rPr>
          <w:caps/>
        </w:rPr>
      </w:pPr>
    </w:p>
    <w:p w14:paraId="0FE2F272" w14:textId="77777777" w:rsidR="007E2D03" w:rsidRPr="0008176F" w:rsidRDefault="007E2D03" w:rsidP="006E1B07">
      <w:pPr>
        <w:pStyle w:val="NoSpacing"/>
        <w:jc w:val="center"/>
        <w:rPr>
          <w:caps/>
        </w:rPr>
      </w:pPr>
    </w:p>
    <w:p w14:paraId="107BAD80" w14:textId="77777777" w:rsidR="007E2D03" w:rsidRPr="0008176F" w:rsidRDefault="007E2D03" w:rsidP="006E1B07">
      <w:pPr>
        <w:pStyle w:val="NoSpacing"/>
        <w:jc w:val="center"/>
        <w:rPr>
          <w:caps/>
        </w:rPr>
      </w:pPr>
    </w:p>
    <w:p w14:paraId="73BBAFCF" w14:textId="77777777" w:rsidR="007E2D03" w:rsidRPr="0008176F" w:rsidRDefault="007E2D03" w:rsidP="006E1B07">
      <w:pPr>
        <w:pStyle w:val="NoSpacing"/>
        <w:jc w:val="center"/>
        <w:rPr>
          <w:caps/>
        </w:rPr>
      </w:pPr>
    </w:p>
    <w:p w14:paraId="02548DC4" w14:textId="77777777" w:rsidR="007E2D03" w:rsidRPr="0008176F" w:rsidRDefault="007E2D03" w:rsidP="006E1B07">
      <w:pPr>
        <w:pStyle w:val="NoSpacing"/>
        <w:jc w:val="center"/>
        <w:rPr>
          <w:caps/>
        </w:rPr>
      </w:pPr>
    </w:p>
    <w:p w14:paraId="00CF4B88" w14:textId="77777777" w:rsidR="007E2D03" w:rsidRPr="0008176F" w:rsidRDefault="007E2D03" w:rsidP="006E1B07">
      <w:pPr>
        <w:pStyle w:val="NoSpacing"/>
        <w:jc w:val="center"/>
        <w:rPr>
          <w:caps/>
        </w:rPr>
      </w:pPr>
    </w:p>
    <w:p w14:paraId="2B916425" w14:textId="77777777" w:rsidR="007E2D03" w:rsidRPr="0008176F" w:rsidRDefault="007E2D03" w:rsidP="006E1B07">
      <w:pPr>
        <w:pStyle w:val="NoSpacing"/>
        <w:jc w:val="center"/>
        <w:rPr>
          <w:caps/>
        </w:rPr>
      </w:pPr>
    </w:p>
    <w:sdt>
      <w:sdtPr>
        <w:rPr>
          <w:caps/>
        </w:rPr>
        <w:alias w:val="Click to enter dissertation title"/>
        <w:tag w:val="Click to enter dissertation title"/>
        <w:id w:val="30091832"/>
        <w:placeholder>
          <w:docPart w:val="D0173CDDF92B402F88B30A96195F247C"/>
        </w:placeholder>
      </w:sdtPr>
      <w:sdtContent>
        <w:p w14:paraId="03BBB1B6" w14:textId="2D2F0474" w:rsidR="007E2D03" w:rsidRDefault="007E2D03" w:rsidP="006E1B07">
          <w:pPr>
            <w:pStyle w:val="NoSpacing"/>
            <w:spacing w:line="480" w:lineRule="auto"/>
            <w:jc w:val="center"/>
            <w:rPr>
              <w:caps/>
            </w:rPr>
          </w:pPr>
          <w:r>
            <w:rPr>
              <w:caps/>
            </w:rPr>
            <w:t>role of metal and acid</w:t>
          </w:r>
          <w:r w:rsidR="00C46E93">
            <w:rPr>
              <w:caps/>
            </w:rPr>
            <w:t xml:space="preserve"> catalytic</w:t>
          </w:r>
          <w:r>
            <w:rPr>
              <w:caps/>
            </w:rPr>
            <w:t xml:space="preserve"> functions</w:t>
          </w:r>
        </w:p>
        <w:p w14:paraId="529D4462" w14:textId="77777777" w:rsidR="007E2D03" w:rsidRPr="0008176F" w:rsidRDefault="007E2D03" w:rsidP="006E1B07">
          <w:pPr>
            <w:pStyle w:val="NoSpacing"/>
            <w:spacing w:line="480" w:lineRule="auto"/>
            <w:jc w:val="center"/>
            <w:rPr>
              <w:caps/>
            </w:rPr>
          </w:pPr>
          <w:r>
            <w:rPr>
              <w:caps/>
            </w:rPr>
            <w:t>in the liquid phase upgrading of biomass-derived compounds</w:t>
          </w:r>
        </w:p>
      </w:sdtContent>
    </w:sdt>
    <w:p w14:paraId="76553AB4" w14:textId="77777777" w:rsidR="007E2D03" w:rsidRPr="0008176F" w:rsidRDefault="007E2D03" w:rsidP="006E1B07">
      <w:pPr>
        <w:pStyle w:val="NoSpacing"/>
        <w:jc w:val="center"/>
        <w:rPr>
          <w:caps/>
        </w:rPr>
      </w:pPr>
    </w:p>
    <w:p w14:paraId="3EB9FE7B" w14:textId="77777777" w:rsidR="007E2D03" w:rsidRPr="0008176F" w:rsidRDefault="007E2D03" w:rsidP="006E1B07">
      <w:pPr>
        <w:pStyle w:val="NoSpacing"/>
        <w:jc w:val="center"/>
        <w:rPr>
          <w:caps/>
        </w:rPr>
      </w:pPr>
    </w:p>
    <w:p w14:paraId="00648E87" w14:textId="77777777" w:rsidR="007E2D03" w:rsidRPr="0008176F" w:rsidRDefault="007E2D03" w:rsidP="006E1B07">
      <w:pPr>
        <w:pStyle w:val="NoSpacing"/>
        <w:jc w:val="center"/>
        <w:rPr>
          <w:caps/>
        </w:rPr>
      </w:pPr>
    </w:p>
    <w:p w14:paraId="2CBC7C5A" w14:textId="77777777" w:rsidR="007E2D03" w:rsidRPr="0008176F" w:rsidRDefault="007E2D03" w:rsidP="006E1B07">
      <w:pPr>
        <w:pStyle w:val="NoSpacing"/>
        <w:jc w:val="center"/>
        <w:rPr>
          <w:caps/>
        </w:rPr>
      </w:pPr>
    </w:p>
    <w:p w14:paraId="55FB6216" w14:textId="77777777" w:rsidR="007E2D03" w:rsidRPr="0008176F" w:rsidRDefault="007E2D03" w:rsidP="006E1B07">
      <w:pPr>
        <w:pStyle w:val="NoSpacing"/>
        <w:jc w:val="center"/>
        <w:rPr>
          <w:caps/>
        </w:rPr>
      </w:pPr>
    </w:p>
    <w:p w14:paraId="27EEC29B" w14:textId="77777777" w:rsidR="007E2D03" w:rsidRPr="0008176F" w:rsidRDefault="007E2D03" w:rsidP="006E1B07">
      <w:pPr>
        <w:pStyle w:val="NoSpacing"/>
        <w:jc w:val="center"/>
        <w:rPr>
          <w:caps/>
        </w:rPr>
      </w:pPr>
    </w:p>
    <w:p w14:paraId="0DAC7B45" w14:textId="77777777" w:rsidR="007E2D03" w:rsidRPr="0008176F" w:rsidRDefault="006E1B07" w:rsidP="006E1B07">
      <w:pPr>
        <w:pStyle w:val="NoSpacing"/>
        <w:jc w:val="center"/>
        <w:rPr>
          <w:caps/>
        </w:rPr>
      </w:pPr>
      <w:sdt>
        <w:sdtPr>
          <w:rPr>
            <w:caps/>
          </w:rPr>
          <w:id w:val="11707817"/>
          <w:lock w:val="contentLocked"/>
          <w:placeholder>
            <w:docPart w:val="D0173CDDF92B402F88B30A96195F247C"/>
          </w:placeholder>
          <w:group/>
        </w:sdtPr>
        <w:sdtContent>
          <w:r w:rsidR="007E2D03" w:rsidRPr="0008176F">
            <w:rPr>
              <w:caps/>
            </w:rPr>
            <w:t>A</w:t>
          </w:r>
        </w:sdtContent>
      </w:sdt>
      <w:r w:rsidR="007E2D03"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1A302C46822640E6B84D8CA3B7968D76"/>
          </w:placeholder>
          <w:dropDownList>
            <w:listItem w:displayText="[Dissertation/Document]" w:value="[Dissertation/Document]"/>
            <w:listItem w:displayText="Dissertation" w:value="Dissertation"/>
            <w:listItem w:displayText="Document" w:value="Document"/>
          </w:dropDownList>
        </w:sdtPr>
        <w:sdtContent>
          <w:r w:rsidR="007E2D03">
            <w:rPr>
              <w:caps/>
            </w:rPr>
            <w:t>Dissertation</w:t>
          </w:r>
        </w:sdtContent>
      </w:sdt>
    </w:p>
    <w:p w14:paraId="2D01BA11" w14:textId="77777777" w:rsidR="007E2D03" w:rsidRPr="0008176F" w:rsidRDefault="007E2D03" w:rsidP="006E1B07">
      <w:pPr>
        <w:pStyle w:val="NoSpacing"/>
        <w:jc w:val="center"/>
        <w:rPr>
          <w:caps/>
        </w:rPr>
      </w:pPr>
    </w:p>
    <w:sdt>
      <w:sdtPr>
        <w:rPr>
          <w:caps/>
        </w:rPr>
        <w:id w:val="11707818"/>
        <w:lock w:val="contentLocked"/>
        <w:placeholder>
          <w:docPart w:val="D0173CDDF92B402F88B30A96195F247C"/>
        </w:placeholder>
        <w:group/>
      </w:sdtPr>
      <w:sdtEndPr>
        <w:rPr>
          <w:caps w:val="0"/>
        </w:rPr>
      </w:sdtEndPr>
      <w:sdtContent>
        <w:p w14:paraId="364BFA43" w14:textId="77777777" w:rsidR="007E2D03" w:rsidRPr="0008176F" w:rsidRDefault="007E2D03" w:rsidP="006E1B07">
          <w:pPr>
            <w:pStyle w:val="NoSpacing"/>
            <w:jc w:val="center"/>
            <w:rPr>
              <w:caps/>
            </w:rPr>
          </w:pPr>
          <w:r w:rsidRPr="0008176F">
            <w:rPr>
              <w:caps/>
            </w:rPr>
            <w:t>submitted to the Graduate Faculty</w:t>
          </w:r>
        </w:p>
        <w:p w14:paraId="1BCCBF3F" w14:textId="77777777" w:rsidR="007E2D03" w:rsidRDefault="007E2D03" w:rsidP="006E1B07">
          <w:pPr>
            <w:pStyle w:val="NoSpacing"/>
            <w:jc w:val="center"/>
          </w:pPr>
        </w:p>
        <w:p w14:paraId="18D1A4BD" w14:textId="77777777" w:rsidR="007E2D03" w:rsidRDefault="007E2D03" w:rsidP="006E1B07">
          <w:pPr>
            <w:pStyle w:val="NoSpacing"/>
            <w:jc w:val="center"/>
          </w:pPr>
          <w:r>
            <w:t>in partial fulfillment of the requirements for the</w:t>
          </w:r>
        </w:p>
        <w:p w14:paraId="3DA999C3" w14:textId="77777777" w:rsidR="007E2D03" w:rsidRDefault="007E2D03" w:rsidP="006E1B07">
          <w:pPr>
            <w:pStyle w:val="NoSpacing"/>
            <w:jc w:val="center"/>
          </w:pPr>
        </w:p>
        <w:p w14:paraId="2E7CA309" w14:textId="77777777" w:rsidR="007E2D03" w:rsidRDefault="007E2D03" w:rsidP="006E1B07">
          <w:pPr>
            <w:pStyle w:val="NoSpacing"/>
            <w:jc w:val="center"/>
          </w:pPr>
          <w:r>
            <w:t>Degree of</w:t>
          </w:r>
        </w:p>
      </w:sdtContent>
    </w:sdt>
    <w:p w14:paraId="7E8757E6" w14:textId="77777777" w:rsidR="007E2D03" w:rsidRDefault="007E2D03" w:rsidP="006E1B07">
      <w:pPr>
        <w:pStyle w:val="NoSpacing"/>
        <w:jc w:val="center"/>
      </w:pPr>
    </w:p>
    <w:sdt>
      <w:sdtPr>
        <w:rPr>
          <w:caps/>
        </w:rPr>
        <w:alias w:val="Select the exact name of your degree"/>
        <w:tag w:val="Exact name of your degree in ALL CAPS"/>
        <w:id w:val="8173860"/>
        <w:placeholder>
          <w:docPart w:val="F6ED9C2FC8414053B0FE8DFDBDEF3875"/>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29440546" w14:textId="77777777" w:rsidR="007E2D03" w:rsidRDefault="007E2D03" w:rsidP="006E1B07">
          <w:pPr>
            <w:pStyle w:val="NoSpacing"/>
            <w:spacing w:line="480" w:lineRule="auto"/>
            <w:jc w:val="center"/>
            <w:rPr>
              <w:caps/>
            </w:rPr>
          </w:pPr>
          <w:r>
            <w:rPr>
              <w:caps/>
            </w:rPr>
            <w:t>Doctor of Philosophy</w:t>
          </w:r>
        </w:p>
      </w:sdtContent>
    </w:sdt>
    <w:p w14:paraId="318B0581" w14:textId="77777777" w:rsidR="007E2D03" w:rsidRDefault="007E2D03" w:rsidP="006E1B07">
      <w:pPr>
        <w:pStyle w:val="NoSpacing"/>
        <w:jc w:val="center"/>
      </w:pPr>
    </w:p>
    <w:p w14:paraId="3D5EECBF" w14:textId="77777777" w:rsidR="007E2D03" w:rsidRDefault="007E2D03" w:rsidP="006E1B07">
      <w:pPr>
        <w:pStyle w:val="NoSpacing"/>
        <w:jc w:val="center"/>
      </w:pPr>
    </w:p>
    <w:p w14:paraId="7DAD2EC7" w14:textId="77777777" w:rsidR="007E2D03" w:rsidRDefault="007E2D03" w:rsidP="006E1B07">
      <w:pPr>
        <w:pStyle w:val="NoSpacing"/>
        <w:jc w:val="center"/>
      </w:pPr>
    </w:p>
    <w:p w14:paraId="77E88EDC" w14:textId="77777777" w:rsidR="007E2D03" w:rsidRDefault="007E2D03" w:rsidP="006E1B07">
      <w:pPr>
        <w:pStyle w:val="NoSpacing"/>
        <w:jc w:val="center"/>
      </w:pPr>
    </w:p>
    <w:p w14:paraId="2FBD96D1" w14:textId="77777777" w:rsidR="007E2D03" w:rsidRDefault="007E2D03" w:rsidP="006E1B07">
      <w:pPr>
        <w:pStyle w:val="NoSpacing"/>
        <w:jc w:val="center"/>
      </w:pPr>
    </w:p>
    <w:p w14:paraId="174FA45F" w14:textId="77777777" w:rsidR="007E2D03" w:rsidRDefault="007E2D03" w:rsidP="006E1B07">
      <w:pPr>
        <w:pStyle w:val="NoSpacing"/>
        <w:jc w:val="center"/>
      </w:pPr>
    </w:p>
    <w:p w14:paraId="65619F2F" w14:textId="77777777" w:rsidR="007E2D03" w:rsidRDefault="007E2D03" w:rsidP="006E1B07">
      <w:pPr>
        <w:pStyle w:val="NoSpacing"/>
        <w:jc w:val="center"/>
      </w:pPr>
    </w:p>
    <w:p w14:paraId="6D24C3A2" w14:textId="77777777" w:rsidR="007E2D03" w:rsidRDefault="007E2D03" w:rsidP="006E1B07">
      <w:pPr>
        <w:pStyle w:val="NoSpacing"/>
        <w:jc w:val="center"/>
      </w:pPr>
    </w:p>
    <w:p w14:paraId="36721DD4" w14:textId="77777777" w:rsidR="007E2D03" w:rsidRDefault="007E2D03" w:rsidP="006E1B07">
      <w:pPr>
        <w:pStyle w:val="NoSpacing"/>
        <w:jc w:val="center"/>
      </w:pPr>
    </w:p>
    <w:p w14:paraId="52EF3125" w14:textId="77777777" w:rsidR="007E2D03" w:rsidRDefault="007E2D03" w:rsidP="006E1B07">
      <w:pPr>
        <w:pStyle w:val="NoSpacing"/>
        <w:jc w:val="center"/>
      </w:pPr>
      <w:r>
        <w:t>By</w:t>
      </w:r>
    </w:p>
    <w:p w14:paraId="3D3D3E32" w14:textId="77777777" w:rsidR="007E2D03" w:rsidRDefault="007E2D03" w:rsidP="006E1B07">
      <w:pPr>
        <w:pStyle w:val="NoSpacing"/>
        <w:jc w:val="center"/>
      </w:pPr>
    </w:p>
    <w:sdt>
      <w:sdtPr>
        <w:rPr>
          <w:caps/>
        </w:rPr>
        <w:alias w:val="Click to enter your name (must match University records)"/>
        <w:tag w:val="Click to enter your name (must match University records)"/>
        <w:id w:val="24310776"/>
        <w:placeholder>
          <w:docPart w:val="E460C70B3A2B42C3A1D8F0093603F726"/>
        </w:placeholder>
      </w:sdtPr>
      <w:sdtContent>
        <w:p w14:paraId="7187D143" w14:textId="77777777" w:rsidR="007E2D03" w:rsidRDefault="007E2D03" w:rsidP="006E1B07">
          <w:pPr>
            <w:pStyle w:val="NoSpacing"/>
            <w:jc w:val="center"/>
            <w:rPr>
              <w:caps/>
            </w:rPr>
          </w:pPr>
          <w:r>
            <w:rPr>
              <w:caps/>
            </w:rPr>
            <w:t>Puridej warakunwit</w:t>
          </w:r>
        </w:p>
      </w:sdtContent>
    </w:sdt>
    <w:sdt>
      <w:sdtPr>
        <w:id w:val="30091838"/>
        <w:lock w:val="contentLocked"/>
        <w:placeholder>
          <w:docPart w:val="D0173CDDF92B402F88B30A96195F247C"/>
        </w:placeholder>
        <w:group/>
      </w:sdtPr>
      <w:sdtContent>
        <w:p w14:paraId="0273F406" w14:textId="77777777" w:rsidR="007E2D03" w:rsidRDefault="007E2D03" w:rsidP="006E1B07">
          <w:pPr>
            <w:pStyle w:val="NoSpacing"/>
            <w:jc w:val="center"/>
          </w:pPr>
          <w:r>
            <w:t xml:space="preserve"> Norman, Oklahoma</w:t>
          </w:r>
        </w:p>
      </w:sdtContent>
    </w:sdt>
    <w:sdt>
      <w:sdtPr>
        <w:alias w:val="Click to enter the year you are depositing the thesis"/>
        <w:tag w:val="Click to enter the year you are depositing the thesis"/>
        <w:id w:val="30091842"/>
        <w:placeholder>
          <w:docPart w:val="D0173CDDF92B402F88B30A96195F247C"/>
        </w:placeholder>
      </w:sdtPr>
      <w:sdtContent>
        <w:p w14:paraId="3565473F" w14:textId="77777777" w:rsidR="007E2D03" w:rsidRDefault="007E2D03" w:rsidP="006E1B07">
          <w:pPr>
            <w:pStyle w:val="NoSpacing"/>
            <w:jc w:val="center"/>
          </w:pPr>
          <w:r>
            <w:t>2018</w:t>
          </w:r>
        </w:p>
      </w:sdtContent>
    </w:sdt>
    <w:p w14:paraId="0C30297D" w14:textId="55116DAD" w:rsidR="00E44D48" w:rsidRPr="00B24F3D" w:rsidRDefault="007E2D03" w:rsidP="00B24F3D">
      <w:pPr>
        <w:spacing w:after="0" w:line="240" w:lineRule="auto"/>
        <w:jc w:val="center"/>
      </w:pPr>
      <w:r>
        <w:rPr>
          <w:b/>
          <w:bCs/>
          <w:sz w:val="28"/>
          <w:szCs w:val="24"/>
        </w:rPr>
        <w:t xml:space="preserve"> </w:t>
      </w:r>
      <w:r w:rsidR="002C58E7">
        <w:rPr>
          <w:b/>
          <w:bCs/>
          <w:sz w:val="28"/>
          <w:szCs w:val="24"/>
        </w:rPr>
        <w:br w:type="page"/>
      </w:r>
    </w:p>
    <w:p w14:paraId="4B406FB4" w14:textId="77777777" w:rsidR="00B56B3A" w:rsidRDefault="00B56B3A" w:rsidP="00B56B3A">
      <w:pPr>
        <w:spacing w:line="276" w:lineRule="auto"/>
        <w:jc w:val="center"/>
        <w:outlineLvl w:val="0"/>
      </w:pPr>
    </w:p>
    <w:p w14:paraId="020A208A" w14:textId="77777777" w:rsidR="00B56B3A" w:rsidRDefault="00B56B3A" w:rsidP="00B56B3A">
      <w:pPr>
        <w:jc w:val="center"/>
        <w:outlineLvl w:val="0"/>
      </w:pPr>
    </w:p>
    <w:p w14:paraId="3AB752A3" w14:textId="77777777" w:rsidR="0001737F" w:rsidRDefault="0091663F" w:rsidP="0091663F">
      <w:pPr>
        <w:spacing w:after="0" w:line="240" w:lineRule="auto"/>
        <w:jc w:val="center"/>
      </w:pPr>
      <w:r>
        <w:t xml:space="preserve">ROLE OF METAL AND ACID CATALYTIC FUNCTIONS </w:t>
      </w:r>
    </w:p>
    <w:p w14:paraId="4051CA91" w14:textId="1F7D792F" w:rsidR="0091663F" w:rsidRDefault="0091663F" w:rsidP="0091663F">
      <w:pPr>
        <w:spacing w:after="0" w:line="240" w:lineRule="auto"/>
        <w:jc w:val="center"/>
      </w:pPr>
      <w:r>
        <w:t xml:space="preserve">IN THE LIQUID PHASE </w:t>
      </w:r>
      <w:r w:rsidRPr="0001737F">
        <w:rPr>
          <w:noProof/>
        </w:rPr>
        <w:t>UPGRADING</w:t>
      </w:r>
      <w:r>
        <w:t xml:space="preserve"> OF BIOMASS-DERIVED COMPOUNDS</w:t>
      </w:r>
    </w:p>
    <w:p w14:paraId="1CD4F0F9" w14:textId="77777777" w:rsidR="0091663F" w:rsidRDefault="0091663F" w:rsidP="0091663F">
      <w:pPr>
        <w:spacing w:after="0" w:line="240" w:lineRule="auto"/>
        <w:jc w:val="center"/>
      </w:pPr>
    </w:p>
    <w:p w14:paraId="302D4132" w14:textId="77777777" w:rsidR="0091663F" w:rsidRDefault="0091663F" w:rsidP="0091663F">
      <w:pPr>
        <w:spacing w:after="0" w:line="240" w:lineRule="auto"/>
        <w:jc w:val="center"/>
        <w:outlineLvl w:val="0"/>
      </w:pPr>
    </w:p>
    <w:p w14:paraId="532AF29B" w14:textId="77777777" w:rsidR="0091663F" w:rsidRDefault="0091663F" w:rsidP="0091663F">
      <w:pPr>
        <w:spacing w:after="0" w:line="240" w:lineRule="auto"/>
        <w:jc w:val="center"/>
      </w:pPr>
      <w:r>
        <w:t>A DISSERTATION APPROVED FOR THE</w:t>
      </w:r>
    </w:p>
    <w:p w14:paraId="31A9FD2D" w14:textId="77777777" w:rsidR="0091663F" w:rsidRDefault="0091663F" w:rsidP="0091663F">
      <w:pPr>
        <w:spacing w:after="0" w:line="240" w:lineRule="auto"/>
        <w:jc w:val="center"/>
      </w:pPr>
      <w:r>
        <w:t>SCHOOL OF CHEMICAL, BIOLOGICAL AND MATERIALS ENGINEERING</w:t>
      </w:r>
    </w:p>
    <w:p w14:paraId="61626B28" w14:textId="77777777" w:rsidR="0091663F" w:rsidRDefault="0091663F" w:rsidP="0091663F">
      <w:pPr>
        <w:spacing w:after="0" w:line="240" w:lineRule="auto"/>
        <w:jc w:val="center"/>
      </w:pPr>
    </w:p>
    <w:p w14:paraId="337ECFB5" w14:textId="77777777" w:rsidR="0091663F" w:rsidRDefault="0091663F" w:rsidP="0091663F">
      <w:pPr>
        <w:spacing w:after="0" w:line="240" w:lineRule="auto"/>
      </w:pPr>
    </w:p>
    <w:p w14:paraId="22F325ED" w14:textId="77777777" w:rsidR="0091663F" w:rsidRDefault="0091663F" w:rsidP="0091663F">
      <w:pPr>
        <w:spacing w:after="0" w:line="240" w:lineRule="auto"/>
        <w:jc w:val="center"/>
      </w:pPr>
    </w:p>
    <w:p w14:paraId="6502C066" w14:textId="77777777" w:rsidR="0091663F" w:rsidRDefault="0091663F" w:rsidP="0091663F">
      <w:pPr>
        <w:spacing w:after="0" w:line="240" w:lineRule="auto"/>
        <w:jc w:val="center"/>
      </w:pPr>
    </w:p>
    <w:p w14:paraId="359BF7F3" w14:textId="77777777" w:rsidR="0091663F" w:rsidRDefault="0091663F" w:rsidP="0091663F">
      <w:pPr>
        <w:spacing w:after="0" w:line="240" w:lineRule="auto"/>
        <w:jc w:val="center"/>
      </w:pPr>
    </w:p>
    <w:p w14:paraId="3B83F886" w14:textId="77777777" w:rsidR="0091663F" w:rsidRDefault="0091663F" w:rsidP="0091663F">
      <w:pPr>
        <w:spacing w:after="0" w:line="240" w:lineRule="auto"/>
        <w:jc w:val="center"/>
      </w:pPr>
    </w:p>
    <w:p w14:paraId="50E1FEF3" w14:textId="77777777" w:rsidR="0091663F" w:rsidRDefault="0091663F" w:rsidP="0091663F">
      <w:pPr>
        <w:spacing w:after="0" w:line="240" w:lineRule="auto"/>
        <w:jc w:val="center"/>
      </w:pPr>
    </w:p>
    <w:p w14:paraId="08FE9B0E" w14:textId="77777777" w:rsidR="0091663F" w:rsidRDefault="0091663F" w:rsidP="0091663F">
      <w:pPr>
        <w:spacing w:after="0" w:line="240" w:lineRule="auto"/>
        <w:jc w:val="center"/>
      </w:pPr>
      <w:r>
        <w:t>BY</w:t>
      </w:r>
    </w:p>
    <w:p w14:paraId="2A8F1558" w14:textId="77777777" w:rsidR="0091663F" w:rsidRDefault="0091663F" w:rsidP="0091663F">
      <w:pPr>
        <w:spacing w:after="0" w:line="240" w:lineRule="auto"/>
        <w:jc w:val="center"/>
      </w:pPr>
    </w:p>
    <w:p w14:paraId="4E329FB8" w14:textId="77777777" w:rsidR="0091663F" w:rsidRDefault="0091663F" w:rsidP="0091663F">
      <w:pPr>
        <w:spacing w:after="0" w:line="240" w:lineRule="auto"/>
        <w:jc w:val="center"/>
      </w:pPr>
    </w:p>
    <w:p w14:paraId="07262C04" w14:textId="77777777" w:rsidR="0091663F" w:rsidRDefault="0091663F" w:rsidP="0091663F">
      <w:pPr>
        <w:spacing w:after="0" w:line="240" w:lineRule="auto"/>
        <w:jc w:val="center"/>
      </w:pPr>
    </w:p>
    <w:p w14:paraId="5E734495" w14:textId="77777777" w:rsidR="0091663F" w:rsidRDefault="0091663F" w:rsidP="0091663F">
      <w:pPr>
        <w:spacing w:after="0" w:line="240" w:lineRule="auto"/>
        <w:jc w:val="center"/>
      </w:pPr>
    </w:p>
    <w:p w14:paraId="071AEBA3" w14:textId="77777777" w:rsidR="0091663F" w:rsidRDefault="0091663F" w:rsidP="0091663F">
      <w:pPr>
        <w:spacing w:after="0" w:line="240" w:lineRule="auto"/>
        <w:jc w:val="center"/>
      </w:pPr>
    </w:p>
    <w:p w14:paraId="2ECE8815" w14:textId="77777777" w:rsidR="0091663F" w:rsidRDefault="0091663F" w:rsidP="0091663F">
      <w:pPr>
        <w:spacing w:after="0" w:line="240" w:lineRule="auto"/>
        <w:jc w:val="right"/>
      </w:pPr>
      <w:r>
        <w:t>_________________________________</w:t>
      </w:r>
    </w:p>
    <w:p w14:paraId="44476C7D" w14:textId="77777777" w:rsidR="0091663F" w:rsidRDefault="0091663F" w:rsidP="0091663F">
      <w:pPr>
        <w:spacing w:after="0" w:line="240" w:lineRule="auto"/>
        <w:jc w:val="right"/>
      </w:pPr>
      <w:r>
        <w:t>Dr. Daniel E. Resasco, Chair</w:t>
      </w:r>
    </w:p>
    <w:p w14:paraId="0319CF9B" w14:textId="77777777" w:rsidR="0091663F" w:rsidRDefault="0091663F" w:rsidP="0091663F">
      <w:pPr>
        <w:spacing w:after="120" w:line="240" w:lineRule="auto"/>
        <w:jc w:val="right"/>
      </w:pPr>
    </w:p>
    <w:p w14:paraId="103E18C5" w14:textId="77777777" w:rsidR="0091663F" w:rsidRDefault="0091663F" w:rsidP="0091663F">
      <w:pPr>
        <w:spacing w:after="120" w:line="240" w:lineRule="auto"/>
        <w:jc w:val="right"/>
      </w:pPr>
    </w:p>
    <w:p w14:paraId="3948FE88" w14:textId="77777777" w:rsidR="0091663F" w:rsidRDefault="0091663F" w:rsidP="0091663F">
      <w:pPr>
        <w:spacing w:after="0" w:line="240" w:lineRule="auto"/>
        <w:jc w:val="right"/>
      </w:pPr>
      <w:r>
        <w:t>_________________________________</w:t>
      </w:r>
    </w:p>
    <w:p w14:paraId="40598464" w14:textId="77777777" w:rsidR="0091663F" w:rsidRDefault="0091663F" w:rsidP="0091663F">
      <w:pPr>
        <w:spacing w:after="0" w:line="240" w:lineRule="auto"/>
        <w:jc w:val="right"/>
      </w:pPr>
      <w:r>
        <w:t>Dr. Lance L. Lobban</w:t>
      </w:r>
    </w:p>
    <w:p w14:paraId="4538DA20" w14:textId="77777777" w:rsidR="0091663F" w:rsidRDefault="0091663F" w:rsidP="0091663F">
      <w:pPr>
        <w:spacing w:after="120" w:line="240" w:lineRule="auto"/>
        <w:jc w:val="right"/>
      </w:pPr>
    </w:p>
    <w:p w14:paraId="3114E9BF" w14:textId="77777777" w:rsidR="0091663F" w:rsidRDefault="0091663F" w:rsidP="0091663F">
      <w:pPr>
        <w:spacing w:after="120" w:line="240" w:lineRule="auto"/>
        <w:jc w:val="right"/>
      </w:pPr>
    </w:p>
    <w:p w14:paraId="0A58225A" w14:textId="77777777" w:rsidR="0091663F" w:rsidRDefault="0091663F" w:rsidP="0091663F">
      <w:pPr>
        <w:spacing w:after="0" w:line="240" w:lineRule="auto"/>
        <w:jc w:val="right"/>
      </w:pPr>
      <w:r>
        <w:t>_________________________________</w:t>
      </w:r>
    </w:p>
    <w:p w14:paraId="722A81A0" w14:textId="77777777" w:rsidR="0091663F" w:rsidRDefault="0091663F" w:rsidP="0091663F">
      <w:pPr>
        <w:spacing w:after="0" w:line="240" w:lineRule="auto"/>
        <w:jc w:val="right"/>
      </w:pPr>
      <w:r>
        <w:t>Dr. Steven P. Crossley</w:t>
      </w:r>
    </w:p>
    <w:p w14:paraId="63BBDA66" w14:textId="77777777" w:rsidR="0091663F" w:rsidRDefault="0091663F" w:rsidP="0091663F">
      <w:pPr>
        <w:spacing w:after="120" w:line="240" w:lineRule="auto"/>
      </w:pPr>
    </w:p>
    <w:p w14:paraId="38B65DE3" w14:textId="77777777" w:rsidR="0091663F" w:rsidRDefault="0091663F" w:rsidP="0091663F">
      <w:pPr>
        <w:spacing w:after="120" w:line="240" w:lineRule="auto"/>
        <w:jc w:val="right"/>
      </w:pPr>
    </w:p>
    <w:p w14:paraId="473C9758" w14:textId="77777777" w:rsidR="0091663F" w:rsidRDefault="0091663F" w:rsidP="0091663F">
      <w:pPr>
        <w:spacing w:after="0" w:line="240" w:lineRule="auto"/>
        <w:jc w:val="right"/>
      </w:pPr>
      <w:r>
        <w:t>_________________________________</w:t>
      </w:r>
    </w:p>
    <w:p w14:paraId="7A86E88D" w14:textId="77777777" w:rsidR="0091663F" w:rsidRDefault="0091663F" w:rsidP="0091663F">
      <w:pPr>
        <w:spacing w:after="0" w:line="240" w:lineRule="auto"/>
        <w:jc w:val="right"/>
      </w:pPr>
      <w:r>
        <w:t>Dr. Bin Wang</w:t>
      </w:r>
    </w:p>
    <w:p w14:paraId="24946468" w14:textId="77777777" w:rsidR="0091663F" w:rsidRDefault="0091663F" w:rsidP="0091663F">
      <w:pPr>
        <w:spacing w:after="120" w:line="240" w:lineRule="auto"/>
        <w:jc w:val="right"/>
      </w:pPr>
    </w:p>
    <w:p w14:paraId="6BDCB4EF" w14:textId="77777777" w:rsidR="0091663F" w:rsidRDefault="0091663F" w:rsidP="0091663F">
      <w:pPr>
        <w:spacing w:after="120" w:line="240" w:lineRule="auto"/>
        <w:jc w:val="right"/>
      </w:pPr>
    </w:p>
    <w:p w14:paraId="0D1615C9" w14:textId="77777777" w:rsidR="0091663F" w:rsidRDefault="0091663F" w:rsidP="0091663F">
      <w:pPr>
        <w:spacing w:after="0" w:line="240" w:lineRule="auto"/>
        <w:jc w:val="right"/>
      </w:pPr>
      <w:r>
        <w:t>_________________________________</w:t>
      </w:r>
    </w:p>
    <w:p w14:paraId="234E754C" w14:textId="77777777" w:rsidR="0091663F" w:rsidRDefault="0091663F" w:rsidP="0091663F">
      <w:pPr>
        <w:spacing w:after="0" w:line="240" w:lineRule="auto"/>
        <w:jc w:val="right"/>
      </w:pPr>
      <w:r>
        <w:t>Dr. Laura E. Bartley</w:t>
      </w:r>
    </w:p>
    <w:p w14:paraId="67551A91" w14:textId="5F00E4AE" w:rsidR="00B56B3A" w:rsidRDefault="00B56B3A" w:rsidP="00510C5A">
      <w:pPr>
        <w:spacing w:after="120" w:line="276" w:lineRule="auto"/>
        <w:jc w:val="right"/>
      </w:pPr>
      <w:r>
        <w:br w:type="page"/>
      </w:r>
    </w:p>
    <w:p w14:paraId="6D395360" w14:textId="77777777" w:rsidR="00B56B3A" w:rsidRDefault="00B56B3A" w:rsidP="00B56B3A">
      <w:pPr>
        <w:spacing w:after="120" w:line="240" w:lineRule="auto"/>
        <w:jc w:val="right"/>
      </w:pPr>
    </w:p>
    <w:p w14:paraId="46E92250" w14:textId="77777777" w:rsidR="00B56B3A" w:rsidRDefault="00B56B3A" w:rsidP="00B56B3A">
      <w:pPr>
        <w:spacing w:after="120" w:line="240" w:lineRule="auto"/>
        <w:jc w:val="right"/>
      </w:pPr>
    </w:p>
    <w:p w14:paraId="4ED9602A" w14:textId="77777777" w:rsidR="00B56B3A" w:rsidRDefault="00B56B3A" w:rsidP="00B56B3A">
      <w:pPr>
        <w:spacing w:after="120" w:line="240" w:lineRule="auto"/>
        <w:jc w:val="right"/>
      </w:pPr>
    </w:p>
    <w:p w14:paraId="044B00C1" w14:textId="77777777" w:rsidR="00B56B3A" w:rsidRDefault="00B56B3A" w:rsidP="00B56B3A">
      <w:pPr>
        <w:spacing w:after="120" w:line="240" w:lineRule="auto"/>
        <w:jc w:val="right"/>
      </w:pPr>
    </w:p>
    <w:p w14:paraId="4C68A941" w14:textId="77777777" w:rsidR="00B56B3A" w:rsidRDefault="00B56B3A" w:rsidP="00B56B3A">
      <w:pPr>
        <w:spacing w:after="120" w:line="240" w:lineRule="auto"/>
        <w:jc w:val="right"/>
      </w:pPr>
    </w:p>
    <w:p w14:paraId="663204D8" w14:textId="77777777" w:rsidR="00B56B3A" w:rsidRDefault="00B56B3A" w:rsidP="00B56B3A">
      <w:pPr>
        <w:spacing w:after="120" w:line="240" w:lineRule="auto"/>
        <w:jc w:val="right"/>
      </w:pPr>
    </w:p>
    <w:p w14:paraId="27F0B154" w14:textId="77777777" w:rsidR="00B56B3A" w:rsidRDefault="00B56B3A" w:rsidP="00B56B3A">
      <w:pPr>
        <w:spacing w:after="120" w:line="240" w:lineRule="auto"/>
        <w:jc w:val="right"/>
      </w:pPr>
    </w:p>
    <w:p w14:paraId="57CFBBB5" w14:textId="77777777" w:rsidR="00B56B3A" w:rsidRDefault="00B56B3A" w:rsidP="00B56B3A">
      <w:pPr>
        <w:spacing w:after="120" w:line="240" w:lineRule="auto"/>
        <w:jc w:val="right"/>
      </w:pPr>
    </w:p>
    <w:p w14:paraId="5760E093" w14:textId="77777777" w:rsidR="00B56B3A" w:rsidRDefault="00B56B3A" w:rsidP="00B56B3A">
      <w:pPr>
        <w:spacing w:after="120" w:line="240" w:lineRule="auto"/>
        <w:jc w:val="right"/>
      </w:pPr>
    </w:p>
    <w:p w14:paraId="3A944EBB" w14:textId="77777777" w:rsidR="00B56B3A" w:rsidRDefault="00B56B3A" w:rsidP="00B56B3A">
      <w:pPr>
        <w:spacing w:after="120" w:line="240" w:lineRule="auto"/>
        <w:jc w:val="right"/>
      </w:pPr>
    </w:p>
    <w:p w14:paraId="669D21EA" w14:textId="77777777" w:rsidR="00B56B3A" w:rsidRDefault="00B56B3A" w:rsidP="00B56B3A">
      <w:pPr>
        <w:spacing w:after="120" w:line="240" w:lineRule="auto"/>
        <w:jc w:val="right"/>
      </w:pPr>
    </w:p>
    <w:p w14:paraId="352B00E0" w14:textId="77777777" w:rsidR="00B56B3A" w:rsidRDefault="00B56B3A" w:rsidP="00B56B3A">
      <w:pPr>
        <w:spacing w:after="120" w:line="240" w:lineRule="auto"/>
        <w:jc w:val="right"/>
      </w:pPr>
    </w:p>
    <w:p w14:paraId="4DCD564F" w14:textId="77777777" w:rsidR="00B56B3A" w:rsidRDefault="00B56B3A" w:rsidP="00B56B3A">
      <w:pPr>
        <w:spacing w:after="120" w:line="240" w:lineRule="auto"/>
        <w:jc w:val="right"/>
      </w:pPr>
    </w:p>
    <w:p w14:paraId="5974F2BC" w14:textId="77777777" w:rsidR="00B56B3A" w:rsidRDefault="00B56B3A" w:rsidP="00B56B3A">
      <w:pPr>
        <w:spacing w:after="120" w:line="240" w:lineRule="auto"/>
        <w:jc w:val="right"/>
      </w:pPr>
    </w:p>
    <w:p w14:paraId="7690EE8F" w14:textId="77777777" w:rsidR="00B56B3A" w:rsidRDefault="00B56B3A" w:rsidP="00B56B3A">
      <w:pPr>
        <w:spacing w:after="120" w:line="240" w:lineRule="auto"/>
        <w:jc w:val="right"/>
      </w:pPr>
    </w:p>
    <w:p w14:paraId="311CE31B" w14:textId="77777777" w:rsidR="00B56B3A" w:rsidRDefault="00B56B3A" w:rsidP="00B56B3A">
      <w:pPr>
        <w:spacing w:after="120" w:line="240" w:lineRule="auto"/>
        <w:jc w:val="right"/>
      </w:pPr>
    </w:p>
    <w:p w14:paraId="3C413FBA" w14:textId="77777777" w:rsidR="00B56B3A" w:rsidRDefault="00B56B3A" w:rsidP="00B56B3A">
      <w:pPr>
        <w:spacing w:after="120" w:line="240" w:lineRule="auto"/>
        <w:jc w:val="right"/>
      </w:pPr>
    </w:p>
    <w:p w14:paraId="2E368FE6" w14:textId="77777777" w:rsidR="00B56B3A" w:rsidRDefault="00B56B3A" w:rsidP="00B56B3A">
      <w:pPr>
        <w:spacing w:after="120" w:line="240" w:lineRule="auto"/>
        <w:jc w:val="right"/>
      </w:pPr>
    </w:p>
    <w:p w14:paraId="7E3B2F69" w14:textId="77777777" w:rsidR="00B56B3A" w:rsidRDefault="00B56B3A" w:rsidP="00B56B3A">
      <w:pPr>
        <w:spacing w:after="120" w:line="240" w:lineRule="auto"/>
        <w:jc w:val="right"/>
      </w:pPr>
    </w:p>
    <w:p w14:paraId="3F96CC93" w14:textId="77777777" w:rsidR="00B56B3A" w:rsidRDefault="00B56B3A" w:rsidP="00B56B3A">
      <w:pPr>
        <w:spacing w:after="120" w:line="240" w:lineRule="auto"/>
        <w:jc w:val="right"/>
      </w:pPr>
    </w:p>
    <w:p w14:paraId="1732FFF1" w14:textId="77777777" w:rsidR="00B56B3A" w:rsidRDefault="00B56B3A" w:rsidP="00B56B3A">
      <w:pPr>
        <w:spacing w:after="120" w:line="240" w:lineRule="auto"/>
        <w:jc w:val="right"/>
      </w:pPr>
    </w:p>
    <w:p w14:paraId="1A91808B" w14:textId="77777777" w:rsidR="00B56B3A" w:rsidRDefault="00B56B3A" w:rsidP="00B56B3A">
      <w:pPr>
        <w:spacing w:after="120" w:line="240" w:lineRule="auto"/>
        <w:jc w:val="right"/>
      </w:pPr>
    </w:p>
    <w:p w14:paraId="5AFD0C9E" w14:textId="77777777" w:rsidR="00B56B3A" w:rsidRDefault="00B56B3A" w:rsidP="00B56B3A">
      <w:pPr>
        <w:spacing w:after="120" w:line="240" w:lineRule="auto"/>
        <w:jc w:val="right"/>
      </w:pPr>
    </w:p>
    <w:p w14:paraId="38D9E51D" w14:textId="77777777" w:rsidR="00B56B3A" w:rsidRDefault="00B56B3A" w:rsidP="00B56B3A">
      <w:pPr>
        <w:spacing w:after="120" w:line="240" w:lineRule="auto"/>
        <w:jc w:val="right"/>
      </w:pPr>
    </w:p>
    <w:p w14:paraId="1A37499A" w14:textId="77777777" w:rsidR="00B56B3A" w:rsidRDefault="00B56B3A" w:rsidP="00B56B3A">
      <w:pPr>
        <w:spacing w:after="120" w:line="240" w:lineRule="auto"/>
        <w:jc w:val="right"/>
      </w:pPr>
    </w:p>
    <w:p w14:paraId="560F5809" w14:textId="77777777" w:rsidR="00B56B3A" w:rsidRDefault="00B56B3A" w:rsidP="00B56B3A">
      <w:pPr>
        <w:spacing w:after="120" w:line="240" w:lineRule="auto"/>
        <w:jc w:val="right"/>
      </w:pPr>
    </w:p>
    <w:p w14:paraId="25B128DD" w14:textId="77777777" w:rsidR="00B56B3A" w:rsidRDefault="00B56B3A" w:rsidP="00B56B3A">
      <w:pPr>
        <w:spacing w:after="120" w:line="240" w:lineRule="auto"/>
        <w:jc w:val="right"/>
      </w:pPr>
    </w:p>
    <w:p w14:paraId="506A2616" w14:textId="77777777" w:rsidR="00787B9D" w:rsidRDefault="00787B9D" w:rsidP="00B56B3A">
      <w:pPr>
        <w:spacing w:after="120" w:line="240" w:lineRule="auto"/>
        <w:jc w:val="right"/>
      </w:pPr>
    </w:p>
    <w:p w14:paraId="187966BA" w14:textId="77777777" w:rsidR="00B56B3A" w:rsidRDefault="00B56B3A" w:rsidP="00B56B3A">
      <w:pPr>
        <w:spacing w:after="120" w:line="240" w:lineRule="auto"/>
        <w:jc w:val="right"/>
      </w:pPr>
    </w:p>
    <w:p w14:paraId="0466A924" w14:textId="77777777" w:rsidR="00B56B3A" w:rsidRDefault="00B56B3A" w:rsidP="00B56B3A">
      <w:pPr>
        <w:spacing w:after="120" w:line="240" w:lineRule="auto"/>
        <w:jc w:val="right"/>
      </w:pPr>
    </w:p>
    <w:p w14:paraId="71738D10" w14:textId="77777777" w:rsidR="00B56B3A" w:rsidRDefault="00B56B3A" w:rsidP="00787B9D">
      <w:pPr>
        <w:spacing w:after="0" w:line="240" w:lineRule="auto"/>
        <w:jc w:val="center"/>
      </w:pPr>
      <w:r>
        <w:sym w:font="Symbol" w:char="F0E3"/>
      </w:r>
      <w:r>
        <w:t xml:space="preserve"> Copyright by PURIDEJ WARAKUNWIT 2018</w:t>
      </w:r>
    </w:p>
    <w:p w14:paraId="2EA34070" w14:textId="52E03BB2" w:rsidR="00513A6F" w:rsidRDefault="00B56B3A" w:rsidP="00787B9D">
      <w:pPr>
        <w:spacing w:after="0" w:line="240" w:lineRule="auto"/>
        <w:jc w:val="center"/>
      </w:pPr>
      <w:r>
        <w:t>All Ri</w:t>
      </w:r>
      <w:r w:rsidR="007122B4">
        <w:t xml:space="preserve">ghts </w:t>
      </w:r>
      <w:r w:rsidR="007122B4" w:rsidRPr="0001737F">
        <w:rPr>
          <w:noProof/>
        </w:rPr>
        <w:t>Reserve</w:t>
      </w:r>
      <w:r w:rsidR="00C757FF">
        <w:rPr>
          <w:noProof/>
        </w:rPr>
        <w:t>d</w:t>
      </w:r>
      <w:r w:rsidR="006E1B07">
        <w:rPr>
          <w:noProof/>
        </w:rPr>
        <w:t>.</w:t>
      </w:r>
      <w:bookmarkStart w:id="0" w:name="_GoBack"/>
      <w:bookmarkEnd w:id="0"/>
    </w:p>
    <w:p w14:paraId="0D69DFCD" w14:textId="77777777" w:rsidR="008566BA" w:rsidRDefault="008566BA" w:rsidP="002B486D">
      <w:pPr>
        <w:spacing w:after="120" w:line="240" w:lineRule="auto"/>
        <w:jc w:val="center"/>
      </w:pPr>
    </w:p>
    <w:p w14:paraId="3F0DE167" w14:textId="77777777" w:rsidR="008566BA" w:rsidRDefault="008566BA" w:rsidP="008566BA">
      <w:pPr>
        <w:spacing w:after="0" w:line="240" w:lineRule="auto"/>
        <w:jc w:val="center"/>
        <w:rPr>
          <w:i/>
          <w:iCs/>
          <w:sz w:val="36"/>
          <w:szCs w:val="32"/>
        </w:rPr>
      </w:pPr>
    </w:p>
    <w:p w14:paraId="128D0E6D" w14:textId="77777777" w:rsidR="008566BA" w:rsidRDefault="008566BA" w:rsidP="008566BA">
      <w:pPr>
        <w:spacing w:after="0" w:line="240" w:lineRule="auto"/>
        <w:jc w:val="center"/>
        <w:rPr>
          <w:i/>
          <w:iCs/>
          <w:sz w:val="36"/>
          <w:szCs w:val="32"/>
        </w:rPr>
      </w:pPr>
    </w:p>
    <w:p w14:paraId="486F358D" w14:textId="77777777" w:rsidR="008566BA" w:rsidRDefault="008566BA" w:rsidP="008566BA">
      <w:pPr>
        <w:spacing w:after="0" w:line="240" w:lineRule="auto"/>
        <w:jc w:val="center"/>
        <w:rPr>
          <w:i/>
          <w:iCs/>
          <w:sz w:val="36"/>
          <w:szCs w:val="32"/>
        </w:rPr>
      </w:pPr>
    </w:p>
    <w:p w14:paraId="6D6646C6" w14:textId="77777777" w:rsidR="008566BA" w:rsidRDefault="008566BA" w:rsidP="008566BA">
      <w:pPr>
        <w:spacing w:after="0" w:line="240" w:lineRule="auto"/>
        <w:jc w:val="center"/>
        <w:rPr>
          <w:i/>
          <w:iCs/>
          <w:sz w:val="36"/>
          <w:szCs w:val="32"/>
        </w:rPr>
      </w:pPr>
    </w:p>
    <w:p w14:paraId="07B610FF" w14:textId="77777777" w:rsidR="008566BA" w:rsidRDefault="008566BA" w:rsidP="008566BA">
      <w:pPr>
        <w:spacing w:after="0" w:line="240" w:lineRule="auto"/>
        <w:jc w:val="center"/>
        <w:rPr>
          <w:i/>
          <w:iCs/>
          <w:sz w:val="36"/>
          <w:szCs w:val="32"/>
        </w:rPr>
      </w:pPr>
    </w:p>
    <w:p w14:paraId="6EB6ABE0" w14:textId="77777777" w:rsidR="008566BA" w:rsidRDefault="008566BA" w:rsidP="008566BA">
      <w:pPr>
        <w:spacing w:after="0" w:line="240" w:lineRule="auto"/>
        <w:jc w:val="center"/>
        <w:rPr>
          <w:i/>
          <w:iCs/>
          <w:sz w:val="36"/>
          <w:szCs w:val="32"/>
        </w:rPr>
      </w:pPr>
    </w:p>
    <w:p w14:paraId="70EC94C7" w14:textId="77777777" w:rsidR="008566BA" w:rsidRDefault="008566BA" w:rsidP="008566BA">
      <w:pPr>
        <w:spacing w:after="0" w:line="240" w:lineRule="auto"/>
        <w:jc w:val="center"/>
        <w:rPr>
          <w:i/>
          <w:iCs/>
          <w:sz w:val="36"/>
          <w:szCs w:val="32"/>
        </w:rPr>
      </w:pPr>
    </w:p>
    <w:p w14:paraId="3F147F6B" w14:textId="77777777" w:rsidR="008566BA" w:rsidRDefault="008566BA" w:rsidP="008566BA">
      <w:pPr>
        <w:spacing w:after="0" w:line="240" w:lineRule="auto"/>
        <w:jc w:val="center"/>
        <w:rPr>
          <w:i/>
          <w:iCs/>
          <w:sz w:val="36"/>
          <w:szCs w:val="32"/>
        </w:rPr>
      </w:pPr>
    </w:p>
    <w:p w14:paraId="1068FFB8" w14:textId="77777777" w:rsidR="008566BA" w:rsidRDefault="008566BA" w:rsidP="008566BA">
      <w:pPr>
        <w:spacing w:after="0" w:line="240" w:lineRule="auto"/>
        <w:jc w:val="center"/>
        <w:rPr>
          <w:i/>
          <w:iCs/>
          <w:sz w:val="36"/>
          <w:szCs w:val="32"/>
        </w:rPr>
      </w:pPr>
    </w:p>
    <w:p w14:paraId="2726F323" w14:textId="77777777" w:rsidR="008566BA" w:rsidRDefault="008566BA" w:rsidP="008566BA">
      <w:pPr>
        <w:spacing w:after="0" w:line="240" w:lineRule="auto"/>
        <w:jc w:val="center"/>
        <w:rPr>
          <w:i/>
          <w:iCs/>
          <w:sz w:val="36"/>
          <w:szCs w:val="32"/>
        </w:rPr>
      </w:pPr>
    </w:p>
    <w:p w14:paraId="05347582" w14:textId="77777777" w:rsidR="00BA3032" w:rsidRDefault="00BA3032" w:rsidP="008566BA">
      <w:pPr>
        <w:spacing w:after="0" w:line="240" w:lineRule="auto"/>
        <w:jc w:val="center"/>
        <w:rPr>
          <w:i/>
          <w:iCs/>
          <w:sz w:val="36"/>
          <w:szCs w:val="32"/>
        </w:rPr>
      </w:pPr>
    </w:p>
    <w:p w14:paraId="488CC236" w14:textId="77777777" w:rsidR="00BA3032" w:rsidRDefault="00BA3032" w:rsidP="008566BA">
      <w:pPr>
        <w:spacing w:after="0" w:line="240" w:lineRule="auto"/>
        <w:jc w:val="center"/>
        <w:rPr>
          <w:i/>
          <w:iCs/>
          <w:sz w:val="36"/>
          <w:szCs w:val="32"/>
        </w:rPr>
      </w:pPr>
    </w:p>
    <w:p w14:paraId="5B035E1E" w14:textId="77777777" w:rsidR="00BA3032" w:rsidRDefault="00BA3032" w:rsidP="008566BA">
      <w:pPr>
        <w:spacing w:after="0" w:line="240" w:lineRule="auto"/>
        <w:jc w:val="center"/>
        <w:rPr>
          <w:i/>
          <w:iCs/>
          <w:sz w:val="36"/>
          <w:szCs w:val="32"/>
        </w:rPr>
      </w:pPr>
    </w:p>
    <w:p w14:paraId="1C4A4F86" w14:textId="77777777" w:rsidR="008566BA" w:rsidRDefault="008566BA" w:rsidP="008566BA">
      <w:pPr>
        <w:spacing w:after="0" w:line="240" w:lineRule="auto"/>
        <w:jc w:val="center"/>
        <w:rPr>
          <w:i/>
          <w:iCs/>
          <w:sz w:val="36"/>
          <w:szCs w:val="32"/>
        </w:rPr>
      </w:pPr>
    </w:p>
    <w:p w14:paraId="69D977EE" w14:textId="77777777" w:rsidR="008566BA" w:rsidRDefault="008566BA" w:rsidP="008566BA">
      <w:pPr>
        <w:spacing w:after="0" w:line="240" w:lineRule="auto"/>
        <w:jc w:val="center"/>
        <w:rPr>
          <w:i/>
          <w:iCs/>
          <w:sz w:val="36"/>
          <w:szCs w:val="32"/>
        </w:rPr>
      </w:pPr>
    </w:p>
    <w:p w14:paraId="1FCAB852" w14:textId="77777777" w:rsidR="008566BA" w:rsidRPr="007122B4" w:rsidRDefault="008566BA" w:rsidP="008566BA">
      <w:pPr>
        <w:spacing w:after="0" w:line="240" w:lineRule="auto"/>
        <w:jc w:val="center"/>
        <w:rPr>
          <w:i/>
          <w:iCs/>
          <w:sz w:val="36"/>
          <w:szCs w:val="32"/>
        </w:rPr>
      </w:pPr>
      <w:r w:rsidRPr="007122B4">
        <w:rPr>
          <w:i/>
          <w:iCs/>
          <w:sz w:val="36"/>
          <w:szCs w:val="32"/>
        </w:rPr>
        <w:t>To my loving family.</w:t>
      </w:r>
    </w:p>
    <w:p w14:paraId="31BB674F" w14:textId="77777777" w:rsidR="008566BA" w:rsidRDefault="008566BA" w:rsidP="002B486D">
      <w:pPr>
        <w:spacing w:after="120" w:line="240" w:lineRule="auto"/>
        <w:jc w:val="center"/>
      </w:pPr>
    </w:p>
    <w:p w14:paraId="5926DFD1" w14:textId="77777777" w:rsidR="008566BA" w:rsidRPr="002B486D" w:rsidRDefault="008566BA" w:rsidP="008566BA">
      <w:pPr>
        <w:spacing w:after="120" w:line="240" w:lineRule="auto"/>
        <w:sectPr w:rsidR="008566BA" w:rsidRPr="002B486D" w:rsidSect="00901907">
          <w:footerReference w:type="even" r:id="rId8"/>
          <w:footerReference w:type="default" r:id="rId9"/>
          <w:pgSz w:w="12240" w:h="15840"/>
          <w:pgMar w:top="1440" w:right="1440" w:bottom="1440" w:left="2304" w:header="720" w:footer="720" w:gutter="0"/>
          <w:pgNumType w:fmt="lowerRoman" w:start="4"/>
          <w:cols w:space="720"/>
          <w:titlePg/>
          <w:docGrid w:linePitch="360"/>
        </w:sectPr>
      </w:pPr>
    </w:p>
    <w:p w14:paraId="0F295218" w14:textId="1344066B" w:rsidR="00FF7039" w:rsidRDefault="0001737F" w:rsidP="008566BA">
      <w:pPr>
        <w:spacing w:after="0" w:line="240" w:lineRule="auto"/>
        <w:jc w:val="center"/>
        <w:rPr>
          <w:b/>
          <w:bCs/>
          <w:sz w:val="28"/>
          <w:szCs w:val="24"/>
        </w:rPr>
      </w:pPr>
      <w:r w:rsidRPr="0001737F">
        <w:rPr>
          <w:b/>
          <w:bCs/>
          <w:noProof/>
          <w:sz w:val="28"/>
          <w:szCs w:val="24"/>
        </w:rPr>
        <w:lastRenderedPageBreak/>
        <w:t>A</w:t>
      </w:r>
      <w:r>
        <w:rPr>
          <w:b/>
          <w:bCs/>
          <w:noProof/>
          <w:sz w:val="28"/>
          <w:szCs w:val="24"/>
        </w:rPr>
        <w:t>CKNOWLEDGMENT</w:t>
      </w:r>
      <w:r w:rsidR="00787B9D">
        <w:rPr>
          <w:b/>
          <w:bCs/>
          <w:noProof/>
          <w:sz w:val="28"/>
          <w:szCs w:val="24"/>
        </w:rPr>
        <w:t>S</w:t>
      </w:r>
    </w:p>
    <w:p w14:paraId="59F1681F" w14:textId="77777777" w:rsidR="00FF7039" w:rsidRDefault="00FF7039" w:rsidP="00FF7039">
      <w:pPr>
        <w:spacing w:after="0" w:line="240" w:lineRule="auto"/>
        <w:jc w:val="center"/>
        <w:rPr>
          <w:b/>
          <w:bCs/>
          <w:sz w:val="28"/>
          <w:szCs w:val="24"/>
        </w:rPr>
      </w:pPr>
    </w:p>
    <w:p w14:paraId="1D34569D" w14:textId="798AB86A" w:rsidR="00FF7039" w:rsidRDefault="005A6CCE" w:rsidP="007122B4">
      <w:pPr>
        <w:spacing w:after="0"/>
        <w:ind w:firstLine="360"/>
        <w:jc w:val="both"/>
      </w:pPr>
      <w:r>
        <w:t xml:space="preserve">I am thankful to many wonderful people whom without them this dissertation would not be possible. </w:t>
      </w:r>
    </w:p>
    <w:p w14:paraId="75A054D1" w14:textId="5D9177DA" w:rsidR="005A6CCE" w:rsidRDefault="005A6CCE" w:rsidP="007122B4">
      <w:pPr>
        <w:spacing w:after="0"/>
        <w:ind w:firstLine="360"/>
        <w:jc w:val="both"/>
      </w:pPr>
      <w:r>
        <w:t xml:space="preserve">First and foremost, I would like to express </w:t>
      </w:r>
      <w:r w:rsidR="0001737F">
        <w:t xml:space="preserve">the </w:t>
      </w:r>
      <w:r w:rsidRPr="0001737F">
        <w:rPr>
          <w:noProof/>
        </w:rPr>
        <w:t>deepest</w:t>
      </w:r>
      <w:r>
        <w:t xml:space="preserve"> gratitude to Professor Daniel E. Resasco, my advisor. It has been an honor for me to be part of his research team for the past five years, to experience his passion </w:t>
      </w:r>
      <w:r w:rsidR="0001737F">
        <w:rPr>
          <w:noProof/>
        </w:rPr>
        <w:t>for</w:t>
      </w:r>
      <w:r>
        <w:t xml:space="preserve"> catalysis research. Not only has he guided me through my dissertation but he has taught me to think and challenge myself. I must thank you for all your understanding, encouragement and support in these five years. Thank you for being a part of my </w:t>
      </w:r>
      <w:r w:rsidRPr="0001737F">
        <w:rPr>
          <w:noProof/>
        </w:rPr>
        <w:t>Ph</w:t>
      </w:r>
      <w:r w:rsidR="0001737F">
        <w:rPr>
          <w:noProof/>
        </w:rPr>
        <w:t>.D.</w:t>
      </w:r>
      <w:r w:rsidRPr="0001737F">
        <w:rPr>
          <w:noProof/>
        </w:rPr>
        <w:t>’s</w:t>
      </w:r>
      <w:r>
        <w:t xml:space="preserve"> chapter.</w:t>
      </w:r>
    </w:p>
    <w:p w14:paraId="231119A9" w14:textId="482D9E14" w:rsidR="005A6CCE" w:rsidRDefault="005A6CCE" w:rsidP="007122B4">
      <w:pPr>
        <w:spacing w:after="0"/>
        <w:ind w:firstLine="360"/>
        <w:jc w:val="both"/>
      </w:pPr>
      <w:r>
        <w:t>Secondly, I also owe a great gratitude to my undergraduate’s advisor and also the person, who encourage me to study at graduate level, Dr. Tawan Sooknoi. I am grateful to Dr. Steve</w:t>
      </w:r>
      <w:r w:rsidR="000323EF">
        <w:t>n Crossley, Dr. Lance Lobban, Dr. Richa</w:t>
      </w:r>
      <w:r w:rsidR="00C26735">
        <w:t xml:space="preserve">rd Mallinson and Dr. Jimmy Faria for their helpful </w:t>
      </w:r>
      <w:r w:rsidR="00C26735" w:rsidRPr="0001737F">
        <w:rPr>
          <w:noProof/>
        </w:rPr>
        <w:t>critici</w:t>
      </w:r>
      <w:r w:rsidR="0001737F">
        <w:rPr>
          <w:noProof/>
        </w:rPr>
        <w:t>s</w:t>
      </w:r>
      <w:r w:rsidR="00C26735" w:rsidRPr="0001737F">
        <w:rPr>
          <w:noProof/>
        </w:rPr>
        <w:t>m</w:t>
      </w:r>
      <w:r w:rsidR="00C26735">
        <w:t xml:space="preserve"> and discussion in the group meeting. I would like to thank Dr. Laura Bartley for being my committee member. </w:t>
      </w:r>
    </w:p>
    <w:p w14:paraId="08AF89F3" w14:textId="001A788F" w:rsidR="00C26735" w:rsidRDefault="00C26735" w:rsidP="007122B4">
      <w:pPr>
        <w:spacing w:after="0"/>
        <w:ind w:firstLine="360"/>
        <w:jc w:val="both"/>
      </w:pPr>
      <w:r>
        <w:t xml:space="preserve">My </w:t>
      </w:r>
      <w:r w:rsidR="005D74E4">
        <w:t>appreciation to James Miles, Denis McAlister and all the staff at CBME office for their tremendous help that ensured smooth progress in my research.</w:t>
      </w:r>
    </w:p>
    <w:p w14:paraId="11CDB6CA" w14:textId="4D4B6408" w:rsidR="00C71296" w:rsidRDefault="005D74E4" w:rsidP="007122B4">
      <w:pPr>
        <w:spacing w:after="0"/>
        <w:ind w:firstLine="360"/>
        <w:jc w:val="both"/>
      </w:pPr>
      <w:r>
        <w:t>I would like to thank every Biofuels member, both current and past, whom I have had a pleasure to meet and collaborate with. I enjoy the friendship I have m</w:t>
      </w:r>
      <w:r w:rsidR="009C3639">
        <w:t>ade with Tu, Dachuan, Taiwo, Ab</w:t>
      </w:r>
      <w:r>
        <w:t>hishek, Ali, Lu, Qiaohua, Gonghua, Karl, Danny, Felipe, Adam, Alex, Zheng, Tuong, Yen,</w:t>
      </w:r>
      <w:r w:rsidR="0001737F">
        <w:t xml:space="preserve"> Monica,</w:t>
      </w:r>
      <w:r>
        <w:t xml:space="preserve"> </w:t>
      </w:r>
      <w:r w:rsidR="00C71296">
        <w:t>Rajiv,</w:t>
      </w:r>
      <w:r>
        <w:t xml:space="preserve"> Dixon</w:t>
      </w:r>
      <w:r w:rsidR="00C71296">
        <w:t xml:space="preserve">, </w:t>
      </w:r>
      <w:r w:rsidR="00C71296" w:rsidRPr="0001737F">
        <w:rPr>
          <w:noProof/>
        </w:rPr>
        <w:t>Camill</w:t>
      </w:r>
      <w:r w:rsidR="0001737F" w:rsidRPr="0001737F">
        <w:rPr>
          <w:noProof/>
        </w:rPr>
        <w:t>a</w:t>
      </w:r>
      <w:r w:rsidR="00C71296" w:rsidRPr="0001737F">
        <w:rPr>
          <w:noProof/>
        </w:rPr>
        <w:t>,</w:t>
      </w:r>
      <w:r w:rsidR="00C71296">
        <w:t xml:space="preserve"> and Cristiane. Special mention to Cristian and Nhung, words cannot describe ho</w:t>
      </w:r>
      <w:r w:rsidR="00FD75CC">
        <w:t>w much I appreciate your companies</w:t>
      </w:r>
      <w:r w:rsidR="00C71296">
        <w:t>. Thank you for all the laughs and memories you have shared with me in Norman.</w:t>
      </w:r>
    </w:p>
    <w:p w14:paraId="02A87852" w14:textId="56D4725A" w:rsidR="00C71296" w:rsidRDefault="00C71296" w:rsidP="007122B4">
      <w:pPr>
        <w:spacing w:after="0"/>
        <w:ind w:firstLine="360"/>
        <w:jc w:val="both"/>
      </w:pPr>
      <w:r>
        <w:lastRenderedPageBreak/>
        <w:t>I would especially like to thank all my Thai friends</w:t>
      </w:r>
      <w:r w:rsidR="003F567D">
        <w:t>, Beam, Belle, Tam, P’Som, P’Pui, P’Mink, P’Ni, P’Kwang, P’</w:t>
      </w:r>
      <w:r w:rsidR="000862A3">
        <w:t xml:space="preserve">Mot, P’Ple, P’Tuam, and </w:t>
      </w:r>
      <w:r w:rsidR="000862A3" w:rsidRPr="0001737F">
        <w:rPr>
          <w:noProof/>
        </w:rPr>
        <w:t>P’Tink</w:t>
      </w:r>
      <w:r w:rsidRPr="0001737F">
        <w:rPr>
          <w:noProof/>
        </w:rPr>
        <w:t>.</w:t>
      </w:r>
      <w:r>
        <w:t xml:space="preserve"> I will always rememb</w:t>
      </w:r>
      <w:r w:rsidR="003F567D">
        <w:t xml:space="preserve">er the memories we made in </w:t>
      </w:r>
      <w:r w:rsidR="0001737F">
        <w:t xml:space="preserve">the </w:t>
      </w:r>
      <w:r w:rsidR="003F567D" w:rsidRPr="0001737F">
        <w:rPr>
          <w:noProof/>
        </w:rPr>
        <w:t>USA</w:t>
      </w:r>
      <w:r w:rsidR="003F567D">
        <w:t xml:space="preserve">. </w:t>
      </w:r>
    </w:p>
    <w:p w14:paraId="34A5D785" w14:textId="34A134CB" w:rsidR="00C71296" w:rsidRDefault="00C71296" w:rsidP="007122B4">
      <w:pPr>
        <w:spacing w:after="0"/>
        <w:ind w:firstLine="360"/>
        <w:jc w:val="both"/>
      </w:pPr>
      <w:r>
        <w:t xml:space="preserve">I am most grateful to my wonderful family. I am blessed to have their support, understanding, and love in my life. Without </w:t>
      </w:r>
      <w:r w:rsidRPr="0001737F">
        <w:rPr>
          <w:noProof/>
        </w:rPr>
        <w:t>them</w:t>
      </w:r>
      <w:r w:rsidR="0001737F">
        <w:rPr>
          <w:noProof/>
        </w:rPr>
        <w:t>,</w:t>
      </w:r>
      <w:r>
        <w:t xml:space="preserve"> I would not have gotten where I am today. </w:t>
      </w:r>
    </w:p>
    <w:p w14:paraId="03E4FC1C" w14:textId="750BCB3A" w:rsidR="00C71296" w:rsidRPr="00FF7039" w:rsidRDefault="000862A3" w:rsidP="007122B4">
      <w:pPr>
        <w:spacing w:after="0"/>
        <w:ind w:firstLine="360"/>
        <w:jc w:val="both"/>
      </w:pPr>
      <w:r>
        <w:t xml:space="preserve">Finally, I would like to acknowledge the financial </w:t>
      </w:r>
      <w:r w:rsidRPr="0001737F">
        <w:rPr>
          <w:noProof/>
        </w:rPr>
        <w:t>support</w:t>
      </w:r>
      <w:r>
        <w:t xml:space="preserve"> for this research from Department of Energy. </w:t>
      </w:r>
    </w:p>
    <w:p w14:paraId="3F3F2F12" w14:textId="6CE021D5" w:rsidR="00FF7039" w:rsidRDefault="00FF7039" w:rsidP="002C58E7">
      <w:pPr>
        <w:spacing w:after="0" w:line="240" w:lineRule="auto"/>
        <w:rPr>
          <w:b/>
          <w:bCs/>
          <w:sz w:val="28"/>
          <w:szCs w:val="24"/>
        </w:rPr>
      </w:pPr>
      <w:r>
        <w:rPr>
          <w:b/>
          <w:bCs/>
          <w:sz w:val="28"/>
          <w:szCs w:val="24"/>
        </w:rPr>
        <w:br w:type="page"/>
      </w:r>
    </w:p>
    <w:sdt>
      <w:sdtPr>
        <w:rPr>
          <w:szCs w:val="24"/>
        </w:rPr>
        <w:id w:val="189202548"/>
        <w:docPartObj>
          <w:docPartGallery w:val="Table of Contents"/>
          <w:docPartUnique/>
        </w:docPartObj>
      </w:sdtPr>
      <w:sdtEndPr>
        <w:rPr>
          <w:bCs/>
          <w:noProof/>
          <w:szCs w:val="22"/>
        </w:rPr>
      </w:sdtEndPr>
      <w:sdtContent>
        <w:p w14:paraId="4243B2DF" w14:textId="7A4EEA6F" w:rsidR="00917999" w:rsidRPr="008F5FFD" w:rsidRDefault="00153D05" w:rsidP="007122B4">
          <w:pPr>
            <w:pStyle w:val="TOC3"/>
            <w:jc w:val="center"/>
            <w:rPr>
              <w:rStyle w:val="Heading1Char"/>
              <w:szCs w:val="28"/>
            </w:rPr>
          </w:pPr>
          <w:r w:rsidRPr="008F5FFD">
            <w:rPr>
              <w:rStyle w:val="Heading1Char"/>
              <w:szCs w:val="28"/>
            </w:rPr>
            <w:t>TABLE OF CONTENTS</w:t>
          </w:r>
        </w:p>
        <w:p w14:paraId="50927006" w14:textId="370A7A9E" w:rsidR="00917999" w:rsidRPr="007122B4" w:rsidRDefault="00917999" w:rsidP="007122B4">
          <w:pPr>
            <w:pStyle w:val="TOC3"/>
            <w:ind w:hanging="480"/>
            <w:rPr>
              <w:szCs w:val="24"/>
            </w:rPr>
          </w:pPr>
          <w:r w:rsidRPr="0001737F">
            <w:rPr>
              <w:noProof/>
              <w:szCs w:val="24"/>
            </w:rPr>
            <w:t>Acknowledgments</w:t>
          </w:r>
          <w:r w:rsidRPr="007122B4">
            <w:rPr>
              <w:szCs w:val="24"/>
            </w:rPr>
            <w:t>……………………………………………………………</w:t>
          </w:r>
          <w:r w:rsidR="007E2D03">
            <w:rPr>
              <w:szCs w:val="24"/>
            </w:rPr>
            <w:t>..</w:t>
          </w:r>
          <w:r w:rsidRPr="007122B4">
            <w:rPr>
              <w:szCs w:val="24"/>
            </w:rPr>
            <w:t>……..…iv</w:t>
          </w:r>
        </w:p>
        <w:p w14:paraId="32275B80" w14:textId="1BA1CF71" w:rsidR="00917999" w:rsidRPr="007122B4" w:rsidRDefault="00917999" w:rsidP="00C940F5">
          <w:pPr>
            <w:pStyle w:val="TOC2"/>
          </w:pPr>
          <w:r w:rsidRPr="007122B4">
            <w:t>List of Figures………………</w:t>
          </w:r>
          <w:r w:rsidR="007122B4">
            <w:t>……………………………………………………......…ix</w:t>
          </w:r>
        </w:p>
        <w:p w14:paraId="7E152F44" w14:textId="593892CB" w:rsidR="00C84330" w:rsidRDefault="00917999" w:rsidP="007122B4">
          <w:pPr>
            <w:pStyle w:val="TOC3"/>
            <w:ind w:hanging="480"/>
            <w:rPr>
              <w:noProof/>
            </w:rPr>
          </w:pPr>
          <w:r w:rsidRPr="007122B4">
            <w:rPr>
              <w:szCs w:val="24"/>
            </w:rPr>
            <w:t>List of Tables………………………………………………………………</w:t>
          </w:r>
          <w:r w:rsidR="007122B4">
            <w:rPr>
              <w:szCs w:val="24"/>
            </w:rPr>
            <w:t>……….......xii</w:t>
          </w:r>
          <w:r w:rsidR="007122B4">
            <w:rPr>
              <w:szCs w:val="24"/>
            </w:rPr>
            <w:fldChar w:fldCharType="begin"/>
          </w:r>
          <w:r w:rsidR="007122B4">
            <w:rPr>
              <w:szCs w:val="24"/>
            </w:rPr>
            <w:instrText xml:space="preserve"> TOC \o "1-3" </w:instrText>
          </w:r>
          <w:r w:rsidR="007122B4">
            <w:rPr>
              <w:szCs w:val="24"/>
            </w:rPr>
            <w:fldChar w:fldCharType="separate"/>
          </w:r>
        </w:p>
        <w:p w14:paraId="0DC3512C" w14:textId="77777777" w:rsidR="00C84330" w:rsidRDefault="00C84330">
          <w:pPr>
            <w:pStyle w:val="TOC1"/>
            <w:tabs>
              <w:tab w:val="right" w:leader="dot" w:pos="8486"/>
            </w:tabs>
            <w:rPr>
              <w:rFonts w:asciiTheme="minorHAnsi" w:eastAsiaTheme="minorEastAsia" w:hAnsiTheme="minorHAnsi" w:cstheme="minorBidi"/>
              <w:bCs w:val="0"/>
              <w:noProof/>
              <w:szCs w:val="30"/>
              <w:lang w:bidi="th-TH"/>
            </w:rPr>
          </w:pPr>
          <w:r>
            <w:rPr>
              <w:noProof/>
            </w:rPr>
            <w:t>Chapter 1. Introduction and Research Direction</w:t>
          </w:r>
          <w:r>
            <w:rPr>
              <w:noProof/>
            </w:rPr>
            <w:tab/>
          </w:r>
          <w:r>
            <w:rPr>
              <w:noProof/>
            </w:rPr>
            <w:fldChar w:fldCharType="begin"/>
          </w:r>
          <w:r>
            <w:rPr>
              <w:noProof/>
            </w:rPr>
            <w:instrText xml:space="preserve"> PAGEREF _Toc513486557 \h </w:instrText>
          </w:r>
          <w:r>
            <w:rPr>
              <w:noProof/>
            </w:rPr>
          </w:r>
          <w:r>
            <w:rPr>
              <w:noProof/>
            </w:rPr>
            <w:fldChar w:fldCharType="separate"/>
          </w:r>
          <w:r w:rsidR="00256A36">
            <w:rPr>
              <w:noProof/>
            </w:rPr>
            <w:t>1</w:t>
          </w:r>
          <w:r>
            <w:rPr>
              <w:noProof/>
            </w:rPr>
            <w:fldChar w:fldCharType="end"/>
          </w:r>
        </w:p>
        <w:p w14:paraId="190DC19B" w14:textId="77777777" w:rsidR="00C84330" w:rsidRDefault="00C84330">
          <w:pPr>
            <w:pStyle w:val="TOC1"/>
            <w:tabs>
              <w:tab w:val="right" w:leader="dot" w:pos="8486"/>
            </w:tabs>
            <w:rPr>
              <w:rFonts w:asciiTheme="minorHAnsi" w:eastAsiaTheme="minorEastAsia" w:hAnsiTheme="minorHAnsi" w:cstheme="minorBidi"/>
              <w:bCs w:val="0"/>
              <w:noProof/>
              <w:szCs w:val="30"/>
              <w:lang w:bidi="th-TH"/>
            </w:rPr>
          </w:pPr>
          <w:r>
            <w:rPr>
              <w:noProof/>
            </w:rPr>
            <w:t>Chapter 2. Ethanolysis of Lignin in High-Pressure Batch Reactor</w:t>
          </w:r>
          <w:r>
            <w:rPr>
              <w:noProof/>
            </w:rPr>
            <w:tab/>
          </w:r>
          <w:r>
            <w:rPr>
              <w:noProof/>
            </w:rPr>
            <w:fldChar w:fldCharType="begin"/>
          </w:r>
          <w:r>
            <w:rPr>
              <w:noProof/>
            </w:rPr>
            <w:instrText xml:space="preserve"> PAGEREF _Toc513486558 \h </w:instrText>
          </w:r>
          <w:r>
            <w:rPr>
              <w:noProof/>
            </w:rPr>
          </w:r>
          <w:r>
            <w:rPr>
              <w:noProof/>
            </w:rPr>
            <w:fldChar w:fldCharType="separate"/>
          </w:r>
          <w:r w:rsidR="00256A36">
            <w:rPr>
              <w:noProof/>
            </w:rPr>
            <w:t>3</w:t>
          </w:r>
          <w:r>
            <w:rPr>
              <w:noProof/>
            </w:rPr>
            <w:fldChar w:fldCharType="end"/>
          </w:r>
        </w:p>
        <w:p w14:paraId="3FC908C3" w14:textId="77777777" w:rsidR="00C84330" w:rsidRDefault="00C84330" w:rsidP="00C940F5">
          <w:pPr>
            <w:pStyle w:val="TOC2"/>
            <w:rPr>
              <w:rFonts w:asciiTheme="minorHAnsi" w:eastAsiaTheme="minorEastAsia" w:hAnsiTheme="minorHAnsi" w:cstheme="minorBidi"/>
              <w:bCs/>
              <w:noProof/>
              <w:szCs w:val="30"/>
              <w:lang w:bidi="th-TH"/>
            </w:rPr>
          </w:pPr>
          <w:r>
            <w:rPr>
              <w:noProof/>
            </w:rPr>
            <w:t>2.1 Introduction</w:t>
          </w:r>
          <w:r>
            <w:rPr>
              <w:noProof/>
            </w:rPr>
            <w:tab/>
          </w:r>
          <w:r>
            <w:rPr>
              <w:noProof/>
            </w:rPr>
            <w:fldChar w:fldCharType="begin"/>
          </w:r>
          <w:r>
            <w:rPr>
              <w:noProof/>
            </w:rPr>
            <w:instrText xml:space="preserve"> PAGEREF _Toc513486559 \h </w:instrText>
          </w:r>
          <w:r>
            <w:rPr>
              <w:noProof/>
            </w:rPr>
          </w:r>
          <w:r>
            <w:rPr>
              <w:noProof/>
            </w:rPr>
            <w:fldChar w:fldCharType="separate"/>
          </w:r>
          <w:r w:rsidR="00256A36">
            <w:rPr>
              <w:noProof/>
            </w:rPr>
            <w:t>3</w:t>
          </w:r>
          <w:r>
            <w:rPr>
              <w:noProof/>
            </w:rPr>
            <w:fldChar w:fldCharType="end"/>
          </w:r>
        </w:p>
        <w:p w14:paraId="1E61F62F" w14:textId="77777777" w:rsidR="00C84330" w:rsidRDefault="00C84330" w:rsidP="00C940F5">
          <w:pPr>
            <w:pStyle w:val="TOC2"/>
            <w:rPr>
              <w:rFonts w:asciiTheme="minorHAnsi" w:eastAsiaTheme="minorEastAsia" w:hAnsiTheme="minorHAnsi" w:cstheme="minorBidi"/>
              <w:bCs/>
              <w:noProof/>
              <w:szCs w:val="30"/>
              <w:lang w:bidi="th-TH"/>
            </w:rPr>
          </w:pPr>
          <w:r>
            <w:rPr>
              <w:noProof/>
            </w:rPr>
            <w:t>2.2 Experimental</w:t>
          </w:r>
          <w:r>
            <w:rPr>
              <w:noProof/>
            </w:rPr>
            <w:tab/>
          </w:r>
          <w:r>
            <w:rPr>
              <w:noProof/>
            </w:rPr>
            <w:fldChar w:fldCharType="begin"/>
          </w:r>
          <w:r>
            <w:rPr>
              <w:noProof/>
            </w:rPr>
            <w:instrText xml:space="preserve"> PAGEREF _Toc513486560 \h </w:instrText>
          </w:r>
          <w:r>
            <w:rPr>
              <w:noProof/>
            </w:rPr>
          </w:r>
          <w:r>
            <w:rPr>
              <w:noProof/>
            </w:rPr>
            <w:fldChar w:fldCharType="separate"/>
          </w:r>
          <w:r w:rsidR="00256A36">
            <w:rPr>
              <w:noProof/>
            </w:rPr>
            <w:t>9</w:t>
          </w:r>
          <w:r>
            <w:rPr>
              <w:noProof/>
            </w:rPr>
            <w:fldChar w:fldCharType="end"/>
          </w:r>
        </w:p>
        <w:p w14:paraId="2F2E3EA5"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sidRPr="0074176E">
            <w:rPr>
              <w:rFonts w:cs="Tahoma"/>
              <w:noProof/>
            </w:rPr>
            <w:t>2.2.1</w:t>
          </w:r>
          <w:r>
            <w:rPr>
              <w:noProof/>
            </w:rPr>
            <w:t xml:space="preserve"> Catalyst Synthesis</w:t>
          </w:r>
          <w:r>
            <w:rPr>
              <w:noProof/>
            </w:rPr>
            <w:tab/>
          </w:r>
          <w:r>
            <w:rPr>
              <w:noProof/>
            </w:rPr>
            <w:fldChar w:fldCharType="begin"/>
          </w:r>
          <w:r>
            <w:rPr>
              <w:noProof/>
            </w:rPr>
            <w:instrText xml:space="preserve"> PAGEREF _Toc513486561 \h </w:instrText>
          </w:r>
          <w:r>
            <w:rPr>
              <w:noProof/>
            </w:rPr>
          </w:r>
          <w:r>
            <w:rPr>
              <w:noProof/>
            </w:rPr>
            <w:fldChar w:fldCharType="separate"/>
          </w:r>
          <w:r w:rsidR="00256A36">
            <w:rPr>
              <w:noProof/>
            </w:rPr>
            <w:t>9</w:t>
          </w:r>
          <w:r>
            <w:rPr>
              <w:noProof/>
            </w:rPr>
            <w:fldChar w:fldCharType="end"/>
          </w:r>
        </w:p>
        <w:p w14:paraId="1C26040E"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2.2.2 Lignin Characterization</w:t>
          </w:r>
          <w:r>
            <w:rPr>
              <w:noProof/>
            </w:rPr>
            <w:tab/>
          </w:r>
          <w:r>
            <w:rPr>
              <w:noProof/>
            </w:rPr>
            <w:fldChar w:fldCharType="begin"/>
          </w:r>
          <w:r>
            <w:rPr>
              <w:noProof/>
            </w:rPr>
            <w:instrText xml:space="preserve"> PAGEREF _Toc513486562 \h </w:instrText>
          </w:r>
          <w:r>
            <w:rPr>
              <w:noProof/>
            </w:rPr>
          </w:r>
          <w:r>
            <w:rPr>
              <w:noProof/>
            </w:rPr>
            <w:fldChar w:fldCharType="separate"/>
          </w:r>
          <w:r w:rsidR="00256A36">
            <w:rPr>
              <w:noProof/>
            </w:rPr>
            <w:t>9</w:t>
          </w:r>
          <w:r>
            <w:rPr>
              <w:noProof/>
            </w:rPr>
            <w:fldChar w:fldCharType="end"/>
          </w:r>
        </w:p>
        <w:p w14:paraId="797644D4"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2.2.3 Reaction Experiment and Product Characterizations</w:t>
          </w:r>
          <w:r>
            <w:rPr>
              <w:noProof/>
            </w:rPr>
            <w:tab/>
          </w:r>
          <w:r>
            <w:rPr>
              <w:noProof/>
            </w:rPr>
            <w:fldChar w:fldCharType="begin"/>
          </w:r>
          <w:r>
            <w:rPr>
              <w:noProof/>
            </w:rPr>
            <w:instrText xml:space="preserve"> PAGEREF _Toc513486563 \h </w:instrText>
          </w:r>
          <w:r>
            <w:rPr>
              <w:noProof/>
            </w:rPr>
          </w:r>
          <w:r>
            <w:rPr>
              <w:noProof/>
            </w:rPr>
            <w:fldChar w:fldCharType="separate"/>
          </w:r>
          <w:r w:rsidR="00256A36">
            <w:rPr>
              <w:noProof/>
            </w:rPr>
            <w:t>9</w:t>
          </w:r>
          <w:r>
            <w:rPr>
              <w:noProof/>
            </w:rPr>
            <w:fldChar w:fldCharType="end"/>
          </w:r>
        </w:p>
        <w:p w14:paraId="493B7E9D" w14:textId="77777777" w:rsidR="00C84330" w:rsidRDefault="00C84330" w:rsidP="00C940F5">
          <w:pPr>
            <w:pStyle w:val="TOC2"/>
            <w:rPr>
              <w:rFonts w:asciiTheme="minorHAnsi" w:eastAsiaTheme="minorEastAsia" w:hAnsiTheme="minorHAnsi" w:cstheme="minorBidi"/>
              <w:bCs/>
              <w:noProof/>
              <w:szCs w:val="30"/>
              <w:lang w:bidi="th-TH"/>
            </w:rPr>
          </w:pPr>
          <w:r>
            <w:rPr>
              <w:noProof/>
            </w:rPr>
            <w:t>2.3 Results and Discussion</w:t>
          </w:r>
          <w:r>
            <w:rPr>
              <w:noProof/>
            </w:rPr>
            <w:tab/>
          </w:r>
          <w:r>
            <w:rPr>
              <w:noProof/>
            </w:rPr>
            <w:fldChar w:fldCharType="begin"/>
          </w:r>
          <w:r>
            <w:rPr>
              <w:noProof/>
            </w:rPr>
            <w:instrText xml:space="preserve"> PAGEREF _Toc513486564 \h </w:instrText>
          </w:r>
          <w:r>
            <w:rPr>
              <w:noProof/>
            </w:rPr>
          </w:r>
          <w:r>
            <w:rPr>
              <w:noProof/>
            </w:rPr>
            <w:fldChar w:fldCharType="separate"/>
          </w:r>
          <w:r w:rsidR="00256A36">
            <w:rPr>
              <w:noProof/>
            </w:rPr>
            <w:t>12</w:t>
          </w:r>
          <w:r>
            <w:rPr>
              <w:noProof/>
            </w:rPr>
            <w:fldChar w:fldCharType="end"/>
          </w:r>
        </w:p>
        <w:p w14:paraId="0A7521C8"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2.3.1 Lignin Depolymerization</w:t>
          </w:r>
          <w:r>
            <w:rPr>
              <w:noProof/>
            </w:rPr>
            <w:tab/>
          </w:r>
          <w:r>
            <w:rPr>
              <w:noProof/>
            </w:rPr>
            <w:fldChar w:fldCharType="begin"/>
          </w:r>
          <w:r>
            <w:rPr>
              <w:noProof/>
            </w:rPr>
            <w:instrText xml:space="preserve"> PAGEREF _Toc513486565 \h </w:instrText>
          </w:r>
          <w:r>
            <w:rPr>
              <w:noProof/>
            </w:rPr>
          </w:r>
          <w:r>
            <w:rPr>
              <w:noProof/>
            </w:rPr>
            <w:fldChar w:fldCharType="separate"/>
          </w:r>
          <w:r w:rsidR="00256A36">
            <w:rPr>
              <w:noProof/>
            </w:rPr>
            <w:t>12</w:t>
          </w:r>
          <w:r>
            <w:rPr>
              <w:noProof/>
            </w:rPr>
            <w:fldChar w:fldCharType="end"/>
          </w:r>
        </w:p>
        <w:p w14:paraId="4A9DB9D7"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2.3.2 Ethanol Conversion over Ru/SiO</w:t>
          </w:r>
          <w:r w:rsidRPr="0074176E">
            <w:rPr>
              <w:noProof/>
              <w:vertAlign w:val="subscript"/>
            </w:rPr>
            <w:t>2</w:t>
          </w:r>
          <w:r>
            <w:rPr>
              <w:noProof/>
            </w:rPr>
            <w:tab/>
          </w:r>
          <w:r>
            <w:rPr>
              <w:noProof/>
            </w:rPr>
            <w:fldChar w:fldCharType="begin"/>
          </w:r>
          <w:r>
            <w:rPr>
              <w:noProof/>
            </w:rPr>
            <w:instrText xml:space="preserve"> PAGEREF _Toc513486566 \h </w:instrText>
          </w:r>
          <w:r>
            <w:rPr>
              <w:noProof/>
            </w:rPr>
          </w:r>
          <w:r>
            <w:rPr>
              <w:noProof/>
            </w:rPr>
            <w:fldChar w:fldCharType="separate"/>
          </w:r>
          <w:r w:rsidR="00256A36">
            <w:rPr>
              <w:noProof/>
            </w:rPr>
            <w:t>17</w:t>
          </w:r>
          <w:r>
            <w:rPr>
              <w:noProof/>
            </w:rPr>
            <w:fldChar w:fldCharType="end"/>
          </w:r>
        </w:p>
        <w:p w14:paraId="1FEF5230"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2.3.3 Carbon content in the catalyst after the reaction</w:t>
          </w:r>
          <w:r>
            <w:rPr>
              <w:noProof/>
            </w:rPr>
            <w:tab/>
          </w:r>
          <w:r>
            <w:rPr>
              <w:noProof/>
            </w:rPr>
            <w:fldChar w:fldCharType="begin"/>
          </w:r>
          <w:r>
            <w:rPr>
              <w:noProof/>
            </w:rPr>
            <w:instrText xml:space="preserve"> PAGEREF _Toc513486567 \h </w:instrText>
          </w:r>
          <w:r>
            <w:rPr>
              <w:noProof/>
            </w:rPr>
          </w:r>
          <w:r>
            <w:rPr>
              <w:noProof/>
            </w:rPr>
            <w:fldChar w:fldCharType="separate"/>
          </w:r>
          <w:r w:rsidR="00256A36">
            <w:rPr>
              <w:noProof/>
            </w:rPr>
            <w:t>21</w:t>
          </w:r>
          <w:r>
            <w:rPr>
              <w:noProof/>
            </w:rPr>
            <w:fldChar w:fldCharType="end"/>
          </w:r>
        </w:p>
        <w:p w14:paraId="3B30B030"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2.3.4 NMR study on lignin</w:t>
          </w:r>
          <w:r>
            <w:rPr>
              <w:noProof/>
            </w:rPr>
            <w:tab/>
          </w:r>
          <w:r>
            <w:rPr>
              <w:noProof/>
            </w:rPr>
            <w:fldChar w:fldCharType="begin"/>
          </w:r>
          <w:r>
            <w:rPr>
              <w:noProof/>
            </w:rPr>
            <w:instrText xml:space="preserve"> PAGEREF _Toc513486568 \h </w:instrText>
          </w:r>
          <w:r>
            <w:rPr>
              <w:noProof/>
            </w:rPr>
          </w:r>
          <w:r>
            <w:rPr>
              <w:noProof/>
            </w:rPr>
            <w:fldChar w:fldCharType="separate"/>
          </w:r>
          <w:r w:rsidR="00256A36">
            <w:rPr>
              <w:noProof/>
            </w:rPr>
            <w:t>22</w:t>
          </w:r>
          <w:r>
            <w:rPr>
              <w:noProof/>
            </w:rPr>
            <w:fldChar w:fldCharType="end"/>
          </w:r>
        </w:p>
        <w:p w14:paraId="55E3F67B"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2.3.5 Red Oak Ethanolysis</w:t>
          </w:r>
          <w:r>
            <w:rPr>
              <w:noProof/>
            </w:rPr>
            <w:tab/>
          </w:r>
          <w:r>
            <w:rPr>
              <w:noProof/>
            </w:rPr>
            <w:fldChar w:fldCharType="begin"/>
          </w:r>
          <w:r>
            <w:rPr>
              <w:noProof/>
            </w:rPr>
            <w:instrText xml:space="preserve"> PAGEREF _Toc513486569 \h </w:instrText>
          </w:r>
          <w:r>
            <w:rPr>
              <w:noProof/>
            </w:rPr>
          </w:r>
          <w:r>
            <w:rPr>
              <w:noProof/>
            </w:rPr>
            <w:fldChar w:fldCharType="separate"/>
          </w:r>
          <w:r w:rsidR="00256A36">
            <w:rPr>
              <w:noProof/>
            </w:rPr>
            <w:t>28</w:t>
          </w:r>
          <w:r>
            <w:rPr>
              <w:noProof/>
            </w:rPr>
            <w:fldChar w:fldCharType="end"/>
          </w:r>
        </w:p>
        <w:p w14:paraId="2573ACBE"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2.3.6 Pyrolysis study of oak residue</w:t>
          </w:r>
          <w:r>
            <w:rPr>
              <w:noProof/>
            </w:rPr>
            <w:tab/>
          </w:r>
          <w:r>
            <w:rPr>
              <w:noProof/>
            </w:rPr>
            <w:fldChar w:fldCharType="begin"/>
          </w:r>
          <w:r>
            <w:rPr>
              <w:noProof/>
            </w:rPr>
            <w:instrText xml:space="preserve"> PAGEREF _Toc513486570 \h </w:instrText>
          </w:r>
          <w:r>
            <w:rPr>
              <w:noProof/>
            </w:rPr>
          </w:r>
          <w:r>
            <w:rPr>
              <w:noProof/>
            </w:rPr>
            <w:fldChar w:fldCharType="separate"/>
          </w:r>
          <w:r w:rsidR="00256A36">
            <w:rPr>
              <w:noProof/>
            </w:rPr>
            <w:t>32</w:t>
          </w:r>
          <w:r>
            <w:rPr>
              <w:noProof/>
            </w:rPr>
            <w:fldChar w:fldCharType="end"/>
          </w:r>
        </w:p>
        <w:p w14:paraId="61B6C99E" w14:textId="77777777" w:rsidR="00C84330" w:rsidRDefault="00C84330" w:rsidP="00C940F5">
          <w:pPr>
            <w:pStyle w:val="TOC2"/>
            <w:rPr>
              <w:rFonts w:asciiTheme="minorHAnsi" w:eastAsiaTheme="minorEastAsia" w:hAnsiTheme="minorHAnsi" w:cstheme="minorBidi"/>
              <w:bCs/>
              <w:noProof/>
              <w:szCs w:val="30"/>
              <w:lang w:bidi="th-TH"/>
            </w:rPr>
          </w:pPr>
          <w:r>
            <w:rPr>
              <w:noProof/>
            </w:rPr>
            <w:t>2.4 Conclusions</w:t>
          </w:r>
          <w:r>
            <w:rPr>
              <w:noProof/>
            </w:rPr>
            <w:tab/>
          </w:r>
          <w:r>
            <w:rPr>
              <w:noProof/>
            </w:rPr>
            <w:fldChar w:fldCharType="begin"/>
          </w:r>
          <w:r>
            <w:rPr>
              <w:noProof/>
            </w:rPr>
            <w:instrText xml:space="preserve"> PAGEREF _Toc513486571 \h </w:instrText>
          </w:r>
          <w:r>
            <w:rPr>
              <w:noProof/>
            </w:rPr>
          </w:r>
          <w:r>
            <w:rPr>
              <w:noProof/>
            </w:rPr>
            <w:fldChar w:fldCharType="separate"/>
          </w:r>
          <w:r w:rsidR="00256A36">
            <w:rPr>
              <w:noProof/>
            </w:rPr>
            <w:t>36</w:t>
          </w:r>
          <w:r>
            <w:rPr>
              <w:noProof/>
            </w:rPr>
            <w:fldChar w:fldCharType="end"/>
          </w:r>
        </w:p>
        <w:p w14:paraId="3C618F03" w14:textId="77777777" w:rsidR="00C84330" w:rsidRDefault="00C84330">
          <w:pPr>
            <w:pStyle w:val="TOC1"/>
            <w:tabs>
              <w:tab w:val="right" w:leader="dot" w:pos="8486"/>
            </w:tabs>
            <w:rPr>
              <w:rFonts w:asciiTheme="minorHAnsi" w:eastAsiaTheme="minorEastAsia" w:hAnsiTheme="minorHAnsi" w:cstheme="minorBidi"/>
              <w:bCs w:val="0"/>
              <w:noProof/>
              <w:szCs w:val="30"/>
              <w:lang w:bidi="th-TH"/>
            </w:rPr>
          </w:pPr>
          <w:r>
            <w:rPr>
              <w:noProof/>
            </w:rPr>
            <w:t>Chapter 3. Hydrogenation of Diphenyl Ether over Ru/SiO</w:t>
          </w:r>
          <w:r w:rsidRPr="0074176E">
            <w:rPr>
              <w:noProof/>
              <w:vertAlign w:val="subscript"/>
            </w:rPr>
            <w:t>2</w:t>
          </w:r>
          <w:r>
            <w:rPr>
              <w:noProof/>
            </w:rPr>
            <w:tab/>
          </w:r>
          <w:r>
            <w:rPr>
              <w:noProof/>
            </w:rPr>
            <w:fldChar w:fldCharType="begin"/>
          </w:r>
          <w:r>
            <w:rPr>
              <w:noProof/>
            </w:rPr>
            <w:instrText xml:space="preserve"> PAGEREF _Toc513486572 \h </w:instrText>
          </w:r>
          <w:r>
            <w:rPr>
              <w:noProof/>
            </w:rPr>
          </w:r>
          <w:r>
            <w:rPr>
              <w:noProof/>
            </w:rPr>
            <w:fldChar w:fldCharType="separate"/>
          </w:r>
          <w:r w:rsidR="00256A36">
            <w:rPr>
              <w:noProof/>
            </w:rPr>
            <w:t>38</w:t>
          </w:r>
          <w:r>
            <w:rPr>
              <w:noProof/>
            </w:rPr>
            <w:fldChar w:fldCharType="end"/>
          </w:r>
        </w:p>
        <w:p w14:paraId="05B82D0D" w14:textId="77777777" w:rsidR="00C84330" w:rsidRDefault="00C84330" w:rsidP="00C940F5">
          <w:pPr>
            <w:pStyle w:val="TOC2"/>
            <w:rPr>
              <w:rFonts w:asciiTheme="minorHAnsi" w:eastAsiaTheme="minorEastAsia" w:hAnsiTheme="minorHAnsi" w:cstheme="minorBidi"/>
              <w:bCs/>
              <w:noProof/>
              <w:szCs w:val="30"/>
              <w:lang w:bidi="th-TH"/>
            </w:rPr>
          </w:pPr>
          <w:r>
            <w:rPr>
              <w:noProof/>
            </w:rPr>
            <w:t>3.1 Introduction</w:t>
          </w:r>
          <w:r>
            <w:rPr>
              <w:noProof/>
            </w:rPr>
            <w:tab/>
          </w:r>
          <w:r>
            <w:rPr>
              <w:noProof/>
            </w:rPr>
            <w:fldChar w:fldCharType="begin"/>
          </w:r>
          <w:r>
            <w:rPr>
              <w:noProof/>
            </w:rPr>
            <w:instrText xml:space="preserve"> PAGEREF _Toc513486573 \h </w:instrText>
          </w:r>
          <w:r>
            <w:rPr>
              <w:noProof/>
            </w:rPr>
          </w:r>
          <w:r>
            <w:rPr>
              <w:noProof/>
            </w:rPr>
            <w:fldChar w:fldCharType="separate"/>
          </w:r>
          <w:r w:rsidR="00256A36">
            <w:rPr>
              <w:noProof/>
            </w:rPr>
            <w:t>38</w:t>
          </w:r>
          <w:r>
            <w:rPr>
              <w:noProof/>
            </w:rPr>
            <w:fldChar w:fldCharType="end"/>
          </w:r>
        </w:p>
        <w:p w14:paraId="05A4FFBA" w14:textId="77777777" w:rsidR="00C84330" w:rsidRDefault="00C84330" w:rsidP="00C940F5">
          <w:pPr>
            <w:pStyle w:val="TOC2"/>
            <w:rPr>
              <w:rFonts w:asciiTheme="minorHAnsi" w:eastAsiaTheme="minorEastAsia" w:hAnsiTheme="minorHAnsi" w:cstheme="minorBidi"/>
              <w:bCs/>
              <w:noProof/>
              <w:szCs w:val="30"/>
              <w:lang w:bidi="th-TH"/>
            </w:rPr>
          </w:pPr>
          <w:r>
            <w:rPr>
              <w:noProof/>
            </w:rPr>
            <w:t>3.2 Experimental</w:t>
          </w:r>
          <w:r>
            <w:rPr>
              <w:noProof/>
            </w:rPr>
            <w:tab/>
          </w:r>
          <w:r>
            <w:rPr>
              <w:noProof/>
            </w:rPr>
            <w:fldChar w:fldCharType="begin"/>
          </w:r>
          <w:r>
            <w:rPr>
              <w:noProof/>
            </w:rPr>
            <w:instrText xml:space="preserve"> PAGEREF _Toc513486574 \h </w:instrText>
          </w:r>
          <w:r>
            <w:rPr>
              <w:noProof/>
            </w:rPr>
          </w:r>
          <w:r>
            <w:rPr>
              <w:noProof/>
            </w:rPr>
            <w:fldChar w:fldCharType="separate"/>
          </w:r>
          <w:r w:rsidR="00256A36">
            <w:rPr>
              <w:noProof/>
            </w:rPr>
            <w:t>40</w:t>
          </w:r>
          <w:r>
            <w:rPr>
              <w:noProof/>
            </w:rPr>
            <w:fldChar w:fldCharType="end"/>
          </w:r>
        </w:p>
        <w:p w14:paraId="25F3384C"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3.2.1 Catalyst Synthesis and Characterization</w:t>
          </w:r>
          <w:r>
            <w:rPr>
              <w:noProof/>
            </w:rPr>
            <w:tab/>
          </w:r>
          <w:r>
            <w:rPr>
              <w:noProof/>
            </w:rPr>
            <w:fldChar w:fldCharType="begin"/>
          </w:r>
          <w:r>
            <w:rPr>
              <w:noProof/>
            </w:rPr>
            <w:instrText xml:space="preserve"> PAGEREF _Toc513486575 \h </w:instrText>
          </w:r>
          <w:r>
            <w:rPr>
              <w:noProof/>
            </w:rPr>
          </w:r>
          <w:r>
            <w:rPr>
              <w:noProof/>
            </w:rPr>
            <w:fldChar w:fldCharType="separate"/>
          </w:r>
          <w:r w:rsidR="00256A36">
            <w:rPr>
              <w:noProof/>
            </w:rPr>
            <w:t>40</w:t>
          </w:r>
          <w:r>
            <w:rPr>
              <w:noProof/>
            </w:rPr>
            <w:fldChar w:fldCharType="end"/>
          </w:r>
        </w:p>
        <w:p w14:paraId="7EC37826"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lastRenderedPageBreak/>
            <w:t>3.2.2 Reaction Experiment</w:t>
          </w:r>
          <w:r>
            <w:rPr>
              <w:noProof/>
            </w:rPr>
            <w:tab/>
          </w:r>
          <w:r>
            <w:rPr>
              <w:noProof/>
            </w:rPr>
            <w:fldChar w:fldCharType="begin"/>
          </w:r>
          <w:r>
            <w:rPr>
              <w:noProof/>
            </w:rPr>
            <w:instrText xml:space="preserve"> PAGEREF _Toc513486576 \h </w:instrText>
          </w:r>
          <w:r>
            <w:rPr>
              <w:noProof/>
            </w:rPr>
          </w:r>
          <w:r>
            <w:rPr>
              <w:noProof/>
            </w:rPr>
            <w:fldChar w:fldCharType="separate"/>
          </w:r>
          <w:r w:rsidR="00256A36">
            <w:rPr>
              <w:noProof/>
            </w:rPr>
            <w:t>41</w:t>
          </w:r>
          <w:r>
            <w:rPr>
              <w:noProof/>
            </w:rPr>
            <w:fldChar w:fldCharType="end"/>
          </w:r>
        </w:p>
        <w:p w14:paraId="2BE54104" w14:textId="77777777" w:rsidR="00C84330" w:rsidRDefault="00C84330" w:rsidP="00C940F5">
          <w:pPr>
            <w:pStyle w:val="TOC2"/>
            <w:rPr>
              <w:rFonts w:asciiTheme="minorHAnsi" w:eastAsiaTheme="minorEastAsia" w:hAnsiTheme="minorHAnsi" w:cstheme="minorBidi"/>
              <w:bCs/>
              <w:noProof/>
              <w:szCs w:val="30"/>
              <w:lang w:bidi="th-TH"/>
            </w:rPr>
          </w:pPr>
          <w:r>
            <w:rPr>
              <w:noProof/>
            </w:rPr>
            <w:t>3.3 Results and Discussion</w:t>
          </w:r>
          <w:r>
            <w:rPr>
              <w:noProof/>
            </w:rPr>
            <w:tab/>
          </w:r>
          <w:r>
            <w:rPr>
              <w:noProof/>
            </w:rPr>
            <w:fldChar w:fldCharType="begin"/>
          </w:r>
          <w:r>
            <w:rPr>
              <w:noProof/>
            </w:rPr>
            <w:instrText xml:space="preserve"> PAGEREF _Toc513486577 \h </w:instrText>
          </w:r>
          <w:r>
            <w:rPr>
              <w:noProof/>
            </w:rPr>
          </w:r>
          <w:r>
            <w:rPr>
              <w:noProof/>
            </w:rPr>
            <w:fldChar w:fldCharType="separate"/>
          </w:r>
          <w:r w:rsidR="00256A36">
            <w:rPr>
              <w:noProof/>
            </w:rPr>
            <w:t>42</w:t>
          </w:r>
          <w:r>
            <w:rPr>
              <w:noProof/>
            </w:rPr>
            <w:fldChar w:fldCharType="end"/>
          </w:r>
        </w:p>
        <w:p w14:paraId="14FC0FFF"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3.3.1 Catalyst Characterization</w:t>
          </w:r>
          <w:r>
            <w:rPr>
              <w:noProof/>
            </w:rPr>
            <w:tab/>
          </w:r>
          <w:r>
            <w:rPr>
              <w:noProof/>
            </w:rPr>
            <w:fldChar w:fldCharType="begin"/>
          </w:r>
          <w:r>
            <w:rPr>
              <w:noProof/>
            </w:rPr>
            <w:instrText xml:space="preserve"> PAGEREF _Toc513486578 \h </w:instrText>
          </w:r>
          <w:r>
            <w:rPr>
              <w:noProof/>
            </w:rPr>
          </w:r>
          <w:r>
            <w:rPr>
              <w:noProof/>
            </w:rPr>
            <w:fldChar w:fldCharType="separate"/>
          </w:r>
          <w:r w:rsidR="00256A36">
            <w:rPr>
              <w:noProof/>
            </w:rPr>
            <w:t>42</w:t>
          </w:r>
          <w:r>
            <w:rPr>
              <w:noProof/>
            </w:rPr>
            <w:fldChar w:fldCharType="end"/>
          </w:r>
        </w:p>
        <w:p w14:paraId="24FE5F70"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3.3.2 Catalytic Performance of Ru/SiO</w:t>
          </w:r>
          <w:r w:rsidRPr="0074176E">
            <w:rPr>
              <w:noProof/>
              <w:vertAlign w:val="subscript"/>
            </w:rPr>
            <w:t>2</w:t>
          </w:r>
          <w:r>
            <w:rPr>
              <w:noProof/>
            </w:rPr>
            <w:tab/>
          </w:r>
          <w:r>
            <w:rPr>
              <w:noProof/>
            </w:rPr>
            <w:fldChar w:fldCharType="begin"/>
          </w:r>
          <w:r>
            <w:rPr>
              <w:noProof/>
            </w:rPr>
            <w:instrText xml:space="preserve"> PAGEREF _Toc513486579 \h </w:instrText>
          </w:r>
          <w:r>
            <w:rPr>
              <w:noProof/>
            </w:rPr>
          </w:r>
          <w:r>
            <w:rPr>
              <w:noProof/>
            </w:rPr>
            <w:fldChar w:fldCharType="separate"/>
          </w:r>
          <w:r w:rsidR="00256A36">
            <w:rPr>
              <w:noProof/>
            </w:rPr>
            <w:t>43</w:t>
          </w:r>
          <w:r>
            <w:rPr>
              <w:noProof/>
            </w:rPr>
            <w:fldChar w:fldCharType="end"/>
          </w:r>
        </w:p>
        <w:p w14:paraId="4DA00F33"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3.3.3 Bicyclic molecules formation</w:t>
          </w:r>
          <w:r>
            <w:rPr>
              <w:noProof/>
            </w:rPr>
            <w:tab/>
          </w:r>
          <w:r>
            <w:rPr>
              <w:noProof/>
            </w:rPr>
            <w:fldChar w:fldCharType="begin"/>
          </w:r>
          <w:r>
            <w:rPr>
              <w:noProof/>
            </w:rPr>
            <w:instrText xml:space="preserve"> PAGEREF _Toc513486580 \h </w:instrText>
          </w:r>
          <w:r>
            <w:rPr>
              <w:noProof/>
            </w:rPr>
          </w:r>
          <w:r>
            <w:rPr>
              <w:noProof/>
            </w:rPr>
            <w:fldChar w:fldCharType="separate"/>
          </w:r>
          <w:r w:rsidR="00256A36">
            <w:rPr>
              <w:noProof/>
            </w:rPr>
            <w:t>48</w:t>
          </w:r>
          <w:r>
            <w:rPr>
              <w:noProof/>
            </w:rPr>
            <w:fldChar w:fldCharType="end"/>
          </w:r>
        </w:p>
        <w:p w14:paraId="1073E442" w14:textId="77777777" w:rsidR="00C84330" w:rsidRDefault="00C84330" w:rsidP="00C940F5">
          <w:pPr>
            <w:pStyle w:val="TOC2"/>
            <w:rPr>
              <w:rFonts w:asciiTheme="minorHAnsi" w:eastAsiaTheme="minorEastAsia" w:hAnsiTheme="minorHAnsi" w:cstheme="minorBidi"/>
              <w:bCs/>
              <w:noProof/>
              <w:szCs w:val="30"/>
              <w:lang w:bidi="th-TH"/>
            </w:rPr>
          </w:pPr>
          <w:r>
            <w:rPr>
              <w:noProof/>
            </w:rPr>
            <w:t>3.4 Conclusions</w:t>
          </w:r>
          <w:r>
            <w:rPr>
              <w:noProof/>
            </w:rPr>
            <w:tab/>
          </w:r>
          <w:r>
            <w:rPr>
              <w:noProof/>
            </w:rPr>
            <w:fldChar w:fldCharType="begin"/>
          </w:r>
          <w:r>
            <w:rPr>
              <w:noProof/>
            </w:rPr>
            <w:instrText xml:space="preserve"> PAGEREF _Toc513486581 \h </w:instrText>
          </w:r>
          <w:r>
            <w:rPr>
              <w:noProof/>
            </w:rPr>
          </w:r>
          <w:r>
            <w:rPr>
              <w:noProof/>
            </w:rPr>
            <w:fldChar w:fldCharType="separate"/>
          </w:r>
          <w:r w:rsidR="00256A36">
            <w:rPr>
              <w:noProof/>
            </w:rPr>
            <w:t>54</w:t>
          </w:r>
          <w:r>
            <w:rPr>
              <w:noProof/>
            </w:rPr>
            <w:fldChar w:fldCharType="end"/>
          </w:r>
        </w:p>
        <w:p w14:paraId="49086B74" w14:textId="77777777" w:rsidR="00C84330" w:rsidRDefault="00C84330">
          <w:pPr>
            <w:pStyle w:val="TOC1"/>
            <w:tabs>
              <w:tab w:val="right" w:leader="dot" w:pos="8486"/>
            </w:tabs>
            <w:rPr>
              <w:rFonts w:asciiTheme="minorHAnsi" w:eastAsiaTheme="minorEastAsia" w:hAnsiTheme="minorHAnsi" w:cstheme="minorBidi"/>
              <w:bCs w:val="0"/>
              <w:noProof/>
              <w:szCs w:val="30"/>
              <w:lang w:bidi="th-TH"/>
            </w:rPr>
          </w:pPr>
          <w:r>
            <w:rPr>
              <w:noProof/>
            </w:rPr>
            <w:t>Chapter 4. C-O Bond Cleavage of Diphenyl Ether over PdOTS/HY</w:t>
          </w:r>
          <w:r>
            <w:rPr>
              <w:noProof/>
            </w:rPr>
            <w:tab/>
          </w:r>
          <w:r>
            <w:rPr>
              <w:noProof/>
            </w:rPr>
            <w:fldChar w:fldCharType="begin"/>
          </w:r>
          <w:r>
            <w:rPr>
              <w:noProof/>
            </w:rPr>
            <w:instrText xml:space="preserve"> PAGEREF _Toc513486582 \h </w:instrText>
          </w:r>
          <w:r>
            <w:rPr>
              <w:noProof/>
            </w:rPr>
          </w:r>
          <w:r>
            <w:rPr>
              <w:noProof/>
            </w:rPr>
            <w:fldChar w:fldCharType="separate"/>
          </w:r>
          <w:r w:rsidR="00256A36">
            <w:rPr>
              <w:noProof/>
            </w:rPr>
            <w:t>55</w:t>
          </w:r>
          <w:r>
            <w:rPr>
              <w:noProof/>
            </w:rPr>
            <w:fldChar w:fldCharType="end"/>
          </w:r>
        </w:p>
        <w:p w14:paraId="630F12D0" w14:textId="77777777" w:rsidR="00C84330" w:rsidRDefault="00C84330" w:rsidP="00C940F5">
          <w:pPr>
            <w:pStyle w:val="TOC2"/>
            <w:rPr>
              <w:rFonts w:asciiTheme="minorHAnsi" w:eastAsiaTheme="minorEastAsia" w:hAnsiTheme="minorHAnsi" w:cstheme="minorBidi"/>
              <w:bCs/>
              <w:noProof/>
              <w:szCs w:val="30"/>
              <w:lang w:bidi="th-TH"/>
            </w:rPr>
          </w:pPr>
          <w:r>
            <w:rPr>
              <w:noProof/>
            </w:rPr>
            <w:t>4.1 Introduction</w:t>
          </w:r>
          <w:r>
            <w:rPr>
              <w:noProof/>
            </w:rPr>
            <w:tab/>
          </w:r>
          <w:r>
            <w:rPr>
              <w:noProof/>
            </w:rPr>
            <w:fldChar w:fldCharType="begin"/>
          </w:r>
          <w:r>
            <w:rPr>
              <w:noProof/>
            </w:rPr>
            <w:instrText xml:space="preserve"> PAGEREF _Toc513486583 \h </w:instrText>
          </w:r>
          <w:r>
            <w:rPr>
              <w:noProof/>
            </w:rPr>
          </w:r>
          <w:r>
            <w:rPr>
              <w:noProof/>
            </w:rPr>
            <w:fldChar w:fldCharType="separate"/>
          </w:r>
          <w:r w:rsidR="00256A36">
            <w:rPr>
              <w:noProof/>
            </w:rPr>
            <w:t>55</w:t>
          </w:r>
          <w:r>
            <w:rPr>
              <w:noProof/>
            </w:rPr>
            <w:fldChar w:fldCharType="end"/>
          </w:r>
        </w:p>
        <w:p w14:paraId="54518EF3" w14:textId="77777777" w:rsidR="00C84330" w:rsidRDefault="00C84330" w:rsidP="00C940F5">
          <w:pPr>
            <w:pStyle w:val="TOC2"/>
            <w:rPr>
              <w:rFonts w:asciiTheme="minorHAnsi" w:eastAsiaTheme="minorEastAsia" w:hAnsiTheme="minorHAnsi" w:cstheme="minorBidi"/>
              <w:bCs/>
              <w:noProof/>
              <w:szCs w:val="30"/>
              <w:lang w:bidi="th-TH"/>
            </w:rPr>
          </w:pPr>
          <w:r>
            <w:rPr>
              <w:noProof/>
            </w:rPr>
            <w:t>4.2 Experiments</w:t>
          </w:r>
          <w:r>
            <w:rPr>
              <w:noProof/>
            </w:rPr>
            <w:tab/>
          </w:r>
          <w:r>
            <w:rPr>
              <w:noProof/>
            </w:rPr>
            <w:fldChar w:fldCharType="begin"/>
          </w:r>
          <w:r>
            <w:rPr>
              <w:noProof/>
            </w:rPr>
            <w:instrText xml:space="preserve"> PAGEREF _Toc513486584 \h </w:instrText>
          </w:r>
          <w:r>
            <w:rPr>
              <w:noProof/>
            </w:rPr>
          </w:r>
          <w:r>
            <w:rPr>
              <w:noProof/>
            </w:rPr>
            <w:fldChar w:fldCharType="separate"/>
          </w:r>
          <w:r w:rsidR="00256A36">
            <w:rPr>
              <w:noProof/>
            </w:rPr>
            <w:t>57</w:t>
          </w:r>
          <w:r>
            <w:rPr>
              <w:noProof/>
            </w:rPr>
            <w:fldChar w:fldCharType="end"/>
          </w:r>
        </w:p>
        <w:p w14:paraId="57E5F4DD" w14:textId="77777777" w:rsidR="00C84330" w:rsidRDefault="00C84330" w:rsidP="00C940F5">
          <w:pPr>
            <w:pStyle w:val="TOC2"/>
            <w:rPr>
              <w:rFonts w:asciiTheme="minorHAnsi" w:eastAsiaTheme="minorEastAsia" w:hAnsiTheme="minorHAnsi" w:cstheme="minorBidi"/>
              <w:bCs/>
              <w:noProof/>
              <w:szCs w:val="30"/>
              <w:lang w:bidi="th-TH"/>
            </w:rPr>
          </w:pPr>
          <w:r>
            <w:rPr>
              <w:noProof/>
            </w:rPr>
            <w:t>4.3 Results and Discussion</w:t>
          </w:r>
          <w:r>
            <w:rPr>
              <w:noProof/>
            </w:rPr>
            <w:tab/>
          </w:r>
          <w:r>
            <w:rPr>
              <w:noProof/>
            </w:rPr>
            <w:fldChar w:fldCharType="begin"/>
          </w:r>
          <w:r>
            <w:rPr>
              <w:noProof/>
            </w:rPr>
            <w:instrText xml:space="preserve"> PAGEREF _Toc513486585 \h </w:instrText>
          </w:r>
          <w:r>
            <w:rPr>
              <w:noProof/>
            </w:rPr>
          </w:r>
          <w:r>
            <w:rPr>
              <w:noProof/>
            </w:rPr>
            <w:fldChar w:fldCharType="separate"/>
          </w:r>
          <w:r w:rsidR="00256A36">
            <w:rPr>
              <w:noProof/>
            </w:rPr>
            <w:t>58</w:t>
          </w:r>
          <w:r>
            <w:rPr>
              <w:noProof/>
            </w:rPr>
            <w:fldChar w:fldCharType="end"/>
          </w:r>
        </w:p>
        <w:p w14:paraId="2BEFB467"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4.3.1 Role of Hydrophobicity</w:t>
          </w:r>
          <w:r>
            <w:rPr>
              <w:noProof/>
            </w:rPr>
            <w:tab/>
          </w:r>
          <w:r>
            <w:rPr>
              <w:noProof/>
            </w:rPr>
            <w:fldChar w:fldCharType="begin"/>
          </w:r>
          <w:r>
            <w:rPr>
              <w:noProof/>
            </w:rPr>
            <w:instrText xml:space="preserve"> PAGEREF _Toc513486586 \h </w:instrText>
          </w:r>
          <w:r>
            <w:rPr>
              <w:noProof/>
            </w:rPr>
          </w:r>
          <w:r>
            <w:rPr>
              <w:noProof/>
            </w:rPr>
            <w:fldChar w:fldCharType="separate"/>
          </w:r>
          <w:r w:rsidR="00256A36">
            <w:rPr>
              <w:noProof/>
            </w:rPr>
            <w:t>58</w:t>
          </w:r>
          <w:r>
            <w:rPr>
              <w:noProof/>
            </w:rPr>
            <w:fldChar w:fldCharType="end"/>
          </w:r>
        </w:p>
        <w:p w14:paraId="25E89F66"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4.3.2 Role of metal and acid sites</w:t>
          </w:r>
          <w:r>
            <w:rPr>
              <w:noProof/>
            </w:rPr>
            <w:tab/>
          </w:r>
          <w:r>
            <w:rPr>
              <w:noProof/>
            </w:rPr>
            <w:fldChar w:fldCharType="begin"/>
          </w:r>
          <w:r>
            <w:rPr>
              <w:noProof/>
            </w:rPr>
            <w:instrText xml:space="preserve"> PAGEREF _Toc513486587 \h </w:instrText>
          </w:r>
          <w:r>
            <w:rPr>
              <w:noProof/>
            </w:rPr>
          </w:r>
          <w:r>
            <w:rPr>
              <w:noProof/>
            </w:rPr>
            <w:fldChar w:fldCharType="separate"/>
          </w:r>
          <w:r w:rsidR="00256A36">
            <w:rPr>
              <w:noProof/>
            </w:rPr>
            <w:t>61</w:t>
          </w:r>
          <w:r>
            <w:rPr>
              <w:noProof/>
            </w:rPr>
            <w:fldChar w:fldCharType="end"/>
          </w:r>
        </w:p>
        <w:p w14:paraId="6837C692"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4.3.3 C-O Cleavage</w:t>
          </w:r>
          <w:r>
            <w:rPr>
              <w:noProof/>
            </w:rPr>
            <w:tab/>
          </w:r>
          <w:r>
            <w:rPr>
              <w:noProof/>
            </w:rPr>
            <w:fldChar w:fldCharType="begin"/>
          </w:r>
          <w:r>
            <w:rPr>
              <w:noProof/>
            </w:rPr>
            <w:instrText xml:space="preserve"> PAGEREF _Toc513486588 \h </w:instrText>
          </w:r>
          <w:r>
            <w:rPr>
              <w:noProof/>
            </w:rPr>
          </w:r>
          <w:r>
            <w:rPr>
              <w:noProof/>
            </w:rPr>
            <w:fldChar w:fldCharType="separate"/>
          </w:r>
          <w:r w:rsidR="00256A36">
            <w:rPr>
              <w:noProof/>
            </w:rPr>
            <w:t>63</w:t>
          </w:r>
          <w:r>
            <w:rPr>
              <w:noProof/>
            </w:rPr>
            <w:fldChar w:fldCharType="end"/>
          </w:r>
        </w:p>
        <w:p w14:paraId="3EC9C9EC"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4.3.4 Kinetic fitting of hydrogenation of phenol and hydrogenation of cyclohexanone.</w:t>
          </w:r>
          <w:r>
            <w:rPr>
              <w:noProof/>
            </w:rPr>
            <w:tab/>
          </w:r>
          <w:r>
            <w:rPr>
              <w:noProof/>
            </w:rPr>
            <w:fldChar w:fldCharType="begin"/>
          </w:r>
          <w:r>
            <w:rPr>
              <w:noProof/>
            </w:rPr>
            <w:instrText xml:space="preserve"> PAGEREF _Toc513486589 \h </w:instrText>
          </w:r>
          <w:r>
            <w:rPr>
              <w:noProof/>
            </w:rPr>
          </w:r>
          <w:r>
            <w:rPr>
              <w:noProof/>
            </w:rPr>
            <w:fldChar w:fldCharType="separate"/>
          </w:r>
          <w:r w:rsidR="00256A36">
            <w:rPr>
              <w:noProof/>
            </w:rPr>
            <w:t>67</w:t>
          </w:r>
          <w:r>
            <w:rPr>
              <w:noProof/>
            </w:rPr>
            <w:fldChar w:fldCharType="end"/>
          </w:r>
        </w:p>
        <w:p w14:paraId="5E543860"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4.3.5 Metals and Acid Sites Balance</w:t>
          </w:r>
          <w:r>
            <w:rPr>
              <w:noProof/>
            </w:rPr>
            <w:tab/>
          </w:r>
          <w:r>
            <w:rPr>
              <w:noProof/>
            </w:rPr>
            <w:fldChar w:fldCharType="begin"/>
          </w:r>
          <w:r>
            <w:rPr>
              <w:noProof/>
            </w:rPr>
            <w:instrText xml:space="preserve"> PAGEREF _Toc513486590 \h </w:instrText>
          </w:r>
          <w:r>
            <w:rPr>
              <w:noProof/>
            </w:rPr>
          </w:r>
          <w:r>
            <w:rPr>
              <w:noProof/>
            </w:rPr>
            <w:fldChar w:fldCharType="separate"/>
          </w:r>
          <w:r w:rsidR="00256A36">
            <w:rPr>
              <w:noProof/>
            </w:rPr>
            <w:t>69</w:t>
          </w:r>
          <w:r>
            <w:rPr>
              <w:noProof/>
            </w:rPr>
            <w:fldChar w:fldCharType="end"/>
          </w:r>
        </w:p>
        <w:p w14:paraId="6003AC51" w14:textId="77777777" w:rsidR="00C84330" w:rsidRDefault="00C84330" w:rsidP="00C940F5">
          <w:pPr>
            <w:pStyle w:val="TOC2"/>
            <w:rPr>
              <w:rFonts w:asciiTheme="minorHAnsi" w:eastAsiaTheme="minorEastAsia" w:hAnsiTheme="minorHAnsi" w:cstheme="minorBidi"/>
              <w:bCs/>
              <w:noProof/>
              <w:szCs w:val="30"/>
              <w:lang w:bidi="th-TH"/>
            </w:rPr>
          </w:pPr>
          <w:r>
            <w:rPr>
              <w:noProof/>
            </w:rPr>
            <w:t>4.4 Conclusions</w:t>
          </w:r>
          <w:r>
            <w:rPr>
              <w:noProof/>
            </w:rPr>
            <w:tab/>
          </w:r>
          <w:r>
            <w:rPr>
              <w:noProof/>
            </w:rPr>
            <w:fldChar w:fldCharType="begin"/>
          </w:r>
          <w:r>
            <w:rPr>
              <w:noProof/>
            </w:rPr>
            <w:instrText xml:space="preserve"> PAGEREF _Toc513486591 \h </w:instrText>
          </w:r>
          <w:r>
            <w:rPr>
              <w:noProof/>
            </w:rPr>
          </w:r>
          <w:r>
            <w:rPr>
              <w:noProof/>
            </w:rPr>
            <w:fldChar w:fldCharType="separate"/>
          </w:r>
          <w:r w:rsidR="00256A36">
            <w:rPr>
              <w:noProof/>
            </w:rPr>
            <w:t>70</w:t>
          </w:r>
          <w:r>
            <w:rPr>
              <w:noProof/>
            </w:rPr>
            <w:fldChar w:fldCharType="end"/>
          </w:r>
        </w:p>
        <w:p w14:paraId="07F6796B" w14:textId="77777777" w:rsidR="00C84330" w:rsidRDefault="00C84330">
          <w:pPr>
            <w:pStyle w:val="TOC1"/>
            <w:tabs>
              <w:tab w:val="right" w:leader="dot" w:pos="8486"/>
            </w:tabs>
            <w:rPr>
              <w:rFonts w:asciiTheme="minorHAnsi" w:eastAsiaTheme="minorEastAsia" w:hAnsiTheme="minorHAnsi" w:cstheme="minorBidi"/>
              <w:bCs w:val="0"/>
              <w:noProof/>
              <w:szCs w:val="30"/>
              <w:lang w:bidi="th-TH"/>
            </w:rPr>
          </w:pPr>
          <w:r>
            <w:rPr>
              <w:noProof/>
            </w:rPr>
            <w:t>Future Directions and Recommendations</w:t>
          </w:r>
          <w:r>
            <w:rPr>
              <w:noProof/>
            </w:rPr>
            <w:tab/>
          </w:r>
          <w:r>
            <w:rPr>
              <w:noProof/>
            </w:rPr>
            <w:fldChar w:fldCharType="begin"/>
          </w:r>
          <w:r>
            <w:rPr>
              <w:noProof/>
            </w:rPr>
            <w:instrText xml:space="preserve"> PAGEREF _Toc513486592 \h </w:instrText>
          </w:r>
          <w:r>
            <w:rPr>
              <w:noProof/>
            </w:rPr>
          </w:r>
          <w:r>
            <w:rPr>
              <w:noProof/>
            </w:rPr>
            <w:fldChar w:fldCharType="separate"/>
          </w:r>
          <w:r w:rsidR="00256A36">
            <w:rPr>
              <w:noProof/>
            </w:rPr>
            <w:t>71</w:t>
          </w:r>
          <w:r>
            <w:rPr>
              <w:noProof/>
            </w:rPr>
            <w:fldChar w:fldCharType="end"/>
          </w:r>
        </w:p>
        <w:p w14:paraId="159CB71F" w14:textId="77777777" w:rsidR="00C84330" w:rsidRDefault="00C84330">
          <w:pPr>
            <w:pStyle w:val="TOC1"/>
            <w:tabs>
              <w:tab w:val="right" w:leader="dot" w:pos="8486"/>
            </w:tabs>
            <w:rPr>
              <w:rFonts w:asciiTheme="minorHAnsi" w:eastAsiaTheme="minorEastAsia" w:hAnsiTheme="minorHAnsi" w:cstheme="minorBidi"/>
              <w:bCs w:val="0"/>
              <w:noProof/>
              <w:szCs w:val="30"/>
              <w:lang w:bidi="th-TH"/>
            </w:rPr>
          </w:pPr>
          <w:r>
            <w:rPr>
              <w:noProof/>
            </w:rPr>
            <w:t>References</w:t>
          </w:r>
          <w:r>
            <w:rPr>
              <w:noProof/>
            </w:rPr>
            <w:tab/>
          </w:r>
          <w:r>
            <w:rPr>
              <w:noProof/>
            </w:rPr>
            <w:fldChar w:fldCharType="begin"/>
          </w:r>
          <w:r>
            <w:rPr>
              <w:noProof/>
            </w:rPr>
            <w:instrText xml:space="preserve"> PAGEREF _Toc513486593 \h </w:instrText>
          </w:r>
          <w:r>
            <w:rPr>
              <w:noProof/>
            </w:rPr>
          </w:r>
          <w:r>
            <w:rPr>
              <w:noProof/>
            </w:rPr>
            <w:fldChar w:fldCharType="separate"/>
          </w:r>
          <w:r w:rsidR="00256A36">
            <w:rPr>
              <w:noProof/>
            </w:rPr>
            <w:t>73</w:t>
          </w:r>
          <w:r>
            <w:rPr>
              <w:noProof/>
            </w:rPr>
            <w:fldChar w:fldCharType="end"/>
          </w:r>
        </w:p>
        <w:p w14:paraId="29D81DD4" w14:textId="655C9276" w:rsidR="00C940F5" w:rsidRPr="00C940F5" w:rsidRDefault="00C940F5" w:rsidP="00C940F5">
          <w:pPr>
            <w:pStyle w:val="TOC2"/>
            <w:rPr>
              <w:noProof/>
            </w:rPr>
          </w:pPr>
          <w:r w:rsidRPr="00C940F5">
            <w:t>Appendix A. Effect of External Water on Acetone Aldol Condensation over MgO</w:t>
          </w:r>
          <w:r>
            <w:t>…..80</w:t>
          </w:r>
        </w:p>
        <w:p w14:paraId="3829CB0C" w14:textId="77777777" w:rsidR="00C84330" w:rsidRDefault="00C84330" w:rsidP="00C940F5">
          <w:pPr>
            <w:pStyle w:val="TOC2"/>
            <w:rPr>
              <w:rFonts w:asciiTheme="minorHAnsi" w:eastAsiaTheme="minorEastAsia" w:hAnsiTheme="minorHAnsi" w:cstheme="minorBidi"/>
              <w:bCs/>
              <w:noProof/>
              <w:szCs w:val="30"/>
              <w:lang w:bidi="th-TH"/>
            </w:rPr>
          </w:pPr>
          <w:r>
            <w:rPr>
              <w:noProof/>
            </w:rPr>
            <w:t>A1 Introduction</w:t>
          </w:r>
          <w:r>
            <w:rPr>
              <w:noProof/>
            </w:rPr>
            <w:tab/>
          </w:r>
          <w:r>
            <w:rPr>
              <w:noProof/>
            </w:rPr>
            <w:fldChar w:fldCharType="begin"/>
          </w:r>
          <w:r>
            <w:rPr>
              <w:noProof/>
            </w:rPr>
            <w:instrText xml:space="preserve"> PAGEREF _Toc513486594 \h </w:instrText>
          </w:r>
          <w:r>
            <w:rPr>
              <w:noProof/>
            </w:rPr>
          </w:r>
          <w:r>
            <w:rPr>
              <w:noProof/>
            </w:rPr>
            <w:fldChar w:fldCharType="separate"/>
          </w:r>
          <w:r w:rsidR="00256A36">
            <w:rPr>
              <w:noProof/>
            </w:rPr>
            <w:t>80</w:t>
          </w:r>
          <w:r>
            <w:rPr>
              <w:noProof/>
            </w:rPr>
            <w:fldChar w:fldCharType="end"/>
          </w:r>
        </w:p>
        <w:p w14:paraId="365F5A56" w14:textId="77777777" w:rsidR="00C84330" w:rsidRDefault="00C84330" w:rsidP="00C940F5">
          <w:pPr>
            <w:pStyle w:val="TOC2"/>
            <w:rPr>
              <w:rFonts w:asciiTheme="minorHAnsi" w:eastAsiaTheme="minorEastAsia" w:hAnsiTheme="minorHAnsi" w:cstheme="minorBidi"/>
              <w:bCs/>
              <w:noProof/>
              <w:szCs w:val="30"/>
              <w:lang w:bidi="th-TH"/>
            </w:rPr>
          </w:pPr>
          <w:r>
            <w:rPr>
              <w:noProof/>
            </w:rPr>
            <w:t>A2 Catalyst and Reaction Experiments</w:t>
          </w:r>
          <w:r>
            <w:rPr>
              <w:noProof/>
            </w:rPr>
            <w:tab/>
          </w:r>
          <w:r>
            <w:rPr>
              <w:noProof/>
            </w:rPr>
            <w:fldChar w:fldCharType="begin"/>
          </w:r>
          <w:r>
            <w:rPr>
              <w:noProof/>
            </w:rPr>
            <w:instrText xml:space="preserve"> PAGEREF _Toc513486595 \h </w:instrText>
          </w:r>
          <w:r>
            <w:rPr>
              <w:noProof/>
            </w:rPr>
          </w:r>
          <w:r>
            <w:rPr>
              <w:noProof/>
            </w:rPr>
            <w:fldChar w:fldCharType="separate"/>
          </w:r>
          <w:r w:rsidR="00256A36">
            <w:rPr>
              <w:noProof/>
            </w:rPr>
            <w:t>83</w:t>
          </w:r>
          <w:r>
            <w:rPr>
              <w:noProof/>
            </w:rPr>
            <w:fldChar w:fldCharType="end"/>
          </w:r>
        </w:p>
        <w:p w14:paraId="031959F5"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t>A2.1 Combusted MgO Preparation and Characterizations</w:t>
          </w:r>
          <w:r>
            <w:rPr>
              <w:noProof/>
            </w:rPr>
            <w:tab/>
          </w:r>
          <w:r>
            <w:rPr>
              <w:noProof/>
            </w:rPr>
            <w:fldChar w:fldCharType="begin"/>
          </w:r>
          <w:r>
            <w:rPr>
              <w:noProof/>
            </w:rPr>
            <w:instrText xml:space="preserve"> PAGEREF _Toc513486596 \h </w:instrText>
          </w:r>
          <w:r>
            <w:rPr>
              <w:noProof/>
            </w:rPr>
          </w:r>
          <w:r>
            <w:rPr>
              <w:noProof/>
            </w:rPr>
            <w:fldChar w:fldCharType="separate"/>
          </w:r>
          <w:r w:rsidR="00256A36">
            <w:rPr>
              <w:noProof/>
            </w:rPr>
            <w:t>83</w:t>
          </w:r>
          <w:r>
            <w:rPr>
              <w:noProof/>
            </w:rPr>
            <w:fldChar w:fldCharType="end"/>
          </w:r>
        </w:p>
        <w:p w14:paraId="7E9CAEC4" w14:textId="77777777" w:rsidR="00C84330" w:rsidRDefault="00C84330">
          <w:pPr>
            <w:pStyle w:val="TOC3"/>
            <w:tabs>
              <w:tab w:val="right" w:leader="dot" w:pos="8486"/>
            </w:tabs>
            <w:rPr>
              <w:rFonts w:asciiTheme="minorHAnsi" w:eastAsiaTheme="minorEastAsia" w:hAnsiTheme="minorHAnsi" w:cstheme="minorBidi"/>
              <w:noProof/>
              <w:szCs w:val="30"/>
              <w:lang w:bidi="th-TH"/>
            </w:rPr>
          </w:pPr>
          <w:r>
            <w:rPr>
              <w:noProof/>
            </w:rPr>
            <w:lastRenderedPageBreak/>
            <w:t>A2.2 Reaction Experiments</w:t>
          </w:r>
          <w:r>
            <w:rPr>
              <w:noProof/>
            </w:rPr>
            <w:tab/>
          </w:r>
          <w:r>
            <w:rPr>
              <w:noProof/>
            </w:rPr>
            <w:fldChar w:fldCharType="begin"/>
          </w:r>
          <w:r>
            <w:rPr>
              <w:noProof/>
            </w:rPr>
            <w:instrText xml:space="preserve"> PAGEREF _Toc513486597 \h </w:instrText>
          </w:r>
          <w:r>
            <w:rPr>
              <w:noProof/>
            </w:rPr>
          </w:r>
          <w:r>
            <w:rPr>
              <w:noProof/>
            </w:rPr>
            <w:fldChar w:fldCharType="separate"/>
          </w:r>
          <w:r w:rsidR="00256A36">
            <w:rPr>
              <w:noProof/>
            </w:rPr>
            <w:t>84</w:t>
          </w:r>
          <w:r>
            <w:rPr>
              <w:noProof/>
            </w:rPr>
            <w:fldChar w:fldCharType="end"/>
          </w:r>
        </w:p>
        <w:p w14:paraId="5BE9A032" w14:textId="77777777" w:rsidR="00C84330" w:rsidRDefault="00C84330" w:rsidP="00C940F5">
          <w:pPr>
            <w:pStyle w:val="TOC2"/>
            <w:rPr>
              <w:rFonts w:asciiTheme="minorHAnsi" w:eastAsiaTheme="minorEastAsia" w:hAnsiTheme="minorHAnsi" w:cstheme="minorBidi"/>
              <w:bCs/>
              <w:noProof/>
              <w:szCs w:val="30"/>
              <w:lang w:bidi="th-TH"/>
            </w:rPr>
          </w:pPr>
          <w:r>
            <w:rPr>
              <w:noProof/>
            </w:rPr>
            <w:t>A3 Results and Discussions</w:t>
          </w:r>
          <w:r>
            <w:rPr>
              <w:noProof/>
            </w:rPr>
            <w:tab/>
          </w:r>
          <w:r>
            <w:rPr>
              <w:noProof/>
            </w:rPr>
            <w:fldChar w:fldCharType="begin"/>
          </w:r>
          <w:r>
            <w:rPr>
              <w:noProof/>
            </w:rPr>
            <w:instrText xml:space="preserve"> PAGEREF _Toc513486598 \h </w:instrText>
          </w:r>
          <w:r>
            <w:rPr>
              <w:noProof/>
            </w:rPr>
          </w:r>
          <w:r>
            <w:rPr>
              <w:noProof/>
            </w:rPr>
            <w:fldChar w:fldCharType="separate"/>
          </w:r>
          <w:r w:rsidR="00256A36">
            <w:rPr>
              <w:noProof/>
            </w:rPr>
            <w:t>85</w:t>
          </w:r>
          <w:r>
            <w:rPr>
              <w:noProof/>
            </w:rPr>
            <w:fldChar w:fldCharType="end"/>
          </w:r>
        </w:p>
        <w:p w14:paraId="2CB38CD6" w14:textId="77777777" w:rsidR="00C84330" w:rsidRDefault="00C84330" w:rsidP="00C940F5">
          <w:pPr>
            <w:pStyle w:val="TOC2"/>
            <w:rPr>
              <w:rFonts w:asciiTheme="minorHAnsi" w:eastAsiaTheme="minorEastAsia" w:hAnsiTheme="minorHAnsi" w:cstheme="minorBidi"/>
              <w:bCs/>
              <w:noProof/>
              <w:szCs w:val="30"/>
              <w:lang w:bidi="th-TH"/>
            </w:rPr>
          </w:pPr>
          <w:r>
            <w:rPr>
              <w:noProof/>
            </w:rPr>
            <w:t>A4 Conclusion</w:t>
          </w:r>
          <w:r>
            <w:rPr>
              <w:noProof/>
            </w:rPr>
            <w:tab/>
          </w:r>
          <w:r>
            <w:rPr>
              <w:noProof/>
            </w:rPr>
            <w:fldChar w:fldCharType="begin"/>
          </w:r>
          <w:r>
            <w:rPr>
              <w:noProof/>
            </w:rPr>
            <w:instrText xml:space="preserve"> PAGEREF _Toc513486599 \h </w:instrText>
          </w:r>
          <w:r>
            <w:rPr>
              <w:noProof/>
            </w:rPr>
          </w:r>
          <w:r>
            <w:rPr>
              <w:noProof/>
            </w:rPr>
            <w:fldChar w:fldCharType="separate"/>
          </w:r>
          <w:r w:rsidR="00256A36">
            <w:rPr>
              <w:noProof/>
            </w:rPr>
            <w:t>91</w:t>
          </w:r>
          <w:r>
            <w:rPr>
              <w:noProof/>
            </w:rPr>
            <w:fldChar w:fldCharType="end"/>
          </w:r>
        </w:p>
        <w:p w14:paraId="7F2EAC14" w14:textId="77777777" w:rsidR="00C84330" w:rsidRDefault="00C84330">
          <w:pPr>
            <w:pStyle w:val="TOC1"/>
            <w:tabs>
              <w:tab w:val="right" w:leader="dot" w:pos="8486"/>
            </w:tabs>
            <w:rPr>
              <w:rFonts w:asciiTheme="minorHAnsi" w:eastAsiaTheme="minorEastAsia" w:hAnsiTheme="minorHAnsi" w:cstheme="minorBidi"/>
              <w:bCs w:val="0"/>
              <w:noProof/>
              <w:szCs w:val="30"/>
              <w:lang w:bidi="th-TH"/>
            </w:rPr>
          </w:pPr>
          <w:r>
            <w:rPr>
              <w:noProof/>
            </w:rPr>
            <w:t>Appendix B. Supplementary Figures and Tables</w:t>
          </w:r>
          <w:r>
            <w:rPr>
              <w:noProof/>
            </w:rPr>
            <w:tab/>
          </w:r>
          <w:r>
            <w:rPr>
              <w:noProof/>
            </w:rPr>
            <w:fldChar w:fldCharType="begin"/>
          </w:r>
          <w:r>
            <w:rPr>
              <w:noProof/>
            </w:rPr>
            <w:instrText xml:space="preserve"> PAGEREF _Toc513486600 \h </w:instrText>
          </w:r>
          <w:r>
            <w:rPr>
              <w:noProof/>
            </w:rPr>
          </w:r>
          <w:r>
            <w:rPr>
              <w:noProof/>
            </w:rPr>
            <w:fldChar w:fldCharType="separate"/>
          </w:r>
          <w:r w:rsidR="00256A36">
            <w:rPr>
              <w:noProof/>
            </w:rPr>
            <w:t>92</w:t>
          </w:r>
          <w:r>
            <w:rPr>
              <w:noProof/>
            </w:rPr>
            <w:fldChar w:fldCharType="end"/>
          </w:r>
        </w:p>
        <w:p w14:paraId="43C6FD31" w14:textId="2AAFC14E" w:rsidR="00E61C80" w:rsidRDefault="007122B4" w:rsidP="00E61C80">
          <w:pPr>
            <w:pStyle w:val="TOC3"/>
            <w:ind w:hanging="480"/>
            <w:rPr>
              <w:bCs/>
              <w:noProof/>
            </w:rPr>
          </w:pPr>
          <w:r>
            <w:rPr>
              <w:szCs w:val="24"/>
            </w:rPr>
            <w:fldChar w:fldCharType="end"/>
          </w:r>
        </w:p>
      </w:sdtContent>
    </w:sdt>
    <w:p w14:paraId="2853F2FC" w14:textId="77777777" w:rsidR="00E61C80" w:rsidRDefault="00E61C80" w:rsidP="00E61C80">
      <w:pPr>
        <w:pStyle w:val="TOC3"/>
        <w:ind w:hanging="480"/>
        <w:jc w:val="center"/>
        <w:rPr>
          <w:b/>
          <w:bCs/>
          <w:sz w:val="28"/>
          <w:szCs w:val="24"/>
        </w:rPr>
      </w:pPr>
      <w:r>
        <w:rPr>
          <w:b/>
          <w:bCs/>
          <w:sz w:val="28"/>
          <w:szCs w:val="24"/>
        </w:rPr>
        <w:br w:type="page"/>
      </w:r>
    </w:p>
    <w:p w14:paraId="01226E40" w14:textId="053E4245" w:rsidR="00357B9A" w:rsidRPr="00E61C80" w:rsidRDefault="00153D05" w:rsidP="00E61C80">
      <w:pPr>
        <w:pStyle w:val="TOC3"/>
        <w:ind w:hanging="480"/>
        <w:jc w:val="center"/>
        <w:rPr>
          <w:bCs/>
          <w:noProof/>
        </w:rPr>
      </w:pPr>
      <w:r>
        <w:rPr>
          <w:b/>
          <w:bCs/>
          <w:sz w:val="28"/>
          <w:szCs w:val="24"/>
        </w:rPr>
        <w:lastRenderedPageBreak/>
        <w:t>LIST OF FIGURES</w:t>
      </w:r>
    </w:p>
    <w:p w14:paraId="48BA76A5" w14:textId="77777777" w:rsidR="00CB2D3E" w:rsidRDefault="00357B9A">
      <w:pPr>
        <w:pStyle w:val="TableofFigures"/>
        <w:tabs>
          <w:tab w:val="right" w:leader="dot" w:pos="8486"/>
        </w:tabs>
        <w:rPr>
          <w:rFonts w:asciiTheme="minorHAnsi" w:eastAsiaTheme="minorEastAsia" w:hAnsiTheme="minorHAnsi" w:cstheme="minorBidi"/>
          <w:noProof/>
          <w:szCs w:val="30"/>
          <w:lang w:bidi="th-TH"/>
        </w:rPr>
      </w:pPr>
      <w:r>
        <w:fldChar w:fldCharType="begin"/>
      </w:r>
      <w:r>
        <w:instrText xml:space="preserve"> TOC \c "Figure" </w:instrText>
      </w:r>
      <w:r>
        <w:fldChar w:fldCharType="separate"/>
      </w:r>
      <w:r w:rsidR="00CB2D3E">
        <w:rPr>
          <w:noProof/>
        </w:rPr>
        <w:t>Figure 2.1. HSQC-NMR spectra of lignin and prominent structures for identification from</w:t>
      </w:r>
      <w:r w:rsidR="00CB2D3E" w:rsidRPr="0065468F">
        <w:rPr>
          <w:bCs/>
          <w:noProof/>
        </w:rPr>
        <w:t xml:space="preserve"> </w:t>
      </w:r>
      <w:r w:rsidR="00CB2D3E" w:rsidRPr="0065468F">
        <w:rPr>
          <w:noProof/>
        </w:rPr>
        <w:t>[9]</w:t>
      </w:r>
      <w:r w:rsidR="00CB2D3E">
        <w:rPr>
          <w:noProof/>
        </w:rPr>
        <w:t>.</w:t>
      </w:r>
      <w:r w:rsidR="00CB2D3E">
        <w:rPr>
          <w:noProof/>
        </w:rPr>
        <w:tab/>
      </w:r>
      <w:r w:rsidR="00CB2D3E">
        <w:rPr>
          <w:noProof/>
        </w:rPr>
        <w:fldChar w:fldCharType="begin"/>
      </w:r>
      <w:r w:rsidR="00CB2D3E">
        <w:rPr>
          <w:noProof/>
        </w:rPr>
        <w:instrText xml:space="preserve"> PAGEREF _Toc513455902 \h </w:instrText>
      </w:r>
      <w:r w:rsidR="00CB2D3E">
        <w:rPr>
          <w:noProof/>
        </w:rPr>
      </w:r>
      <w:r w:rsidR="00CB2D3E">
        <w:rPr>
          <w:noProof/>
        </w:rPr>
        <w:fldChar w:fldCharType="separate"/>
      </w:r>
      <w:r w:rsidR="00256A36">
        <w:rPr>
          <w:noProof/>
        </w:rPr>
        <w:t>4</w:t>
      </w:r>
      <w:r w:rsidR="00CB2D3E">
        <w:rPr>
          <w:noProof/>
        </w:rPr>
        <w:fldChar w:fldCharType="end"/>
      </w:r>
    </w:p>
    <w:p w14:paraId="3466650B"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2.2. Quartz tube for pyroprobe pyrolysis.</w:t>
      </w:r>
      <w:r>
        <w:rPr>
          <w:noProof/>
        </w:rPr>
        <w:tab/>
      </w:r>
      <w:r>
        <w:rPr>
          <w:noProof/>
        </w:rPr>
        <w:fldChar w:fldCharType="begin"/>
      </w:r>
      <w:r>
        <w:rPr>
          <w:noProof/>
        </w:rPr>
        <w:instrText xml:space="preserve"> PAGEREF _Toc513455903 \h </w:instrText>
      </w:r>
      <w:r>
        <w:rPr>
          <w:noProof/>
        </w:rPr>
      </w:r>
      <w:r>
        <w:rPr>
          <w:noProof/>
        </w:rPr>
        <w:fldChar w:fldCharType="separate"/>
      </w:r>
      <w:r w:rsidR="00256A36">
        <w:rPr>
          <w:noProof/>
        </w:rPr>
        <w:t>11</w:t>
      </w:r>
      <w:r>
        <w:rPr>
          <w:noProof/>
        </w:rPr>
        <w:fldChar w:fldCharType="end"/>
      </w:r>
    </w:p>
    <w:p w14:paraId="573F2D50"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2.3. Percentage of monomers yield from methanol and ethanol at 280</w:t>
      </w:r>
      <w:r>
        <w:rPr>
          <w:noProof/>
        </w:rPr>
        <w:sym w:font="Symbol" w:char="F0B0"/>
      </w:r>
      <w:r>
        <w:rPr>
          <w:noProof/>
        </w:rPr>
        <w:t>C, 1500 psi H</w:t>
      </w:r>
      <w:r w:rsidRPr="0065468F">
        <w:rPr>
          <w:noProof/>
          <w:vertAlign w:val="subscript"/>
        </w:rPr>
        <w:t>2</w:t>
      </w:r>
      <w:r>
        <w:rPr>
          <w:noProof/>
        </w:rPr>
        <w:t xml:space="preserve"> and 12 hours.</w:t>
      </w:r>
      <w:r>
        <w:rPr>
          <w:noProof/>
        </w:rPr>
        <w:tab/>
      </w:r>
      <w:r>
        <w:rPr>
          <w:noProof/>
        </w:rPr>
        <w:fldChar w:fldCharType="begin"/>
      </w:r>
      <w:r>
        <w:rPr>
          <w:noProof/>
        </w:rPr>
        <w:instrText xml:space="preserve"> PAGEREF _Toc513455904 \h </w:instrText>
      </w:r>
      <w:r>
        <w:rPr>
          <w:noProof/>
        </w:rPr>
      </w:r>
      <w:r>
        <w:rPr>
          <w:noProof/>
        </w:rPr>
        <w:fldChar w:fldCharType="separate"/>
      </w:r>
      <w:r w:rsidR="00256A36">
        <w:rPr>
          <w:noProof/>
        </w:rPr>
        <w:t>14</w:t>
      </w:r>
      <w:r>
        <w:rPr>
          <w:noProof/>
        </w:rPr>
        <w:fldChar w:fldCharType="end"/>
      </w:r>
    </w:p>
    <w:p w14:paraId="2DBA397E"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2.4</w:t>
      </w:r>
      <w:r w:rsidRPr="0065468F">
        <w:rPr>
          <w:bCs/>
          <w:noProof/>
        </w:rPr>
        <w:t xml:space="preserve">. </w:t>
      </w:r>
      <w:r>
        <w:rPr>
          <w:noProof/>
        </w:rPr>
        <w:t>Percentage of</w:t>
      </w:r>
      <w:r w:rsidRPr="0065468F">
        <w:rPr>
          <w:bCs/>
          <w:noProof/>
        </w:rPr>
        <w:t xml:space="preserve"> </w:t>
      </w:r>
      <w:r>
        <w:rPr>
          <w:noProof/>
        </w:rPr>
        <w:t>monomers yield from methanol with or without Ru/SiO</w:t>
      </w:r>
      <w:r w:rsidRPr="0065468F">
        <w:rPr>
          <w:noProof/>
          <w:vertAlign w:val="subscript"/>
        </w:rPr>
        <w:t>2</w:t>
      </w:r>
      <w:r>
        <w:rPr>
          <w:noProof/>
        </w:rPr>
        <w:t xml:space="preserve"> at 280</w:t>
      </w:r>
      <w:r>
        <w:rPr>
          <w:noProof/>
        </w:rPr>
        <w:sym w:font="Symbol" w:char="F0B0"/>
      </w:r>
      <w:r>
        <w:rPr>
          <w:noProof/>
        </w:rPr>
        <w:t>C, 1500 psi H</w:t>
      </w:r>
      <w:r w:rsidRPr="0065468F">
        <w:rPr>
          <w:noProof/>
          <w:vertAlign w:val="subscript"/>
        </w:rPr>
        <w:t>2</w:t>
      </w:r>
      <w:r>
        <w:rPr>
          <w:noProof/>
        </w:rPr>
        <w:t xml:space="preserve"> and 12 hours.</w:t>
      </w:r>
      <w:r>
        <w:rPr>
          <w:noProof/>
        </w:rPr>
        <w:tab/>
      </w:r>
      <w:r>
        <w:rPr>
          <w:noProof/>
        </w:rPr>
        <w:fldChar w:fldCharType="begin"/>
      </w:r>
      <w:r>
        <w:rPr>
          <w:noProof/>
        </w:rPr>
        <w:instrText xml:space="preserve"> PAGEREF _Toc513455905 \h </w:instrText>
      </w:r>
      <w:r>
        <w:rPr>
          <w:noProof/>
        </w:rPr>
      </w:r>
      <w:r>
        <w:rPr>
          <w:noProof/>
        </w:rPr>
        <w:fldChar w:fldCharType="separate"/>
      </w:r>
      <w:r w:rsidR="00256A36">
        <w:rPr>
          <w:noProof/>
        </w:rPr>
        <w:t>15</w:t>
      </w:r>
      <w:r>
        <w:rPr>
          <w:noProof/>
        </w:rPr>
        <w:fldChar w:fldCharType="end"/>
      </w:r>
    </w:p>
    <w:p w14:paraId="5C3C7209"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2.5. Percentage of</w:t>
      </w:r>
      <w:r w:rsidRPr="0065468F">
        <w:rPr>
          <w:bCs/>
          <w:noProof/>
        </w:rPr>
        <w:t xml:space="preserve"> </w:t>
      </w:r>
      <w:r>
        <w:rPr>
          <w:noProof/>
        </w:rPr>
        <w:t>monomers yield from ethanol with or without Ru/SiO</w:t>
      </w:r>
      <w:r w:rsidRPr="0065468F">
        <w:rPr>
          <w:noProof/>
          <w:vertAlign w:val="subscript"/>
        </w:rPr>
        <w:t>2</w:t>
      </w:r>
      <w:r>
        <w:rPr>
          <w:noProof/>
        </w:rPr>
        <w:t xml:space="preserve"> at 280</w:t>
      </w:r>
      <w:r>
        <w:rPr>
          <w:noProof/>
        </w:rPr>
        <w:sym w:font="Symbol" w:char="F0B0"/>
      </w:r>
      <w:r>
        <w:rPr>
          <w:noProof/>
        </w:rPr>
        <w:t>C, 1500 psi H</w:t>
      </w:r>
      <w:r w:rsidRPr="0065468F">
        <w:rPr>
          <w:noProof/>
          <w:vertAlign w:val="subscript"/>
        </w:rPr>
        <w:t>2</w:t>
      </w:r>
      <w:r>
        <w:rPr>
          <w:noProof/>
        </w:rPr>
        <w:t xml:space="preserve"> and 12 hours.</w:t>
      </w:r>
      <w:r>
        <w:rPr>
          <w:noProof/>
        </w:rPr>
        <w:tab/>
      </w:r>
      <w:r>
        <w:rPr>
          <w:noProof/>
        </w:rPr>
        <w:fldChar w:fldCharType="begin"/>
      </w:r>
      <w:r>
        <w:rPr>
          <w:noProof/>
        </w:rPr>
        <w:instrText xml:space="preserve"> PAGEREF _Toc513455906 \h </w:instrText>
      </w:r>
      <w:r>
        <w:rPr>
          <w:noProof/>
        </w:rPr>
      </w:r>
      <w:r>
        <w:rPr>
          <w:noProof/>
        </w:rPr>
        <w:fldChar w:fldCharType="separate"/>
      </w:r>
      <w:r w:rsidR="00256A36">
        <w:rPr>
          <w:noProof/>
        </w:rPr>
        <w:t>16</w:t>
      </w:r>
      <w:r>
        <w:rPr>
          <w:noProof/>
        </w:rPr>
        <w:fldChar w:fldCharType="end"/>
      </w:r>
    </w:p>
    <w:p w14:paraId="15EFA641"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2.6. Selectivity from the conversion of ethanol over Ru/SiO</w:t>
      </w:r>
      <w:r w:rsidRPr="0065468F">
        <w:rPr>
          <w:noProof/>
          <w:vertAlign w:val="subscript"/>
        </w:rPr>
        <w:t>2</w:t>
      </w:r>
      <w:r>
        <w:rPr>
          <w:noProof/>
        </w:rPr>
        <w:t xml:space="preserve"> (a) gas products selectivity and (b) liquid products selectivity.</w:t>
      </w:r>
      <w:r>
        <w:rPr>
          <w:noProof/>
        </w:rPr>
        <w:tab/>
      </w:r>
      <w:r>
        <w:rPr>
          <w:noProof/>
        </w:rPr>
        <w:fldChar w:fldCharType="begin"/>
      </w:r>
      <w:r>
        <w:rPr>
          <w:noProof/>
        </w:rPr>
        <w:instrText xml:space="preserve"> PAGEREF _Toc513455907 \h </w:instrText>
      </w:r>
      <w:r>
        <w:rPr>
          <w:noProof/>
        </w:rPr>
      </w:r>
      <w:r>
        <w:rPr>
          <w:noProof/>
        </w:rPr>
        <w:fldChar w:fldCharType="separate"/>
      </w:r>
      <w:r w:rsidR="00256A36">
        <w:rPr>
          <w:noProof/>
        </w:rPr>
        <w:t>19</w:t>
      </w:r>
      <w:r>
        <w:rPr>
          <w:noProof/>
        </w:rPr>
        <w:fldChar w:fldCharType="end"/>
      </w:r>
    </w:p>
    <w:p w14:paraId="25C9BD11"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2.7. 2D-HSQC of acetylated lignin sample.</w:t>
      </w:r>
      <w:r>
        <w:rPr>
          <w:noProof/>
        </w:rPr>
        <w:tab/>
      </w:r>
      <w:r>
        <w:rPr>
          <w:noProof/>
        </w:rPr>
        <w:fldChar w:fldCharType="begin"/>
      </w:r>
      <w:r>
        <w:rPr>
          <w:noProof/>
        </w:rPr>
        <w:instrText xml:space="preserve"> PAGEREF _Toc513455908 \h </w:instrText>
      </w:r>
      <w:r>
        <w:rPr>
          <w:noProof/>
        </w:rPr>
      </w:r>
      <w:r>
        <w:rPr>
          <w:noProof/>
        </w:rPr>
        <w:fldChar w:fldCharType="separate"/>
      </w:r>
      <w:r w:rsidR="00256A36">
        <w:rPr>
          <w:noProof/>
        </w:rPr>
        <w:t>23</w:t>
      </w:r>
      <w:r>
        <w:rPr>
          <w:noProof/>
        </w:rPr>
        <w:fldChar w:fldCharType="end"/>
      </w:r>
    </w:p>
    <w:p w14:paraId="47670A85"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2.8</w:t>
      </w:r>
      <w:r w:rsidRPr="0065468F">
        <w:rPr>
          <w:bCs/>
          <w:noProof/>
        </w:rPr>
        <w:t xml:space="preserve">. </w:t>
      </w:r>
      <w:r>
        <w:rPr>
          <w:noProof/>
        </w:rPr>
        <w:t>2D-HSQC NMR spectrum from (a) untreated lignin, (b) ethanol treatment and (c) ethanol treatment over Ru/C</w:t>
      </w:r>
      <w:r>
        <w:rPr>
          <w:noProof/>
        </w:rPr>
        <w:tab/>
      </w:r>
      <w:r>
        <w:rPr>
          <w:noProof/>
        </w:rPr>
        <w:fldChar w:fldCharType="begin"/>
      </w:r>
      <w:r>
        <w:rPr>
          <w:noProof/>
        </w:rPr>
        <w:instrText xml:space="preserve"> PAGEREF _Toc513455909 \h </w:instrText>
      </w:r>
      <w:r>
        <w:rPr>
          <w:noProof/>
        </w:rPr>
      </w:r>
      <w:r>
        <w:rPr>
          <w:noProof/>
        </w:rPr>
        <w:fldChar w:fldCharType="separate"/>
      </w:r>
      <w:r w:rsidR="00256A36">
        <w:rPr>
          <w:noProof/>
        </w:rPr>
        <w:t>27</w:t>
      </w:r>
      <w:r>
        <w:rPr>
          <w:noProof/>
        </w:rPr>
        <w:fldChar w:fldCharType="end"/>
      </w:r>
    </w:p>
    <w:p w14:paraId="570B65E2"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2.9. XRD of (a) raw oak, (b) ethanol treatment at 80</w:t>
      </w:r>
      <w:r>
        <w:rPr>
          <w:noProof/>
        </w:rPr>
        <w:sym w:font="Symbol" w:char="F0B0"/>
      </w:r>
      <w:r>
        <w:rPr>
          <w:noProof/>
        </w:rPr>
        <w:t>C and (c) ethanol treatment at 280</w:t>
      </w:r>
      <w:r>
        <w:rPr>
          <w:noProof/>
        </w:rPr>
        <w:sym w:font="Symbol" w:char="F0B0"/>
      </w:r>
      <w:r>
        <w:rPr>
          <w:noProof/>
        </w:rPr>
        <w:t>C.</w:t>
      </w:r>
      <w:r>
        <w:rPr>
          <w:noProof/>
        </w:rPr>
        <w:tab/>
      </w:r>
      <w:r>
        <w:rPr>
          <w:noProof/>
        </w:rPr>
        <w:fldChar w:fldCharType="begin"/>
      </w:r>
      <w:r>
        <w:rPr>
          <w:noProof/>
        </w:rPr>
        <w:instrText xml:space="preserve"> PAGEREF _Toc513455910 \h </w:instrText>
      </w:r>
      <w:r>
        <w:rPr>
          <w:noProof/>
        </w:rPr>
      </w:r>
      <w:r>
        <w:rPr>
          <w:noProof/>
        </w:rPr>
        <w:fldChar w:fldCharType="separate"/>
      </w:r>
      <w:r w:rsidR="00256A36">
        <w:rPr>
          <w:noProof/>
        </w:rPr>
        <w:t>30</w:t>
      </w:r>
      <w:r>
        <w:rPr>
          <w:noProof/>
        </w:rPr>
        <w:fldChar w:fldCharType="end"/>
      </w:r>
    </w:p>
    <w:p w14:paraId="6B507993"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2.10. SEM of raw oak (top left), ethanol treatment at 80</w:t>
      </w:r>
      <w:r>
        <w:rPr>
          <w:noProof/>
        </w:rPr>
        <w:sym w:font="Symbol" w:char="F0B0"/>
      </w:r>
      <w:r>
        <w:rPr>
          <w:noProof/>
        </w:rPr>
        <w:t>C (top right) and ethanol treatment at 280</w:t>
      </w:r>
      <w:r>
        <w:rPr>
          <w:noProof/>
        </w:rPr>
        <w:sym w:font="Symbol" w:char="F0B0"/>
      </w:r>
      <w:r>
        <w:rPr>
          <w:noProof/>
        </w:rPr>
        <w:t>C (bottom left and right).</w:t>
      </w:r>
      <w:r>
        <w:rPr>
          <w:noProof/>
        </w:rPr>
        <w:tab/>
      </w:r>
      <w:r>
        <w:rPr>
          <w:noProof/>
        </w:rPr>
        <w:fldChar w:fldCharType="begin"/>
      </w:r>
      <w:r>
        <w:rPr>
          <w:noProof/>
        </w:rPr>
        <w:instrText xml:space="preserve"> PAGEREF _Toc513455911 \h </w:instrText>
      </w:r>
      <w:r>
        <w:rPr>
          <w:noProof/>
        </w:rPr>
      </w:r>
      <w:r>
        <w:rPr>
          <w:noProof/>
        </w:rPr>
        <w:fldChar w:fldCharType="separate"/>
      </w:r>
      <w:r w:rsidR="00256A36">
        <w:rPr>
          <w:noProof/>
        </w:rPr>
        <w:t>31</w:t>
      </w:r>
      <w:r>
        <w:rPr>
          <w:noProof/>
        </w:rPr>
        <w:fldChar w:fldCharType="end"/>
      </w:r>
    </w:p>
    <w:p w14:paraId="0954DA84"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lastRenderedPageBreak/>
        <w:t>Figure 2.11. Schematic of the breaking down of cellulose, hemicellulose, and lignin in red oak treating ethanol.</w:t>
      </w:r>
      <w:r>
        <w:rPr>
          <w:noProof/>
        </w:rPr>
        <w:tab/>
      </w:r>
      <w:r>
        <w:rPr>
          <w:noProof/>
        </w:rPr>
        <w:fldChar w:fldCharType="begin"/>
      </w:r>
      <w:r>
        <w:rPr>
          <w:noProof/>
        </w:rPr>
        <w:instrText xml:space="preserve"> PAGEREF _Toc513455912 \h </w:instrText>
      </w:r>
      <w:r>
        <w:rPr>
          <w:noProof/>
        </w:rPr>
      </w:r>
      <w:r>
        <w:rPr>
          <w:noProof/>
        </w:rPr>
        <w:fldChar w:fldCharType="separate"/>
      </w:r>
      <w:r w:rsidR="00256A36">
        <w:rPr>
          <w:noProof/>
        </w:rPr>
        <w:t>32</w:t>
      </w:r>
      <w:r>
        <w:rPr>
          <w:noProof/>
        </w:rPr>
        <w:fldChar w:fldCharType="end"/>
      </w:r>
    </w:p>
    <w:p w14:paraId="174FB2D4"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2.12. Carbon yields from pyroprobe of residue from oak treatment in ethanol at 250</w:t>
      </w:r>
      <w:r>
        <w:rPr>
          <w:noProof/>
        </w:rPr>
        <w:sym w:font="Symbol" w:char="F0B0"/>
      </w:r>
      <w:r>
        <w:rPr>
          <w:noProof/>
        </w:rPr>
        <w:t>C and 280</w:t>
      </w:r>
      <w:r>
        <w:rPr>
          <w:noProof/>
        </w:rPr>
        <w:sym w:font="Symbol" w:char="F0B0"/>
      </w:r>
      <w:r>
        <w:rPr>
          <w:noProof/>
        </w:rPr>
        <w:t>C. Conditions: 520</w:t>
      </w:r>
      <w:r>
        <w:rPr>
          <w:noProof/>
        </w:rPr>
        <w:sym w:font="Symbol" w:char="F0B0"/>
      </w:r>
      <w:r>
        <w:rPr>
          <w:noProof/>
        </w:rPr>
        <w:t>C for 60 seconds.</w:t>
      </w:r>
      <w:r>
        <w:rPr>
          <w:noProof/>
        </w:rPr>
        <w:tab/>
      </w:r>
      <w:r>
        <w:rPr>
          <w:noProof/>
        </w:rPr>
        <w:fldChar w:fldCharType="begin"/>
      </w:r>
      <w:r>
        <w:rPr>
          <w:noProof/>
        </w:rPr>
        <w:instrText xml:space="preserve"> PAGEREF _Toc513455913 \h </w:instrText>
      </w:r>
      <w:r>
        <w:rPr>
          <w:noProof/>
        </w:rPr>
      </w:r>
      <w:r>
        <w:rPr>
          <w:noProof/>
        </w:rPr>
        <w:fldChar w:fldCharType="separate"/>
      </w:r>
      <w:r w:rsidR="00256A36">
        <w:rPr>
          <w:noProof/>
        </w:rPr>
        <w:t>33</w:t>
      </w:r>
      <w:r>
        <w:rPr>
          <w:noProof/>
        </w:rPr>
        <w:fldChar w:fldCharType="end"/>
      </w:r>
    </w:p>
    <w:p w14:paraId="678C1D52"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2.13. Carbon yields from pyroprobe of residue from oak treatment in ethanol at 280</w:t>
      </w:r>
      <w:r>
        <w:rPr>
          <w:noProof/>
        </w:rPr>
        <w:sym w:font="Symbol" w:char="F0B0"/>
      </w:r>
      <w:r>
        <w:rPr>
          <w:noProof/>
        </w:rPr>
        <w:t>C and Stage 3 torrefaction (520</w:t>
      </w:r>
      <w:r>
        <w:rPr>
          <w:noProof/>
        </w:rPr>
        <w:sym w:font="Symbol" w:char="F0B0"/>
      </w:r>
      <w:r>
        <w:rPr>
          <w:noProof/>
        </w:rPr>
        <w:t>C for 60 seconds).</w:t>
      </w:r>
      <w:r>
        <w:rPr>
          <w:noProof/>
        </w:rPr>
        <w:tab/>
      </w:r>
      <w:r>
        <w:rPr>
          <w:noProof/>
        </w:rPr>
        <w:fldChar w:fldCharType="begin"/>
      </w:r>
      <w:r>
        <w:rPr>
          <w:noProof/>
        </w:rPr>
        <w:instrText xml:space="preserve"> PAGEREF _Toc513455914 \h </w:instrText>
      </w:r>
      <w:r>
        <w:rPr>
          <w:noProof/>
        </w:rPr>
      </w:r>
      <w:r>
        <w:rPr>
          <w:noProof/>
        </w:rPr>
        <w:fldChar w:fldCharType="separate"/>
      </w:r>
      <w:r w:rsidR="00256A36">
        <w:rPr>
          <w:noProof/>
        </w:rPr>
        <w:t>34</w:t>
      </w:r>
      <w:r>
        <w:rPr>
          <w:noProof/>
        </w:rPr>
        <w:fldChar w:fldCharType="end"/>
      </w:r>
    </w:p>
    <w:p w14:paraId="054DB65F"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2.14. Liquid products from oak ethanolysis pyrolyzed at 520</w:t>
      </w:r>
      <w:r>
        <w:rPr>
          <w:noProof/>
        </w:rPr>
        <w:sym w:font="Symbol" w:char="F0B0"/>
      </w:r>
      <w:r>
        <w:rPr>
          <w:noProof/>
        </w:rPr>
        <w:t>C.</w:t>
      </w:r>
      <w:r>
        <w:rPr>
          <w:noProof/>
        </w:rPr>
        <w:tab/>
      </w:r>
      <w:r>
        <w:rPr>
          <w:noProof/>
        </w:rPr>
        <w:fldChar w:fldCharType="begin"/>
      </w:r>
      <w:r>
        <w:rPr>
          <w:noProof/>
        </w:rPr>
        <w:instrText xml:space="preserve"> PAGEREF _Toc513455915 \h </w:instrText>
      </w:r>
      <w:r>
        <w:rPr>
          <w:noProof/>
        </w:rPr>
      </w:r>
      <w:r>
        <w:rPr>
          <w:noProof/>
        </w:rPr>
        <w:fldChar w:fldCharType="separate"/>
      </w:r>
      <w:r w:rsidR="00256A36">
        <w:rPr>
          <w:noProof/>
        </w:rPr>
        <w:t>35</w:t>
      </w:r>
      <w:r>
        <w:rPr>
          <w:noProof/>
        </w:rPr>
        <w:fldChar w:fldCharType="end"/>
      </w:r>
    </w:p>
    <w:p w14:paraId="115A1D5A"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2.15. Proposed process strategy of the ethanolysis from extracting biomass to non-pyrolytic bio-oil to the high-value chemicals upgrading.</w:t>
      </w:r>
      <w:r>
        <w:rPr>
          <w:noProof/>
        </w:rPr>
        <w:tab/>
      </w:r>
      <w:r>
        <w:rPr>
          <w:noProof/>
        </w:rPr>
        <w:fldChar w:fldCharType="begin"/>
      </w:r>
      <w:r>
        <w:rPr>
          <w:noProof/>
        </w:rPr>
        <w:instrText xml:space="preserve"> PAGEREF _Toc513455916 \h </w:instrText>
      </w:r>
      <w:r>
        <w:rPr>
          <w:noProof/>
        </w:rPr>
      </w:r>
      <w:r>
        <w:rPr>
          <w:noProof/>
        </w:rPr>
        <w:fldChar w:fldCharType="separate"/>
      </w:r>
      <w:r w:rsidR="00256A36">
        <w:rPr>
          <w:noProof/>
        </w:rPr>
        <w:t>36</w:t>
      </w:r>
      <w:r>
        <w:rPr>
          <w:noProof/>
        </w:rPr>
        <w:fldChar w:fldCharType="end"/>
      </w:r>
    </w:p>
    <w:p w14:paraId="4924BA12" w14:textId="173335B4"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3.1.</w:t>
      </w:r>
      <w:r w:rsidRPr="0065468F">
        <w:rPr>
          <w:bCs/>
          <w:noProof/>
        </w:rPr>
        <w:t xml:space="preserve"> </w:t>
      </w:r>
      <w:r>
        <w:rPr>
          <w:noProof/>
        </w:rPr>
        <w:t>TPR of Ru/SiO</w:t>
      </w:r>
      <w:r w:rsidRPr="0065468F">
        <w:rPr>
          <w:noProof/>
          <w:vertAlign w:val="subscript"/>
        </w:rPr>
        <w:t>2</w:t>
      </w:r>
      <w:r>
        <w:rPr>
          <w:noProof/>
        </w:rPr>
        <w:t>.</w:t>
      </w:r>
      <w:r>
        <w:rPr>
          <w:noProof/>
        </w:rPr>
        <w:tab/>
      </w:r>
      <w:r>
        <w:rPr>
          <w:noProof/>
        </w:rPr>
        <w:fldChar w:fldCharType="begin"/>
      </w:r>
      <w:r>
        <w:rPr>
          <w:noProof/>
        </w:rPr>
        <w:instrText xml:space="preserve"> PAGEREF _Toc513455917 \h </w:instrText>
      </w:r>
      <w:r>
        <w:rPr>
          <w:noProof/>
        </w:rPr>
      </w:r>
      <w:r>
        <w:rPr>
          <w:noProof/>
        </w:rPr>
        <w:fldChar w:fldCharType="separate"/>
      </w:r>
      <w:r w:rsidR="00256A36">
        <w:rPr>
          <w:noProof/>
        </w:rPr>
        <w:t>42</w:t>
      </w:r>
      <w:r>
        <w:rPr>
          <w:noProof/>
        </w:rPr>
        <w:fldChar w:fldCharType="end"/>
      </w:r>
    </w:p>
    <w:p w14:paraId="21031D1B" w14:textId="229FE95F"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3.2.</w:t>
      </w:r>
      <w:r w:rsidRPr="0065468F">
        <w:rPr>
          <w:bCs/>
          <w:noProof/>
        </w:rPr>
        <w:t xml:space="preserve"> </w:t>
      </w:r>
      <w:r>
        <w:rPr>
          <w:noProof/>
        </w:rPr>
        <w:t>FTIR of Ru/SiO</w:t>
      </w:r>
      <w:r w:rsidRPr="0065468F">
        <w:rPr>
          <w:noProof/>
          <w:vertAlign w:val="subscript"/>
        </w:rPr>
        <w:t>2</w:t>
      </w:r>
      <w:r>
        <w:rPr>
          <w:noProof/>
        </w:rPr>
        <w:tab/>
      </w:r>
      <w:r>
        <w:rPr>
          <w:noProof/>
        </w:rPr>
        <w:fldChar w:fldCharType="begin"/>
      </w:r>
      <w:r>
        <w:rPr>
          <w:noProof/>
        </w:rPr>
        <w:instrText xml:space="preserve"> PAGEREF _Toc513455918 \h </w:instrText>
      </w:r>
      <w:r>
        <w:rPr>
          <w:noProof/>
        </w:rPr>
      </w:r>
      <w:r>
        <w:rPr>
          <w:noProof/>
        </w:rPr>
        <w:fldChar w:fldCharType="separate"/>
      </w:r>
      <w:r w:rsidR="00256A36">
        <w:rPr>
          <w:noProof/>
        </w:rPr>
        <w:t>43</w:t>
      </w:r>
      <w:r>
        <w:rPr>
          <w:noProof/>
        </w:rPr>
        <w:fldChar w:fldCharType="end"/>
      </w:r>
    </w:p>
    <w:p w14:paraId="0F80631D"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3.3.Conversion of diphenyl ether over 5% Ru/SiO</w:t>
      </w:r>
      <w:r w:rsidRPr="0065468F">
        <w:rPr>
          <w:noProof/>
          <w:vertAlign w:val="subscript"/>
        </w:rPr>
        <w:t>2</w:t>
      </w:r>
      <w:r>
        <w:rPr>
          <w:noProof/>
        </w:rPr>
        <w:t xml:space="preserve"> at a different time.</w:t>
      </w:r>
      <w:r>
        <w:rPr>
          <w:noProof/>
        </w:rPr>
        <w:tab/>
      </w:r>
      <w:r>
        <w:rPr>
          <w:noProof/>
        </w:rPr>
        <w:fldChar w:fldCharType="begin"/>
      </w:r>
      <w:r>
        <w:rPr>
          <w:noProof/>
        </w:rPr>
        <w:instrText xml:space="preserve"> PAGEREF _Toc513455919 \h </w:instrText>
      </w:r>
      <w:r>
        <w:rPr>
          <w:noProof/>
        </w:rPr>
      </w:r>
      <w:r>
        <w:rPr>
          <w:noProof/>
        </w:rPr>
        <w:fldChar w:fldCharType="separate"/>
      </w:r>
      <w:r w:rsidR="00256A36">
        <w:rPr>
          <w:noProof/>
        </w:rPr>
        <w:t>45</w:t>
      </w:r>
      <w:r>
        <w:rPr>
          <w:noProof/>
        </w:rPr>
        <w:fldChar w:fldCharType="end"/>
      </w:r>
    </w:p>
    <w:p w14:paraId="4B66FBE4"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3.4. Product Yield over different time.</w:t>
      </w:r>
      <w:r>
        <w:rPr>
          <w:noProof/>
        </w:rPr>
        <w:tab/>
      </w:r>
      <w:r>
        <w:rPr>
          <w:noProof/>
        </w:rPr>
        <w:fldChar w:fldCharType="begin"/>
      </w:r>
      <w:r>
        <w:rPr>
          <w:noProof/>
        </w:rPr>
        <w:instrText xml:space="preserve"> PAGEREF _Toc513455920 \h </w:instrText>
      </w:r>
      <w:r>
        <w:rPr>
          <w:noProof/>
        </w:rPr>
      </w:r>
      <w:r>
        <w:rPr>
          <w:noProof/>
        </w:rPr>
        <w:fldChar w:fldCharType="separate"/>
      </w:r>
      <w:r w:rsidR="00256A36">
        <w:rPr>
          <w:noProof/>
        </w:rPr>
        <w:t>46</w:t>
      </w:r>
      <w:r>
        <w:rPr>
          <w:noProof/>
        </w:rPr>
        <w:fldChar w:fldCharType="end"/>
      </w:r>
    </w:p>
    <w:p w14:paraId="48DA480C" w14:textId="6BC8B714"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3.5.</w:t>
      </w:r>
      <w:r w:rsidRPr="0065468F">
        <w:rPr>
          <w:bCs/>
          <w:noProof/>
        </w:rPr>
        <w:t xml:space="preserve"> </w:t>
      </w:r>
      <w:r>
        <w:rPr>
          <w:noProof/>
        </w:rPr>
        <w:t>Conversion of diphenyl ether and products yield over a different amount of catalyst.</w:t>
      </w:r>
      <w:r>
        <w:rPr>
          <w:noProof/>
        </w:rPr>
        <w:tab/>
      </w:r>
      <w:r>
        <w:rPr>
          <w:noProof/>
        </w:rPr>
        <w:fldChar w:fldCharType="begin"/>
      </w:r>
      <w:r>
        <w:rPr>
          <w:noProof/>
        </w:rPr>
        <w:instrText xml:space="preserve"> PAGEREF _Toc513455921 \h </w:instrText>
      </w:r>
      <w:r>
        <w:rPr>
          <w:noProof/>
        </w:rPr>
      </w:r>
      <w:r>
        <w:rPr>
          <w:noProof/>
        </w:rPr>
        <w:fldChar w:fldCharType="separate"/>
      </w:r>
      <w:r w:rsidR="00256A36">
        <w:rPr>
          <w:noProof/>
        </w:rPr>
        <w:t>47</w:t>
      </w:r>
      <w:r>
        <w:rPr>
          <w:noProof/>
        </w:rPr>
        <w:fldChar w:fldCharType="end"/>
      </w:r>
    </w:p>
    <w:p w14:paraId="790AD59D" w14:textId="78998324"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3.6.</w:t>
      </w:r>
      <w:r w:rsidR="00680C27">
        <w:rPr>
          <w:noProof/>
        </w:rPr>
        <w:t xml:space="preserve"> </w:t>
      </w:r>
      <w:r>
        <w:rPr>
          <w:noProof/>
        </w:rPr>
        <w:t>Yield of products over Ru/TiO</w:t>
      </w:r>
      <w:r w:rsidRPr="0065468F">
        <w:rPr>
          <w:noProof/>
          <w:vertAlign w:val="subscript"/>
        </w:rPr>
        <w:t>2</w:t>
      </w:r>
      <w:r>
        <w:rPr>
          <w:noProof/>
        </w:rPr>
        <w:t xml:space="preserve"> and Ru/SiO</w:t>
      </w:r>
      <w:r w:rsidRPr="0065468F">
        <w:rPr>
          <w:noProof/>
          <w:vertAlign w:val="subscript"/>
        </w:rPr>
        <w:t>2</w:t>
      </w:r>
      <w:r>
        <w:rPr>
          <w:noProof/>
        </w:rPr>
        <w:t>.</w:t>
      </w:r>
      <w:r>
        <w:rPr>
          <w:noProof/>
        </w:rPr>
        <w:tab/>
      </w:r>
      <w:r>
        <w:rPr>
          <w:noProof/>
        </w:rPr>
        <w:fldChar w:fldCharType="begin"/>
      </w:r>
      <w:r>
        <w:rPr>
          <w:noProof/>
        </w:rPr>
        <w:instrText xml:space="preserve"> PAGEREF _Toc513455922 \h </w:instrText>
      </w:r>
      <w:r>
        <w:rPr>
          <w:noProof/>
        </w:rPr>
      </w:r>
      <w:r>
        <w:rPr>
          <w:noProof/>
        </w:rPr>
        <w:fldChar w:fldCharType="separate"/>
      </w:r>
      <w:r w:rsidR="00256A36">
        <w:rPr>
          <w:noProof/>
        </w:rPr>
        <w:t>49</w:t>
      </w:r>
      <w:r>
        <w:rPr>
          <w:noProof/>
        </w:rPr>
        <w:fldChar w:fldCharType="end"/>
      </w:r>
    </w:p>
    <w:p w14:paraId="2FB1DF66" w14:textId="3448E2A8"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3.7.</w:t>
      </w:r>
      <w:r w:rsidR="00680C27">
        <w:rPr>
          <w:noProof/>
        </w:rPr>
        <w:t xml:space="preserve"> </w:t>
      </w:r>
      <w:r>
        <w:rPr>
          <w:noProof/>
        </w:rPr>
        <w:t>Reaction pathway of diphenyl ether over Ru/SiO</w:t>
      </w:r>
      <w:r w:rsidRPr="0065468F">
        <w:rPr>
          <w:noProof/>
          <w:vertAlign w:val="subscript"/>
        </w:rPr>
        <w:t>2</w:t>
      </w:r>
      <w:r>
        <w:rPr>
          <w:noProof/>
        </w:rPr>
        <w:t>.</w:t>
      </w:r>
      <w:r>
        <w:rPr>
          <w:noProof/>
        </w:rPr>
        <w:tab/>
      </w:r>
      <w:r>
        <w:rPr>
          <w:noProof/>
        </w:rPr>
        <w:fldChar w:fldCharType="begin"/>
      </w:r>
      <w:r>
        <w:rPr>
          <w:noProof/>
        </w:rPr>
        <w:instrText xml:space="preserve"> PAGEREF _Toc513455923 \h </w:instrText>
      </w:r>
      <w:r>
        <w:rPr>
          <w:noProof/>
        </w:rPr>
      </w:r>
      <w:r>
        <w:rPr>
          <w:noProof/>
        </w:rPr>
        <w:fldChar w:fldCharType="separate"/>
      </w:r>
      <w:r w:rsidR="00256A36">
        <w:rPr>
          <w:noProof/>
        </w:rPr>
        <w:t>50</w:t>
      </w:r>
      <w:r>
        <w:rPr>
          <w:noProof/>
        </w:rPr>
        <w:fldChar w:fldCharType="end"/>
      </w:r>
    </w:p>
    <w:p w14:paraId="55D40D2B"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3.8. Two possible rearrangement pathways to the C-C formation.</w:t>
      </w:r>
      <w:r>
        <w:rPr>
          <w:noProof/>
        </w:rPr>
        <w:tab/>
      </w:r>
      <w:r>
        <w:rPr>
          <w:noProof/>
        </w:rPr>
        <w:fldChar w:fldCharType="begin"/>
      </w:r>
      <w:r>
        <w:rPr>
          <w:noProof/>
        </w:rPr>
        <w:instrText xml:space="preserve"> PAGEREF _Toc513455924 \h </w:instrText>
      </w:r>
      <w:r>
        <w:rPr>
          <w:noProof/>
        </w:rPr>
      </w:r>
      <w:r>
        <w:rPr>
          <w:noProof/>
        </w:rPr>
        <w:fldChar w:fldCharType="separate"/>
      </w:r>
      <w:r w:rsidR="00256A36">
        <w:rPr>
          <w:noProof/>
        </w:rPr>
        <w:t>52</w:t>
      </w:r>
      <w:r>
        <w:rPr>
          <w:noProof/>
        </w:rPr>
        <w:fldChar w:fldCharType="end"/>
      </w:r>
    </w:p>
    <w:p w14:paraId="4309FE8A"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lastRenderedPageBreak/>
        <w:t>Figure 3.9. Yield and selectivity of products over 5%PdOTS/HY.</w:t>
      </w:r>
      <w:r>
        <w:rPr>
          <w:noProof/>
        </w:rPr>
        <w:tab/>
      </w:r>
      <w:r>
        <w:rPr>
          <w:noProof/>
        </w:rPr>
        <w:fldChar w:fldCharType="begin"/>
      </w:r>
      <w:r>
        <w:rPr>
          <w:noProof/>
        </w:rPr>
        <w:instrText xml:space="preserve"> PAGEREF _Toc513455925 \h </w:instrText>
      </w:r>
      <w:r>
        <w:rPr>
          <w:noProof/>
        </w:rPr>
      </w:r>
      <w:r>
        <w:rPr>
          <w:noProof/>
        </w:rPr>
        <w:fldChar w:fldCharType="separate"/>
      </w:r>
      <w:r w:rsidR="00256A36">
        <w:rPr>
          <w:noProof/>
        </w:rPr>
        <w:t>53</w:t>
      </w:r>
      <w:r>
        <w:rPr>
          <w:noProof/>
        </w:rPr>
        <w:fldChar w:fldCharType="end"/>
      </w:r>
    </w:p>
    <w:p w14:paraId="7176DEC1" w14:textId="6B2C1421"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4.1.</w:t>
      </w:r>
      <w:r w:rsidR="00680C27">
        <w:rPr>
          <w:noProof/>
        </w:rPr>
        <w:t xml:space="preserve"> </w:t>
      </w:r>
      <w:r>
        <w:rPr>
          <w:noProof/>
        </w:rPr>
        <w:t>Mole of products over different mass of catalyst.</w:t>
      </w:r>
      <w:r>
        <w:rPr>
          <w:noProof/>
        </w:rPr>
        <w:tab/>
      </w:r>
      <w:r>
        <w:rPr>
          <w:noProof/>
        </w:rPr>
        <w:fldChar w:fldCharType="begin"/>
      </w:r>
      <w:r>
        <w:rPr>
          <w:noProof/>
        </w:rPr>
        <w:instrText xml:space="preserve"> PAGEREF _Toc513455926 \h </w:instrText>
      </w:r>
      <w:r>
        <w:rPr>
          <w:noProof/>
        </w:rPr>
      </w:r>
      <w:r>
        <w:rPr>
          <w:noProof/>
        </w:rPr>
        <w:fldChar w:fldCharType="separate"/>
      </w:r>
      <w:r w:rsidR="00256A36">
        <w:rPr>
          <w:noProof/>
        </w:rPr>
        <w:t>60</w:t>
      </w:r>
      <w:r>
        <w:rPr>
          <w:noProof/>
        </w:rPr>
        <w:fldChar w:fldCharType="end"/>
      </w:r>
    </w:p>
    <w:p w14:paraId="784C7E28"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4.2. Reaction pathways of rearrangement, alkylation of phenol and cyclohexene and alkylation of phenol and m-cresol.</w:t>
      </w:r>
      <w:r>
        <w:rPr>
          <w:noProof/>
        </w:rPr>
        <w:tab/>
      </w:r>
      <w:r>
        <w:rPr>
          <w:noProof/>
        </w:rPr>
        <w:fldChar w:fldCharType="begin"/>
      </w:r>
      <w:r>
        <w:rPr>
          <w:noProof/>
        </w:rPr>
        <w:instrText xml:space="preserve"> PAGEREF _Toc513455927 \h </w:instrText>
      </w:r>
      <w:r>
        <w:rPr>
          <w:noProof/>
        </w:rPr>
      </w:r>
      <w:r>
        <w:rPr>
          <w:noProof/>
        </w:rPr>
        <w:fldChar w:fldCharType="separate"/>
      </w:r>
      <w:r w:rsidR="00256A36">
        <w:rPr>
          <w:noProof/>
        </w:rPr>
        <w:t>65</w:t>
      </w:r>
      <w:r>
        <w:rPr>
          <w:noProof/>
        </w:rPr>
        <w:fldChar w:fldCharType="end"/>
      </w:r>
    </w:p>
    <w:p w14:paraId="2990C20A"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4.3. Reaction pathways of diphenyl ether over PdOTS/HY</w:t>
      </w:r>
      <w:r>
        <w:rPr>
          <w:noProof/>
        </w:rPr>
        <w:tab/>
      </w:r>
      <w:r>
        <w:rPr>
          <w:noProof/>
        </w:rPr>
        <w:fldChar w:fldCharType="begin"/>
      </w:r>
      <w:r>
        <w:rPr>
          <w:noProof/>
        </w:rPr>
        <w:instrText xml:space="preserve"> PAGEREF _Toc513455928 \h </w:instrText>
      </w:r>
      <w:r>
        <w:rPr>
          <w:noProof/>
        </w:rPr>
      </w:r>
      <w:r>
        <w:rPr>
          <w:noProof/>
        </w:rPr>
        <w:fldChar w:fldCharType="separate"/>
      </w:r>
      <w:r w:rsidR="00256A36">
        <w:rPr>
          <w:noProof/>
        </w:rPr>
        <w:t>69</w:t>
      </w:r>
      <w:r>
        <w:rPr>
          <w:noProof/>
        </w:rPr>
        <w:fldChar w:fldCharType="end"/>
      </w:r>
    </w:p>
    <w:p w14:paraId="3170B6B3"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4.4. Ratio of a total mole of C-C/Cyclohexane over different conversion.</w:t>
      </w:r>
      <w:r>
        <w:rPr>
          <w:noProof/>
        </w:rPr>
        <w:tab/>
      </w:r>
      <w:r>
        <w:rPr>
          <w:noProof/>
        </w:rPr>
        <w:fldChar w:fldCharType="begin"/>
      </w:r>
      <w:r>
        <w:rPr>
          <w:noProof/>
        </w:rPr>
        <w:instrText xml:space="preserve"> PAGEREF _Toc513455929 \h </w:instrText>
      </w:r>
      <w:r>
        <w:rPr>
          <w:noProof/>
        </w:rPr>
      </w:r>
      <w:r>
        <w:rPr>
          <w:noProof/>
        </w:rPr>
        <w:fldChar w:fldCharType="separate"/>
      </w:r>
      <w:r w:rsidR="00256A36">
        <w:rPr>
          <w:noProof/>
        </w:rPr>
        <w:t>69</w:t>
      </w:r>
      <w:r>
        <w:rPr>
          <w:noProof/>
        </w:rPr>
        <w:fldChar w:fldCharType="end"/>
      </w:r>
    </w:p>
    <w:p w14:paraId="4C1DCC4A" w14:textId="150D32AC"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A.1.</w:t>
      </w:r>
      <w:r w:rsidR="00680C27">
        <w:rPr>
          <w:noProof/>
        </w:rPr>
        <w:t xml:space="preserve"> </w:t>
      </w:r>
      <w:r>
        <w:rPr>
          <w:noProof/>
        </w:rPr>
        <w:t>Reaction pathway of acetone aldol condensation.</w:t>
      </w:r>
      <w:r>
        <w:rPr>
          <w:noProof/>
        </w:rPr>
        <w:tab/>
      </w:r>
      <w:r>
        <w:rPr>
          <w:noProof/>
        </w:rPr>
        <w:fldChar w:fldCharType="begin"/>
      </w:r>
      <w:r>
        <w:rPr>
          <w:noProof/>
        </w:rPr>
        <w:instrText xml:space="preserve"> PAGEREF _Toc513455930 \h </w:instrText>
      </w:r>
      <w:r>
        <w:rPr>
          <w:noProof/>
        </w:rPr>
      </w:r>
      <w:r>
        <w:rPr>
          <w:noProof/>
        </w:rPr>
        <w:fldChar w:fldCharType="separate"/>
      </w:r>
      <w:r w:rsidR="00256A36">
        <w:rPr>
          <w:noProof/>
        </w:rPr>
        <w:t>81</w:t>
      </w:r>
      <w:r>
        <w:rPr>
          <w:noProof/>
        </w:rPr>
        <w:fldChar w:fldCharType="end"/>
      </w:r>
    </w:p>
    <w:p w14:paraId="2E3315DD" w14:textId="2C0C1DB5"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A.2. Rate of formation of 2-cyclopentylidene-cyclopentanone over different volume of external water on different MgO catalysts in organic phase reaction from Duong Ngo’s research.</w:t>
      </w:r>
      <w:r>
        <w:rPr>
          <w:noProof/>
        </w:rPr>
        <w:tab/>
      </w:r>
      <w:r>
        <w:rPr>
          <w:noProof/>
        </w:rPr>
        <w:fldChar w:fldCharType="begin"/>
      </w:r>
      <w:r>
        <w:rPr>
          <w:noProof/>
        </w:rPr>
        <w:instrText xml:space="preserve"> PAGEREF _Toc513455931 \h </w:instrText>
      </w:r>
      <w:r>
        <w:rPr>
          <w:noProof/>
        </w:rPr>
      </w:r>
      <w:r>
        <w:rPr>
          <w:noProof/>
        </w:rPr>
        <w:fldChar w:fldCharType="separate"/>
      </w:r>
      <w:r w:rsidR="00256A36">
        <w:rPr>
          <w:noProof/>
        </w:rPr>
        <w:t>83</w:t>
      </w:r>
      <w:r>
        <w:rPr>
          <w:noProof/>
        </w:rPr>
        <w:fldChar w:fldCharType="end"/>
      </w:r>
    </w:p>
    <w:p w14:paraId="78DA9719" w14:textId="04CA66C1"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A.3. Total yield of products over MgO, MgO(80)-OTS(20) and MgO(80)-ETS(20) at 250°C.</w:t>
      </w:r>
      <w:r>
        <w:rPr>
          <w:noProof/>
        </w:rPr>
        <w:tab/>
      </w:r>
      <w:r>
        <w:rPr>
          <w:noProof/>
        </w:rPr>
        <w:fldChar w:fldCharType="begin"/>
      </w:r>
      <w:r>
        <w:rPr>
          <w:noProof/>
        </w:rPr>
        <w:instrText xml:space="preserve"> PAGEREF _Toc513455932 \h </w:instrText>
      </w:r>
      <w:r>
        <w:rPr>
          <w:noProof/>
        </w:rPr>
      </w:r>
      <w:r>
        <w:rPr>
          <w:noProof/>
        </w:rPr>
        <w:fldChar w:fldCharType="separate"/>
      </w:r>
      <w:r w:rsidR="00256A36">
        <w:rPr>
          <w:noProof/>
        </w:rPr>
        <w:t>86</w:t>
      </w:r>
      <w:r>
        <w:rPr>
          <w:noProof/>
        </w:rPr>
        <w:fldChar w:fldCharType="end"/>
      </w:r>
    </w:p>
    <w:p w14:paraId="74E395C9" w14:textId="6CE74D14"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A.4. Mechanism for mesityl oxide formation.</w:t>
      </w:r>
      <w:r>
        <w:rPr>
          <w:noProof/>
        </w:rPr>
        <w:tab/>
      </w:r>
      <w:r>
        <w:rPr>
          <w:noProof/>
        </w:rPr>
        <w:fldChar w:fldCharType="begin"/>
      </w:r>
      <w:r>
        <w:rPr>
          <w:noProof/>
        </w:rPr>
        <w:instrText xml:space="preserve"> PAGEREF _Toc513455933 \h </w:instrText>
      </w:r>
      <w:r>
        <w:rPr>
          <w:noProof/>
        </w:rPr>
      </w:r>
      <w:r>
        <w:rPr>
          <w:noProof/>
        </w:rPr>
        <w:fldChar w:fldCharType="separate"/>
      </w:r>
      <w:r w:rsidR="00256A36">
        <w:rPr>
          <w:noProof/>
        </w:rPr>
        <w:t>88</w:t>
      </w:r>
      <w:r>
        <w:rPr>
          <w:noProof/>
        </w:rPr>
        <w:fldChar w:fldCharType="end"/>
      </w:r>
    </w:p>
    <w:p w14:paraId="59F63C06" w14:textId="6DE5C6A8"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A.5. Mechanism for isophorone formation.</w:t>
      </w:r>
      <w:r>
        <w:rPr>
          <w:noProof/>
        </w:rPr>
        <w:tab/>
      </w:r>
      <w:r>
        <w:rPr>
          <w:noProof/>
        </w:rPr>
        <w:fldChar w:fldCharType="begin"/>
      </w:r>
      <w:r>
        <w:rPr>
          <w:noProof/>
        </w:rPr>
        <w:instrText xml:space="preserve"> PAGEREF _Toc513455934 \h </w:instrText>
      </w:r>
      <w:r>
        <w:rPr>
          <w:noProof/>
        </w:rPr>
      </w:r>
      <w:r>
        <w:rPr>
          <w:noProof/>
        </w:rPr>
        <w:fldChar w:fldCharType="separate"/>
      </w:r>
      <w:r w:rsidR="00256A36">
        <w:rPr>
          <w:noProof/>
        </w:rPr>
        <w:t>89</w:t>
      </w:r>
      <w:r>
        <w:rPr>
          <w:noProof/>
        </w:rPr>
        <w:fldChar w:fldCharType="end"/>
      </w:r>
    </w:p>
    <w:p w14:paraId="5669A3B2" w14:textId="3235D300"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A.6. Influence of addition of water on aldol condensation activity over MgO, MgO(80)-OTS(20) and MgO(80)-ETS(20) at 250°C.</w:t>
      </w:r>
      <w:r>
        <w:rPr>
          <w:noProof/>
        </w:rPr>
        <w:tab/>
      </w:r>
      <w:r>
        <w:rPr>
          <w:noProof/>
        </w:rPr>
        <w:fldChar w:fldCharType="begin"/>
      </w:r>
      <w:r>
        <w:rPr>
          <w:noProof/>
        </w:rPr>
        <w:instrText xml:space="preserve"> PAGEREF _Toc513455935 \h </w:instrText>
      </w:r>
      <w:r>
        <w:rPr>
          <w:noProof/>
        </w:rPr>
      </w:r>
      <w:r>
        <w:rPr>
          <w:noProof/>
        </w:rPr>
        <w:fldChar w:fldCharType="separate"/>
      </w:r>
      <w:r w:rsidR="00256A36">
        <w:rPr>
          <w:noProof/>
        </w:rPr>
        <w:t>90</w:t>
      </w:r>
      <w:r>
        <w:rPr>
          <w:noProof/>
        </w:rPr>
        <w:fldChar w:fldCharType="end"/>
      </w:r>
    </w:p>
    <w:p w14:paraId="2DB9C49F"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Figure B.1. Chromatogram of lignin ethanolysis.</w:t>
      </w:r>
      <w:r>
        <w:rPr>
          <w:noProof/>
        </w:rPr>
        <w:tab/>
      </w:r>
      <w:r>
        <w:rPr>
          <w:noProof/>
        </w:rPr>
        <w:fldChar w:fldCharType="begin"/>
      </w:r>
      <w:r>
        <w:rPr>
          <w:noProof/>
        </w:rPr>
        <w:instrText xml:space="preserve"> PAGEREF _Toc513455936 \h </w:instrText>
      </w:r>
      <w:r>
        <w:rPr>
          <w:noProof/>
        </w:rPr>
      </w:r>
      <w:r>
        <w:rPr>
          <w:noProof/>
        </w:rPr>
        <w:fldChar w:fldCharType="separate"/>
      </w:r>
      <w:r w:rsidR="00256A36">
        <w:rPr>
          <w:noProof/>
        </w:rPr>
        <w:t>94</w:t>
      </w:r>
      <w:r>
        <w:rPr>
          <w:noProof/>
        </w:rPr>
        <w:fldChar w:fldCharType="end"/>
      </w:r>
    </w:p>
    <w:p w14:paraId="547A49C7" w14:textId="77777777" w:rsidR="00357B9A" w:rsidRDefault="00357B9A">
      <w:pPr>
        <w:spacing w:after="0" w:line="240" w:lineRule="auto"/>
      </w:pPr>
      <w:r>
        <w:fldChar w:fldCharType="end"/>
      </w:r>
    </w:p>
    <w:p w14:paraId="371C94E2" w14:textId="5E887831" w:rsidR="00357B9A" w:rsidRDefault="00357B9A">
      <w:pPr>
        <w:spacing w:after="0" w:line="240" w:lineRule="auto"/>
      </w:pPr>
      <w:r>
        <w:br w:type="page"/>
      </w:r>
    </w:p>
    <w:p w14:paraId="0CAEAC86" w14:textId="328C43AB" w:rsidR="00357B9A" w:rsidRDefault="00153D05" w:rsidP="00357B9A">
      <w:pPr>
        <w:pStyle w:val="TableofFigures"/>
        <w:tabs>
          <w:tab w:val="right" w:leader="dot" w:pos="8486"/>
        </w:tabs>
        <w:jc w:val="center"/>
        <w:rPr>
          <w:rFonts w:eastAsiaTheme="majorEastAsia" w:cstheme="majorBidi"/>
          <w:b/>
          <w:sz w:val="28"/>
          <w:szCs w:val="32"/>
        </w:rPr>
      </w:pPr>
      <w:r>
        <w:rPr>
          <w:rFonts w:eastAsiaTheme="majorEastAsia" w:cstheme="majorBidi"/>
          <w:b/>
          <w:sz w:val="28"/>
          <w:szCs w:val="32"/>
        </w:rPr>
        <w:lastRenderedPageBreak/>
        <w:t>LIST OF TABLES</w:t>
      </w:r>
    </w:p>
    <w:p w14:paraId="1B0C0A95" w14:textId="77777777" w:rsidR="00CB2D3E" w:rsidRDefault="00357B9A">
      <w:pPr>
        <w:pStyle w:val="TableofFigures"/>
        <w:tabs>
          <w:tab w:val="right" w:leader="dot" w:pos="8486"/>
        </w:tabs>
        <w:rPr>
          <w:rFonts w:asciiTheme="minorHAnsi" w:eastAsiaTheme="minorEastAsia" w:hAnsiTheme="minorHAnsi" w:cstheme="minorBidi"/>
          <w:noProof/>
          <w:szCs w:val="30"/>
          <w:lang w:bidi="th-TH"/>
        </w:rPr>
      </w:pPr>
      <w:r>
        <w:rPr>
          <w:rFonts w:eastAsiaTheme="majorEastAsia" w:cstheme="majorBidi"/>
          <w:b/>
          <w:sz w:val="28"/>
          <w:szCs w:val="32"/>
        </w:rPr>
        <w:fldChar w:fldCharType="begin"/>
      </w:r>
      <w:r>
        <w:rPr>
          <w:rFonts w:eastAsiaTheme="majorEastAsia" w:cstheme="majorBidi"/>
          <w:b/>
          <w:sz w:val="28"/>
          <w:szCs w:val="32"/>
        </w:rPr>
        <w:instrText xml:space="preserve"> TOC \c "Table" </w:instrText>
      </w:r>
      <w:r>
        <w:rPr>
          <w:rFonts w:eastAsiaTheme="majorEastAsia" w:cstheme="majorBidi"/>
          <w:b/>
          <w:sz w:val="28"/>
          <w:szCs w:val="32"/>
        </w:rPr>
        <w:fldChar w:fldCharType="separate"/>
      </w:r>
      <w:r w:rsidR="00CB2D3E">
        <w:rPr>
          <w:noProof/>
        </w:rPr>
        <w:t>Table 2.1. Summary of recent reports on monomer yields over various solvents and catalyst.</w:t>
      </w:r>
      <w:r w:rsidR="00CB2D3E">
        <w:rPr>
          <w:noProof/>
        </w:rPr>
        <w:tab/>
      </w:r>
      <w:r w:rsidR="00CB2D3E">
        <w:rPr>
          <w:noProof/>
        </w:rPr>
        <w:fldChar w:fldCharType="begin"/>
      </w:r>
      <w:r w:rsidR="00CB2D3E">
        <w:rPr>
          <w:noProof/>
        </w:rPr>
        <w:instrText xml:space="preserve"> PAGEREF _Toc513455878 \h </w:instrText>
      </w:r>
      <w:r w:rsidR="00CB2D3E">
        <w:rPr>
          <w:noProof/>
        </w:rPr>
      </w:r>
      <w:r w:rsidR="00CB2D3E">
        <w:rPr>
          <w:noProof/>
        </w:rPr>
        <w:fldChar w:fldCharType="separate"/>
      </w:r>
      <w:r w:rsidR="00256A36">
        <w:rPr>
          <w:noProof/>
        </w:rPr>
        <w:t>7</w:t>
      </w:r>
      <w:r w:rsidR="00CB2D3E">
        <w:rPr>
          <w:noProof/>
        </w:rPr>
        <w:fldChar w:fldCharType="end"/>
      </w:r>
    </w:p>
    <w:p w14:paraId="37FEACC1"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Table 2.2. Lignin Disappearance in methanol and ethanol solvent at different temperatures.</w:t>
      </w:r>
      <w:r>
        <w:rPr>
          <w:noProof/>
        </w:rPr>
        <w:tab/>
      </w:r>
      <w:r>
        <w:rPr>
          <w:noProof/>
        </w:rPr>
        <w:fldChar w:fldCharType="begin"/>
      </w:r>
      <w:r>
        <w:rPr>
          <w:noProof/>
        </w:rPr>
        <w:instrText xml:space="preserve"> PAGEREF _Toc513455879 \h </w:instrText>
      </w:r>
      <w:r>
        <w:rPr>
          <w:noProof/>
        </w:rPr>
      </w:r>
      <w:r>
        <w:rPr>
          <w:noProof/>
        </w:rPr>
        <w:fldChar w:fldCharType="separate"/>
      </w:r>
      <w:r w:rsidR="00256A36">
        <w:rPr>
          <w:noProof/>
        </w:rPr>
        <w:t>12</w:t>
      </w:r>
      <w:r>
        <w:rPr>
          <w:noProof/>
        </w:rPr>
        <w:fldChar w:fldCharType="end"/>
      </w:r>
    </w:p>
    <w:p w14:paraId="40362B8D"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Table 2.3. Mole of products from the conversion of ethanol over (a) Ru/SiO</w:t>
      </w:r>
      <w:r w:rsidRPr="003E5456">
        <w:rPr>
          <w:noProof/>
          <w:vertAlign w:val="subscript"/>
        </w:rPr>
        <w:t>2</w:t>
      </w:r>
      <w:r>
        <w:rPr>
          <w:noProof/>
        </w:rPr>
        <w:t>, (b) Ru/SiO</w:t>
      </w:r>
      <w:r w:rsidRPr="003E5456">
        <w:rPr>
          <w:noProof/>
          <w:vertAlign w:val="subscript"/>
        </w:rPr>
        <w:t xml:space="preserve">2 </w:t>
      </w:r>
      <w:r>
        <w:rPr>
          <w:noProof/>
        </w:rPr>
        <w:t>and lignin, (c) spent catalyst from reaction (b) and (d) without catalyst only lignin.</w:t>
      </w:r>
      <w:r>
        <w:rPr>
          <w:noProof/>
        </w:rPr>
        <w:tab/>
      </w:r>
      <w:r>
        <w:rPr>
          <w:noProof/>
        </w:rPr>
        <w:fldChar w:fldCharType="begin"/>
      </w:r>
      <w:r>
        <w:rPr>
          <w:noProof/>
        </w:rPr>
        <w:instrText xml:space="preserve"> PAGEREF _Toc513455880 \h </w:instrText>
      </w:r>
      <w:r>
        <w:rPr>
          <w:noProof/>
        </w:rPr>
      </w:r>
      <w:r>
        <w:rPr>
          <w:noProof/>
        </w:rPr>
        <w:fldChar w:fldCharType="separate"/>
      </w:r>
      <w:r w:rsidR="00256A36">
        <w:rPr>
          <w:noProof/>
        </w:rPr>
        <w:t>20</w:t>
      </w:r>
      <w:r>
        <w:rPr>
          <w:noProof/>
        </w:rPr>
        <w:fldChar w:fldCharType="end"/>
      </w:r>
    </w:p>
    <w:p w14:paraId="793185FA"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Table 2.4. Carbon content of lignin residues after ethanolysis.</w:t>
      </w:r>
      <w:r>
        <w:rPr>
          <w:noProof/>
        </w:rPr>
        <w:tab/>
      </w:r>
      <w:r>
        <w:rPr>
          <w:noProof/>
        </w:rPr>
        <w:fldChar w:fldCharType="begin"/>
      </w:r>
      <w:r>
        <w:rPr>
          <w:noProof/>
        </w:rPr>
        <w:instrText xml:space="preserve"> PAGEREF _Toc513455881 \h </w:instrText>
      </w:r>
      <w:r>
        <w:rPr>
          <w:noProof/>
        </w:rPr>
      </w:r>
      <w:r>
        <w:rPr>
          <w:noProof/>
        </w:rPr>
        <w:fldChar w:fldCharType="separate"/>
      </w:r>
      <w:r w:rsidR="00256A36">
        <w:rPr>
          <w:noProof/>
        </w:rPr>
        <w:t>21</w:t>
      </w:r>
      <w:r>
        <w:rPr>
          <w:noProof/>
        </w:rPr>
        <w:fldChar w:fldCharType="end"/>
      </w:r>
    </w:p>
    <w:p w14:paraId="7BEDCC24"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Table 3.1. Conversion of diphenyl ether at different reaction temperatures. Reaction conditions: 0.15 M diphenyl ether, decalin (25 mL), 5 MPa H</w:t>
      </w:r>
      <w:r w:rsidRPr="003E5456">
        <w:rPr>
          <w:noProof/>
          <w:vertAlign w:val="subscript"/>
        </w:rPr>
        <w:t>2,</w:t>
      </w:r>
      <w:r>
        <w:rPr>
          <w:noProof/>
        </w:rPr>
        <w:t xml:space="preserve"> 500 rpm.</w:t>
      </w:r>
      <w:r>
        <w:rPr>
          <w:noProof/>
        </w:rPr>
        <w:tab/>
      </w:r>
      <w:r>
        <w:rPr>
          <w:noProof/>
        </w:rPr>
        <w:fldChar w:fldCharType="begin"/>
      </w:r>
      <w:r>
        <w:rPr>
          <w:noProof/>
        </w:rPr>
        <w:instrText xml:space="preserve"> PAGEREF _Toc513455882 \h </w:instrText>
      </w:r>
      <w:r>
        <w:rPr>
          <w:noProof/>
        </w:rPr>
      </w:r>
      <w:r>
        <w:rPr>
          <w:noProof/>
        </w:rPr>
        <w:fldChar w:fldCharType="separate"/>
      </w:r>
      <w:r w:rsidR="00256A36">
        <w:rPr>
          <w:noProof/>
        </w:rPr>
        <w:t>44</w:t>
      </w:r>
      <w:r>
        <w:rPr>
          <w:noProof/>
        </w:rPr>
        <w:fldChar w:fldCharType="end"/>
      </w:r>
    </w:p>
    <w:p w14:paraId="6CBD78E3" w14:textId="365DAD8D"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Table 3.2.</w:t>
      </w:r>
      <w:r w:rsidR="00680C27">
        <w:rPr>
          <w:noProof/>
        </w:rPr>
        <w:t xml:space="preserve"> </w:t>
      </w:r>
      <w:r>
        <w:rPr>
          <w:noProof/>
        </w:rPr>
        <w:t>Yield of products over two different ruthenium precursor: RuCl</w:t>
      </w:r>
      <w:r w:rsidRPr="003E5456">
        <w:rPr>
          <w:noProof/>
          <w:vertAlign w:val="subscript"/>
        </w:rPr>
        <w:t>3</w:t>
      </w:r>
      <w:r>
        <w:rPr>
          <w:noProof/>
        </w:rPr>
        <w:t xml:space="preserve"> and  Ru(NO)(NO</w:t>
      </w:r>
      <w:r w:rsidRPr="003E5456">
        <w:rPr>
          <w:noProof/>
          <w:vertAlign w:val="subscript"/>
        </w:rPr>
        <w:t>3</w:t>
      </w:r>
      <w:r>
        <w:rPr>
          <w:noProof/>
        </w:rPr>
        <w:t>)</w:t>
      </w:r>
      <w:r w:rsidRPr="003E5456">
        <w:rPr>
          <w:noProof/>
          <w:vertAlign w:val="subscript"/>
        </w:rPr>
        <w:t>3</w:t>
      </w:r>
      <w:r>
        <w:rPr>
          <w:noProof/>
        </w:rPr>
        <w:t>.</w:t>
      </w:r>
      <w:r>
        <w:rPr>
          <w:noProof/>
        </w:rPr>
        <w:tab/>
      </w:r>
      <w:r>
        <w:rPr>
          <w:noProof/>
        </w:rPr>
        <w:fldChar w:fldCharType="begin"/>
      </w:r>
      <w:r>
        <w:rPr>
          <w:noProof/>
        </w:rPr>
        <w:instrText xml:space="preserve"> PAGEREF _Toc513455883 \h </w:instrText>
      </w:r>
      <w:r>
        <w:rPr>
          <w:noProof/>
        </w:rPr>
      </w:r>
      <w:r>
        <w:rPr>
          <w:noProof/>
        </w:rPr>
        <w:fldChar w:fldCharType="separate"/>
      </w:r>
      <w:r w:rsidR="00256A36">
        <w:rPr>
          <w:noProof/>
        </w:rPr>
        <w:t>51</w:t>
      </w:r>
      <w:r>
        <w:rPr>
          <w:noProof/>
        </w:rPr>
        <w:fldChar w:fldCharType="end"/>
      </w:r>
    </w:p>
    <w:p w14:paraId="3BD38763"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Table 4.1. Conversion and carbon balance of PdOTS/HY and Pd/HY in organic phase and biphasic system.</w:t>
      </w:r>
      <w:r>
        <w:rPr>
          <w:noProof/>
        </w:rPr>
        <w:tab/>
      </w:r>
      <w:r>
        <w:rPr>
          <w:noProof/>
        </w:rPr>
        <w:fldChar w:fldCharType="begin"/>
      </w:r>
      <w:r>
        <w:rPr>
          <w:noProof/>
        </w:rPr>
        <w:instrText xml:space="preserve"> PAGEREF _Toc513455884 \h </w:instrText>
      </w:r>
      <w:r>
        <w:rPr>
          <w:noProof/>
        </w:rPr>
      </w:r>
      <w:r>
        <w:rPr>
          <w:noProof/>
        </w:rPr>
        <w:fldChar w:fldCharType="separate"/>
      </w:r>
      <w:r w:rsidR="00256A36">
        <w:rPr>
          <w:noProof/>
        </w:rPr>
        <w:t>59</w:t>
      </w:r>
      <w:r>
        <w:rPr>
          <w:noProof/>
        </w:rPr>
        <w:fldChar w:fldCharType="end"/>
      </w:r>
    </w:p>
    <w:p w14:paraId="3CFDC299"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Table 4.2. Products yield and carbon balance of diphenyl ether reaction over OTS/HY, 2% Pd/SiO</w:t>
      </w:r>
      <w:r w:rsidRPr="003E5456">
        <w:rPr>
          <w:noProof/>
          <w:vertAlign w:val="subscript"/>
        </w:rPr>
        <w:t>2</w:t>
      </w:r>
      <w:r>
        <w:rPr>
          <w:noProof/>
        </w:rPr>
        <w:t xml:space="preserve"> and 1% PdOTS/HY.</w:t>
      </w:r>
      <w:r>
        <w:rPr>
          <w:noProof/>
        </w:rPr>
        <w:tab/>
      </w:r>
      <w:r>
        <w:rPr>
          <w:noProof/>
        </w:rPr>
        <w:fldChar w:fldCharType="begin"/>
      </w:r>
      <w:r>
        <w:rPr>
          <w:noProof/>
        </w:rPr>
        <w:instrText xml:space="preserve"> PAGEREF _Toc513455885 \h </w:instrText>
      </w:r>
      <w:r>
        <w:rPr>
          <w:noProof/>
        </w:rPr>
      </w:r>
      <w:r>
        <w:rPr>
          <w:noProof/>
        </w:rPr>
        <w:fldChar w:fldCharType="separate"/>
      </w:r>
      <w:r w:rsidR="00256A36">
        <w:rPr>
          <w:noProof/>
        </w:rPr>
        <w:t>61</w:t>
      </w:r>
      <w:r>
        <w:rPr>
          <w:noProof/>
        </w:rPr>
        <w:fldChar w:fldCharType="end"/>
      </w:r>
    </w:p>
    <w:p w14:paraId="6E1F350E"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Table 4.3. Products yield and selectivity of diphenyl ether over Pd/SiO</w:t>
      </w:r>
      <w:r w:rsidRPr="003E5456">
        <w:rPr>
          <w:noProof/>
          <w:vertAlign w:val="subscript"/>
        </w:rPr>
        <w:t>2</w:t>
      </w:r>
      <w:r>
        <w:rPr>
          <w:noProof/>
        </w:rPr>
        <w:t xml:space="preserve"> and PdOTS/HY</w:t>
      </w:r>
      <w:r>
        <w:rPr>
          <w:noProof/>
        </w:rPr>
        <w:tab/>
      </w:r>
      <w:r>
        <w:rPr>
          <w:noProof/>
        </w:rPr>
        <w:fldChar w:fldCharType="begin"/>
      </w:r>
      <w:r>
        <w:rPr>
          <w:noProof/>
        </w:rPr>
        <w:instrText xml:space="preserve"> PAGEREF _Toc513455886 \h </w:instrText>
      </w:r>
      <w:r>
        <w:rPr>
          <w:noProof/>
        </w:rPr>
      </w:r>
      <w:r>
        <w:rPr>
          <w:noProof/>
        </w:rPr>
        <w:fldChar w:fldCharType="separate"/>
      </w:r>
      <w:r w:rsidR="00256A36">
        <w:rPr>
          <w:noProof/>
        </w:rPr>
        <w:t>62</w:t>
      </w:r>
      <w:r>
        <w:rPr>
          <w:noProof/>
        </w:rPr>
        <w:fldChar w:fldCharType="end"/>
      </w:r>
    </w:p>
    <w:p w14:paraId="3E43533F"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lastRenderedPageBreak/>
        <w:t>Table 4.4. Products yield and selectivity of cyclohexyl phenyl ether over PdOTS/HY.</w:t>
      </w:r>
      <w:r>
        <w:rPr>
          <w:noProof/>
        </w:rPr>
        <w:tab/>
      </w:r>
      <w:r>
        <w:rPr>
          <w:noProof/>
        </w:rPr>
        <w:fldChar w:fldCharType="begin"/>
      </w:r>
      <w:r>
        <w:rPr>
          <w:noProof/>
        </w:rPr>
        <w:instrText xml:space="preserve"> PAGEREF _Toc513455887 \h </w:instrText>
      </w:r>
      <w:r>
        <w:rPr>
          <w:noProof/>
        </w:rPr>
      </w:r>
      <w:r>
        <w:rPr>
          <w:noProof/>
        </w:rPr>
        <w:fldChar w:fldCharType="separate"/>
      </w:r>
      <w:r w:rsidR="00256A36">
        <w:rPr>
          <w:noProof/>
        </w:rPr>
        <w:t>64</w:t>
      </w:r>
      <w:r>
        <w:rPr>
          <w:noProof/>
        </w:rPr>
        <w:fldChar w:fldCharType="end"/>
      </w:r>
    </w:p>
    <w:p w14:paraId="37DD66C9"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Table 4.5. Molar ratio of C-C products from alkylation of m-cresol/C-C products from rearrangement or alkylation of phenol.</w:t>
      </w:r>
      <w:r>
        <w:rPr>
          <w:noProof/>
        </w:rPr>
        <w:tab/>
      </w:r>
      <w:r>
        <w:rPr>
          <w:noProof/>
        </w:rPr>
        <w:fldChar w:fldCharType="begin"/>
      </w:r>
      <w:r>
        <w:rPr>
          <w:noProof/>
        </w:rPr>
        <w:instrText xml:space="preserve"> PAGEREF _Toc513455888 \h </w:instrText>
      </w:r>
      <w:r>
        <w:rPr>
          <w:noProof/>
        </w:rPr>
      </w:r>
      <w:r>
        <w:rPr>
          <w:noProof/>
        </w:rPr>
        <w:fldChar w:fldCharType="separate"/>
      </w:r>
      <w:r w:rsidR="00256A36">
        <w:rPr>
          <w:noProof/>
        </w:rPr>
        <w:t>66</w:t>
      </w:r>
      <w:r>
        <w:rPr>
          <w:noProof/>
        </w:rPr>
        <w:fldChar w:fldCharType="end"/>
      </w:r>
    </w:p>
    <w:p w14:paraId="43BD1120"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Table 4.6. Products selectivity of alkylation m-cresol and cyclohexanone.</w:t>
      </w:r>
      <w:r>
        <w:rPr>
          <w:noProof/>
        </w:rPr>
        <w:tab/>
      </w:r>
      <w:r>
        <w:rPr>
          <w:noProof/>
        </w:rPr>
        <w:fldChar w:fldCharType="begin"/>
      </w:r>
      <w:r>
        <w:rPr>
          <w:noProof/>
        </w:rPr>
        <w:instrText xml:space="preserve"> PAGEREF _Toc513455889 \h </w:instrText>
      </w:r>
      <w:r>
        <w:rPr>
          <w:noProof/>
        </w:rPr>
      </w:r>
      <w:r>
        <w:rPr>
          <w:noProof/>
        </w:rPr>
        <w:fldChar w:fldCharType="separate"/>
      </w:r>
      <w:r w:rsidR="00256A36">
        <w:rPr>
          <w:noProof/>
        </w:rPr>
        <w:t>66</w:t>
      </w:r>
      <w:r>
        <w:rPr>
          <w:noProof/>
        </w:rPr>
        <w:fldChar w:fldCharType="end"/>
      </w:r>
    </w:p>
    <w:p w14:paraId="4746C5E0" w14:textId="77777777"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Table 4.7. Rate constants of hydrogenation of phenol (</w:t>
      </w:r>
      <w:r w:rsidRPr="003E5456">
        <w:rPr>
          <w:i/>
          <w:noProof/>
        </w:rPr>
        <w:t>k</w:t>
      </w:r>
      <w:r w:rsidRPr="003E5456">
        <w:rPr>
          <w:i/>
          <w:noProof/>
          <w:vertAlign w:val="subscript"/>
        </w:rPr>
        <w:t>1</w:t>
      </w:r>
      <w:r>
        <w:rPr>
          <w:noProof/>
        </w:rPr>
        <w:t>) and hydrogenation of cyclohexanone (</w:t>
      </w:r>
      <w:r w:rsidRPr="003E5456">
        <w:rPr>
          <w:i/>
          <w:noProof/>
        </w:rPr>
        <w:t>k</w:t>
      </w:r>
      <w:r w:rsidRPr="003E5456">
        <w:rPr>
          <w:i/>
          <w:noProof/>
          <w:vertAlign w:val="subscript"/>
        </w:rPr>
        <w:t>2</w:t>
      </w:r>
      <w:r>
        <w:rPr>
          <w:noProof/>
        </w:rPr>
        <w:t>).</w:t>
      </w:r>
      <w:r>
        <w:rPr>
          <w:noProof/>
        </w:rPr>
        <w:tab/>
      </w:r>
      <w:r>
        <w:rPr>
          <w:noProof/>
        </w:rPr>
        <w:fldChar w:fldCharType="begin"/>
      </w:r>
      <w:r>
        <w:rPr>
          <w:noProof/>
        </w:rPr>
        <w:instrText xml:space="preserve"> PAGEREF _Toc513455890 \h </w:instrText>
      </w:r>
      <w:r>
        <w:rPr>
          <w:noProof/>
        </w:rPr>
      </w:r>
      <w:r>
        <w:rPr>
          <w:noProof/>
        </w:rPr>
        <w:fldChar w:fldCharType="separate"/>
      </w:r>
      <w:r w:rsidR="00256A36">
        <w:rPr>
          <w:noProof/>
        </w:rPr>
        <w:t>67</w:t>
      </w:r>
      <w:r>
        <w:rPr>
          <w:noProof/>
        </w:rPr>
        <w:fldChar w:fldCharType="end"/>
      </w:r>
    </w:p>
    <w:p w14:paraId="012206A2" w14:textId="322FF9F1"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 xml:space="preserve">Table B.1. Effective Carbon Number (ECN) contributing to each compound groups from </w:t>
      </w:r>
      <w:r w:rsidRPr="003E5456">
        <w:rPr>
          <w:noProof/>
        </w:rPr>
        <w:t>[71]</w:t>
      </w:r>
      <w:r>
        <w:rPr>
          <w:noProof/>
        </w:rPr>
        <w:t>.</w:t>
      </w:r>
      <w:r>
        <w:rPr>
          <w:noProof/>
        </w:rPr>
        <w:tab/>
      </w:r>
      <w:r>
        <w:rPr>
          <w:noProof/>
        </w:rPr>
        <w:fldChar w:fldCharType="begin"/>
      </w:r>
      <w:r>
        <w:rPr>
          <w:noProof/>
        </w:rPr>
        <w:instrText xml:space="preserve"> PAGEREF _Toc513455891 \h </w:instrText>
      </w:r>
      <w:r>
        <w:rPr>
          <w:noProof/>
        </w:rPr>
      </w:r>
      <w:r>
        <w:rPr>
          <w:noProof/>
        </w:rPr>
        <w:fldChar w:fldCharType="separate"/>
      </w:r>
      <w:r w:rsidR="00256A36">
        <w:rPr>
          <w:noProof/>
        </w:rPr>
        <w:t>92</w:t>
      </w:r>
      <w:r>
        <w:rPr>
          <w:noProof/>
        </w:rPr>
        <w:fldChar w:fldCharType="end"/>
      </w:r>
    </w:p>
    <w:p w14:paraId="116529AE" w14:textId="59F6C5AE" w:rsidR="00CB2D3E" w:rsidRDefault="00CB2D3E">
      <w:pPr>
        <w:pStyle w:val="TableofFigures"/>
        <w:tabs>
          <w:tab w:val="right" w:leader="dot" w:pos="8486"/>
        </w:tabs>
        <w:rPr>
          <w:rFonts w:asciiTheme="minorHAnsi" w:eastAsiaTheme="minorEastAsia" w:hAnsiTheme="minorHAnsi" w:cstheme="minorBidi"/>
          <w:noProof/>
          <w:szCs w:val="30"/>
          <w:lang w:bidi="th-TH"/>
        </w:rPr>
      </w:pPr>
      <w:r>
        <w:rPr>
          <w:noProof/>
        </w:rPr>
        <w:t>Table B.2. Effective carbon number and respond factor for each monomers from lignin ethanolysis.</w:t>
      </w:r>
      <w:r>
        <w:rPr>
          <w:noProof/>
        </w:rPr>
        <w:tab/>
      </w:r>
      <w:r>
        <w:rPr>
          <w:noProof/>
        </w:rPr>
        <w:fldChar w:fldCharType="begin"/>
      </w:r>
      <w:r>
        <w:rPr>
          <w:noProof/>
        </w:rPr>
        <w:instrText xml:space="preserve"> PAGEREF _Toc513455892 \h </w:instrText>
      </w:r>
      <w:r>
        <w:rPr>
          <w:noProof/>
        </w:rPr>
      </w:r>
      <w:r>
        <w:rPr>
          <w:noProof/>
        </w:rPr>
        <w:fldChar w:fldCharType="separate"/>
      </w:r>
      <w:r w:rsidR="00256A36">
        <w:rPr>
          <w:noProof/>
        </w:rPr>
        <w:t>93</w:t>
      </w:r>
      <w:r>
        <w:rPr>
          <w:noProof/>
        </w:rPr>
        <w:fldChar w:fldCharType="end"/>
      </w:r>
    </w:p>
    <w:p w14:paraId="42FCF5B8" w14:textId="1ECBAAB3" w:rsidR="00655CBD" w:rsidRDefault="00357B9A">
      <w:pPr>
        <w:spacing w:after="0" w:line="240" w:lineRule="auto"/>
        <w:rPr>
          <w:rFonts w:eastAsiaTheme="majorEastAsia" w:cstheme="majorBidi"/>
          <w:b/>
          <w:sz w:val="28"/>
          <w:szCs w:val="32"/>
        </w:rPr>
      </w:pPr>
      <w:r>
        <w:rPr>
          <w:rFonts w:eastAsiaTheme="majorEastAsia" w:cstheme="majorBidi"/>
          <w:b/>
          <w:sz w:val="28"/>
          <w:szCs w:val="32"/>
        </w:rPr>
        <w:fldChar w:fldCharType="end"/>
      </w:r>
    </w:p>
    <w:p w14:paraId="01551ED4" w14:textId="77777777" w:rsidR="004D57E4" w:rsidRDefault="004D57E4">
      <w:pPr>
        <w:spacing w:after="0" w:line="240" w:lineRule="auto"/>
        <w:rPr>
          <w:rFonts w:eastAsiaTheme="majorEastAsia" w:cstheme="majorBidi"/>
          <w:b/>
          <w:sz w:val="28"/>
          <w:szCs w:val="32"/>
        </w:rPr>
      </w:pPr>
    </w:p>
    <w:p w14:paraId="565FF87C" w14:textId="77777777" w:rsidR="004D57E4" w:rsidRDefault="004D57E4">
      <w:pPr>
        <w:spacing w:after="0" w:line="240" w:lineRule="auto"/>
        <w:rPr>
          <w:rFonts w:eastAsiaTheme="majorEastAsia" w:cstheme="majorBidi"/>
          <w:b/>
          <w:sz w:val="28"/>
          <w:szCs w:val="32"/>
        </w:rPr>
      </w:pPr>
    </w:p>
    <w:p w14:paraId="3ACC8982" w14:textId="77777777" w:rsidR="004D57E4" w:rsidRDefault="004D57E4">
      <w:pPr>
        <w:spacing w:after="0" w:line="240" w:lineRule="auto"/>
        <w:rPr>
          <w:rFonts w:eastAsiaTheme="majorEastAsia" w:cstheme="majorBidi"/>
          <w:b/>
          <w:sz w:val="28"/>
          <w:szCs w:val="32"/>
        </w:rPr>
      </w:pPr>
    </w:p>
    <w:p w14:paraId="53C41F9C" w14:textId="77777777" w:rsidR="004D57E4" w:rsidRDefault="004D57E4">
      <w:pPr>
        <w:spacing w:after="0" w:line="240" w:lineRule="auto"/>
        <w:rPr>
          <w:rFonts w:eastAsiaTheme="majorEastAsia" w:cstheme="majorBidi"/>
          <w:b/>
          <w:sz w:val="28"/>
          <w:szCs w:val="32"/>
        </w:rPr>
      </w:pPr>
    </w:p>
    <w:p w14:paraId="25FD8648" w14:textId="77777777" w:rsidR="004D57E4" w:rsidRDefault="004D57E4">
      <w:pPr>
        <w:spacing w:after="0" w:line="240" w:lineRule="auto"/>
        <w:rPr>
          <w:rFonts w:eastAsiaTheme="majorEastAsia" w:cstheme="majorBidi"/>
          <w:b/>
          <w:sz w:val="28"/>
          <w:szCs w:val="32"/>
        </w:rPr>
      </w:pPr>
    </w:p>
    <w:p w14:paraId="0A152D22" w14:textId="77777777" w:rsidR="004D57E4" w:rsidRDefault="004D57E4">
      <w:pPr>
        <w:spacing w:after="0" w:line="240" w:lineRule="auto"/>
        <w:rPr>
          <w:rFonts w:eastAsiaTheme="majorEastAsia" w:cstheme="majorBidi"/>
          <w:b/>
          <w:sz w:val="28"/>
          <w:szCs w:val="32"/>
        </w:rPr>
      </w:pPr>
    </w:p>
    <w:p w14:paraId="697134EF" w14:textId="77777777" w:rsidR="004D57E4" w:rsidRDefault="004D57E4">
      <w:pPr>
        <w:spacing w:after="0" w:line="240" w:lineRule="auto"/>
        <w:rPr>
          <w:rFonts w:eastAsiaTheme="majorEastAsia" w:cstheme="majorBidi"/>
          <w:b/>
          <w:sz w:val="28"/>
          <w:szCs w:val="32"/>
        </w:rPr>
      </w:pPr>
    </w:p>
    <w:p w14:paraId="3708AEE2" w14:textId="77777777" w:rsidR="004D57E4" w:rsidRDefault="004D57E4">
      <w:pPr>
        <w:spacing w:after="0" w:line="240" w:lineRule="auto"/>
        <w:rPr>
          <w:rFonts w:eastAsiaTheme="majorEastAsia" w:cstheme="majorBidi"/>
          <w:b/>
          <w:sz w:val="28"/>
          <w:szCs w:val="32"/>
        </w:rPr>
      </w:pPr>
    </w:p>
    <w:p w14:paraId="6329E9D1" w14:textId="77777777" w:rsidR="004D57E4" w:rsidRDefault="004D57E4">
      <w:pPr>
        <w:spacing w:after="0" w:line="240" w:lineRule="auto"/>
        <w:rPr>
          <w:rFonts w:eastAsiaTheme="majorEastAsia" w:cstheme="majorBidi"/>
          <w:b/>
          <w:sz w:val="28"/>
          <w:szCs w:val="32"/>
        </w:rPr>
      </w:pPr>
    </w:p>
    <w:p w14:paraId="59FBEF56" w14:textId="77777777" w:rsidR="004D57E4" w:rsidRDefault="004D57E4">
      <w:pPr>
        <w:spacing w:after="0" w:line="240" w:lineRule="auto"/>
        <w:rPr>
          <w:rFonts w:eastAsiaTheme="majorEastAsia" w:cstheme="majorBidi"/>
          <w:b/>
          <w:sz w:val="28"/>
          <w:szCs w:val="32"/>
        </w:rPr>
      </w:pPr>
    </w:p>
    <w:p w14:paraId="31198C1C" w14:textId="77777777" w:rsidR="004D57E4" w:rsidRDefault="004D57E4">
      <w:pPr>
        <w:spacing w:after="0" w:line="240" w:lineRule="auto"/>
        <w:rPr>
          <w:rFonts w:eastAsiaTheme="majorEastAsia" w:cstheme="majorBidi"/>
          <w:b/>
          <w:sz w:val="28"/>
          <w:szCs w:val="32"/>
        </w:rPr>
      </w:pPr>
    </w:p>
    <w:p w14:paraId="3C20EE28" w14:textId="77777777" w:rsidR="004D57E4" w:rsidRDefault="004D57E4">
      <w:pPr>
        <w:spacing w:after="0" w:line="240" w:lineRule="auto"/>
        <w:rPr>
          <w:rFonts w:eastAsiaTheme="majorEastAsia" w:cstheme="majorBidi"/>
          <w:b/>
          <w:sz w:val="28"/>
          <w:szCs w:val="32"/>
        </w:rPr>
      </w:pPr>
    </w:p>
    <w:p w14:paraId="565D4228" w14:textId="77777777" w:rsidR="004D57E4" w:rsidRDefault="004D57E4">
      <w:pPr>
        <w:spacing w:after="0" w:line="240" w:lineRule="auto"/>
        <w:rPr>
          <w:rFonts w:eastAsiaTheme="majorEastAsia" w:cstheme="majorBidi"/>
          <w:b/>
          <w:sz w:val="28"/>
          <w:szCs w:val="32"/>
        </w:rPr>
      </w:pPr>
    </w:p>
    <w:p w14:paraId="52BFD943" w14:textId="77777777" w:rsidR="004D57E4" w:rsidRDefault="004D57E4">
      <w:pPr>
        <w:spacing w:after="0" w:line="240" w:lineRule="auto"/>
        <w:rPr>
          <w:rFonts w:eastAsiaTheme="majorEastAsia" w:cstheme="majorBidi"/>
          <w:b/>
          <w:sz w:val="28"/>
          <w:szCs w:val="32"/>
        </w:rPr>
      </w:pPr>
    </w:p>
    <w:p w14:paraId="24FECC4A" w14:textId="77777777" w:rsidR="004D57E4" w:rsidRDefault="004D57E4">
      <w:pPr>
        <w:spacing w:after="0" w:line="240" w:lineRule="auto"/>
        <w:rPr>
          <w:rFonts w:eastAsiaTheme="majorEastAsia" w:cstheme="majorBidi"/>
          <w:b/>
          <w:sz w:val="28"/>
          <w:szCs w:val="32"/>
        </w:rPr>
      </w:pPr>
    </w:p>
    <w:p w14:paraId="5DEFEA67" w14:textId="77777777" w:rsidR="004D57E4" w:rsidRDefault="004D57E4">
      <w:pPr>
        <w:spacing w:after="0" w:line="240" w:lineRule="auto"/>
        <w:rPr>
          <w:rFonts w:eastAsiaTheme="majorEastAsia" w:cstheme="majorBidi"/>
          <w:b/>
          <w:sz w:val="28"/>
          <w:szCs w:val="32"/>
        </w:rPr>
      </w:pPr>
    </w:p>
    <w:p w14:paraId="47554894" w14:textId="77777777" w:rsidR="004D57E4" w:rsidRDefault="004D57E4">
      <w:pPr>
        <w:spacing w:after="0" w:line="240" w:lineRule="auto"/>
        <w:rPr>
          <w:rFonts w:eastAsiaTheme="majorEastAsia" w:cstheme="majorBidi"/>
          <w:b/>
          <w:sz w:val="28"/>
          <w:szCs w:val="32"/>
        </w:rPr>
      </w:pPr>
    </w:p>
    <w:p w14:paraId="28D7B24E" w14:textId="24D1B78A" w:rsidR="004D57E4" w:rsidRDefault="004D57E4" w:rsidP="004D57E4">
      <w:pPr>
        <w:spacing w:after="0"/>
        <w:jc w:val="center"/>
        <w:rPr>
          <w:rFonts w:eastAsiaTheme="majorEastAsia" w:cstheme="majorBidi"/>
          <w:b/>
          <w:sz w:val="28"/>
          <w:szCs w:val="32"/>
        </w:rPr>
      </w:pPr>
      <w:r>
        <w:rPr>
          <w:rFonts w:eastAsiaTheme="majorEastAsia" w:cstheme="majorBidi"/>
          <w:b/>
          <w:sz w:val="28"/>
          <w:szCs w:val="32"/>
        </w:rPr>
        <w:lastRenderedPageBreak/>
        <w:t>ABSTRACT</w:t>
      </w:r>
    </w:p>
    <w:p w14:paraId="57054F07" w14:textId="1B9BBB0A" w:rsidR="00F32D07" w:rsidRDefault="00B53102" w:rsidP="00D8776E">
      <w:pPr>
        <w:spacing w:after="0"/>
        <w:ind w:firstLine="360"/>
        <w:jc w:val="both"/>
        <w:rPr>
          <w:rFonts w:eastAsiaTheme="majorEastAsia" w:cstheme="majorBidi"/>
          <w:bCs/>
          <w:szCs w:val="28"/>
        </w:rPr>
      </w:pPr>
      <w:r>
        <w:rPr>
          <w:rFonts w:eastAsiaTheme="majorEastAsia" w:cstheme="majorBidi"/>
          <w:bCs/>
          <w:szCs w:val="28"/>
        </w:rPr>
        <w:t>W</w:t>
      </w:r>
      <w:r w:rsidR="000B2DAB">
        <w:rPr>
          <w:rFonts w:eastAsiaTheme="majorEastAsia" w:cstheme="majorBidi"/>
          <w:bCs/>
          <w:szCs w:val="28"/>
        </w:rPr>
        <w:t>ith</w:t>
      </w:r>
      <w:r>
        <w:rPr>
          <w:rFonts w:eastAsiaTheme="majorEastAsia" w:cstheme="majorBidi"/>
          <w:bCs/>
          <w:szCs w:val="28"/>
        </w:rPr>
        <w:t xml:space="preserve"> higher demanding of fossil fuels and the growing problems of </w:t>
      </w:r>
      <w:r w:rsidR="0001737F">
        <w:rPr>
          <w:rFonts w:eastAsiaTheme="majorEastAsia" w:cstheme="majorBidi"/>
          <w:bCs/>
          <w:szCs w:val="28"/>
        </w:rPr>
        <w:t xml:space="preserve">the </w:t>
      </w:r>
      <w:r w:rsidRPr="0001737F">
        <w:rPr>
          <w:rFonts w:eastAsiaTheme="majorEastAsia" w:cstheme="majorBidi"/>
          <w:bCs/>
          <w:noProof/>
          <w:szCs w:val="28"/>
        </w:rPr>
        <w:t>greenhouse</w:t>
      </w:r>
      <w:r>
        <w:rPr>
          <w:rFonts w:eastAsiaTheme="majorEastAsia" w:cstheme="majorBidi"/>
          <w:bCs/>
          <w:szCs w:val="28"/>
        </w:rPr>
        <w:t xml:space="preserve"> effect and global warming, biofuel</w:t>
      </w:r>
      <w:r w:rsidR="00680C27">
        <w:rPr>
          <w:rFonts w:eastAsiaTheme="majorEastAsia" w:cstheme="majorBidi"/>
          <w:bCs/>
          <w:szCs w:val="28"/>
        </w:rPr>
        <w:t>s have</w:t>
      </w:r>
      <w:r>
        <w:rPr>
          <w:rFonts w:eastAsiaTheme="majorEastAsia" w:cstheme="majorBidi"/>
          <w:bCs/>
          <w:szCs w:val="28"/>
        </w:rPr>
        <w:t xml:space="preserve"> drawn much atten</w:t>
      </w:r>
      <w:r w:rsidR="000B2DAB">
        <w:rPr>
          <w:rFonts w:eastAsiaTheme="majorEastAsia" w:cstheme="majorBidi"/>
          <w:bCs/>
          <w:szCs w:val="28"/>
        </w:rPr>
        <w:t>tion</w:t>
      </w:r>
      <w:r>
        <w:rPr>
          <w:rFonts w:eastAsiaTheme="majorEastAsia" w:cstheme="majorBidi"/>
          <w:bCs/>
          <w:szCs w:val="28"/>
        </w:rPr>
        <w:t xml:space="preserve"> in the research study to understand the chemistry</w:t>
      </w:r>
      <w:r w:rsidR="000B2DAB">
        <w:rPr>
          <w:rFonts w:eastAsiaTheme="majorEastAsia" w:cstheme="majorBidi"/>
          <w:bCs/>
          <w:szCs w:val="28"/>
        </w:rPr>
        <w:t xml:space="preserve"> and seek the solution to the challenges in the both in processing and economic. In this study, ethanolysis of lignin for the conversion to monomers were investigated. With the rich ether bond linkages in lignin and in order to understand more of a fundamental chemistry, 4-O-5 ether bond model compound </w:t>
      </w:r>
      <w:r w:rsidR="000B2DAB" w:rsidRPr="0001737F">
        <w:rPr>
          <w:rFonts w:eastAsiaTheme="majorEastAsia" w:cstheme="majorBidi"/>
          <w:bCs/>
          <w:noProof/>
          <w:szCs w:val="28"/>
        </w:rPr>
        <w:t>w</w:t>
      </w:r>
      <w:r w:rsidR="0001737F">
        <w:rPr>
          <w:rFonts w:eastAsiaTheme="majorEastAsia" w:cstheme="majorBidi"/>
          <w:bCs/>
          <w:noProof/>
          <w:szCs w:val="28"/>
        </w:rPr>
        <w:t>as</w:t>
      </w:r>
      <w:r w:rsidR="00F83653">
        <w:rPr>
          <w:rFonts w:eastAsiaTheme="majorEastAsia" w:cstheme="majorBidi"/>
          <w:bCs/>
          <w:noProof/>
          <w:szCs w:val="28"/>
        </w:rPr>
        <w:t xml:space="preserve"> also</w:t>
      </w:r>
      <w:r w:rsidR="000B2DAB">
        <w:rPr>
          <w:rFonts w:eastAsiaTheme="majorEastAsia" w:cstheme="majorBidi"/>
          <w:bCs/>
          <w:szCs w:val="28"/>
        </w:rPr>
        <w:t xml:space="preserve"> studied</w:t>
      </w:r>
      <w:r w:rsidR="00F83653">
        <w:rPr>
          <w:rFonts w:eastAsiaTheme="majorEastAsia" w:cstheme="majorBidi"/>
          <w:bCs/>
          <w:szCs w:val="28"/>
        </w:rPr>
        <w:t xml:space="preserve"> over Ru/SiO</w:t>
      </w:r>
      <w:r w:rsidR="00F83653">
        <w:rPr>
          <w:rFonts w:eastAsiaTheme="majorEastAsia" w:cstheme="majorBidi"/>
          <w:bCs/>
          <w:szCs w:val="28"/>
          <w:vertAlign w:val="subscript"/>
        </w:rPr>
        <w:t xml:space="preserve">2 </w:t>
      </w:r>
      <w:r w:rsidR="00F83653">
        <w:rPr>
          <w:rFonts w:eastAsiaTheme="majorEastAsia" w:cstheme="majorBidi"/>
          <w:bCs/>
          <w:szCs w:val="28"/>
        </w:rPr>
        <w:t>and PdOTS/HY</w:t>
      </w:r>
      <w:r w:rsidR="000B2DAB">
        <w:rPr>
          <w:rFonts w:eastAsiaTheme="majorEastAsia" w:cstheme="majorBidi"/>
          <w:bCs/>
          <w:szCs w:val="28"/>
        </w:rPr>
        <w:t xml:space="preserve">. </w:t>
      </w:r>
    </w:p>
    <w:p w14:paraId="4184B8B1" w14:textId="0408548E" w:rsidR="00F3337F" w:rsidRDefault="000B2DAB" w:rsidP="00D8776E">
      <w:pPr>
        <w:spacing w:after="0"/>
        <w:ind w:firstLine="360"/>
        <w:jc w:val="both"/>
        <w:rPr>
          <w:rFonts w:eastAsiaTheme="majorEastAsia" w:cstheme="majorBidi"/>
          <w:bCs/>
          <w:szCs w:val="28"/>
        </w:rPr>
      </w:pPr>
      <w:r>
        <w:rPr>
          <w:rFonts w:eastAsiaTheme="majorEastAsia" w:cstheme="majorBidi"/>
          <w:bCs/>
          <w:szCs w:val="28"/>
        </w:rPr>
        <w:t xml:space="preserve">In the first part, ethanolysis of stillage lignin from bioethanol plant was studied in a </w:t>
      </w:r>
      <w:r w:rsidRPr="0001737F">
        <w:rPr>
          <w:rFonts w:eastAsiaTheme="majorEastAsia" w:cstheme="majorBidi"/>
          <w:bCs/>
          <w:noProof/>
          <w:szCs w:val="28"/>
        </w:rPr>
        <w:t>high</w:t>
      </w:r>
      <w:r w:rsidR="0001737F">
        <w:rPr>
          <w:rFonts w:eastAsiaTheme="majorEastAsia" w:cstheme="majorBidi"/>
          <w:bCs/>
          <w:noProof/>
          <w:szCs w:val="28"/>
        </w:rPr>
        <w:t>-</w:t>
      </w:r>
      <w:r w:rsidRPr="0001737F">
        <w:rPr>
          <w:rFonts w:eastAsiaTheme="majorEastAsia" w:cstheme="majorBidi"/>
          <w:bCs/>
          <w:noProof/>
          <w:szCs w:val="28"/>
        </w:rPr>
        <w:t>pressure</w:t>
      </w:r>
      <w:r>
        <w:rPr>
          <w:rFonts w:eastAsiaTheme="majorEastAsia" w:cstheme="majorBidi"/>
          <w:bCs/>
          <w:szCs w:val="28"/>
        </w:rPr>
        <w:t xml:space="preserve"> reactor. Ethanol shows to be an excellent solvent and source of hydrogen donor to depolymerize lignin. Performing the depolymerization at 280</w:t>
      </w:r>
      <w:r>
        <w:rPr>
          <w:rFonts w:eastAsiaTheme="majorEastAsia" w:cstheme="majorBidi"/>
          <w:bCs/>
          <w:szCs w:val="28"/>
        </w:rPr>
        <w:sym w:font="Symbol" w:char="F0B0"/>
      </w:r>
      <w:r w:rsidR="00F3337F">
        <w:rPr>
          <w:rFonts w:eastAsiaTheme="majorEastAsia" w:cstheme="majorBidi"/>
          <w:bCs/>
          <w:szCs w:val="28"/>
        </w:rPr>
        <w:t>C in</w:t>
      </w:r>
      <w:r>
        <w:rPr>
          <w:rFonts w:eastAsiaTheme="majorEastAsia" w:cstheme="majorBidi"/>
          <w:bCs/>
          <w:szCs w:val="28"/>
        </w:rPr>
        <w:t xml:space="preserve"> 1400 psi of H</w:t>
      </w:r>
      <w:r>
        <w:rPr>
          <w:rFonts w:eastAsiaTheme="majorEastAsia" w:cstheme="majorBidi"/>
          <w:bCs/>
          <w:szCs w:val="28"/>
          <w:vertAlign w:val="subscript"/>
        </w:rPr>
        <w:t>2</w:t>
      </w:r>
      <w:r w:rsidR="00F3337F">
        <w:rPr>
          <w:rFonts w:eastAsiaTheme="majorEastAsia" w:cstheme="majorBidi"/>
          <w:bCs/>
          <w:szCs w:val="28"/>
        </w:rPr>
        <w:t xml:space="preserve">, lignin disappearance was accounted for 60%. When the reaction was conducted with </w:t>
      </w:r>
      <w:r w:rsidR="0001737F">
        <w:rPr>
          <w:rFonts w:eastAsiaTheme="majorEastAsia" w:cstheme="majorBidi"/>
          <w:bCs/>
          <w:szCs w:val="28"/>
        </w:rPr>
        <w:t xml:space="preserve">the </w:t>
      </w:r>
      <w:r w:rsidR="00F3337F" w:rsidRPr="0001737F">
        <w:rPr>
          <w:rFonts w:eastAsiaTheme="majorEastAsia" w:cstheme="majorBidi"/>
          <w:bCs/>
          <w:noProof/>
          <w:szCs w:val="28"/>
        </w:rPr>
        <w:t>addition</w:t>
      </w:r>
      <w:r w:rsidR="00F3337F">
        <w:rPr>
          <w:rFonts w:eastAsiaTheme="majorEastAsia" w:cstheme="majorBidi"/>
          <w:bCs/>
          <w:szCs w:val="28"/>
        </w:rPr>
        <w:t xml:space="preserve"> of</w:t>
      </w:r>
      <w:r>
        <w:rPr>
          <w:rFonts w:eastAsiaTheme="majorEastAsia" w:cstheme="majorBidi"/>
          <w:bCs/>
          <w:szCs w:val="28"/>
        </w:rPr>
        <w:t xml:space="preserve"> Ru/SiO</w:t>
      </w:r>
      <w:r>
        <w:rPr>
          <w:rFonts w:eastAsiaTheme="majorEastAsia" w:cstheme="majorBidi"/>
          <w:bCs/>
          <w:szCs w:val="28"/>
          <w:vertAlign w:val="subscript"/>
        </w:rPr>
        <w:t>2</w:t>
      </w:r>
      <w:r w:rsidR="00F3337F">
        <w:rPr>
          <w:rFonts w:eastAsiaTheme="majorEastAsia" w:cstheme="majorBidi"/>
          <w:bCs/>
          <w:szCs w:val="28"/>
        </w:rPr>
        <w:t xml:space="preserve">, </w:t>
      </w:r>
      <w:r>
        <w:rPr>
          <w:rFonts w:eastAsiaTheme="majorEastAsia" w:cstheme="majorBidi"/>
          <w:bCs/>
          <w:szCs w:val="28"/>
        </w:rPr>
        <w:t>up to 95%</w:t>
      </w:r>
      <w:r w:rsidR="00F3337F">
        <w:rPr>
          <w:rFonts w:eastAsiaTheme="majorEastAsia" w:cstheme="majorBidi"/>
          <w:bCs/>
          <w:szCs w:val="28"/>
        </w:rPr>
        <w:t xml:space="preserve"> of solid lignin was solubilized. However, in any conditions,</w:t>
      </w:r>
      <w:r>
        <w:rPr>
          <w:rFonts w:eastAsiaTheme="majorEastAsia" w:cstheme="majorBidi"/>
          <w:bCs/>
          <w:szCs w:val="28"/>
        </w:rPr>
        <w:t xml:space="preserve"> </w:t>
      </w:r>
      <w:r w:rsidR="00F3337F">
        <w:rPr>
          <w:rFonts w:eastAsiaTheme="majorEastAsia" w:cstheme="majorBidi"/>
          <w:bCs/>
          <w:szCs w:val="28"/>
        </w:rPr>
        <w:t>the maximum monomers yield was</w:t>
      </w:r>
      <w:r>
        <w:rPr>
          <w:rFonts w:eastAsiaTheme="majorEastAsia" w:cstheme="majorBidi"/>
          <w:bCs/>
          <w:szCs w:val="28"/>
        </w:rPr>
        <w:t xml:space="preserve"> 8%. </w:t>
      </w:r>
      <w:r w:rsidR="00F3337F">
        <w:rPr>
          <w:rFonts w:eastAsiaTheme="majorEastAsia" w:cstheme="majorBidi"/>
          <w:bCs/>
          <w:szCs w:val="28"/>
        </w:rPr>
        <w:t xml:space="preserve">A thorough study </w:t>
      </w:r>
      <w:r w:rsidR="00F3337F" w:rsidRPr="0001737F">
        <w:rPr>
          <w:rFonts w:eastAsiaTheme="majorEastAsia" w:cstheme="majorBidi"/>
          <w:bCs/>
          <w:noProof/>
          <w:szCs w:val="28"/>
        </w:rPr>
        <w:t>ha</w:t>
      </w:r>
      <w:r w:rsidR="0001737F">
        <w:rPr>
          <w:rFonts w:eastAsiaTheme="majorEastAsia" w:cstheme="majorBidi"/>
          <w:bCs/>
          <w:noProof/>
          <w:szCs w:val="28"/>
        </w:rPr>
        <w:t>s</w:t>
      </w:r>
      <w:r w:rsidR="00F3337F">
        <w:rPr>
          <w:rFonts w:eastAsiaTheme="majorEastAsia" w:cstheme="majorBidi"/>
          <w:bCs/>
          <w:szCs w:val="28"/>
        </w:rPr>
        <w:t xml:space="preserve"> shown that at 280</w:t>
      </w:r>
      <w:r w:rsidR="00F3337F">
        <w:rPr>
          <w:rFonts w:eastAsiaTheme="majorEastAsia" w:cstheme="majorBidi"/>
          <w:bCs/>
          <w:szCs w:val="28"/>
        </w:rPr>
        <w:sym w:font="Symbol" w:char="F0B0"/>
      </w:r>
      <w:r w:rsidR="00F3337F">
        <w:rPr>
          <w:rFonts w:eastAsiaTheme="majorEastAsia" w:cstheme="majorBidi"/>
          <w:bCs/>
          <w:szCs w:val="28"/>
        </w:rPr>
        <w:t xml:space="preserve">C, ethanol converts to acetaldehyde, which condensates to longer chain molecules that could potentially be blocking the active site. The catalysts also contained up to 7% of </w:t>
      </w:r>
      <w:r w:rsidR="00F83653">
        <w:rPr>
          <w:rFonts w:eastAsiaTheme="majorEastAsia" w:cstheme="majorBidi"/>
          <w:bCs/>
          <w:szCs w:val="28"/>
        </w:rPr>
        <w:t>coke</w:t>
      </w:r>
      <w:r w:rsidR="00F3337F">
        <w:rPr>
          <w:rFonts w:eastAsiaTheme="majorEastAsia" w:cstheme="majorBidi"/>
          <w:bCs/>
          <w:szCs w:val="28"/>
        </w:rPr>
        <w:t xml:space="preserve">, which could be preferentially from trapping of larger trimers and oligomers </w:t>
      </w:r>
      <w:r w:rsidR="00F83653">
        <w:rPr>
          <w:rFonts w:eastAsiaTheme="majorEastAsia" w:cstheme="majorBidi"/>
          <w:bCs/>
          <w:szCs w:val="28"/>
        </w:rPr>
        <w:t xml:space="preserve">during </w:t>
      </w:r>
      <w:r w:rsidR="00F3337F">
        <w:rPr>
          <w:rFonts w:eastAsiaTheme="majorEastAsia" w:cstheme="majorBidi"/>
          <w:bCs/>
          <w:szCs w:val="28"/>
        </w:rPr>
        <w:t xml:space="preserve">lignin depolymerization. </w:t>
      </w:r>
    </w:p>
    <w:p w14:paraId="47C49D5F" w14:textId="1A73EF2F" w:rsidR="000B2DAB" w:rsidRDefault="00F3337F" w:rsidP="00D8776E">
      <w:pPr>
        <w:spacing w:after="0"/>
        <w:ind w:firstLine="360"/>
        <w:jc w:val="both"/>
        <w:rPr>
          <w:rFonts w:eastAsiaTheme="majorEastAsia" w:cstheme="majorBidi"/>
          <w:bCs/>
          <w:szCs w:val="28"/>
        </w:rPr>
      </w:pPr>
      <w:r>
        <w:rPr>
          <w:rFonts w:eastAsiaTheme="majorEastAsia" w:cstheme="majorBidi"/>
          <w:bCs/>
          <w:szCs w:val="28"/>
        </w:rPr>
        <w:t xml:space="preserve">The second part of the study employed the methodology from the lignin depolymerization to biomass deconstruction. Ethanol </w:t>
      </w:r>
      <w:r w:rsidR="00F83653">
        <w:rPr>
          <w:rFonts w:eastAsiaTheme="majorEastAsia" w:cstheme="majorBidi"/>
          <w:bCs/>
          <w:szCs w:val="28"/>
        </w:rPr>
        <w:t>solubilizd</w:t>
      </w:r>
      <w:r>
        <w:rPr>
          <w:rFonts w:eastAsiaTheme="majorEastAsia" w:cstheme="majorBidi"/>
          <w:bCs/>
          <w:szCs w:val="28"/>
        </w:rPr>
        <w:t xml:space="preserve"> up to 58% of the solid Red Oak. However, less than 1% of monomers yield were detected. Upon thermal pyrolysis of the oak residue from the ethanolysis step, it suggests that most of hemicellulose and cellulose remained intact in the</w:t>
      </w:r>
      <w:r w:rsidR="009271D8">
        <w:rPr>
          <w:rFonts w:eastAsiaTheme="majorEastAsia" w:cstheme="majorBidi"/>
          <w:bCs/>
          <w:szCs w:val="28"/>
        </w:rPr>
        <w:t xml:space="preserve"> biomass after severe ethanolysis, </w:t>
      </w:r>
      <w:r w:rsidR="009271D8">
        <w:rPr>
          <w:rFonts w:eastAsiaTheme="majorEastAsia" w:cstheme="majorBidi"/>
          <w:bCs/>
          <w:szCs w:val="28"/>
        </w:rPr>
        <w:lastRenderedPageBreak/>
        <w:t xml:space="preserve">which is </w:t>
      </w:r>
      <w:r w:rsidR="00F83653">
        <w:rPr>
          <w:rFonts w:eastAsiaTheme="majorEastAsia" w:cstheme="majorBidi"/>
          <w:bCs/>
          <w:szCs w:val="28"/>
        </w:rPr>
        <w:t>shown in</w:t>
      </w:r>
      <w:r w:rsidR="009271D8">
        <w:rPr>
          <w:rFonts w:eastAsiaTheme="majorEastAsia" w:cstheme="majorBidi"/>
          <w:bCs/>
          <w:szCs w:val="28"/>
        </w:rPr>
        <w:t xml:space="preserve"> a large </w:t>
      </w:r>
      <w:r w:rsidR="0001737F">
        <w:rPr>
          <w:rFonts w:eastAsiaTheme="majorEastAsia" w:cstheme="majorBidi"/>
          <w:bCs/>
          <w:noProof/>
          <w:szCs w:val="28"/>
        </w:rPr>
        <w:t>number</w:t>
      </w:r>
      <w:r w:rsidR="009271D8">
        <w:rPr>
          <w:rFonts w:eastAsiaTheme="majorEastAsia" w:cstheme="majorBidi"/>
          <w:bCs/>
          <w:szCs w:val="28"/>
        </w:rPr>
        <w:t xml:space="preserve"> of sugars and furan derivatives detected. The ethanolysis has proved to be an excellent method to isolate lignin from biomass. </w:t>
      </w:r>
    </w:p>
    <w:p w14:paraId="2FD95DBC" w14:textId="68876CBB" w:rsidR="009271D8" w:rsidRPr="009271D8" w:rsidRDefault="009271D8" w:rsidP="00D8776E">
      <w:pPr>
        <w:spacing w:after="0"/>
        <w:ind w:firstLine="360"/>
        <w:jc w:val="both"/>
        <w:rPr>
          <w:rFonts w:eastAsiaTheme="majorEastAsia" w:cstheme="majorBidi"/>
          <w:bCs/>
          <w:szCs w:val="28"/>
        </w:rPr>
      </w:pPr>
      <w:r>
        <w:rPr>
          <w:rFonts w:eastAsiaTheme="majorEastAsia" w:cstheme="majorBidi"/>
          <w:bCs/>
          <w:szCs w:val="28"/>
        </w:rPr>
        <w:t>The third part of this research looks into understanding the chemistry to break 4-O-5 ether linkage by study</w:t>
      </w:r>
      <w:r w:rsidR="00F83653">
        <w:rPr>
          <w:rFonts w:eastAsiaTheme="majorEastAsia" w:cstheme="majorBidi"/>
          <w:bCs/>
          <w:szCs w:val="28"/>
        </w:rPr>
        <w:t>ing diphenyl ether over</w:t>
      </w:r>
      <w:r>
        <w:rPr>
          <w:rFonts w:eastAsiaTheme="majorEastAsia" w:cstheme="majorBidi"/>
          <w:bCs/>
          <w:szCs w:val="28"/>
        </w:rPr>
        <w:t xml:space="preserve"> Ru/SiO</w:t>
      </w:r>
      <w:r>
        <w:rPr>
          <w:rFonts w:eastAsiaTheme="majorEastAsia" w:cstheme="majorBidi"/>
          <w:bCs/>
          <w:szCs w:val="28"/>
          <w:vertAlign w:val="subscript"/>
        </w:rPr>
        <w:t>2</w:t>
      </w:r>
      <w:r>
        <w:rPr>
          <w:rFonts w:eastAsiaTheme="majorEastAsia" w:cstheme="majorBidi"/>
          <w:bCs/>
          <w:szCs w:val="28"/>
        </w:rPr>
        <w:t xml:space="preserve"> and PdOTS/HY. In the hydrogenation of Ru/SiO</w:t>
      </w:r>
      <w:r>
        <w:rPr>
          <w:rFonts w:eastAsiaTheme="majorEastAsia" w:cstheme="majorBidi"/>
          <w:bCs/>
          <w:szCs w:val="28"/>
          <w:vertAlign w:val="subscript"/>
        </w:rPr>
        <w:t>2</w:t>
      </w:r>
      <w:r>
        <w:rPr>
          <w:rFonts w:eastAsiaTheme="majorEastAsia" w:cstheme="majorBidi"/>
          <w:bCs/>
          <w:szCs w:val="28"/>
        </w:rPr>
        <w:t xml:space="preserve">, a surprising result suggest a carbon-carbon bond formation from the catalyst that </w:t>
      </w:r>
      <w:r w:rsidRPr="0001737F">
        <w:rPr>
          <w:rFonts w:eastAsiaTheme="majorEastAsia" w:cstheme="majorBidi"/>
          <w:bCs/>
          <w:noProof/>
          <w:szCs w:val="28"/>
        </w:rPr>
        <w:t>w</w:t>
      </w:r>
      <w:r w:rsidR="0001737F">
        <w:rPr>
          <w:rFonts w:eastAsiaTheme="majorEastAsia" w:cstheme="majorBidi"/>
          <w:bCs/>
          <w:noProof/>
          <w:szCs w:val="28"/>
        </w:rPr>
        <w:t>as</w:t>
      </w:r>
      <w:r>
        <w:rPr>
          <w:rFonts w:eastAsiaTheme="majorEastAsia" w:cstheme="majorBidi"/>
          <w:bCs/>
          <w:szCs w:val="28"/>
        </w:rPr>
        <w:t xml:space="preserve"> synthesized from the ruthenium(III) chloride </w:t>
      </w:r>
      <w:r w:rsidR="00F83653">
        <w:rPr>
          <w:rFonts w:eastAsiaTheme="majorEastAsia" w:cstheme="majorBidi"/>
          <w:bCs/>
          <w:szCs w:val="28"/>
        </w:rPr>
        <w:t>precursor</w:t>
      </w:r>
      <w:r>
        <w:rPr>
          <w:rFonts w:eastAsiaTheme="majorEastAsia" w:cstheme="majorBidi"/>
          <w:bCs/>
          <w:szCs w:val="28"/>
        </w:rPr>
        <w:t>. The acidity that</w:t>
      </w:r>
      <w:r w:rsidR="00F83653">
        <w:rPr>
          <w:rFonts w:eastAsiaTheme="majorEastAsia" w:cstheme="majorBidi"/>
          <w:bCs/>
          <w:szCs w:val="28"/>
        </w:rPr>
        <w:t xml:space="preserve"> catalyzed this reaction is</w:t>
      </w:r>
      <w:r>
        <w:rPr>
          <w:rFonts w:eastAsiaTheme="majorEastAsia" w:cstheme="majorBidi"/>
          <w:bCs/>
          <w:szCs w:val="28"/>
        </w:rPr>
        <w:t xml:space="preserve"> the Lewis acid sites on the ruthenium ions in</w:t>
      </w:r>
      <w:r w:rsidR="00F83653">
        <w:rPr>
          <w:rFonts w:eastAsiaTheme="majorEastAsia" w:cstheme="majorBidi"/>
          <w:bCs/>
          <w:szCs w:val="28"/>
        </w:rPr>
        <w:t xml:space="preserve"> the form of</w:t>
      </w:r>
      <w:r>
        <w:rPr>
          <w:rFonts w:eastAsiaTheme="majorEastAsia" w:cstheme="majorBidi"/>
          <w:bCs/>
          <w:szCs w:val="28"/>
        </w:rPr>
        <w:t xml:space="preserve"> RuCl</w:t>
      </w:r>
      <w:r w:rsidR="00F83653">
        <w:rPr>
          <w:rFonts w:eastAsiaTheme="majorEastAsia" w:cstheme="majorBidi"/>
          <w:bCs/>
          <w:szCs w:val="28"/>
          <w:vertAlign w:val="subscript"/>
        </w:rPr>
        <w:t>3</w:t>
      </w:r>
      <w:r w:rsidR="00F83653">
        <w:rPr>
          <w:rFonts w:eastAsiaTheme="majorEastAsia" w:cstheme="majorBidi"/>
          <w:bCs/>
          <w:szCs w:val="28"/>
        </w:rPr>
        <w:t>. This ion salt</w:t>
      </w:r>
      <w:r>
        <w:rPr>
          <w:rFonts w:eastAsiaTheme="majorEastAsia" w:cstheme="majorBidi"/>
          <w:bCs/>
          <w:szCs w:val="28"/>
        </w:rPr>
        <w:t xml:space="preserve"> </w:t>
      </w:r>
      <w:r w:rsidR="00F83653">
        <w:rPr>
          <w:rFonts w:eastAsiaTheme="majorEastAsia" w:cstheme="majorBidi"/>
          <w:bCs/>
          <w:szCs w:val="28"/>
        </w:rPr>
        <w:t>came from an</w:t>
      </w:r>
      <w:r>
        <w:rPr>
          <w:rFonts w:eastAsiaTheme="majorEastAsia" w:cstheme="majorBidi"/>
          <w:bCs/>
          <w:szCs w:val="28"/>
        </w:rPr>
        <w:t xml:space="preserve"> incomplete calcination of the precursor at 500</w:t>
      </w:r>
      <w:r>
        <w:rPr>
          <w:rFonts w:eastAsiaTheme="majorEastAsia" w:cstheme="majorBidi"/>
          <w:bCs/>
          <w:szCs w:val="28"/>
        </w:rPr>
        <w:sym w:font="Symbol" w:char="F0B0"/>
      </w:r>
      <w:r w:rsidR="00F83653">
        <w:rPr>
          <w:rFonts w:eastAsiaTheme="majorEastAsia" w:cstheme="majorBidi"/>
          <w:bCs/>
          <w:szCs w:val="28"/>
        </w:rPr>
        <w:t>C. From the</w:t>
      </w:r>
      <w:r>
        <w:rPr>
          <w:rFonts w:eastAsiaTheme="majorEastAsia" w:cstheme="majorBidi"/>
          <w:bCs/>
          <w:szCs w:val="28"/>
        </w:rPr>
        <w:t>s</w:t>
      </w:r>
      <w:r w:rsidR="00F83653">
        <w:rPr>
          <w:rFonts w:eastAsiaTheme="majorEastAsia" w:cstheme="majorBidi"/>
          <w:bCs/>
          <w:szCs w:val="28"/>
        </w:rPr>
        <w:t>e</w:t>
      </w:r>
      <w:r>
        <w:rPr>
          <w:rFonts w:eastAsiaTheme="majorEastAsia" w:cstheme="majorBidi"/>
          <w:bCs/>
          <w:szCs w:val="28"/>
        </w:rPr>
        <w:t xml:space="preserve"> results, PdOTS/HY catalyst was developed to maximize the carbon-carbon molecules. Upon the investigation, it shows that the carbon-carbon bond formation is maximized by </w:t>
      </w:r>
      <w:r w:rsidR="00D8776E">
        <w:rPr>
          <w:rFonts w:eastAsiaTheme="majorEastAsia" w:cstheme="majorBidi"/>
          <w:bCs/>
          <w:szCs w:val="28"/>
        </w:rPr>
        <w:t>a well-balanced</w:t>
      </w:r>
      <w:r>
        <w:rPr>
          <w:rFonts w:eastAsiaTheme="majorEastAsia" w:cstheme="majorBidi"/>
          <w:bCs/>
          <w:szCs w:val="28"/>
        </w:rPr>
        <w:t xml:space="preserve"> </w:t>
      </w:r>
      <w:r w:rsidR="00D8776E">
        <w:rPr>
          <w:rFonts w:eastAsiaTheme="majorEastAsia" w:cstheme="majorBidi"/>
          <w:bCs/>
          <w:szCs w:val="28"/>
        </w:rPr>
        <w:t>metal and acidity</w:t>
      </w:r>
      <w:r>
        <w:rPr>
          <w:rFonts w:eastAsiaTheme="majorEastAsia" w:cstheme="majorBidi"/>
          <w:bCs/>
          <w:szCs w:val="28"/>
        </w:rPr>
        <w:t xml:space="preserve">. The most </w:t>
      </w:r>
      <w:r w:rsidR="00901907">
        <w:rPr>
          <w:rFonts w:eastAsiaTheme="majorEastAsia" w:cstheme="majorBidi"/>
          <w:bCs/>
          <w:szCs w:val="28"/>
        </w:rPr>
        <w:t>favorable</w:t>
      </w:r>
      <w:r w:rsidR="00D8776E">
        <w:rPr>
          <w:rFonts w:eastAsiaTheme="majorEastAsia" w:cstheme="majorBidi"/>
          <w:bCs/>
          <w:szCs w:val="28"/>
        </w:rPr>
        <w:t xml:space="preserve"> pathway to the carbon-carbon molecule is through a partial hydrogenation of diphenyl ether followed C-O bond </w:t>
      </w:r>
      <w:r w:rsidR="00901907">
        <w:rPr>
          <w:rFonts w:eastAsiaTheme="majorEastAsia" w:cstheme="majorBidi"/>
          <w:bCs/>
          <w:szCs w:val="28"/>
        </w:rPr>
        <w:t>cleavage</w:t>
      </w:r>
      <w:r w:rsidR="00D8776E">
        <w:rPr>
          <w:rFonts w:eastAsiaTheme="majorEastAsia" w:cstheme="majorBidi"/>
          <w:bCs/>
          <w:szCs w:val="28"/>
        </w:rPr>
        <w:t xml:space="preserve"> then alkylation of phenol and cyclohexene. </w:t>
      </w:r>
    </w:p>
    <w:p w14:paraId="306B3E79" w14:textId="4E48EF19" w:rsidR="004D57E4" w:rsidRDefault="004D57E4" w:rsidP="001C2E95">
      <w:pPr>
        <w:spacing w:after="0"/>
        <w:rPr>
          <w:rFonts w:eastAsiaTheme="majorEastAsia" w:cstheme="majorBidi"/>
          <w:b/>
          <w:sz w:val="28"/>
          <w:szCs w:val="32"/>
        </w:rPr>
      </w:pPr>
    </w:p>
    <w:p w14:paraId="2B877776" w14:textId="77777777" w:rsidR="001C2E95" w:rsidRDefault="001C2E95" w:rsidP="001C2E95">
      <w:pPr>
        <w:spacing w:after="0"/>
        <w:rPr>
          <w:rFonts w:eastAsiaTheme="majorEastAsia" w:cstheme="majorBidi"/>
          <w:b/>
          <w:sz w:val="28"/>
          <w:szCs w:val="32"/>
        </w:rPr>
        <w:sectPr w:rsidR="001C2E95" w:rsidSect="00E508F9">
          <w:footerReference w:type="default" r:id="rId10"/>
          <w:headerReference w:type="first" r:id="rId11"/>
          <w:footerReference w:type="first" r:id="rId12"/>
          <w:pgSz w:w="12240" w:h="15840"/>
          <w:pgMar w:top="1440" w:right="1440" w:bottom="1440" w:left="2304" w:header="720" w:footer="720" w:gutter="0"/>
          <w:pgNumType w:fmt="lowerRoman" w:start="4"/>
          <w:cols w:space="720"/>
          <w:docGrid w:linePitch="360"/>
        </w:sectPr>
      </w:pPr>
    </w:p>
    <w:p w14:paraId="0F4C7A17" w14:textId="56CC0E35" w:rsidR="00FB646D" w:rsidRPr="00F341E0" w:rsidRDefault="00FB646D" w:rsidP="004B59E5">
      <w:pPr>
        <w:pStyle w:val="Heading1"/>
      </w:pPr>
      <w:bookmarkStart w:id="1" w:name="_Toc513486557"/>
      <w:r w:rsidRPr="00F341E0">
        <w:lastRenderedPageBreak/>
        <w:t>Introduction and Research Direction</w:t>
      </w:r>
      <w:bookmarkEnd w:id="1"/>
    </w:p>
    <w:p w14:paraId="03F46E78" w14:textId="02E9779E" w:rsidR="00FB646D" w:rsidRPr="003B6099" w:rsidRDefault="00207DDC" w:rsidP="00FB646D">
      <w:pPr>
        <w:ind w:firstLine="360"/>
        <w:jc w:val="both"/>
        <w:rPr>
          <w:lang w:bidi="th-TH"/>
        </w:rPr>
      </w:pPr>
      <w:r>
        <w:t>Fossil fuel</w:t>
      </w:r>
      <w:r w:rsidR="00541435">
        <w:t>s have</w:t>
      </w:r>
      <w:r>
        <w:t xml:space="preserve"> been the primary source of</w:t>
      </w:r>
      <w:r w:rsidR="00FB646D">
        <w:t xml:space="preserve"> energy to produce electricity and transportation fuel</w:t>
      </w:r>
      <w:r w:rsidR="00541435">
        <w:t>s</w:t>
      </w:r>
      <w:r w:rsidR="00FB646D">
        <w:t xml:space="preserve">. In the past decades, alternative energy has been studied to produce clean and efficient </w:t>
      </w:r>
      <w:r>
        <w:t>energy to replace fossil fuel</w:t>
      </w:r>
      <w:r w:rsidR="00541435">
        <w:t>s</w:t>
      </w:r>
      <w:r>
        <w:t>. Even though that the conventional</w:t>
      </w:r>
      <w:r w:rsidR="00FB646D">
        <w:t xml:space="preserve"> fossil fuel</w:t>
      </w:r>
      <w:r w:rsidR="00541435">
        <w:t>s have</w:t>
      </w:r>
      <w:r w:rsidR="00FB646D">
        <w:t xml:space="preserve"> superior advantages over other alternative</w:t>
      </w:r>
      <w:r>
        <w:t xml:space="preserve"> energy</w:t>
      </w:r>
      <w:r w:rsidR="001B365C">
        <w:t>,</w:t>
      </w:r>
      <w:r>
        <w:t xml:space="preserve"> but burning fossil fuel</w:t>
      </w:r>
      <w:r w:rsidR="00541435">
        <w:t>s</w:t>
      </w:r>
      <w:r w:rsidR="00FB646D">
        <w:t xml:space="preserve"> create</w:t>
      </w:r>
      <w:r>
        <w:t>s</w:t>
      </w:r>
      <w:r w:rsidR="00FB646D">
        <w:t xml:space="preserve"> tons of carbon dioxide, one of the major cause</w:t>
      </w:r>
      <w:r>
        <w:t>s</w:t>
      </w:r>
      <w:r w:rsidR="00FB646D">
        <w:t xml:space="preserve"> of global warming and greenhouse effect. Besides car</w:t>
      </w:r>
      <w:r>
        <w:t>bon dioxide and other poisonous gases such as</w:t>
      </w:r>
      <w:r w:rsidR="00FB646D">
        <w:t xml:space="preserve"> SO</w:t>
      </w:r>
      <w:r w:rsidR="00FB646D">
        <w:rPr>
          <w:vertAlign w:val="subscript"/>
        </w:rPr>
        <w:t>x</w:t>
      </w:r>
      <w:r w:rsidR="00FB646D">
        <w:t xml:space="preserve"> and NO</w:t>
      </w:r>
      <w:r w:rsidR="00FB646D">
        <w:rPr>
          <w:vertAlign w:val="subscript"/>
        </w:rPr>
        <w:t xml:space="preserve">x, </w:t>
      </w:r>
      <w:r w:rsidR="00FB646D">
        <w:t xml:space="preserve">are causing acid rain that </w:t>
      </w:r>
      <w:r w:rsidR="00B454B1" w:rsidRPr="00B454B1">
        <w:rPr>
          <w:noProof/>
        </w:rPr>
        <w:t>a</w:t>
      </w:r>
      <w:r w:rsidR="00FB646D" w:rsidRPr="00B454B1">
        <w:rPr>
          <w:noProof/>
        </w:rPr>
        <w:t>ffect</w:t>
      </w:r>
      <w:r w:rsidR="00B454B1">
        <w:rPr>
          <w:noProof/>
        </w:rPr>
        <w:t>s</w:t>
      </w:r>
      <w:r w:rsidR="00FB646D">
        <w:t xml:space="preserve"> forests and lakes environment. Numerous </w:t>
      </w:r>
      <w:r w:rsidR="00FB646D" w:rsidRPr="0001737F">
        <w:rPr>
          <w:noProof/>
        </w:rPr>
        <w:t>researches</w:t>
      </w:r>
      <w:r w:rsidR="00FB646D">
        <w:t xml:space="preserve"> highlight the advantages of al</w:t>
      </w:r>
      <w:r w:rsidR="00C07E0A">
        <w:t xml:space="preserve">ternative energy to replace the </w:t>
      </w:r>
      <w:r w:rsidR="00FB646D">
        <w:t>fossil fuels. One of th</w:t>
      </w:r>
      <w:r w:rsidR="00C07E0A">
        <w:t>e alternative energy</w:t>
      </w:r>
      <w:r>
        <w:t xml:space="preserve"> that </w:t>
      </w:r>
      <w:r w:rsidRPr="00B63585">
        <w:rPr>
          <w:noProof/>
        </w:rPr>
        <w:t>has</w:t>
      </w:r>
      <w:r w:rsidR="00FB646D">
        <w:t xml:space="preserve"> gained tremendous attention is liquid fuels from </w:t>
      </w:r>
      <w:r w:rsidR="00B454B1">
        <w:t xml:space="preserve">the </w:t>
      </w:r>
      <w:r w:rsidR="00FB646D" w:rsidRPr="00B454B1">
        <w:rPr>
          <w:noProof/>
        </w:rPr>
        <w:t>conversion</w:t>
      </w:r>
      <w:r w:rsidR="00FB646D">
        <w:t xml:space="preserve"> of biomass. </w:t>
      </w:r>
    </w:p>
    <w:p w14:paraId="533EA837" w14:textId="128DAAB4" w:rsidR="00FB646D" w:rsidRDefault="00FB646D" w:rsidP="00FB646D">
      <w:pPr>
        <w:ind w:firstLine="360"/>
        <w:jc w:val="both"/>
      </w:pPr>
      <w:r>
        <w:t>Lignocellulosic biomass</w:t>
      </w:r>
      <w:r w:rsidR="00961AA5">
        <w:t xml:space="preserve"> is</w:t>
      </w:r>
      <w:r>
        <w:t xml:space="preserve"> </w:t>
      </w:r>
      <w:r w:rsidR="00961AA5">
        <w:t>composed</w:t>
      </w:r>
      <w:r w:rsidR="00207DDC">
        <w:t xml:space="preserve"> </w:t>
      </w:r>
      <w:r w:rsidR="00207DDC" w:rsidRPr="00961AA5">
        <w:rPr>
          <w:noProof/>
        </w:rPr>
        <w:t>of</w:t>
      </w:r>
      <w:r>
        <w:t xml:space="preserve"> cellulose, hemicellulose</w:t>
      </w:r>
      <w:r w:rsidR="00B63585">
        <w:t>,</w:t>
      </w:r>
      <w:r>
        <w:t xml:space="preserve"> </w:t>
      </w:r>
      <w:r w:rsidRPr="00B63585">
        <w:rPr>
          <w:noProof/>
        </w:rPr>
        <w:t>and</w:t>
      </w:r>
      <w:r>
        <w:t xml:space="preserve"> lignin. Depending on the sou</w:t>
      </w:r>
      <w:r w:rsidR="00207DDC">
        <w:t xml:space="preserve">rce of the biomass, the content of each </w:t>
      </w:r>
      <w:r w:rsidR="00515984">
        <w:t>component</w:t>
      </w:r>
      <w:r w:rsidR="00207DDC">
        <w:t xml:space="preserve"> varies</w:t>
      </w:r>
      <w:r>
        <w:t xml:space="preserve">. Different strategies to upgrade the biomass to valuable biofuels and chemicals have been proposed. </w:t>
      </w:r>
      <w:r w:rsidR="00774463">
        <w:t>Pyrolysis of</w:t>
      </w:r>
      <w:r>
        <w:t xml:space="preserve"> biomass yields viscous </w:t>
      </w:r>
      <w:r w:rsidR="00207DDC">
        <w:t xml:space="preserve">bio-oil that contains </w:t>
      </w:r>
      <w:r w:rsidR="00B454B1">
        <w:t xml:space="preserve">a </w:t>
      </w:r>
      <w:r w:rsidRPr="00B454B1">
        <w:rPr>
          <w:noProof/>
        </w:rPr>
        <w:t>mixture</w:t>
      </w:r>
      <w:r>
        <w:t xml:space="preserve"> of hundreds of compounds. Bio-oil usually contains up to 20-40 wt.% of oxygen and highly </w:t>
      </w:r>
      <w:r w:rsidR="00710186">
        <w:t>functionalized</w:t>
      </w:r>
      <w:r>
        <w:t xml:space="preserve"> molecules</w:t>
      </w:r>
      <w:r w:rsidR="00515984">
        <w:t>,</w:t>
      </w:r>
      <w:r>
        <w:t xml:space="preserve"> which </w:t>
      </w:r>
      <w:r w:rsidR="00774463">
        <w:t>are</w:t>
      </w:r>
      <w:r>
        <w:t xml:space="preserve"> </w:t>
      </w:r>
      <w:r w:rsidR="00774463">
        <w:t>significantly different from</w:t>
      </w:r>
      <w:r>
        <w:t xml:space="preserve"> petroleum fe</w:t>
      </w:r>
      <w:r w:rsidR="00774463">
        <w:t>edstock. Conventional strategy</w:t>
      </w:r>
      <w:r>
        <w:t xml:space="preserve"> to increase the energy density of pyrolytic bio-oil is first deoxygenating to reduce the reactivity of the feedstock then selectively upgrade the platform molecules to other fuels and chemicals </w:t>
      </w:r>
      <w:r>
        <w:fldChar w:fldCharType="begin" w:fldLock="1"/>
      </w:r>
      <w:r w:rsidR="004B0B18">
        <w:instrText>ADDIN CSL_CITATION { "citationItems" : [ { "id" : "ITEM-1", "itemData" : { "DOI" : "10.1039/c2cs35188a", "ISBN" : "0306-0012", "ISSN" : "1460-4744", "PMID" : "22872312", "abstract" : "Research interest in biomass conversion to fuels and chemicals has increased significantly in the last decade as the necessity for a renewable source of carbon has become more evident. Accordingly, many different reactions and processes to convert biomass into high-value products and fuels have been proposed in the literature. Special attention has been given to the conversion of lignocellulosic biomass, which does not compete with food sources and is widely available as a low cost feedstock. In this review, we start with a brief introduction on lignocellulose and the different chemical structures of its components: cellulose, hemicellulose, and lignin. These three components allow for the production of different chemicals after fractionation. After a brief overview of the main reactions involved in biomass conversion, we focus on those where bimetallic catalysts are playing an important role. Although the reactions are similar for cellulose and hemicellulose, which contain C-6 and C-5 sugars, respectively, different products are obtained, and therefore, they have been reviewed separately. The third major fraction of lignocellulose that we address is lignin, which has significant challenges to overcome, as its structure makes catalytic processing more challenging. Bimetallic catalysts offer the possibility of enabling lignocellulosic processing to become a larger part of the biofuels and renewable chemical industry. This review summarizes recent results published in the literature for biomass upgrading reactions using bimetallic catalysts.", "author" : [ { "dropping-particle" : "", "family" : "Alonso", "given" : "D M", "non-dropping-particle" : "", "parse-names" : false, "suffix" : "" }, { "dropping-particle" : "", "family" : "Wettstein", "given" : "S G", "non-dropping-particle" : "", "parse-names" : false, "suffix" : "" }, { "dropping-particle" : "", "family" : "Dumesic", "given" : "J A", "non-dropping-particle" : "", "parse-names" : false, "suffix" : "" } ], "container-title" : "Chemical Society Reviews", "id" : "ITEM-1", "issue" : "24", "issued" : { "date-parts" : [ [ "2012" ] ] }, "page" : "8075-8098", "title" : "Bimetallic catalysts for upgrading of biomass to fuels and chemicals", "type" : "article-journal", "volume" : "41" }, "uris" : [ "http://www.mendeley.com/documents/?uuid=697e2d46-cde1-4163-809c-c225f8d2d1dc" ] } ], "mendeley" : { "formattedCitation" : "[1]", "manualFormatting" : "[1]", "plainTextFormattedCitation" : "[1]", "previouslyFormattedCitation" : "[1]" }, "properties" : {  }, "schema" : "https://github.com/citation-style-language/schema/raw/master/csl-citation.json" }</w:instrText>
      </w:r>
      <w:r>
        <w:fldChar w:fldCharType="separate"/>
      </w:r>
      <w:r w:rsidRPr="00F52C45">
        <w:rPr>
          <w:noProof/>
        </w:rPr>
        <w:t>[1]</w:t>
      </w:r>
      <w:r>
        <w:fldChar w:fldCharType="end"/>
      </w:r>
      <w:r>
        <w:fldChar w:fldCharType="begin" w:fldLock="1"/>
      </w:r>
      <w:r w:rsidR="004B0B18">
        <w:instrText>ADDIN CSL_CITATION { "citationItems" : [ { "id" : "ITEM-1", "itemData" : { "author" : [ { "dropping-particle" : "V", "family" : "Bui", "given" : "Tuong", "non-dropping-particle" : "", "parse-names" : false, "suffix" : "" }, { "dropping-particle" : "", "family" : "Crossley", "given" : "Steven", "non-dropping-particle" : "", "parse-names" : false, "suffix" : "" }, { "dropping-particle" : "", "family" : "Resasco", "given" : "Daniel E", "non-dropping-particle" : "", "parse-names" : false, "suffix" : "" } ], "id" : "ITEM-1", "issued" : { "date-parts" : [ [ "2016" ] ] }, "title" : "C \u2013 C Coupling for Biomass-Derived Furanics Upgrading to", "type" : "article-journal" }, "uris" : [ "http://www.mendeley.com/documents/?uuid=923159cb-361a-4a07-8c19-47cff9e8ecaf" ] } ], "mendeley" : { "formattedCitation" : "[2]", "plainTextFormattedCitation" : "[2]", "previouslyFormattedCitation" : "[2]" }, "properties" : {  }, "schema" : "https://github.com/citation-style-language/schema/raw/master/csl-citation.json" }</w:instrText>
      </w:r>
      <w:r>
        <w:fldChar w:fldCharType="separate"/>
      </w:r>
      <w:r w:rsidRPr="004A7A8C">
        <w:rPr>
          <w:noProof/>
        </w:rPr>
        <w:t>[2]</w:t>
      </w:r>
      <w:r>
        <w:fldChar w:fldCharType="end"/>
      </w:r>
      <w:r>
        <w:fldChar w:fldCharType="begin" w:fldLock="1"/>
      </w:r>
      <w:r w:rsidR="004B0B18">
        <w:instrText>ADDIN CSL_CITATION { "citationItems" : [ { "id" : "ITEM-1", "itemData" : { "DOI" : "10.1016/j.cattod.2014.06.037", "ISSN" : "09205861", "abstract" : "Thermal conversion of biomass via pyrolysis, torrefaction, or liquefaction is an attractive process with significant economic potential. The main challenge of this technology is the upgrading of the intermediate liquid product (bio-oil) due to its complex composition. The components of bio-oil can be divided into light aqueous soluble oxygenates, furanics, phenolics, sugars and anhydrosugars, and larger oligomers. Since any single upgrading approach can only target the conversion of one or two families of compounds a combination of separation and conversion is necessary. A number of fundamental studies with model compounds have been done in the last few years and important concepts about reaction mechanisms and nature of active catalysts have been developed. Unfortunately, the complexity of bio-oil has hampered the impact of these fundamental studies on the practical applications. It is an important challenge to predict how each compound or family of compounds will behave over a catalyst in the presence of other families, when the entire mixture is fed. It is important to take into account that catalysts may quickly deactivate if the entire bio-oil is present, even when they were effective in the presence of a more pure stream. This knowledge should help guide the separation to evaluate the most effective catalytic upgrading strategies. The present review highlights recent advancements made with the conversion of model compounds present in bio-oil, as well as strategies to combine this knowledge with separation advancements in an effort to increase the amount of carbon in the biomass that can be economically converted to fuels and chemicals.", "author" : [ { "dropping-particle" : "", "family" : "Resasco", "given" : "Daniel E.", "non-dropping-particle" : "", "parse-names" : false, "suffix" : "" }, { "dropping-particle" : "", "family" : "Crossley", "given" : "Steven P.", "non-dropping-particle" : "", "parse-names" : false, "suffix" : "" } ], "container-title" : "Catalysis Today", "id" : "ITEM-1", "issue" : "P2", "issued" : { "date-parts" : [ [ "2015" ] ] }, "page" : "185-199", "publisher" : "Elsevier B.V.", "title" : "Implementation of concepts derived from model compound studies in the separation and conversion of bio-oil to fuel", "type" : "article-journal", "volume" : "257" }, "uris" : [ "http://www.mendeley.com/documents/?uuid=0e886932-a697-40ff-bf61-fcf78373ba87" ] } ], "mendeley" : { "formattedCitation" : "[3]", "plainTextFormattedCitation" : "[3]", "previouslyFormattedCitation" : "[3]" }, "properties" : {  }, "schema" : "https://github.com/citation-style-language/schema/raw/master/csl-citation.json" }</w:instrText>
      </w:r>
      <w:r>
        <w:fldChar w:fldCharType="separate"/>
      </w:r>
      <w:r w:rsidRPr="005F1D9F">
        <w:rPr>
          <w:noProof/>
        </w:rPr>
        <w:t>[3]</w:t>
      </w:r>
      <w:r>
        <w:fldChar w:fldCharType="end"/>
      </w:r>
      <w:r>
        <w:t xml:space="preserve">. </w:t>
      </w:r>
      <w:r w:rsidR="00774463">
        <w:t>Pyrolysis of</w:t>
      </w:r>
      <w:r>
        <w:t xml:space="preserve"> biomass </w:t>
      </w:r>
      <w:r w:rsidR="00774463">
        <w:t>can result</w:t>
      </w:r>
      <w:r>
        <w:t xml:space="preserve"> in recalcitrant lignin meaning that aromatics polymer are more connected through carbon-</w:t>
      </w:r>
      <w:r>
        <w:lastRenderedPageBreak/>
        <w:t xml:space="preserve">carbon bonds </w:t>
      </w:r>
      <w:r>
        <w:fldChar w:fldCharType="begin" w:fldLock="1"/>
      </w:r>
      <w:r w:rsidR="004B0B18">
        <w:instrText>ADDIN CSL_CITATION { "citationItems" : [ { "id" : "ITEM-1", "itemData" : { "DOI" : "10.1002/anie.201403747", "ISBN" : "1521-3773 (Electronic)\\r1433-7851 (Linking)", "ISSN" : "15213773", "PMID" : "24920053", "abstract" : "Through catalytic hydrogen transfer reactions, a new biorefining method results in the isolation of depolymerized lignin--a non-pyrolytic lignin bio-oil--in addition to pulps that are amenable to enzymatic hydrolysis. Compared with organosolv lignin, the lignin bio-oil is highly susceptible to further hydrodeoxygenation under low-severity conditions and therefore establishes a unique platform for lignin valorization by heterogeneous catalysis. Overall, the potential of a catalytic biorefining method designed from the perspective of lignin utilization is reported.", "author" : [ { "dropping-particle" : "", "family" : "Ferrini", "given" : "Paola", "non-dropping-particle" : "", "parse-names" : false, "suffix" : "" }, { "dropping-particle" : "", "family" : "Rinaldi", "given" : "Roberto", "non-dropping-particle" : "", "parse-names" : false, "suffix" : "" } ], "container-title" : "Angewandte Chemie - International Edition", "id" : "ITEM-1", "issue" : "33", "issued" : { "date-parts" : [ [ "2014" ] ] }, "page" : "8634-8639", "title" : "Catalytic biorefining of plant biomass to non-pyrolytic lignin bio-oil and carbohydrates through hydrogen transfer reactions", "type" : "article-journal", "volume" : "53" }, "uris" : [ "http://www.mendeley.com/documents/?uuid=8b28d208-105a-44cf-8621-cbfc3c3dd330" ] } ], "mendeley" : { "formattedCitation" : "[4]", "plainTextFormattedCitation" : "[4]", "previouslyFormattedCitation" : "[4]" }, "properties" : {  }, "schema" : "https://github.com/citation-style-language/schema/raw/master/csl-citation.json" }</w:instrText>
      </w:r>
      <w:r>
        <w:fldChar w:fldCharType="separate"/>
      </w:r>
      <w:r w:rsidRPr="005F1D9F">
        <w:rPr>
          <w:noProof/>
        </w:rPr>
        <w:t>[4]</w:t>
      </w:r>
      <w:r>
        <w:fldChar w:fldCharType="end"/>
      </w:r>
      <w:r>
        <w:t xml:space="preserve">. Transitioning from petroleum to biomass presents significant technological and </w:t>
      </w:r>
      <w:r w:rsidRPr="00961AA5">
        <w:rPr>
          <w:noProof/>
        </w:rPr>
        <w:t>economic</w:t>
      </w:r>
      <w:r>
        <w:t xml:space="preserve"> challenges. </w:t>
      </w:r>
    </w:p>
    <w:p w14:paraId="25C82FC8" w14:textId="2C372D1E" w:rsidR="00FB646D" w:rsidRDefault="00FB646D" w:rsidP="00FB646D">
      <w:pPr>
        <w:spacing w:after="0"/>
        <w:ind w:firstLine="360"/>
        <w:jc w:val="both"/>
      </w:pPr>
      <w:r>
        <w:t>With many challenges to de</w:t>
      </w:r>
      <w:r w:rsidR="00774463">
        <w:t>velop biomass-based process</w:t>
      </w:r>
      <w:r>
        <w:t>, catalysis will play an important role to advance the technology. This dissertation will present the strategies for the conversion of lignocellulosic biomass particularly lignin and biomass-derived molecules utilizin</w:t>
      </w:r>
      <w:r w:rsidR="00774463">
        <w:t xml:space="preserve">g </w:t>
      </w:r>
      <w:r w:rsidR="00774463" w:rsidRPr="00961AA5">
        <w:rPr>
          <w:noProof/>
        </w:rPr>
        <w:t>heterogeneous</w:t>
      </w:r>
      <w:r w:rsidR="00774463">
        <w:t xml:space="preserve"> catalyst</w:t>
      </w:r>
      <w:r w:rsidR="00B454B1">
        <w:t>s</w:t>
      </w:r>
      <w:r w:rsidR="001C2E95">
        <w:t>. Three</w:t>
      </w:r>
      <w:r>
        <w:t xml:space="preserve"> research topics are covered</w:t>
      </w:r>
    </w:p>
    <w:p w14:paraId="0BDDD16B" w14:textId="50762058" w:rsidR="00FB646D" w:rsidRDefault="00FB646D" w:rsidP="00FB646D">
      <w:pPr>
        <w:spacing w:after="0"/>
        <w:ind w:firstLine="360"/>
        <w:jc w:val="both"/>
      </w:pPr>
      <w:r>
        <w:tab/>
        <w:t>(i)</w:t>
      </w:r>
      <w:r>
        <w:tab/>
        <w:t xml:space="preserve">Ethanolysis of lignin in </w:t>
      </w:r>
      <w:r w:rsidR="0001737F">
        <w:t xml:space="preserve">the </w:t>
      </w:r>
      <w:r w:rsidRPr="0001737F">
        <w:rPr>
          <w:noProof/>
        </w:rPr>
        <w:t>high</w:t>
      </w:r>
      <w:r w:rsidR="00B454B1" w:rsidRPr="0001737F">
        <w:rPr>
          <w:noProof/>
        </w:rPr>
        <w:t>-</w:t>
      </w:r>
      <w:r w:rsidRPr="0001737F">
        <w:rPr>
          <w:noProof/>
        </w:rPr>
        <w:t>pressure</w:t>
      </w:r>
      <w:r>
        <w:t xml:space="preserve"> batch reactor</w:t>
      </w:r>
      <w:r w:rsidR="00EB6613">
        <w:t>,</w:t>
      </w:r>
      <w:r>
        <w:t xml:space="preserve"> </w:t>
      </w:r>
    </w:p>
    <w:p w14:paraId="57B7AD77" w14:textId="5EC3BAE4" w:rsidR="00FB646D" w:rsidRPr="00EB6613" w:rsidRDefault="00FB646D" w:rsidP="00FB646D">
      <w:pPr>
        <w:spacing w:after="0"/>
        <w:ind w:firstLine="360"/>
        <w:jc w:val="both"/>
      </w:pPr>
      <w:r>
        <w:tab/>
        <w:t>(ii)</w:t>
      </w:r>
      <w:r>
        <w:tab/>
      </w:r>
      <w:r w:rsidR="00774463">
        <w:t>Liquid phase h</w:t>
      </w:r>
      <w:r>
        <w:t>ydrogenation of diphenyl ether</w:t>
      </w:r>
      <w:r w:rsidR="00EB6613">
        <w:t xml:space="preserve"> over Ru/SiO</w:t>
      </w:r>
      <w:r w:rsidR="00EB6613">
        <w:rPr>
          <w:vertAlign w:val="subscript"/>
        </w:rPr>
        <w:t>2</w:t>
      </w:r>
      <w:r w:rsidR="00EB6613">
        <w:t>,</w:t>
      </w:r>
    </w:p>
    <w:p w14:paraId="1496F8BE" w14:textId="710B101D" w:rsidR="00FB646D" w:rsidRDefault="00FB646D" w:rsidP="001C2E95">
      <w:pPr>
        <w:spacing w:after="0"/>
        <w:ind w:firstLine="360"/>
        <w:jc w:val="both"/>
      </w:pPr>
      <w:r>
        <w:tab/>
        <w:t>(iii)</w:t>
      </w:r>
      <w:r>
        <w:tab/>
      </w:r>
      <w:r w:rsidR="00774463">
        <w:t xml:space="preserve">Liquid phase </w:t>
      </w:r>
      <w:r>
        <w:t xml:space="preserve">C-O bond cleavage of diphenyl ether </w:t>
      </w:r>
      <w:r w:rsidR="00EB6613">
        <w:t>over PdOTS/HY.</w:t>
      </w:r>
    </w:p>
    <w:p w14:paraId="22EBAF77" w14:textId="4C5A7BF3" w:rsidR="002861C4" w:rsidRDefault="00FB646D" w:rsidP="00B83388">
      <w:pPr>
        <w:ind w:firstLine="360"/>
        <w:jc w:val="both"/>
      </w:pPr>
      <w:r>
        <w:t xml:space="preserve">In each part, </w:t>
      </w:r>
      <w:r w:rsidR="0001737F">
        <w:t xml:space="preserve">a </w:t>
      </w:r>
      <w:r w:rsidRPr="0001737F">
        <w:rPr>
          <w:noProof/>
        </w:rPr>
        <w:t>literature</w:t>
      </w:r>
      <w:r>
        <w:t xml:space="preserve"> review is followed by detailed experimental information with results and discussion </w:t>
      </w:r>
      <w:r w:rsidR="00764316">
        <w:t xml:space="preserve">of the topics. </w:t>
      </w:r>
    </w:p>
    <w:p w14:paraId="6478370A" w14:textId="77777777" w:rsidR="00B83388" w:rsidRPr="00B83388" w:rsidRDefault="00B83388" w:rsidP="00B83388">
      <w:pPr>
        <w:ind w:firstLine="360"/>
        <w:jc w:val="both"/>
        <w:sectPr w:rsidR="00B83388" w:rsidRPr="00B83388" w:rsidSect="00E508F9">
          <w:footerReference w:type="default" r:id="rId13"/>
          <w:footerReference w:type="first" r:id="rId14"/>
          <w:pgSz w:w="12240" w:h="15840"/>
          <w:pgMar w:top="1440" w:right="1440" w:bottom="1440" w:left="2304" w:header="720" w:footer="720" w:gutter="0"/>
          <w:pgNumType w:start="1"/>
          <w:cols w:space="720"/>
          <w:docGrid w:linePitch="360"/>
        </w:sectPr>
      </w:pPr>
    </w:p>
    <w:p w14:paraId="242CC930" w14:textId="0EAF59D6" w:rsidR="00FB646D" w:rsidRPr="00F341E0" w:rsidRDefault="00FB646D" w:rsidP="002861C4">
      <w:pPr>
        <w:pStyle w:val="Heading1"/>
      </w:pPr>
      <w:bookmarkStart w:id="2" w:name="_Toc513486558"/>
      <w:bookmarkStart w:id="3" w:name="OLE_LINK6"/>
      <w:bookmarkStart w:id="4" w:name="OLE_LINK7"/>
      <w:r w:rsidRPr="00F341E0">
        <w:lastRenderedPageBreak/>
        <w:t>Ethanolysis of Lignin in High</w:t>
      </w:r>
      <w:r w:rsidR="00B454B1" w:rsidRPr="00F341E0">
        <w:t>-</w:t>
      </w:r>
      <w:r w:rsidRPr="00F341E0">
        <w:t>Pressure Batch Reactor</w:t>
      </w:r>
      <w:bookmarkEnd w:id="2"/>
    </w:p>
    <w:p w14:paraId="652EFC7E" w14:textId="1D0AB853" w:rsidR="00FB646D" w:rsidRDefault="00FB646D" w:rsidP="00F341E0">
      <w:pPr>
        <w:pStyle w:val="Heading2"/>
        <w:rPr>
          <w:b w:val="0"/>
        </w:rPr>
      </w:pPr>
      <w:bookmarkStart w:id="5" w:name="_Toc513486559"/>
      <w:r w:rsidRPr="00921F00">
        <w:t>Introduction</w:t>
      </w:r>
      <w:bookmarkEnd w:id="5"/>
    </w:p>
    <w:p w14:paraId="5699679B" w14:textId="35754A0C" w:rsidR="00FB646D" w:rsidRDefault="00FB646D" w:rsidP="00FB646D">
      <w:pPr>
        <w:ind w:firstLine="360"/>
        <w:jc w:val="both"/>
        <w:rPr>
          <w:bCs/>
          <w:szCs w:val="21"/>
        </w:rPr>
      </w:pPr>
      <w:r>
        <w:rPr>
          <w:bCs/>
          <w:szCs w:val="21"/>
        </w:rPr>
        <w:t>Lignocellulosic biomass</w:t>
      </w:r>
      <w:r w:rsidR="00F81724">
        <w:rPr>
          <w:bCs/>
          <w:szCs w:val="21"/>
        </w:rPr>
        <w:t>,</w:t>
      </w:r>
      <w:r>
        <w:rPr>
          <w:bCs/>
          <w:szCs w:val="21"/>
        </w:rPr>
        <w:t xml:space="preserve"> which composes of cellulose, hemicellulose</w:t>
      </w:r>
      <w:r w:rsidR="00B454B1">
        <w:rPr>
          <w:bCs/>
          <w:szCs w:val="21"/>
        </w:rPr>
        <w:t>,</w:t>
      </w:r>
      <w:r>
        <w:rPr>
          <w:bCs/>
          <w:szCs w:val="21"/>
        </w:rPr>
        <w:t xml:space="preserve"> </w:t>
      </w:r>
      <w:r w:rsidRPr="00B454B1">
        <w:rPr>
          <w:bCs/>
          <w:noProof/>
          <w:szCs w:val="21"/>
        </w:rPr>
        <w:t>and</w:t>
      </w:r>
      <w:r>
        <w:rPr>
          <w:bCs/>
          <w:szCs w:val="21"/>
        </w:rPr>
        <w:t xml:space="preserve"> lignin</w:t>
      </w:r>
      <w:r w:rsidR="00F81724">
        <w:rPr>
          <w:bCs/>
          <w:szCs w:val="21"/>
        </w:rPr>
        <w:t>,</w:t>
      </w:r>
      <w:r>
        <w:rPr>
          <w:bCs/>
          <w:szCs w:val="21"/>
        </w:rPr>
        <w:t xml:space="preserve"> is an abundant and renewable resource. For many decades, researchers have studied this complex structure from the formation </w:t>
      </w:r>
      <w:r w:rsidRPr="00BD6C6C">
        <w:rPr>
          <w:bCs/>
          <w:noProof/>
          <w:szCs w:val="21"/>
        </w:rPr>
        <w:t>to</w:t>
      </w:r>
      <w:r>
        <w:rPr>
          <w:bCs/>
          <w:szCs w:val="21"/>
        </w:rPr>
        <w:t xml:space="preserve"> the depolymerization. The transformation of these constituents can offer broad varieties of bio-derived fuels and chemicals</w:t>
      </w:r>
      <w:r w:rsidR="00A66081">
        <w:rPr>
          <w:bCs/>
          <w:szCs w:val="21"/>
        </w:rPr>
        <w:t xml:space="preserve"> </w:t>
      </w:r>
      <w:r w:rsidR="00951D7A">
        <w:rPr>
          <w:bCs/>
          <w:szCs w:val="21"/>
        </w:rPr>
        <w:fldChar w:fldCharType="begin" w:fldLock="1"/>
      </w:r>
      <w:r w:rsidR="00645495">
        <w:rPr>
          <w:bCs/>
          <w:szCs w:val="21"/>
        </w:rPr>
        <w:instrText>ADDIN CSL_CITATION { "citationItems" : [ { "id" : "ITEM-1", "itemData" : { "DOI" : "10.1021/cr068360d", "ISBN" : "0009-2665", "ISSN" : "00092665", "PMID" : "16967928", "abstract" : "A review of current methods and future possibilities for synthesis of transportation fuels from biomass. The chem. and catalysis involved in the processes as well as engineering solns. are discussed. [on SciFinder(R)]", "author" : [ { "dropping-particle" : "", "family" : "Huber", "given" : "George W.", "non-dropping-particle" : "", "parse-names" : false, "suffix" : "" }, { "dropping-particle" : "", "family" : "Iborra", "given" : "Sara", "non-dropping-particle" : "", "parse-names" : false, "suffix" : "" }, { "dropping-particle" : "", "family" : "Corma", "given" : "Avelino", "non-dropping-particle" : "", "parse-names" : false, "suffix" : "" } ], "container-title" : "Chemical Reviews", "id" : "ITEM-1", "issue" : "9", "issued" : { "date-parts" : [ [ "2006" ] ] }, "page" : "4044-4098", "title" : "Synthesis of transportation fuels from biomass: Chemistry, catalysts, and engineering", "type" : "article-journal", "volume" : "106" }, "uris" : [ "http://www.mendeley.com/documents/?uuid=881f69a6-2538-4076-b0d2-321c5842053f" ] } ], "mendeley" : { "formattedCitation" : "[5]", "plainTextFormattedCitation" : "[5]", "previouslyFormattedCitation" : "[5]" }, "properties" : {  }, "schema" : "https://github.com/citation-style-language/schema/raw/master/csl-citation.json" }</w:instrText>
      </w:r>
      <w:r w:rsidR="00951D7A">
        <w:rPr>
          <w:bCs/>
          <w:szCs w:val="21"/>
        </w:rPr>
        <w:fldChar w:fldCharType="separate"/>
      </w:r>
      <w:r w:rsidR="00951D7A" w:rsidRPr="00951D7A">
        <w:rPr>
          <w:bCs/>
          <w:noProof/>
          <w:szCs w:val="21"/>
        </w:rPr>
        <w:t>[5]</w:t>
      </w:r>
      <w:r w:rsidR="00951D7A">
        <w:rPr>
          <w:bCs/>
          <w:szCs w:val="21"/>
        </w:rPr>
        <w:fldChar w:fldCharType="end"/>
      </w:r>
      <w:r w:rsidR="00645495">
        <w:rPr>
          <w:bCs/>
          <w:szCs w:val="21"/>
        </w:rPr>
        <w:fldChar w:fldCharType="begin" w:fldLock="1"/>
      </w:r>
      <w:r w:rsidR="007937D6">
        <w:rPr>
          <w:bCs/>
          <w:szCs w:val="21"/>
        </w:rPr>
        <w:instrText>ADDIN CSL_CITATION { "citationItems" : [ { "id" : "ITEM-1", "itemData" : { "DOI" : "10.1002/anie.201510351", "ISBN" : "1521-3773", "ISSN" : "15213773", "PMID" : "27311348", "abstract" : "Lignin is an abundant biopolymer with a high carbon content and high aromaticity. Despite its potential as a raw material for the fuel and chemical industries, lignin remains the most poorly utilised of the lignocellulosic biopolymers. Effective valorisation of lignin requires careful fine-tuning of multiple \u201cupstream\u201d (i.e., lignin bioengineering, lignin isolation and \u201cearly-stage catalytic conversion of lignin\u201d) and \u201cdownstream\u201d (i.e., lignin depolymerisation and upgrading) process stages, demanding input and understanding from a broad array of scientific disciplines. This review provides a \u201cbeginning-to-end\u201d analysis of the recent advances reported in lignin valorisation. Particular emphasis is placed on the improved understanding of lignin's biosynthesis and structure, differences in structure and chemical bonding between native and technical lignins, emerging catalytic valorisation strategies, and the relationships between lignin structure and catalyst performance.", "author" : [ { "dropping-particle" : "", "family" : "Rinaldi", "given" : "Roberto", "non-dropping-particle" : "", "parse-names" : false, "suffix" : "" }, { "dropping-particle" : "", "family" : "Jastrzebski", "given" : "Robin", "non-dropping-particle" : "", "parse-names" : false, "suffix" : "" }, { "dropping-particle" : "", "family" : "Clough", "given" : "Matthew T.", "non-dropping-particle" : "", "parse-names" : false, "suffix" : "" }, { "dropping-particle" : "", "family" : "Ralph", "given" : "John", "non-dropping-particle" : "", "parse-names" : false, "suffix" : "" }, { "dropping-particle" : "", "family" : "Kennema", "given" : "Marco", "non-dropping-particle" : "", "parse-names" : false, "suffix" : "" }, { "dropping-particle" : "", "family" : "Bruijnincx", "given" : "Pieter C.A.", "non-dropping-particle" : "", "parse-names" : false, "suffix" : "" }, { "dropping-particle" : "", "family" : "Weckhuysen", "given" : "Bert M.", "non-dropping-particle" : "", "parse-names" : false, "suffix" : "" } ], "container-title" : "Angewandte Chemie - International Edition", "id" : "ITEM-1", "issue" : "29", "issued" : { "date-parts" : [ [ "2016" ] ] }, "page" : "8164-8215", "title" : "Paving the Way for Lignin Valorisation: Recent Advances in Bioengineering, Biorefining and Catalysis", "type" : "article-journal", "volume" : "55" }, "uris" : [ "http://www.mendeley.com/documents/?uuid=58a9d18a-836e-41a5-aa39-b222e679cc01" ] } ], "mendeley" : { "formattedCitation" : "[6]", "plainTextFormattedCitation" : "[6]", "previouslyFormattedCitation" : "[6]" }, "properties" : {  }, "schema" : "https://github.com/citation-style-language/schema/raw/master/csl-citation.json" }</w:instrText>
      </w:r>
      <w:r w:rsidR="00645495">
        <w:rPr>
          <w:bCs/>
          <w:szCs w:val="21"/>
        </w:rPr>
        <w:fldChar w:fldCharType="separate"/>
      </w:r>
      <w:r w:rsidR="00645495" w:rsidRPr="00645495">
        <w:rPr>
          <w:bCs/>
          <w:noProof/>
          <w:szCs w:val="21"/>
        </w:rPr>
        <w:t>[6]</w:t>
      </w:r>
      <w:r w:rsidR="00645495">
        <w:rPr>
          <w:bCs/>
          <w:szCs w:val="21"/>
        </w:rPr>
        <w:fldChar w:fldCharType="end"/>
      </w:r>
      <w:r w:rsidR="007937D6">
        <w:rPr>
          <w:bCs/>
          <w:szCs w:val="21"/>
        </w:rPr>
        <w:fldChar w:fldCharType="begin" w:fldLock="1"/>
      </w:r>
      <w:r w:rsidR="007937D6">
        <w:rPr>
          <w:bCs/>
          <w:szCs w:val="21"/>
        </w:rPr>
        <w:instrText>ADDIN CSL_CITATION { "citationItems" : [ { "id" : "ITEM-1", "itemData" : { "DOI" : "10.1021/acs.chemrev.7b00588", "ISSN" : "15206890", "abstract" : "Lignin, a major component of lignocellulose, is the largest source of aromatic building blocks on the planet and harbors great potential to serve as starting material for the production of biobased products. Despite the initial challenges associated with the robust and irregular structure of lignin, the valorization of this intriguing aromatic biopolymer has come a long way: recently, many creative strategies emerged that deliver defined products via catalytic or biocatalytic depolymerization in good yields. The purpose of this review is to provide insight into these novel approaches and the potential application of such emerging new structures for the synthesis of biobased polymers or pharmacologically active molecules. Existing strategies for functionalization or defunctionalization of lignin-based compounds are also summarized. Following the whole value chain from raw lignocellulose through depolymerization to application whenever possible, specific lignin-based compounds emerge that could be in the fu...", "author" : [ { "dropping-particle" : "", "family" : "Sun", "given" : "Zhuohua", "non-dropping-particle" : "", "parse-names" : false, "suffix" : "" }, { "dropping-particle" : "", "family" : "Fridrich", "given" : "B\u00e1lint", "non-dropping-particle" : "", "parse-names" : false, "suffix" : "" }, { "dropping-particle" : "", "family" : "Santi", "given" : "Alessandra", "non-dropping-particle" : "De", "parse-names" : false, "suffix" : "" }, { "dropping-particle" : "", "family" : "Elangovan", "given" : "Saravanakumar", "non-dropping-particle" : "", "parse-names" : false, "suffix" : "" }, { "dropping-particle" : "", "family" : "Barta", "given" : "Katalin", "non-dropping-particle" : "", "parse-names" : false, "suffix" : "" } ], "container-title" : "Chemical Reviews", "id" : "ITEM-1", "issue" : "2", "issued" : { "date-parts" : [ [ "2018" ] ] }, "page" : "614-678", "title" : "Bright Side of Lignin Depolymerization: Toward New Platform Chemicals", "type" : "article-journal", "volume" : "118" }, "uris" : [ "http://www.mendeley.com/documents/?uuid=7a902c04-fec4-48d3-b26b-f7d3df5f0e89" ] } ], "mendeley" : { "formattedCitation" : "[7]", "plainTextFormattedCitation" : "[7]", "previouslyFormattedCitation" : "[7]" }, "properties" : {  }, "schema" : "https://github.com/citation-style-language/schema/raw/master/csl-citation.json" }</w:instrText>
      </w:r>
      <w:r w:rsidR="007937D6">
        <w:rPr>
          <w:bCs/>
          <w:szCs w:val="21"/>
        </w:rPr>
        <w:fldChar w:fldCharType="separate"/>
      </w:r>
      <w:r w:rsidR="007937D6" w:rsidRPr="007937D6">
        <w:rPr>
          <w:bCs/>
          <w:noProof/>
          <w:szCs w:val="21"/>
        </w:rPr>
        <w:t>[7]</w:t>
      </w:r>
      <w:r w:rsidR="007937D6">
        <w:rPr>
          <w:bCs/>
          <w:szCs w:val="21"/>
        </w:rPr>
        <w:fldChar w:fldCharType="end"/>
      </w:r>
      <w:r>
        <w:rPr>
          <w:bCs/>
          <w:szCs w:val="21"/>
        </w:rPr>
        <w:t xml:space="preserve">. </w:t>
      </w:r>
    </w:p>
    <w:p w14:paraId="56288C7C" w14:textId="37620CB3" w:rsidR="00FB646D" w:rsidRDefault="00FB646D" w:rsidP="00FB646D">
      <w:pPr>
        <w:ind w:firstLine="360"/>
        <w:jc w:val="both"/>
        <w:rPr>
          <w:bCs/>
          <w:szCs w:val="21"/>
        </w:rPr>
      </w:pPr>
      <w:r>
        <w:rPr>
          <w:bCs/>
          <w:szCs w:val="21"/>
        </w:rPr>
        <w:t xml:space="preserve">Lignin is a complex polymer deriving from methoxylated </w:t>
      </w:r>
      <w:r w:rsidRPr="0001737F">
        <w:rPr>
          <w:bCs/>
          <w:noProof/>
          <w:szCs w:val="21"/>
        </w:rPr>
        <w:t>hydroxycinnamyl</w:t>
      </w:r>
      <w:r>
        <w:rPr>
          <w:bCs/>
          <w:szCs w:val="21"/>
        </w:rPr>
        <w:t xml:space="preserve"> alc</w:t>
      </w:r>
      <w:r w:rsidR="00F81724">
        <w:rPr>
          <w:bCs/>
          <w:szCs w:val="21"/>
        </w:rPr>
        <w:t>ohol building blocks. Lignin is</w:t>
      </w:r>
      <w:r>
        <w:rPr>
          <w:bCs/>
          <w:szCs w:val="21"/>
        </w:rPr>
        <w:t xml:space="preserve"> linked by different </w:t>
      </w:r>
      <w:r w:rsidR="009C3639">
        <w:rPr>
          <w:bCs/>
          <w:szCs w:val="21"/>
        </w:rPr>
        <w:t>bonding</w:t>
      </w:r>
      <w:r>
        <w:rPr>
          <w:bCs/>
          <w:szCs w:val="21"/>
        </w:rPr>
        <w:t xml:space="preserve"> which demand different conditions f</w:t>
      </w:r>
      <w:r w:rsidR="00F81724">
        <w:rPr>
          <w:bCs/>
          <w:szCs w:val="21"/>
        </w:rPr>
        <w:t>or cleavage. Owing to its high</w:t>
      </w:r>
      <w:r>
        <w:rPr>
          <w:bCs/>
          <w:szCs w:val="21"/>
        </w:rPr>
        <w:t xml:space="preserve"> carbon-to-oxygen content, lignin </w:t>
      </w:r>
      <w:r w:rsidR="00515984">
        <w:rPr>
          <w:bCs/>
          <w:szCs w:val="21"/>
        </w:rPr>
        <w:t>has a great potential for</w:t>
      </w:r>
      <w:r>
        <w:rPr>
          <w:bCs/>
          <w:szCs w:val="21"/>
        </w:rPr>
        <w:t xml:space="preserve"> biofuel feedstocks. Arrays of </w:t>
      </w:r>
      <w:r w:rsidR="00710186">
        <w:rPr>
          <w:bCs/>
          <w:szCs w:val="21"/>
        </w:rPr>
        <w:t>depolymerization</w:t>
      </w:r>
      <w:r>
        <w:rPr>
          <w:bCs/>
          <w:szCs w:val="21"/>
        </w:rPr>
        <w:t xml:space="preserve"> conditions have been </w:t>
      </w:r>
      <w:r w:rsidR="00F81724">
        <w:rPr>
          <w:bCs/>
          <w:szCs w:val="21"/>
        </w:rPr>
        <w:t>reported</w:t>
      </w:r>
      <w:r>
        <w:rPr>
          <w:bCs/>
          <w:szCs w:val="21"/>
        </w:rPr>
        <w:t xml:space="preserve"> both “mild” and “harsh” conditions. </w:t>
      </w:r>
      <w:r w:rsidR="00515984">
        <w:rPr>
          <w:bCs/>
          <w:szCs w:val="21"/>
        </w:rPr>
        <w:t xml:space="preserve">Characterization of lignin </w:t>
      </w:r>
      <w:r w:rsidR="00515984" w:rsidRPr="00BD6C6C">
        <w:rPr>
          <w:bCs/>
          <w:noProof/>
          <w:szCs w:val="21"/>
        </w:rPr>
        <w:t>compo</w:t>
      </w:r>
      <w:r w:rsidR="00BD6C6C">
        <w:rPr>
          <w:bCs/>
          <w:noProof/>
          <w:szCs w:val="21"/>
        </w:rPr>
        <w:t>n</w:t>
      </w:r>
      <w:r w:rsidR="00515984" w:rsidRPr="00BD6C6C">
        <w:rPr>
          <w:bCs/>
          <w:noProof/>
          <w:szCs w:val="21"/>
        </w:rPr>
        <w:t>ents</w:t>
      </w:r>
      <w:r w:rsidR="00515984">
        <w:rPr>
          <w:bCs/>
          <w:szCs w:val="21"/>
        </w:rPr>
        <w:t xml:space="preserve"> requires the use of </w:t>
      </w:r>
      <w:r w:rsidR="00BD6C6C">
        <w:rPr>
          <w:bCs/>
          <w:szCs w:val="21"/>
        </w:rPr>
        <w:t xml:space="preserve">a </w:t>
      </w:r>
      <w:r w:rsidR="00515984" w:rsidRPr="00BD6C6C">
        <w:rPr>
          <w:bCs/>
          <w:noProof/>
          <w:szCs w:val="21"/>
        </w:rPr>
        <w:t>broad</w:t>
      </w:r>
      <w:r w:rsidR="00515984">
        <w:rPr>
          <w:bCs/>
          <w:szCs w:val="21"/>
        </w:rPr>
        <w:t xml:space="preserve"> array of techniques. The chemical composition of the volatile liquid products is most often performed in G</w:t>
      </w:r>
      <w:r w:rsidR="00BD6C6C">
        <w:rPr>
          <w:bCs/>
          <w:szCs w:val="21"/>
        </w:rPr>
        <w:t xml:space="preserve">as </w:t>
      </w:r>
      <w:r w:rsidR="00BD6C6C" w:rsidRPr="00BD6C6C">
        <w:rPr>
          <w:bCs/>
          <w:noProof/>
          <w:szCs w:val="21"/>
        </w:rPr>
        <w:t>Chromatography</w:t>
      </w:r>
      <w:r w:rsidR="00BD6C6C">
        <w:rPr>
          <w:bCs/>
          <w:noProof/>
          <w:szCs w:val="21"/>
        </w:rPr>
        <w:t>-</w:t>
      </w:r>
      <w:r w:rsidR="00BD6C6C" w:rsidRPr="00BD6C6C">
        <w:rPr>
          <w:bCs/>
          <w:noProof/>
          <w:szCs w:val="21"/>
        </w:rPr>
        <w:t>Mass</w:t>
      </w:r>
      <w:r w:rsidR="00BD6C6C">
        <w:rPr>
          <w:bCs/>
          <w:szCs w:val="21"/>
        </w:rPr>
        <w:t xml:space="preserve"> Spectro</w:t>
      </w:r>
      <w:r w:rsidR="00515984">
        <w:rPr>
          <w:bCs/>
          <w:szCs w:val="21"/>
        </w:rPr>
        <w:t xml:space="preserve">metry (GC-MS) and Gas </w:t>
      </w:r>
      <w:r w:rsidR="00515984" w:rsidRPr="00BD6C6C">
        <w:rPr>
          <w:bCs/>
          <w:noProof/>
          <w:szCs w:val="21"/>
        </w:rPr>
        <w:t>Chromatography</w:t>
      </w:r>
      <w:r w:rsidR="00BD6C6C">
        <w:rPr>
          <w:bCs/>
          <w:noProof/>
          <w:szCs w:val="21"/>
        </w:rPr>
        <w:t>-</w:t>
      </w:r>
      <w:r w:rsidR="00515984" w:rsidRPr="00BD6C6C">
        <w:rPr>
          <w:bCs/>
          <w:noProof/>
          <w:szCs w:val="21"/>
        </w:rPr>
        <w:t>Flame</w:t>
      </w:r>
      <w:r w:rsidR="00515984">
        <w:rPr>
          <w:bCs/>
          <w:szCs w:val="21"/>
        </w:rPr>
        <w:t xml:space="preserve"> Ionization Detector (GC-FID). However, there </w:t>
      </w:r>
      <w:r w:rsidR="00515984" w:rsidRPr="00BD6C6C">
        <w:rPr>
          <w:bCs/>
          <w:noProof/>
          <w:szCs w:val="21"/>
        </w:rPr>
        <w:t>are</w:t>
      </w:r>
      <w:r w:rsidR="00515984">
        <w:rPr>
          <w:bCs/>
          <w:szCs w:val="21"/>
        </w:rPr>
        <w:t xml:space="preserve"> always </w:t>
      </w:r>
      <w:r w:rsidR="00515984" w:rsidRPr="00BD6C6C">
        <w:rPr>
          <w:bCs/>
          <w:noProof/>
          <w:szCs w:val="21"/>
        </w:rPr>
        <w:t>limitation</w:t>
      </w:r>
      <w:r w:rsidR="00BD6C6C" w:rsidRPr="00BD6C6C">
        <w:rPr>
          <w:bCs/>
          <w:noProof/>
          <w:szCs w:val="21"/>
        </w:rPr>
        <w:t>s</w:t>
      </w:r>
      <w:r w:rsidR="00515984">
        <w:rPr>
          <w:bCs/>
          <w:szCs w:val="21"/>
        </w:rPr>
        <w:t xml:space="preserve"> to both identification and quantification as the original samples are not commercially available for many of the products. Lignin oil usually contains non-volatile and higher-molecular-weight molecules which are not detectable by GC-MS and GC-FID. Therefore, the employment of Gel Permeation Chromatography (GPC) will approximate the molecular weight and size distribution. </w:t>
      </w:r>
      <w:r>
        <w:rPr>
          <w:bCs/>
          <w:szCs w:val="21"/>
        </w:rPr>
        <w:t xml:space="preserve">With an advance in </w:t>
      </w:r>
      <w:r w:rsidR="00B454B1">
        <w:rPr>
          <w:bCs/>
          <w:szCs w:val="21"/>
        </w:rPr>
        <w:t xml:space="preserve">the </w:t>
      </w:r>
      <w:r w:rsidRPr="00B454B1">
        <w:rPr>
          <w:bCs/>
          <w:noProof/>
          <w:szCs w:val="21"/>
        </w:rPr>
        <w:t>technology</w:t>
      </w:r>
      <w:r>
        <w:rPr>
          <w:bCs/>
          <w:szCs w:val="21"/>
        </w:rPr>
        <w:t xml:space="preserve"> of NMR, it has </w:t>
      </w:r>
      <w:r w:rsidR="00515984">
        <w:rPr>
          <w:bCs/>
          <w:szCs w:val="21"/>
        </w:rPr>
        <w:t>been widely used to reveal the linkages</w:t>
      </w:r>
      <w:r>
        <w:rPr>
          <w:bCs/>
          <w:szCs w:val="21"/>
        </w:rPr>
        <w:t xml:space="preserve">. Heteronuclear Single-Quantum </w:t>
      </w:r>
      <w:r w:rsidR="00F81724">
        <w:rPr>
          <w:bCs/>
          <w:szCs w:val="21"/>
        </w:rPr>
        <w:t>Coherence (HSQC) experiment has</w:t>
      </w:r>
      <w:r>
        <w:rPr>
          <w:bCs/>
          <w:szCs w:val="21"/>
        </w:rPr>
        <w:t xml:space="preserve"> been taken ov</w:t>
      </w:r>
      <w:r w:rsidR="00F81724">
        <w:rPr>
          <w:bCs/>
          <w:szCs w:val="21"/>
        </w:rPr>
        <w:t>er from the simple tradition 1D-</w:t>
      </w:r>
      <w:r>
        <w:rPr>
          <w:bCs/>
          <w:szCs w:val="21"/>
        </w:rPr>
        <w:t xml:space="preserve">NMR. The experiment allows </w:t>
      </w:r>
      <w:r w:rsidRPr="00B454B1">
        <w:rPr>
          <w:bCs/>
          <w:noProof/>
          <w:szCs w:val="21"/>
        </w:rPr>
        <w:t>cross</w:t>
      </w:r>
      <w:r w:rsidR="00B454B1">
        <w:rPr>
          <w:bCs/>
          <w:noProof/>
          <w:szCs w:val="21"/>
        </w:rPr>
        <w:t>-</w:t>
      </w:r>
      <w:r w:rsidRPr="00B454B1">
        <w:rPr>
          <w:bCs/>
          <w:noProof/>
          <w:szCs w:val="21"/>
        </w:rPr>
        <w:t>coupling</w:t>
      </w:r>
      <w:r w:rsidR="00F81724">
        <w:rPr>
          <w:bCs/>
          <w:szCs w:val="21"/>
        </w:rPr>
        <w:t xml:space="preserve"> of</w:t>
      </w:r>
      <w:r>
        <w:rPr>
          <w:bCs/>
          <w:szCs w:val="21"/>
        </w:rPr>
        <w:t xml:space="preserve"> the signals and provide</w:t>
      </w:r>
      <w:r w:rsidR="00F81724">
        <w:rPr>
          <w:bCs/>
          <w:szCs w:val="21"/>
        </w:rPr>
        <w:t>s</w:t>
      </w:r>
      <w:r>
        <w:rPr>
          <w:bCs/>
          <w:szCs w:val="21"/>
        </w:rPr>
        <w:t xml:space="preserve"> higher </w:t>
      </w:r>
      <w:r>
        <w:rPr>
          <w:bCs/>
          <w:szCs w:val="21"/>
        </w:rPr>
        <w:lastRenderedPageBreak/>
        <w:t xml:space="preserve">resolution to distinguish the structural details </w:t>
      </w:r>
      <w:r w:rsidR="005F47AB">
        <w:rPr>
          <w:bCs/>
          <w:szCs w:val="21"/>
        </w:rPr>
        <w:fldChar w:fldCharType="begin" w:fldLock="1"/>
      </w:r>
      <w:r w:rsidR="00CD1BC7">
        <w:rPr>
          <w:bCs/>
          <w:szCs w:val="21"/>
        </w:rPr>
        <w:instrText>ADDIN CSL_CITATION { "citationItems" : [ { "id" : "ITEM-1", "itemData" : { "DOI" : "10.2172/921839", "ISBN" : "PNNL-16983", "ISSN" : "10959203", "PMID" : "15790836", "abstract" : "Executive Summary This report evaluates lignins role as a renewable raw material resource. Opportunities that arise from utilizing lignin fit into three categories: power, fuel and syngas (generally near-term opportunities) macromolecules (generally medium-term opportunities) aromatics and miscellaneous monomers (long-term opportunities) Biorefineries will receive and process massive amounts of lignin. For this reason, how lignin can be best used to support the economic health of the biorefinery must be defined. An approach that only considers process heat would be shortsighted. Higher value products present economic opportunities and the potential to significantly increase the amount of liquid transportation fuel available from biomass. In this analysis a list of potential uses of lignin was compiled and sorted into product types which are broad classifications (listed above as powerfuel syngas; macromolecules; and aromatics). In the first product type (powerfuelgasification) lignin is used purely as a carbon source and aggressive means are employed to break down its polymeric structure. In the second product type (macromolecules) the opposite extreme is considered and advantage of the macromolecular structure imparted by nature is retained in high-molecular weight applications. The third product type (aromatics) lies somewhere between the two extremes and employs technologies that would break up lignins macromolecular structure but maintain the aromatic nature of the building block molecules. The individual opportunities were evaluated based on their technical difficulty, market, market risk, building block utility, and whether a pure material or a mixture would be produced. Unlike Volume I of this report, Top Value Added Chemicals from Biomass, Volume I: Results of Screening for Potential Candidate from Sugars and Synthesis Gas (commonly called the Sugars Top 10 Report), it was difficult to identify the ten best opportunities, however, the potential opportunities fell nicely into near-, medium- and long- term opportunities. Furthermore, the near-, medium- and long-term opportunities roughly align with the three product types. From this analysis a list of technical barriers was developed which can be used to identify research needs. Lignin presents many challenges for use in the biorefinery. Chemically it differs from sugars by having a complex aromatic substructure. Unlike cellulose, which has a relatively simple substructure of glucose subunits, lig\u2026", "author" : [ { "dropping-particle" : "", "family" : "Holladay", "given" : "John E.", "non-dropping-particle" : "", "parse-names" : false, "suffix" : "" }, { "dropping-particle" : "", "family" : "White", "given" : "James F.", "non-dropping-particle" : "", "parse-names" : false, "suffix" : "" }, { "dropping-particle" : "", "family" : "Bozell", "given" : "Joseph J.", "non-dropping-particle" : "", "parse-names" : false, "suffix" : "" }, { "dropping-particle" : "", "family" : "Johnson", "given" : "David", "non-dropping-particle" : "", "parse-names" : false, "suffix" : "" } ], "container-title" : "Pacific Northwest National Laboratory", "id" : "ITEM-1", "issue" : "October", "issued" : { "date-parts" : [ [ "2007" ] ] }, "page" : "87", "title" : "Top Value-Added Chemicals from Biomass Volume II - Results of Screening for Potential Candidates from Biorefinery Lignin", "type" : "article-journal", "volume" : "II" }, "uris" : [ "http://www.mendeley.com/documents/?uuid=fb97eae6-81aa-4a3e-924f-ccb73f8bce45" ] }, { "id" : "ITEM-2", "itemData" : { "DOI" : "10.1002/anie.201510351", "ISBN" : "1521-3773", "ISSN" : "15213773", "PMID" : "27311348", "abstract" : "Lignin is an abundant biopolymer with a high carbon content and high aromaticity. Despite its potential as a raw material for the fuel and chemical industries, lignin remains the most poorly utilised of the lignocellulosic biopolymers. Effective valorisation of lignin requires careful fine-tuning of multiple \u201cupstream\u201d (i.e., lignin bioengineering, lignin isolation and \u201cearly-stage catalytic conversion of lignin\u201d) and \u201cdownstream\u201d (i.e., lignin depolymerisation and upgrading) process stages, demanding input and understanding from a broad array of scientific disciplines. This review provides a \u201cbeginning-to-end\u201d analysis of the recent advances reported in lignin valorisation. Particular emphasis is placed on the improved understanding of lignin's biosynthesis and structure, differences in structure and chemical bonding between native and technical lignins, emerging catalytic valorisation strategies, and the relationships between lignin structure and catalyst performance.", "author" : [ { "dropping-particle" : "", "family" : "Rinaldi", "given" : "Roberto", "non-dropping-particle" : "", "parse-names" : false, "suffix" : "" }, { "dropping-particle" : "", "family" : "Jastrzebski", "given" : "Robin", "non-dropping-particle" : "", "parse-names" : false, "suffix" : "" }, { "dropping-particle" : "", "family" : "Clough", "given" : "Matthew T.", "non-dropping-particle" : "", "parse-names" : false, "suffix" : "" }, { "dropping-particle" : "", "family" : "Ralph", "given" : "John", "non-dropping-particle" : "", "parse-names" : false, "suffix" : "" }, { "dropping-particle" : "", "family" : "Kennema", "given" : "Marco", "non-dropping-particle" : "", "parse-names" : false, "suffix" : "" }, { "dropping-particle" : "", "family" : "Bruijnincx", "given" : "Pieter C.A.", "non-dropping-particle" : "", "parse-names" : false, "suffix" : "" }, { "dropping-particle" : "", "family" : "Weckhuysen", "given" : "Bert M.", "non-dropping-particle" : "", "parse-names" : false, "suffix" : "" } ], "container-title" : "Angewandte Chemie - International Edition", "id" : "ITEM-2", "issue" : "29", "issued" : { "date-parts" : [ [ "2016" ] ] }, "page" : "8164-8215", "title" : "Paving the Way for Lignin Valorisation: Recent Advances in Bioengineering, Biorefining and Catalysis", "type" : "article-journal", "volume" : "55" }, "uris" : [ "http://www.mendeley.com/documents/?uuid=58a9d18a-836e-41a5-aa39-b222e679cc01" ] }, { "id" : "ITEM-3", "itemData" : { "DOI" : "10.1021/acs.chemrev.7b00588", "ISSN" : "15206890", "abstract" : "Lignin, a major component of lignocellulose, is the largest source of aromatic building blocks on the planet and harbors great potential to serve as starting material for the production of biobased products. Despite the initial challenges associated with the robust and irregular structure of lignin, the valorization of this intriguing aromatic biopolymer has come a long way: recently, many creative strategies emerged that deliver defined products via catalytic or biocatalytic depolymerization in good yields. The purpose of this review is to provide insight into these novel approaches and the potential application of such emerging new structures for the synthesis of biobased polymers or pharmacologically active molecules. Existing strategies for functionalization or defunctionalization of lignin-based compounds are also summarized. Following the whole value chain from raw lignocellulose through depolymerization to application whenever possible, specific lignin-based compounds emerge that could be in the fu...", "author" : [ { "dropping-particle" : "", "family" : "Sun", "given" : "Zhuohua", "non-dropping-particle" : "", "parse-names" : false, "suffix" : "" }, { "dropping-particle" : "", "family" : "Fridrich", "given" : "B\u00e1lint", "non-dropping-particle" : "", "parse-names" : false, "suffix" : "" }, { "dropping-particle" : "", "family" : "Santi", "given" : "Alessandra", "non-dropping-particle" : "De", "parse-names" : false, "suffix" : "" }, { "dropping-particle" : "", "family" : "Elangovan", "given" : "Saravanakumar", "non-dropping-particle" : "", "parse-names" : false, "suffix" : "" }, { "dropping-particle" : "", "family" : "Barta", "given" : "Katalin", "non-dropping-particle" : "", "parse-names" : false, "suffix" : "" } ], "container-title" : "Chemical Reviews", "id" : "ITEM-3", "issue" : "2", "issued" : { "date-parts" : [ [ "2018" ] ] }, "page" : "614-678", "title" : "Bright Side of Lignin Depolymerization: Toward New Platform Chemicals", "type" : "article-journal", "volume" : "118" }, "uris" : [ "http://www.mendeley.com/documents/?uuid=7a902c04-fec4-48d3-b26b-f7d3df5f0e89" ] } ], "mendeley" : { "formattedCitation" : "[6]\u2013[8]", "plainTextFormattedCitation" : "[6]\u2013[8]", "previouslyFormattedCitation" : "[6]\u2013[8]" }, "properties" : {  }, "schema" : "https://github.com/citation-style-language/schema/raw/master/csl-citation.json" }</w:instrText>
      </w:r>
      <w:r w:rsidR="005F47AB">
        <w:rPr>
          <w:bCs/>
          <w:szCs w:val="21"/>
        </w:rPr>
        <w:fldChar w:fldCharType="separate"/>
      </w:r>
      <w:r w:rsidR="00D158BF" w:rsidRPr="00D158BF">
        <w:rPr>
          <w:bCs/>
          <w:noProof/>
          <w:szCs w:val="21"/>
        </w:rPr>
        <w:t>[6]–[8]</w:t>
      </w:r>
      <w:r w:rsidR="005F47AB">
        <w:rPr>
          <w:bCs/>
          <w:szCs w:val="21"/>
        </w:rPr>
        <w:fldChar w:fldCharType="end"/>
      </w:r>
      <w:r>
        <w:rPr>
          <w:bCs/>
          <w:szCs w:val="21"/>
        </w:rPr>
        <w:t xml:space="preserve">. An example of 2D HSQC of lignin and the </w:t>
      </w:r>
      <w:r w:rsidR="00515984">
        <w:rPr>
          <w:bCs/>
          <w:szCs w:val="21"/>
        </w:rPr>
        <w:t>labeling</w:t>
      </w:r>
      <w:r>
        <w:rPr>
          <w:bCs/>
          <w:szCs w:val="21"/>
        </w:rPr>
        <w:t xml:space="preserve"> is shown in </w:t>
      </w:r>
      <w:r w:rsidR="00F2500D">
        <w:rPr>
          <w:bCs/>
          <w:szCs w:val="21"/>
        </w:rPr>
        <w:t>Figure</w:t>
      </w:r>
      <w:r>
        <w:rPr>
          <w:bCs/>
          <w:szCs w:val="21"/>
        </w:rPr>
        <w:t xml:space="preserve"> 2.1</w:t>
      </w:r>
    </w:p>
    <w:p w14:paraId="799B837C" w14:textId="77777777" w:rsidR="002C58E7" w:rsidRDefault="00FB646D" w:rsidP="00C228AF">
      <w:pPr>
        <w:keepNext/>
        <w:ind w:firstLine="360"/>
        <w:jc w:val="center"/>
      </w:pPr>
      <w:r>
        <w:rPr>
          <w:bCs/>
          <w:noProof/>
          <w:szCs w:val="21"/>
          <w:lang w:bidi="th-TH"/>
        </w:rPr>
        <w:drawing>
          <wp:inline distT="0" distB="0" distL="0" distR="0" wp14:anchorId="46B0D8E9" wp14:editId="097E4D80">
            <wp:extent cx="4236247" cy="2527531"/>
            <wp:effectExtent l="0" t="0" r="5715" b="12700"/>
            <wp:docPr id="59" name="Picture 59" descr="../../../Desktop/Screen%20Shot%202018-04-25%20at%205.47.58%20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8-04-25%20at%205.47.58%20P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2662" cy="2531358"/>
                    </a:xfrm>
                    <a:prstGeom prst="rect">
                      <a:avLst/>
                    </a:prstGeom>
                    <a:noFill/>
                    <a:ln>
                      <a:noFill/>
                    </a:ln>
                  </pic:spPr>
                </pic:pic>
              </a:graphicData>
            </a:graphic>
          </wp:inline>
        </w:drawing>
      </w:r>
      <w:r>
        <w:rPr>
          <w:noProof/>
          <w:lang w:bidi="th-TH"/>
        </w:rPr>
        <w:drawing>
          <wp:inline distT="0" distB="0" distL="0" distR="0" wp14:anchorId="4D6FCC5D" wp14:editId="54FFF3B6">
            <wp:extent cx="4582160" cy="1735455"/>
            <wp:effectExtent l="0" t="0" r="0" b="0"/>
            <wp:docPr id="60" name="Picture 60" descr="../../../Desktop/Screen%20Shot%202018-04-25%20at%205.44.19%20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20Shot%202018-04-25%20at%205.44.19%20P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2160" cy="1735455"/>
                    </a:xfrm>
                    <a:prstGeom prst="rect">
                      <a:avLst/>
                    </a:prstGeom>
                    <a:noFill/>
                    <a:ln>
                      <a:noFill/>
                    </a:ln>
                  </pic:spPr>
                </pic:pic>
              </a:graphicData>
            </a:graphic>
          </wp:inline>
        </w:drawing>
      </w:r>
    </w:p>
    <w:p w14:paraId="07AF2B83" w14:textId="0B63B349" w:rsidR="00FB646D" w:rsidRPr="002C58E7" w:rsidRDefault="002C58E7" w:rsidP="00834B29">
      <w:pPr>
        <w:pStyle w:val="Caption"/>
        <w:jc w:val="both"/>
      </w:pPr>
      <w:bookmarkStart w:id="6" w:name="_Toc513455902"/>
      <w:r>
        <w:t xml:space="preserve">Figure </w:t>
      </w:r>
      <w:fldSimple w:instr=" STYLEREF 1 \s ">
        <w:r w:rsidR="00256A36">
          <w:rPr>
            <w:noProof/>
          </w:rPr>
          <w:t>2</w:t>
        </w:r>
      </w:fldSimple>
      <w:r w:rsidR="00E635F8">
        <w:t>.</w:t>
      </w:r>
      <w:fldSimple w:instr=" SEQ Figure \* ARABIC \s 1 ">
        <w:r w:rsidR="00256A36">
          <w:rPr>
            <w:noProof/>
          </w:rPr>
          <w:t>1</w:t>
        </w:r>
      </w:fldSimple>
      <w:r>
        <w:t>.</w:t>
      </w:r>
      <w:bookmarkStart w:id="7" w:name="_Toc512615313"/>
      <w:r>
        <w:t xml:space="preserve"> </w:t>
      </w:r>
      <w:r w:rsidR="00834B29" w:rsidRPr="00295510">
        <w:t>HSQC-NMR spectra of lignin and prominent structures for identification</w:t>
      </w:r>
      <w:r w:rsidR="00F23B65">
        <w:t xml:space="preserve"> from</w:t>
      </w:r>
      <w:r w:rsidR="00834B29">
        <w:rPr>
          <w:bCs/>
          <w:szCs w:val="21"/>
        </w:rPr>
        <w:t xml:space="preserve"> </w:t>
      </w:r>
      <w:r w:rsidR="00FB646D">
        <w:fldChar w:fldCharType="begin" w:fldLock="1"/>
      </w:r>
      <w:r w:rsidR="00645495">
        <w:instrText>ADDIN CSL_CITATION { "citationItems" : [ { "id" : "ITEM-1", "itemData" : { "author" : [ { "dropping-particle" : "", "family" : "Schmidt", "given" : "J A", "non-dropping-particle" : "", "parse-names" : false, "suffix" : "" }, { "dropping-particle" : "", "family" : "Taylor", "given" : "C R C Press", "non-dropping-particle" : "", "parse-names" : false, "suffix" : "" }, { "dropping-particle" : "", "family" : "Ralph", "given" : "John", "non-dropping-particle" : "", "parse-names" : false, "suffix" : "" }, { "dropping-particle" : "", "family" : "Landucci", "given" : "Larry L", "non-dropping-particle" : "", "parse-names" : false, "suffix" : "" } ], "id" : "ITEM-1", "issued" : { "date-parts" : [ [ "2010" ] ] }, "page" : "137-234", "title" : "Lignin and Lignans; Advances in Chemistry", "type" : "article-journal" }, "uris" : [ "http://www.mendeley.com/documents/?uuid=207de613-aa6c-4819-a8a3-8ff98d79a95c" ] } ], "mendeley" : { "formattedCitation" : "[9]", "plainTextFormattedCitation" : "[9]", "previouslyFormattedCitation" : "[9]" }, "properties" : {  }, "schema" : "https://github.com/citation-style-language/schema/raw/master/csl-citation.json" }</w:instrText>
      </w:r>
      <w:r w:rsidR="00FB646D">
        <w:fldChar w:fldCharType="separate"/>
      </w:r>
      <w:r w:rsidR="00951D7A" w:rsidRPr="00951D7A">
        <w:rPr>
          <w:b w:val="0"/>
          <w:noProof/>
        </w:rPr>
        <w:t>[9]</w:t>
      </w:r>
      <w:r w:rsidR="00FB646D">
        <w:fldChar w:fldCharType="end"/>
      </w:r>
      <w:r w:rsidR="00FB646D">
        <w:t>.</w:t>
      </w:r>
      <w:bookmarkEnd w:id="6"/>
      <w:bookmarkEnd w:id="7"/>
    </w:p>
    <w:p w14:paraId="66250645" w14:textId="21D4E45F" w:rsidR="00FB646D" w:rsidRDefault="00515984" w:rsidP="00FB646D">
      <w:pPr>
        <w:ind w:firstLine="360"/>
        <w:jc w:val="both"/>
      </w:pPr>
      <w:r>
        <w:rPr>
          <w:rFonts w:cs="Tahoma"/>
          <w:lang w:bidi="th-TH"/>
        </w:rPr>
        <w:t>Native lignin</w:t>
      </w:r>
      <w:r w:rsidR="00FB646D">
        <w:rPr>
          <w:rFonts w:cs="Tahoma"/>
          <w:lang w:bidi="th-TH"/>
        </w:rPr>
        <w:t xml:space="preserve"> structure may suffer </w:t>
      </w:r>
      <w:r w:rsidR="00FB646D" w:rsidRPr="00B454B1">
        <w:rPr>
          <w:rFonts w:cs="Tahoma"/>
          <w:noProof/>
          <w:lang w:bidi="th-TH"/>
        </w:rPr>
        <w:t>sever</w:t>
      </w:r>
      <w:r w:rsidR="00B454B1">
        <w:rPr>
          <w:rFonts w:cs="Tahoma"/>
          <w:noProof/>
          <w:lang w:bidi="th-TH"/>
        </w:rPr>
        <w:t>e</w:t>
      </w:r>
      <w:r w:rsidR="00FB646D">
        <w:rPr>
          <w:rFonts w:cs="Tahoma"/>
          <w:lang w:bidi="th-TH"/>
        </w:rPr>
        <w:t xml:space="preserve"> transformation from the pulping or pretreatment process depending on the temperature and duration of the process. Therefore, the </w:t>
      </w:r>
      <w:r w:rsidR="00FB646D" w:rsidRPr="00B454B1">
        <w:rPr>
          <w:rFonts w:cs="Tahoma"/>
          <w:noProof/>
          <w:lang w:bidi="th-TH"/>
        </w:rPr>
        <w:t>abundanc</w:t>
      </w:r>
      <w:r w:rsidR="00B454B1">
        <w:rPr>
          <w:rFonts w:cs="Tahoma"/>
          <w:noProof/>
          <w:lang w:bidi="th-TH"/>
        </w:rPr>
        <w:t>e</w:t>
      </w:r>
      <w:r w:rsidR="00B454B1">
        <w:rPr>
          <w:rFonts w:cs="Tahoma"/>
          <w:lang w:bidi="th-TH"/>
        </w:rPr>
        <w:t xml:space="preserve"> of each linkage motif</w:t>
      </w:r>
      <w:r w:rsidR="00FB646D">
        <w:rPr>
          <w:rFonts w:cs="Tahoma"/>
          <w:lang w:bidi="th-TH"/>
        </w:rPr>
        <w:t xml:space="preserve"> </w:t>
      </w:r>
      <w:r w:rsidR="00B454B1">
        <w:rPr>
          <w:rFonts w:cs="Tahoma"/>
          <w:noProof/>
          <w:lang w:bidi="th-TH"/>
        </w:rPr>
        <w:t>is</w:t>
      </w:r>
      <w:r w:rsidR="00FB646D">
        <w:rPr>
          <w:rFonts w:cs="Tahoma"/>
          <w:lang w:bidi="th-TH"/>
        </w:rPr>
        <w:t xml:space="preserve"> likely to differ from the native lignin. Two specific pulping processes that are widely used are Kraft and Organosolv processing. Kraft process is the main technology in the paper industry. The process involves treating the woods with hot water, sodium hydroxide, and sodium sulfide at 170</w:t>
      </w:r>
      <w:r w:rsidR="00FB646D">
        <w:t xml:space="preserve">°C to 176°C for </w:t>
      </w:r>
      <w:r w:rsidR="00FB646D">
        <w:lastRenderedPageBreak/>
        <w:t xml:space="preserve">several hours. During the process, the liquor is maintained at pH value &gt; 10 to avoid the re-deposition of lignin residues onto the fibers </w:t>
      </w:r>
      <w:r w:rsidR="00FB646D">
        <w:fldChar w:fldCharType="begin" w:fldLock="1"/>
      </w:r>
      <w:r w:rsidR="00645495">
        <w:instrText>ADDIN CSL_CITATION { "citationItems" : [ { "id" : "ITEM-1", "itemData" : { "author" : [ { "dropping-particle" : "", "family" : "D. Dimmel", "given" : "G. Gellerstedt", "non-dropping-particle" : "", "parse-names" : false, "suffix" : "" } ], "id" : "ITEM-1", "issued" : { "date-parts" : [ [ "2010" ] ] }, "page" : "349\u2013391", "title" : "Lignin and Lignans:Advances in Chemistry (Eds.: C. Heitner,D.R.Dimmel, J. A. Schmidt), CRC Press,Boca Raton, 2010,pp. 349\u2013391.", "type" : "article-journal" }, "uris" : [ "http://www.mendeley.com/documents/?uuid=faca6daf-5807-4df7-9ada-55cf8e539792" ] } ], "mendeley" : { "formattedCitation" : "[10]", "plainTextFormattedCitation" : "[10]", "previouslyFormattedCitation" : "[10]" }, "properties" : {  }, "schema" : "https://github.com/citation-style-language/schema/raw/master/csl-citation.json" }</w:instrText>
      </w:r>
      <w:r w:rsidR="00FB646D">
        <w:fldChar w:fldCharType="separate"/>
      </w:r>
      <w:r w:rsidR="00951D7A" w:rsidRPr="00951D7A">
        <w:rPr>
          <w:noProof/>
        </w:rPr>
        <w:t>[10]</w:t>
      </w:r>
      <w:r w:rsidR="00FB646D">
        <w:fldChar w:fldCharType="end"/>
      </w:r>
      <w:r w:rsidR="00FB646D">
        <w:t xml:space="preserve">. During the </w:t>
      </w:r>
      <w:r w:rsidR="00710186" w:rsidRPr="00B454B1">
        <w:rPr>
          <w:noProof/>
        </w:rPr>
        <w:t>delignification</w:t>
      </w:r>
      <w:r w:rsidR="00FB646D">
        <w:t xml:space="preserve"> steps, the contents of </w:t>
      </w:r>
      <w:r w:rsidR="00FB646D">
        <w:sym w:font="Symbol" w:char="F062"/>
      </w:r>
      <w:r w:rsidR="00FB646D">
        <w:t xml:space="preserve">-o-4 and other </w:t>
      </w:r>
      <w:r w:rsidR="00FB646D">
        <w:sym w:font="Symbol" w:char="F062"/>
      </w:r>
      <w:r w:rsidR="00FB646D">
        <w:t>-ether have significantly decrease</w:t>
      </w:r>
      <w:r w:rsidR="00F81724">
        <w:t>d</w:t>
      </w:r>
      <w:r w:rsidR="00FB646D">
        <w:t xml:space="preserve">. Lignin network becomes recalcitrant, meaning that the network </w:t>
      </w:r>
      <w:r w:rsidR="00777013">
        <w:t>comes to be</w:t>
      </w:r>
      <w:r w:rsidR="00FB646D">
        <w:t xml:space="preserve"> highly condensed and form</w:t>
      </w:r>
      <w:r w:rsidR="00777013">
        <w:t>ed</w:t>
      </w:r>
      <w:r w:rsidR="00FB646D">
        <w:t xml:space="preserve"> C-C crossed link </w:t>
      </w:r>
      <w:r w:rsidR="00FB646D">
        <w:fldChar w:fldCharType="begin" w:fldLock="1"/>
      </w:r>
      <w:r w:rsidR="00645495">
        <w:instrText>ADDIN CSL_CITATION { "citationItems" : [ { "id" : "ITEM-1", "itemData" : { "author" : [ { "dropping-particle" : "", "family" : "G. Gellerstedt, E. L. Lindfors, C.Lapierre", "given" : "B.Monties", "non-dropping-particle" : "", "parse-names" : false, "suffix" : "" } ], "container-title" : "Svensk Papperstidning-Nordisk Cellulosa", "id" : "ITEM-1", "issued" : { "date-parts" : [ [ "1984" ] ] }, "page" : "R61-R67", "title" : "Structural changes in lignin during kraft cooking Part 4. Phenolic hydroxyl groups in wood and kraft pulps", "type" : "article-journal", "volume" : "87" }, "uris" : [ "http://www.mendeley.com/documents/?uuid=b91a1b44-1eca-49b5-aa55-985a6c3f2573" ] } ], "mendeley" : { "formattedCitation" : "[11]", "plainTextFormattedCitation" : "[11]", "previouslyFormattedCitation" : "[11]" }, "properties" : {  }, "schema" : "https://github.com/citation-style-language/schema/raw/master/csl-citation.json" }</w:instrText>
      </w:r>
      <w:r w:rsidR="00FB646D">
        <w:fldChar w:fldCharType="separate"/>
      </w:r>
      <w:r w:rsidR="00951D7A" w:rsidRPr="00951D7A">
        <w:rPr>
          <w:noProof/>
        </w:rPr>
        <w:t>[11]</w:t>
      </w:r>
      <w:r w:rsidR="00FB646D">
        <w:fldChar w:fldCharType="end"/>
      </w:r>
      <w:r w:rsidR="00FB646D">
        <w:t xml:space="preserve">. </w:t>
      </w:r>
    </w:p>
    <w:p w14:paraId="286F4B9C" w14:textId="5E1DB97C" w:rsidR="00515984" w:rsidRDefault="00515984" w:rsidP="00515984">
      <w:pPr>
        <w:ind w:firstLine="360"/>
        <w:jc w:val="both"/>
      </w:pPr>
      <w:r>
        <w:t xml:space="preserve">Acidolysis of </w:t>
      </w:r>
      <w:r>
        <w:sym w:font="Symbol" w:char="F062"/>
      </w:r>
      <w:r>
        <w:t xml:space="preserve">-ethers in lignin was studied to understand the rate of phenolic/non-phenolic </w:t>
      </w:r>
      <w:r>
        <w:sym w:font="Symbol" w:char="F062"/>
      </w:r>
      <w:r>
        <w:t xml:space="preserve">-ethers </w:t>
      </w:r>
      <w:r w:rsidRPr="00B454B1">
        <w:rPr>
          <w:noProof/>
        </w:rPr>
        <w:t>hydroly</w:t>
      </w:r>
      <w:r w:rsidR="008C6A21">
        <w:rPr>
          <w:noProof/>
        </w:rPr>
        <w:t>sis</w:t>
      </w:r>
      <w:r>
        <w:t>. Sturgeon et al. observed that hydrolysis of phenolic model compounds was about two orders of magnitude faster than for non-phenolic counterparts with H</w:t>
      </w:r>
      <w:r>
        <w:rPr>
          <w:vertAlign w:val="subscript"/>
        </w:rPr>
        <w:t>2</w:t>
      </w:r>
      <w:r>
        <w:t>SO</w:t>
      </w:r>
      <w:r>
        <w:rPr>
          <w:vertAlign w:val="subscript"/>
        </w:rPr>
        <w:t>4</w:t>
      </w:r>
      <w:r>
        <w:t xml:space="preserve"> at 150°C. This study suggests the importance of selecting the model compounds regarding the linkages cleavage </w:t>
      </w:r>
      <w:r>
        <w:fldChar w:fldCharType="begin" w:fldLock="1"/>
      </w:r>
      <w:r w:rsidR="00645495">
        <w:instrText>ADDIN CSL_CITATION { "citationItems" : [ { "id" : "ITEM-1", "itemData" : { "DOI" : "10.1039/C3GC42138D", "ISBN" : "1463-9262", "ISSN" : "1463-9262", "abstract" : "Lignin depolymerisation is traditionally facilitated with homogeneous acid or alkaline catalysts. Given the effectiveness of homogeneous basic catalysts for lignin depolymerisation, here, heterogeneous solid-base catalysts are screened for C\u2013O bond cleavage using a model compound that exhibits a common aryl\u2013ether linkage in lignin. Hydrotalcite (HTC), a layered double hydroxide (LDH), is used as a support material as it readily harbours hydroxide anions in the brucite-like layers, which are hypothesised to participate in catalysis. A 5 wt% Ni/HTC catalyst is particularly effective at C\u2013O bond cleavage of a model dimer at 270 \u00b0C without nickel reduction, yielding products from C\u2013O bond cleavage identical to those derived from a base-catalysed mechanism. The 5% Ni-HTC catalyst is shown to depolymerise two types of biomass-derived lignin, namely Organosolv and ball-milled lignin, which produces alkyl-aromatic products. X-ray photoelectron spectroscopy and energy dispersive X-ray spectroscopy show that the nickel is well dispersed and converts to a mixed valence nickel oxide upon loading onto the HTC support. The structure of the catalyst was characterised by scanning and transmission electron microscopy and X-ray diffraction, which demonstrates partial dehydration upon reaction, concomitant with a base-catalysed mechanism employing hydroxide for C\u2013O bond cleavage. However, the reaction does not alter the overall catalyst microstructure, and nickel does not appreciably leach from the catalyst. This study demonstrates that nickel oxide on a solid-basic support can function as an effective lignin depolymerisation catalyst without the need for external hydrogen and reduced metal, and suggests that LDHs offer a novel, active support in multifunctional catalyst applications.", "author" : [ { "dropping-particle" : "", "family" : "Sturgeon", "given" : "Matthew R.", "non-dropping-particle" : "", "parse-names" : false, "suffix" : "" }, { "dropping-particle" : "", "family" : "O'Brien", "given" : "Marykate H.", "non-dropping-particle" : "", "parse-names" : false, "suffix" : "" }, { "dropping-particle" : "", "family" : "Ciesielski", "given" : "Peter N.", "non-dropping-particle" : "", "parse-names" : false, "suffix" : "" }, { "dropping-particle" : "", "family" : "Katahira", "given" : "Rui", "non-dropping-particle" : "", "parse-names" : false, "suffix" : "" }, { "dropping-particle" : "", "family" : "Kruger", "given" : "Jacob S.", "non-dropping-particle" : "", "parse-names" : false, "suffix" : "" }, { "dropping-particle" : "", "family" : "Chmely", "given" : "Stephen C.", "non-dropping-particle" : "", "parse-names" : false, "suffix" : "" }, { "dropping-particle" : "", "family" : "Hamlin", "given" : "Jessica", "non-dropping-particle" : "", "parse-names" : false, "suffix" : "" }, { "dropping-particle" : "", "family" : "Lawrence", "given" : "Kelsey", "non-dropping-particle" : "", "parse-names" : false, "suffix" : "" }, { "dropping-particle" : "", "family" : "Hunsinger", "given" : "Glendon B.", "non-dropping-particle" : "", "parse-names" : false, "suffix" : "" }, { "dropping-particle" : "", "family" : "Foust", "given" : "Thomas D.", "non-dropping-particle" : "", "parse-names" : false, "suffix" : "" }, { "dropping-particle" : "", "family" : "Baldwin", "given" : "Robert M.", "non-dropping-particle" : "", "parse-names" : false, "suffix" : "" }, { "dropping-particle" : "", "family" : "Biddy", "given" : "Mary J.", "non-dropping-particle" : "", "parse-names" : false, "suffix" : "" }, { "dropping-particle" : "", "family" : "Beckham", "given" : "Gregg T.", "non-dropping-particle" : "", "parse-names" : false, "suffix" : "" } ], "container-title" : "Green Chem.", "id" : "ITEM-1", "issue" : "2", "issued" : { "date-parts" : [ [ "2014" ] ] }, "page" : "824-835", "title" : "Lignin depolymerisation by nickel supported layered-double hydroxide catalysts", "type" : "article-journal", "volume" : "16" }, "uris" : [ "http://www.mendeley.com/documents/?uuid=05e5d03e-4e30-4e03-9656-d9e51b75ba11" ] } ], "mendeley" : { "formattedCitation" : "[12]", "plainTextFormattedCitation" : "[12]", "previouslyFormattedCitation" : "[12]" }, "properties" : {  }, "schema" : "https://github.com/citation-style-language/schema/raw/master/csl-citation.json" }</w:instrText>
      </w:r>
      <w:r>
        <w:fldChar w:fldCharType="separate"/>
      </w:r>
      <w:r w:rsidR="00951D7A" w:rsidRPr="00951D7A">
        <w:rPr>
          <w:noProof/>
        </w:rPr>
        <w:t>[12]</w:t>
      </w:r>
      <w:r>
        <w:fldChar w:fldCharType="end"/>
      </w:r>
      <w:r>
        <w:t xml:space="preserve">. </w:t>
      </w:r>
    </w:p>
    <w:p w14:paraId="356E826C" w14:textId="7DB2F98F" w:rsidR="00FB646D" w:rsidRDefault="00FB646D" w:rsidP="00FB646D">
      <w:pPr>
        <w:ind w:firstLine="360"/>
        <w:jc w:val="both"/>
        <w:rPr>
          <w:rFonts w:cs="Tahoma"/>
          <w:lang w:bidi="th-TH"/>
        </w:rPr>
      </w:pPr>
      <w:r>
        <w:rPr>
          <w:rFonts w:cs="Tahoma"/>
          <w:lang w:bidi="th-TH"/>
        </w:rPr>
        <w:t xml:space="preserve">One of the </w:t>
      </w:r>
      <w:r w:rsidR="00515984">
        <w:rPr>
          <w:rFonts w:cs="Tahoma"/>
          <w:lang w:bidi="th-TH"/>
        </w:rPr>
        <w:t xml:space="preserve">disadvantages </w:t>
      </w:r>
      <w:r>
        <w:rPr>
          <w:rFonts w:cs="Tahoma"/>
          <w:lang w:bidi="th-TH"/>
        </w:rPr>
        <w:t>of Kraft lignin is the emission of sulfur compounds such as hydrogen sulfide, methyl mercaptan</w:t>
      </w:r>
      <w:r w:rsidR="00B454B1">
        <w:rPr>
          <w:rFonts w:cs="Tahoma"/>
          <w:lang w:bidi="th-TH"/>
        </w:rPr>
        <w:t>,</w:t>
      </w:r>
      <w:r>
        <w:rPr>
          <w:rFonts w:cs="Tahoma"/>
          <w:lang w:bidi="th-TH"/>
        </w:rPr>
        <w:t xml:space="preserve"> </w:t>
      </w:r>
      <w:r w:rsidRPr="00B454B1">
        <w:rPr>
          <w:rFonts w:cs="Tahoma"/>
          <w:noProof/>
          <w:lang w:bidi="th-TH"/>
        </w:rPr>
        <w:t>and</w:t>
      </w:r>
      <w:r>
        <w:rPr>
          <w:rFonts w:cs="Tahoma"/>
          <w:lang w:bidi="th-TH"/>
        </w:rPr>
        <w:t xml:space="preserve"> dimethyl sulfide. </w:t>
      </w:r>
      <w:r>
        <w:t xml:space="preserve">Organosolv lignin has been </w:t>
      </w:r>
      <w:r w:rsidR="00777013">
        <w:t>highlighted</w:t>
      </w:r>
      <w:r>
        <w:t xml:space="preserve"> as an alternative to Kraft process. Pulping entails organic solvent treatment such as aqueous ethanol. It was demonstrated to release fraction of lignin and hemicelluloses into the solution. </w:t>
      </w:r>
      <w:r w:rsidRPr="00E71175">
        <w:rPr>
          <w:rFonts w:cs="Tahoma"/>
          <w:lang w:bidi="th-TH"/>
        </w:rPr>
        <w:t>Different alcohol</w:t>
      </w:r>
      <w:r w:rsidR="00777013">
        <w:rPr>
          <w:rFonts w:cs="Tahoma"/>
          <w:lang w:bidi="th-TH"/>
        </w:rPr>
        <w:t>s</w:t>
      </w:r>
      <w:r w:rsidRPr="00E71175">
        <w:rPr>
          <w:rFonts w:cs="Tahoma"/>
          <w:lang w:bidi="th-TH"/>
        </w:rPr>
        <w:t xml:space="preserve"> f</w:t>
      </w:r>
      <w:r w:rsidR="00777013">
        <w:rPr>
          <w:rFonts w:cs="Tahoma"/>
          <w:lang w:bidi="th-TH"/>
        </w:rPr>
        <w:t xml:space="preserve">rom methanol to </w:t>
      </w:r>
      <w:r w:rsidR="00777013" w:rsidRPr="00B454B1">
        <w:rPr>
          <w:rFonts w:cs="Tahoma"/>
          <w:noProof/>
          <w:lang w:bidi="th-TH"/>
        </w:rPr>
        <w:t>isopropanol</w:t>
      </w:r>
      <w:r w:rsidR="00777013">
        <w:rPr>
          <w:rFonts w:cs="Tahoma"/>
          <w:lang w:bidi="th-TH"/>
        </w:rPr>
        <w:t xml:space="preserve"> have</w:t>
      </w:r>
      <w:r w:rsidRPr="00E71175">
        <w:rPr>
          <w:rFonts w:cs="Tahoma"/>
          <w:lang w:bidi="th-TH"/>
        </w:rPr>
        <w:t xml:space="preserve"> been </w:t>
      </w:r>
      <w:r w:rsidR="00777013" w:rsidRPr="00E71175">
        <w:rPr>
          <w:rFonts w:cs="Tahoma"/>
          <w:lang w:bidi="th-TH"/>
        </w:rPr>
        <w:t>proven</w:t>
      </w:r>
      <w:r w:rsidRPr="00E71175">
        <w:rPr>
          <w:rFonts w:cs="Tahoma"/>
          <w:lang w:bidi="th-TH"/>
        </w:rPr>
        <w:t xml:space="preserve"> to be able to dissolve the biomass </w:t>
      </w:r>
      <w:r w:rsidRPr="00E71175">
        <w:rPr>
          <w:rFonts w:cs="Tahoma"/>
          <w:lang w:bidi="th-TH"/>
        </w:rPr>
        <w:fldChar w:fldCharType="begin" w:fldLock="1"/>
      </w:r>
      <w:r w:rsidR="004B0B18">
        <w:rPr>
          <w:rFonts w:cs="Tahoma"/>
          <w:lang w:bidi="th-TH"/>
        </w:rPr>
        <w:instrText>ADDIN CSL_CITATION { "citationItems" : [ { "id" : "ITEM-1", "itemData" : { "DOI" : "10.1002/anie.201403747", "ISBN" : "1521-3773 (Electronic)\\r1433-7851 (Linking)", "ISSN" : "15213773", "PMID" : "24920053", "abstract" : "Through catalytic hydrogen transfer reactions, a new biorefining method results in the isolation of depolymerized lignin--a non-pyrolytic lignin bio-oil--in addition to pulps that are amenable to enzymatic hydrolysis. Compared with organosolv lignin, the lignin bio-oil is highly susceptible to further hydrodeoxygenation under low-severity conditions and therefore establishes a unique platform for lignin valorization by heterogeneous catalysis. Overall, the potential of a catalytic biorefining method designed from the perspective of lignin utilization is reported.", "author" : [ { "dropping-particle" : "", "family" : "Ferrini", "given" : "Paola", "non-dropping-particle" : "", "parse-names" : false, "suffix" : "" }, { "dropping-particle" : "", "family" : "Rinaldi", "given" : "Roberto", "non-dropping-particle" : "", "parse-names" : false, "suffix" : "" } ], "container-title" : "Angewandte Chemie - International Edition", "id" : "ITEM-1", "issue" : "33", "issued" : { "date-parts" : [ [ "2014" ] ] }, "page" : "8634-8639", "title" : "Catalytic biorefining of plant biomass to non-pyrolytic lignin bio-oil and carbohydrates through hydrogen transfer reactions", "type" : "article-journal", "volume" : "53" }, "uris" : [ "http://www.mendeley.com/documents/?uuid=8b28d208-105a-44cf-8621-cbfc3c3dd330" ] } ], "mendeley" : { "formattedCitation" : "[4]", "plainTextFormattedCitation" : "[4]", "previouslyFormattedCitation" : "[4]" }, "properties" : {  }, "schema" : "https://github.com/citation-style-language/schema/raw/master/csl-citation.json" }</w:instrText>
      </w:r>
      <w:r w:rsidRPr="00E71175">
        <w:rPr>
          <w:rFonts w:cs="Tahoma"/>
          <w:lang w:bidi="th-TH"/>
        </w:rPr>
        <w:fldChar w:fldCharType="separate"/>
      </w:r>
      <w:r w:rsidR="004B0B18" w:rsidRPr="004B0B18">
        <w:rPr>
          <w:rFonts w:cs="Tahoma"/>
          <w:noProof/>
          <w:lang w:bidi="th-TH"/>
        </w:rPr>
        <w:t>[4]</w:t>
      </w:r>
      <w:r w:rsidRPr="00E71175">
        <w:rPr>
          <w:rFonts w:cs="Tahoma"/>
          <w:lang w:bidi="th-TH"/>
        </w:rPr>
        <w:fldChar w:fldCharType="end"/>
      </w:r>
      <w:r w:rsidRPr="00E71175">
        <w:rPr>
          <w:rFonts w:cs="Tahoma"/>
          <w:lang w:bidi="th-TH"/>
        </w:rPr>
        <w:fldChar w:fldCharType="begin" w:fldLock="1"/>
      </w:r>
      <w:r w:rsidR="00645495">
        <w:rPr>
          <w:rFonts w:cs="Tahoma"/>
          <w:lang w:bidi="th-TH"/>
        </w:rPr>
        <w:instrText>ADDIN CSL_CITATION { "citationItems" : [ { "id" : "ITEM-1", "itemData" : { "DOI" : "10.1016/j.biortech.2015.08.102", "ISBN" : "0960-8524", "ISSN" : "18732976", "PMID" : "26343573", "abstract" : "Lignocellulosic biomass represents the largest potential volume and lowest cost for biofuel and biochemical production. Pretreatment is an essential component of biomass conversion process, affecting a majority of downstream processes, including enzymatic hydrolysis, fermentation, and final product separation. Organic solvent pretreatment is recognized as an emerging way ahead because of its inherent advantages, such as the ability to fractionate lignocellulosic biomass into cellulose, lignin, and hemicellulose components with high purity, as well as easy solvent recovery and solvent reuse. Objectives of this review were to update and extend previous works on pretreatment of lignocellulosic biomass for biofuels and biochemicals using organic solvents, especially on ethanol, methanol, ethylene glycol, glycerol, acetic acid, and formic acid. Perspectives and recommendations were given to fully describe implementation of proper organic solvent pretreatment for future research.", "author" : [ { "dropping-particle" : "", "family" : "Zhang", "given" : "Ke", "non-dropping-particle" : "", "parse-names" : false, "suffix" : "" }, { "dropping-particle" : "", "family" : "Pei", "given" : "Zhijian", "non-dropping-particle" : "", "parse-names" : false, "suffix" : "" }, { "dropping-particle" : "", "family" : "Wang", "given" : "Donghai", "non-dropping-particle" : "", "parse-names" : false, "suffix" : "" } ], "container-title" : "Bioresource Technology", "id" : "ITEM-1", "issued" : { "date-parts" : [ [ "2016" ] ] }, "page" : "21-33", "publisher" : "Elsevier Ltd", "title" : "Organic solvent pretreatment of lignocellulosic biomass for biofuels and biochemicals: A review", "type" : "article-journal", "volume" : "199" }, "uris" : [ "http://www.mendeley.com/documents/?uuid=5c71ffae-e397-4723-b56c-bf4137128004" ] } ], "mendeley" : { "formattedCitation" : "[13]", "plainTextFormattedCitation" : "[13]", "previouslyFormattedCitation" : "[13]" }, "properties" : {  }, "schema" : "https://github.com/citation-style-language/schema/raw/master/csl-citation.json" }</w:instrText>
      </w:r>
      <w:r w:rsidRPr="00E71175">
        <w:rPr>
          <w:rFonts w:cs="Tahoma"/>
          <w:lang w:bidi="th-TH"/>
        </w:rPr>
        <w:fldChar w:fldCharType="separate"/>
      </w:r>
      <w:r w:rsidR="00951D7A" w:rsidRPr="00951D7A">
        <w:rPr>
          <w:rFonts w:cs="Tahoma"/>
          <w:noProof/>
          <w:lang w:bidi="th-TH"/>
        </w:rPr>
        <w:t>[13]</w:t>
      </w:r>
      <w:r w:rsidRPr="00E71175">
        <w:rPr>
          <w:rFonts w:cs="Tahoma"/>
          <w:lang w:bidi="th-TH"/>
        </w:rPr>
        <w:fldChar w:fldCharType="end"/>
      </w:r>
      <w:r>
        <w:rPr>
          <w:rFonts w:cs="Tahoma"/>
          <w:lang w:bidi="th-TH"/>
        </w:rPr>
        <w:fldChar w:fldCharType="begin" w:fldLock="1"/>
      </w:r>
      <w:r w:rsidR="00645495">
        <w:rPr>
          <w:rFonts w:cs="Tahoma"/>
          <w:lang w:bidi="th-TH"/>
        </w:rPr>
        <w:instrText>ADDIN CSL_CITATION { "citationItems" : [ { "id" : "ITEM-1", "itemData" : { "DOI" : "10.1002/cssc.201200040", "ISBN" : "1864-564X", "ISSN" : "1864564X", "PMID" : "22549827", "abstract" : "The conversion of lignin, the most recalcitrant of the biopolymers, is necessary for a carbon-efficient utilization of lignocellulosic materials. In this context, hydrogenolysis of lignin is a process receiving increasing attention. In this report, the solvent effects on the hydrogenolysis of diphenyl ether and lignin with Raney Ni are addressed. The Lewis basicity of the solvent very much affects the catalytic activity, so Raney Ni in nonbasic solvents is an extremely active catalyst for hydrogenolysis and hydrogenation. In basic solvents, however, Raney Ni is a less active, but much more selective catalyst for hydrogenolysis while preserving the aromatic products. With regard to the reactions with lignin, assessing the complexity of the product mixtures by two-dimensional GC\u00d7GC-MS revealed solvent effects on the product distribution. Reaction in methylcyclohexane resulted in cyclic alcohols and cyclic alkanes, whereas reaction in 2-propanol led to cyclic alcohols, cyclic ketones, and unsaturated products. The hydrogenolysis of lignin in methanol, however, produced mostly phenols. Overall, these results demonstrate that the solvent plays a key role in directing the selectivity and, thus, it must be taken into consideration in the design of catalytic systems for conversion of lignin by hydrogenolysis of C-O ether bonds.", "author" : [ { "dropping-particle" : "", "family" : "Wang", "given" : "Xingyu", "non-dropping-particle" : "", "parse-names" : false, "suffix" : "" }, { "dropping-particle" : "", "family" : "Rinaldi", "given" : "Roberto", "non-dropping-particle" : "", "parse-names" : false, "suffix" : "" } ], "container-title" : "ChemSusChem", "id" : "ITEM-1", "issue" : "8", "issued" : { "date-parts" : [ [ "2012" ] ] }, "page" : "1455-1466", "title" : "Solvent effects on the hydrogenolysis of diphenyl ether with raney nickel and their implications for the conversion of lignin", "type" : "article-journal", "volume" : "5" }, "uris" : [ "http://www.mendeley.com/documents/?uuid=82057c03-9c27-416f-a50a-1e1b1dff27e9" ] } ], "mendeley" : { "formattedCitation" : "[14]", "plainTextFormattedCitation" : "[14]", "previouslyFormattedCitation" : "[14]" }, "properties" : {  }, "schema" : "https://github.com/citation-style-language/schema/raw/master/csl-citation.json" }</w:instrText>
      </w:r>
      <w:r>
        <w:rPr>
          <w:rFonts w:cs="Tahoma"/>
          <w:lang w:bidi="th-TH"/>
        </w:rPr>
        <w:fldChar w:fldCharType="separate"/>
      </w:r>
      <w:r w:rsidR="00951D7A" w:rsidRPr="00951D7A">
        <w:rPr>
          <w:rFonts w:cs="Tahoma"/>
          <w:noProof/>
          <w:lang w:bidi="th-TH"/>
        </w:rPr>
        <w:t>[14]</w:t>
      </w:r>
      <w:r>
        <w:rPr>
          <w:rFonts w:cs="Tahoma"/>
          <w:lang w:bidi="th-TH"/>
        </w:rPr>
        <w:fldChar w:fldCharType="end"/>
      </w:r>
      <w:r w:rsidRPr="00E71175">
        <w:rPr>
          <w:rFonts w:cs="Tahoma"/>
          <w:lang w:bidi="th-TH"/>
        </w:rPr>
        <w:t xml:space="preserve">. </w:t>
      </w:r>
      <w:r>
        <w:rPr>
          <w:rFonts w:cs="Tahoma"/>
          <w:lang w:bidi="th-TH"/>
        </w:rPr>
        <w:t xml:space="preserve">Moreover, </w:t>
      </w:r>
      <w:r w:rsidR="00B454B1">
        <w:rPr>
          <w:rFonts w:cs="Tahoma"/>
          <w:lang w:bidi="th-TH"/>
        </w:rPr>
        <w:t xml:space="preserve">the </w:t>
      </w:r>
      <w:r w:rsidRPr="00B454B1">
        <w:rPr>
          <w:rFonts w:cs="Tahoma"/>
          <w:noProof/>
          <w:lang w:bidi="th-TH"/>
        </w:rPr>
        <w:t>Organosolv</w:t>
      </w:r>
      <w:r>
        <w:rPr>
          <w:rFonts w:cs="Tahoma"/>
          <w:lang w:bidi="th-TH"/>
        </w:rPr>
        <w:t xml:space="preserve"> process allows the recovery of the solvent</w:t>
      </w:r>
      <w:r w:rsidR="00B454B1">
        <w:rPr>
          <w:rFonts w:cs="Tahoma"/>
          <w:lang w:bidi="th-TH"/>
        </w:rPr>
        <w:t>,</w:t>
      </w:r>
      <w:r>
        <w:rPr>
          <w:rFonts w:cs="Tahoma"/>
          <w:lang w:bidi="th-TH"/>
        </w:rPr>
        <w:t xml:space="preserve"> </w:t>
      </w:r>
      <w:r w:rsidRPr="00B454B1">
        <w:rPr>
          <w:rFonts w:cs="Tahoma"/>
          <w:noProof/>
          <w:lang w:bidi="th-TH"/>
        </w:rPr>
        <w:t>unlike</w:t>
      </w:r>
      <w:r>
        <w:rPr>
          <w:rFonts w:cs="Tahoma"/>
          <w:lang w:bidi="th-TH"/>
        </w:rPr>
        <w:t xml:space="preserve"> the Kraft process. </w:t>
      </w:r>
    </w:p>
    <w:p w14:paraId="4B066934" w14:textId="3AB47AC5" w:rsidR="00FB646D" w:rsidRPr="00E04F17" w:rsidRDefault="00777013" w:rsidP="00FB646D">
      <w:pPr>
        <w:ind w:firstLine="360"/>
        <w:jc w:val="both"/>
      </w:pPr>
      <w:r>
        <w:t>Isolating sugars from biomass was</w:t>
      </w:r>
      <w:r w:rsidR="00FB646D">
        <w:t xml:space="preserve"> reported using </w:t>
      </w:r>
      <w:r w:rsidR="00FB646D">
        <w:sym w:font="Symbol" w:char="F067"/>
      </w:r>
      <w:r w:rsidR="00FB646D">
        <w:t>-</w:t>
      </w:r>
      <w:r w:rsidR="00FB646D" w:rsidRPr="0001737F">
        <w:rPr>
          <w:noProof/>
        </w:rPr>
        <w:t>valerolacton</w:t>
      </w:r>
      <w:r w:rsidRPr="0001737F">
        <w:rPr>
          <w:noProof/>
        </w:rPr>
        <w:t>e</w:t>
      </w:r>
      <w:r w:rsidR="00FB646D">
        <w:t xml:space="preserve"> (GVL) without </w:t>
      </w:r>
      <w:r w:rsidR="00710186">
        <w:t>ionic</w:t>
      </w:r>
      <w:r w:rsidR="00FB646D">
        <w:t xml:space="preserve"> </w:t>
      </w:r>
      <w:r>
        <w:t>liquids or concentrated acids</w:t>
      </w:r>
      <w:r w:rsidR="00FB646D">
        <w:t xml:space="preserve">. </w:t>
      </w:r>
      <w:r w:rsidR="00C430AC">
        <w:t>At the same time l</w:t>
      </w:r>
      <w:r w:rsidR="00FB646D">
        <w:t xml:space="preserve">ignin </w:t>
      </w:r>
      <w:r w:rsidR="00C430AC">
        <w:t>depolymerized</w:t>
      </w:r>
      <w:r w:rsidR="00FB646D">
        <w:t xml:space="preserve"> and </w:t>
      </w:r>
      <w:r w:rsidR="00C430AC">
        <w:t xml:space="preserve">isolated </w:t>
      </w:r>
      <w:r w:rsidR="00FB646D">
        <w:t>separately. The lignin structure was maintained after the extraction</w:t>
      </w:r>
      <w:r>
        <w:t xml:space="preserve"> as confirmed by </w:t>
      </w:r>
      <w:r w:rsidR="00C430AC">
        <w:t xml:space="preserve">their </w:t>
      </w:r>
      <w:r>
        <w:t>NMR study</w:t>
      </w:r>
      <w:r w:rsidR="00C430AC">
        <w:t xml:space="preserve"> of before and after the treatment</w:t>
      </w:r>
      <w:r>
        <w:t xml:space="preserve">. Isolated lignin was upgraded using </w:t>
      </w:r>
      <w:r w:rsidR="00FB646D">
        <w:t>two-stage hydrolysis. First, the lignin was dissolved in 80% THF, 8.5% H</w:t>
      </w:r>
      <w:r w:rsidR="00FB646D">
        <w:rPr>
          <w:vertAlign w:val="subscript"/>
        </w:rPr>
        <w:t>3</w:t>
      </w:r>
      <w:r w:rsidR="00FB646D">
        <w:t>PO</w:t>
      </w:r>
      <w:r w:rsidR="00FB646D">
        <w:rPr>
          <w:vertAlign w:val="subscript"/>
        </w:rPr>
        <w:t>4</w:t>
      </w:r>
      <w:r w:rsidR="00B454B1">
        <w:rPr>
          <w:vertAlign w:val="subscript"/>
        </w:rPr>
        <w:t>,</w:t>
      </w:r>
      <w:r w:rsidR="00FB646D">
        <w:t xml:space="preserve"> </w:t>
      </w:r>
      <w:r w:rsidR="00FB646D" w:rsidRPr="00B454B1">
        <w:rPr>
          <w:noProof/>
        </w:rPr>
        <w:t>and</w:t>
      </w:r>
      <w:r w:rsidR="00FB646D">
        <w:t xml:space="preserve"> 1.5% H</w:t>
      </w:r>
      <w:r w:rsidR="00FB646D">
        <w:rPr>
          <w:vertAlign w:val="subscript"/>
        </w:rPr>
        <w:t>2</w:t>
      </w:r>
      <w:r>
        <w:t xml:space="preserve">O </w:t>
      </w:r>
      <w:r>
        <w:lastRenderedPageBreak/>
        <w:t>over Ru/C at 150°C. Then,</w:t>
      </w:r>
      <w:r w:rsidR="00FB646D">
        <w:t xml:space="preserve"> THF solvent was replaced with heptane forming a biphasic mixture</w:t>
      </w:r>
      <w:r>
        <w:t xml:space="preserve"> that</w:t>
      </w:r>
      <w:r w:rsidR="00FB646D">
        <w:t xml:space="preserve"> then </w:t>
      </w:r>
      <w:r>
        <w:t xml:space="preserve">was </w:t>
      </w:r>
      <w:r w:rsidR="00FB646D">
        <w:t>treated at 250°C. Up to 38% of soluble ligni</w:t>
      </w:r>
      <w:r>
        <w:t>n-derived monomers was observed</w:t>
      </w:r>
      <w:r w:rsidR="00FB646D">
        <w:t xml:space="preserve"> </w:t>
      </w:r>
      <w:r w:rsidR="00FB646D">
        <w:fldChar w:fldCharType="begin" w:fldLock="1"/>
      </w:r>
      <w:r w:rsidR="00645495">
        <w:instrText>ADDIN CSL_CITATION { "citationItems" : [ { "id" : "ITEM-1", "itemData" : { "DOI" : "10.1039/C5EE01322D", "ISBN" : "1754-5692", "ISSN" : "1754-5692", "abstract" : "&lt;p&gt; We demonstrate an experimental approach for upgrading lignin that has been isolated from corn stover &lt;italic&gt;via&lt;/italic&gt; biomass fractionation using \u03b3-valerolactone (GVL) as a solvent. &lt;/p&gt;", "author" : [ { "dropping-particle" : "", "family" : "Luterbacher", "given" : "Jeremy S.", "non-dropping-particle" : "", "parse-names" : false, "suffix" : "" }, { "dropping-particle" : "", "family" : "Azarpira", "given" : "Ali", "non-dropping-particle" : "", "parse-names" : false, "suffix" : "" }, { "dropping-particle" : "", "family" : "Motagamwala", "given" : "Ali H.", "non-dropping-particle" : "", "parse-names" : false, "suffix" : "" }, { "dropping-particle" : "", "family" : "Lu", "given" : "Fachuang", "non-dropping-particle" : "", "parse-names" : false, "suffix" : "" }, { "dropping-particle" : "", "family" : "Ralph", "given" : "John", "non-dropping-particle" : "", "parse-names" : false, "suffix" : "" }, { "dropping-particle" : "", "family" : "Dumesic", "given" : "James A.", "non-dropping-particle" : "", "parse-names" : false, "suffix" : "" } ], "container-title" : "Energy Environ. Sci.", "id" : "ITEM-1", "issue" : "9", "issued" : { "date-parts" : [ [ "2015" ] ] }, "page" : "2657-2663", "publisher" : "Royal Society of Chemistry", "title" : "Lignin monomer production integrated into the \u03b3-valerolactone sugar platform", "type" : "article-journal", "volume" : "8" }, "uris" : [ "http://www.mendeley.com/documents/?uuid=0ea88689-5883-4f0d-8c0b-70961d087f91" ] } ], "mendeley" : { "formattedCitation" : "[15]", "plainTextFormattedCitation" : "[15]", "previouslyFormattedCitation" : "[15]" }, "properties" : {  }, "schema" : "https://github.com/citation-style-language/schema/raw/master/csl-citation.json" }</w:instrText>
      </w:r>
      <w:r w:rsidR="00FB646D">
        <w:fldChar w:fldCharType="separate"/>
      </w:r>
      <w:r w:rsidR="00951D7A" w:rsidRPr="00951D7A">
        <w:rPr>
          <w:noProof/>
        </w:rPr>
        <w:t>[15]</w:t>
      </w:r>
      <w:r w:rsidR="00FB646D">
        <w:fldChar w:fldCharType="end"/>
      </w:r>
      <w:r>
        <w:t>.</w:t>
      </w:r>
    </w:p>
    <w:p w14:paraId="4FFED651" w14:textId="1DB2E7A4" w:rsidR="00FB646D" w:rsidRPr="001C2E95" w:rsidRDefault="00777013" w:rsidP="00FB646D">
      <w:pPr>
        <w:ind w:firstLine="360"/>
        <w:jc w:val="both"/>
        <w:rPr>
          <w:rFonts w:cs="Tahoma"/>
          <w:sz w:val="28"/>
          <w:szCs w:val="24"/>
          <w:lang w:bidi="th-TH"/>
        </w:rPr>
      </w:pPr>
      <w:r w:rsidRPr="001C2E95">
        <w:rPr>
          <w:rFonts w:cs="Tahoma"/>
          <w:lang w:bidi="th-TH"/>
        </w:rPr>
        <w:t>Whether or not</w:t>
      </w:r>
      <w:r w:rsidR="00FB646D" w:rsidRPr="001C2E95">
        <w:rPr>
          <w:rFonts w:cs="Tahoma"/>
          <w:lang w:bidi="th-TH"/>
        </w:rPr>
        <w:t xml:space="preserve"> lignin undergo</w:t>
      </w:r>
      <w:r w:rsidRPr="001C2E95">
        <w:rPr>
          <w:rFonts w:cs="Tahoma"/>
          <w:lang w:bidi="th-TH"/>
        </w:rPr>
        <w:t>es</w:t>
      </w:r>
      <w:r w:rsidR="00FB646D" w:rsidRPr="001C2E95">
        <w:rPr>
          <w:rFonts w:cs="Tahoma"/>
          <w:lang w:bidi="th-TH"/>
        </w:rPr>
        <w:t xml:space="preserve"> recondensation also depends on the choi</w:t>
      </w:r>
      <w:r w:rsidRPr="001C2E95">
        <w:rPr>
          <w:rFonts w:cs="Tahoma"/>
          <w:lang w:bidi="th-TH"/>
        </w:rPr>
        <w:t>ce of solvent. Huang et al.</w:t>
      </w:r>
      <w:r w:rsidR="00FB646D" w:rsidRPr="001C2E95">
        <w:rPr>
          <w:rFonts w:cs="Tahoma"/>
          <w:lang w:bidi="th-TH"/>
        </w:rPr>
        <w:t xml:space="preserve"> reported a significant </w:t>
      </w:r>
      <w:r w:rsidR="00FB646D" w:rsidRPr="001C2E95">
        <w:rPr>
          <w:rFonts w:cs="Tahoma"/>
          <w:noProof/>
          <w:lang w:bidi="th-TH"/>
        </w:rPr>
        <w:t>benefi</w:t>
      </w:r>
      <w:r w:rsidR="00B454B1" w:rsidRPr="001C2E95">
        <w:rPr>
          <w:rFonts w:cs="Tahoma"/>
          <w:noProof/>
          <w:lang w:bidi="th-TH"/>
        </w:rPr>
        <w:t>t</w:t>
      </w:r>
      <w:r w:rsidR="00FB646D" w:rsidRPr="001C2E95">
        <w:rPr>
          <w:rFonts w:cs="Tahoma"/>
          <w:lang w:bidi="th-TH"/>
        </w:rPr>
        <w:t xml:space="preserve"> of using ethanol as a solvent to serve as a capping agent </w:t>
      </w:r>
      <w:r w:rsidR="00C430AC" w:rsidRPr="001C2E95">
        <w:rPr>
          <w:rFonts w:cs="Tahoma"/>
          <w:lang w:bidi="th-TH"/>
        </w:rPr>
        <w:t xml:space="preserve">to </w:t>
      </w:r>
      <w:r w:rsidR="00515984" w:rsidRPr="001C2E95">
        <w:rPr>
          <w:rFonts w:cs="Tahoma"/>
          <w:lang w:bidi="th-TH"/>
        </w:rPr>
        <w:t>stabilize reactive phenol by alkylating with phenol-O and ring-C alkylation</w:t>
      </w:r>
      <w:r w:rsidR="00FB646D" w:rsidRPr="001C2E95">
        <w:rPr>
          <w:rFonts w:cs="Tahoma"/>
          <w:lang w:bidi="th-TH"/>
        </w:rPr>
        <w:t xml:space="preserve">. This was reported to obtain 17 </w:t>
      </w:r>
      <w:r w:rsidR="00710186" w:rsidRPr="001C2E95">
        <w:rPr>
          <w:rFonts w:cs="Tahoma"/>
          <w:lang w:bidi="th-TH"/>
        </w:rPr>
        <w:t>wt.</w:t>
      </w:r>
      <w:r w:rsidR="00FB646D" w:rsidRPr="001C2E95">
        <w:rPr>
          <w:rFonts w:cs="Tahoma"/>
          <w:lang w:bidi="th-TH"/>
        </w:rPr>
        <w:t xml:space="preserve">% monomer with ethanol though under methanol the yield was only 6 </w:t>
      </w:r>
      <w:r w:rsidR="00710186" w:rsidRPr="001C2E95">
        <w:rPr>
          <w:rFonts w:cs="Tahoma"/>
          <w:lang w:bidi="th-TH"/>
        </w:rPr>
        <w:t>wt.</w:t>
      </w:r>
      <w:r w:rsidR="00FB646D" w:rsidRPr="001C2E95">
        <w:rPr>
          <w:rFonts w:cs="Tahoma"/>
          <w:lang w:bidi="th-TH"/>
        </w:rPr>
        <w:t xml:space="preserve">% </w:t>
      </w:r>
      <w:r w:rsidR="00FB646D" w:rsidRPr="001C2E95">
        <w:rPr>
          <w:rFonts w:cs="Tahoma"/>
          <w:lang w:bidi="th-TH"/>
        </w:rPr>
        <w:fldChar w:fldCharType="begin" w:fldLock="1"/>
      </w:r>
      <w:r w:rsidR="00645495">
        <w:rPr>
          <w:rFonts w:cs="Tahoma"/>
          <w:lang w:bidi="th-TH"/>
        </w:rPr>
        <w:instrText>ADDIN CSL_CITATION { "citationItems" : [ { "id" : "ITEM-1", "itemData" : { "DOI" : "10.1039/C5GC01120E", "ISBN" : "1463-9262\\r1463-9270", "ISSN" : "1463-9262", "abstract" : "Obtaining renewable fuels and chemicals from lignin presents an important challenge to the use of lignocellulosic biomass to meet sustainability and energy goals. We report on a thermocatalytic process for the depolymerization of lignin in supercritical ethanol over a CuMgAlOx catalyst. Ethanol as solvent results in much higher monomer yields than methanol. In contrast to methanol, ethanol acts as a scavenger of formaldehyde derived from lignin decomposition. Studies with phenol and alkylated phenols evidence the critical role of the phenolic \u2013OH groups and formaldehyde in undesired repolymerization reactions. O-alkylation and C-alkylation capping reactions with ethanol hinder repolymerization of the phenolic monomers formed during lignin disassembly. After reaction in ethanol at 380 \u00b0C for 8 h, this process delivers high yields of mainly alkylated mono-aromatics (60\u201386 wt%, depending on the lignin used) with a significant degree of deoxygenation. The oxygen-free aromatics can be used to replace reformate or can serve as base aromatic chemicals; the oxygenated aromatics can be used as low-sooting diesel fuel additives and as building blocks for polymers.", "author" : [ { "dropping-particle" : "", "family" : "Huang", "given" : "Xiaoming", "non-dropping-particle" : "", "parse-names" : false, "suffix" : "" }, { "dropping-particle" : "", "family" : "Kor\u00e1nyi", "given" : "Tam\u00e1s I.", "non-dropping-particle" : "", "parse-names" : false, "suffix" : "" }, { "dropping-particle" : "", "family" : "Boot", "given" : "Michael D.", "non-dropping-particle" : "", "parse-names" : false, "suffix" : "" }, { "dropping-particle" : "", "family" : "Hensen", "given" : "Emiel J. M.", "non-dropping-particle" : "", "parse-names" : false, "suffix" : "" } ], "container-title" : "Green Chem.", "id" : "ITEM-1", "issue" : "11", "issued" : { "date-parts" : [ [ "2015" ] ] }, "page" : "4941-4950", "publisher" : "Royal Society of Chemistry", "title" : "Ethanol as capping agent and formaldehyde scavenger for efficient depolymerization of lignin to aromatics", "type" : "article-journal", "volume" : "17" }, "uris" : [ "http://www.mendeley.com/documents/?uuid=453cc65d-fdcd-41c2-9577-684154788ebe" ] }, { "id" : "ITEM-2", "itemData" : { "DOI" : "10.1002/cssc.201402094", "ISBN" : "18645631", "ISSN" : "1864564X", "PMID" : "24867490", "abstract" : "One-step valorization of soda lignin in supercritical ethanol using a CuMgAlOx catalyst results in high monomer yield (23\u2005wt\u2009%) without char formation. Aromatics are the main products. The catalyst combines excellent deoxygenation with low ring-hydrogenation activity. Almost half of the monomer fraction is free from oxygen. Elemental analysis of the THF-soluble lignin residue after 8\u2005h reaction showed a 68\u2009% reduction in O/C and 24\u2009% increase in H/C atomic ratios as compared to the starting Protobind P1000 lignin. Prolonged reaction times enhanced lignin depolymerization and reduced the amount of repolymerized products. Phenolic hydroxyl groups were found to be the main actors in repolymerization and char formation. 2D HSQC\u2005NMR analysis evidenced that ethanol reacts by alkylation and esterification with lignin fragments. Alkylation was found to play an important role in suppressing repolymerization. Ethanol acts as a capping agent, stabilizing the highly reactive phenolic intermediates by O-alkylating the hydroxyl groups and by C-alkylating the aromatic rings. The use of ethanol is significantly more effective in producing monomers and avoiding char than the use of methanol. A possible reaction network of the reactions between the ethanol and lignin fragments is discussed.", "author" : [ { "dropping-particle" : "", "family" : "Huang", "given" : "Xiaoming", "non-dropping-particle" : "", "parse-names" : false, "suffix" : "" }, { "dropping-particle" : "", "family" : "Kor\u00e1nyi", "given" : "Tam\u00e1s I.", "non-dropping-particle" : "", "parse-names" : false, "suffix" : "" }, { "dropping-particle" : "", "family" : "Boot", "given" : "Michael D.", "non-dropping-particle" : "", "parse-names" : false, "suffix" : "" }, { "dropping-particle" : "", "family" : "Hensen", "given" : "Emiel J M", "non-dropping-particle" : "", "parse-names" : false, "suffix" : "" } ], "container-title" : "ChemSusChem", "id" : "ITEM-2", "issue" : "8", "issued" : { "date-parts" : [ [ "2014" ] ] }, "page" : "2276-2288", "title" : "Catalytic depolymerization of lignin in supercritical ethanol", "type" : "article-journal", "volume" : "7" }, "uris" : [ "http://www.mendeley.com/documents/?uuid=f902e47c-bddb-4137-9ab2-84e0401a985d" ] } ], "mendeley" : { "formattedCitation" : "[16], [17]", "plainTextFormattedCitation" : "[16], [17]", "previouslyFormattedCitation" : "[16], [17]" }, "properties" : {  }, "schema" : "https://github.com/citation-style-language/schema/raw/master/csl-citation.json" }</w:instrText>
      </w:r>
      <w:r w:rsidR="00FB646D" w:rsidRPr="001C2E95">
        <w:rPr>
          <w:rFonts w:cs="Tahoma"/>
          <w:lang w:bidi="th-TH"/>
        </w:rPr>
        <w:fldChar w:fldCharType="separate"/>
      </w:r>
      <w:r w:rsidR="00951D7A" w:rsidRPr="00951D7A">
        <w:rPr>
          <w:rFonts w:cs="Tahoma"/>
          <w:noProof/>
          <w:lang w:bidi="th-TH"/>
        </w:rPr>
        <w:t>[16], [17]</w:t>
      </w:r>
      <w:r w:rsidR="00FB646D" w:rsidRPr="001C2E95">
        <w:rPr>
          <w:rFonts w:cs="Tahoma"/>
          <w:lang w:bidi="th-TH"/>
        </w:rPr>
        <w:fldChar w:fldCharType="end"/>
      </w:r>
      <w:r w:rsidR="00FB646D" w:rsidRPr="001C2E95">
        <w:rPr>
          <w:rFonts w:cs="Tahoma"/>
          <w:lang w:bidi="th-TH"/>
        </w:rPr>
        <w:t xml:space="preserve">. </w:t>
      </w:r>
    </w:p>
    <w:p w14:paraId="7E70C6E0" w14:textId="67D56E0D" w:rsidR="00FB646D" w:rsidRDefault="00FB646D" w:rsidP="00FB646D">
      <w:pPr>
        <w:ind w:firstLine="360"/>
        <w:jc w:val="both"/>
      </w:pPr>
      <w:r w:rsidRPr="00E71175">
        <w:rPr>
          <w:rFonts w:cs="Tahoma"/>
          <w:lang w:bidi="th-TH"/>
        </w:rPr>
        <w:t xml:space="preserve">Rinaldi et al. demonstrated that one can </w:t>
      </w:r>
      <w:r w:rsidRPr="00B454B1">
        <w:rPr>
          <w:rFonts w:cs="Tahoma"/>
          <w:noProof/>
          <w:lang w:bidi="th-TH"/>
        </w:rPr>
        <w:t>obtain</w:t>
      </w:r>
      <w:r w:rsidRPr="00E71175">
        <w:rPr>
          <w:rFonts w:cs="Tahoma"/>
          <w:lang w:bidi="th-TH"/>
        </w:rPr>
        <w:t xml:space="preserve"> non-pyrolytic lignin bio-oil in 2-propanol/water with the presence of Raney Ni</w:t>
      </w:r>
      <w:r w:rsidR="00515984">
        <w:rPr>
          <w:rFonts w:cs="Tahoma"/>
          <w:lang w:bidi="th-TH"/>
        </w:rPr>
        <w:t xml:space="preserve"> at</w:t>
      </w:r>
      <w:r w:rsidRPr="00E71175">
        <w:rPr>
          <w:rFonts w:cs="Tahoma"/>
          <w:lang w:bidi="th-TH"/>
        </w:rPr>
        <w:t xml:space="preserve"> 160</w:t>
      </w:r>
      <w:r>
        <w:t xml:space="preserve">°C. When the temperature increased from 160°C to 220°C, </w:t>
      </w:r>
      <w:r w:rsidRPr="00B454B1">
        <w:rPr>
          <w:noProof/>
        </w:rPr>
        <w:t>delignification</w:t>
      </w:r>
      <w:r>
        <w:t xml:space="preserve"> increased from 53% to 87%. The authors claim</w:t>
      </w:r>
      <w:r w:rsidR="00FB7A30">
        <w:t>ed</w:t>
      </w:r>
      <w:r>
        <w:t xml:space="preserve"> that the presence of water in the extracting medium improves the </w:t>
      </w:r>
      <w:r w:rsidRPr="00B454B1">
        <w:rPr>
          <w:noProof/>
        </w:rPr>
        <w:t>delign</w:t>
      </w:r>
      <w:r w:rsidR="00FB7A30" w:rsidRPr="00B454B1">
        <w:rPr>
          <w:noProof/>
        </w:rPr>
        <w:t>ification</w:t>
      </w:r>
      <w:r w:rsidR="00FB7A30">
        <w:t>. The water helps the</w:t>
      </w:r>
      <w:r>
        <w:t xml:space="preserve"> transport</w:t>
      </w:r>
      <w:r w:rsidR="00FB7A30">
        <w:t>ation</w:t>
      </w:r>
      <w:r>
        <w:t xml:space="preserve"> of the liquor into the biomass pellet. </w:t>
      </w:r>
      <w:r w:rsidR="00FB7A30">
        <w:t>In comparison to the experiment, treating Organosolv lignin</w:t>
      </w:r>
      <w:r>
        <w:t xml:space="preserve"> </w:t>
      </w:r>
      <w:r w:rsidR="00FB7A30">
        <w:t xml:space="preserve">in the solvent mixture, </w:t>
      </w:r>
      <w:r>
        <w:t xml:space="preserve">the products from </w:t>
      </w:r>
      <w:r w:rsidR="00FB7A30">
        <w:t>non-pyrolytic lignin bio-oil had</w:t>
      </w:r>
      <w:r>
        <w:t xml:space="preserve"> shown a significant increase in </w:t>
      </w:r>
      <w:r w:rsidRPr="0061466E">
        <w:t xml:space="preserve">bicyclic compounds </w:t>
      </w:r>
      <w:r w:rsidRPr="0061466E">
        <w:fldChar w:fldCharType="begin" w:fldLock="1"/>
      </w:r>
      <w:r w:rsidR="004B0B18">
        <w:instrText>ADDIN CSL_CITATION { "citationItems" : [ { "id" : "ITEM-1", "itemData" : { "DOI" : "10.1002/anie.201403747", "ISBN" : "1521-3773 (Electronic)\\r1433-7851 (Linking)", "ISSN" : "15213773", "PMID" : "24920053", "abstract" : "Through catalytic hydrogen transfer reactions, a new biorefining method results in the isolation of depolymerized lignin--a non-pyrolytic lignin bio-oil--in addition to pulps that are amenable to enzymatic hydrolysis. Compared with organosolv lignin, the lignin bio-oil is highly susceptible to further hydrodeoxygenation under low-severity conditions and therefore establishes a unique platform for lignin valorization by heterogeneous catalysis. Overall, the potential of a catalytic biorefining method designed from the perspective of lignin utilization is reported.", "author" : [ { "dropping-particle" : "", "family" : "Ferrini", "given" : "Paola", "non-dropping-particle" : "", "parse-names" : false, "suffix" : "" }, { "dropping-particle" : "", "family" : "Rinaldi", "given" : "Roberto", "non-dropping-particle" : "", "parse-names" : false, "suffix" : "" } ], "container-title" : "Angewandte Chemie - International Edition", "id" : "ITEM-1", "issue" : "33", "issued" : { "date-parts" : [ [ "2014" ] ] }, "page" : "8634-8639", "title" : "Catalytic biorefining of plant biomass to non-pyrolytic lignin bio-oil and carbohydrates through hydrogen transfer reactions", "type" : "article-journal", "volume" : "53" }, "uris" : [ "http://www.mendeley.com/documents/?uuid=8b28d208-105a-44cf-8621-cbfc3c3dd330" ] } ], "mendeley" : { "formattedCitation" : "[4]", "plainTextFormattedCitation" : "[4]", "previouslyFormattedCitation" : "[4]" }, "properties" : {  }, "schema" : "https://github.com/citation-style-language/schema/raw/master/csl-citation.json" }</w:instrText>
      </w:r>
      <w:r w:rsidRPr="0061466E">
        <w:fldChar w:fldCharType="separate"/>
      </w:r>
      <w:r w:rsidR="004B0B18" w:rsidRPr="004B0B18">
        <w:rPr>
          <w:noProof/>
        </w:rPr>
        <w:t>[4]</w:t>
      </w:r>
      <w:r w:rsidRPr="0061466E">
        <w:fldChar w:fldCharType="end"/>
      </w:r>
      <w:r w:rsidRPr="0061466E">
        <w:t>.</w:t>
      </w:r>
      <w:r>
        <w:t xml:space="preserve"> </w:t>
      </w:r>
    </w:p>
    <w:p w14:paraId="33AF2942" w14:textId="11F275CD" w:rsidR="001059CC" w:rsidRDefault="00FB646D" w:rsidP="00FB7A30">
      <w:pPr>
        <w:ind w:firstLine="360"/>
        <w:jc w:val="both"/>
        <w:rPr>
          <w:rFonts w:cs="Tahoma"/>
          <w:lang w:bidi="th-TH"/>
        </w:rPr>
        <w:sectPr w:rsidR="001059CC" w:rsidSect="004D1C51">
          <w:pgSz w:w="12240" w:h="15840"/>
          <w:pgMar w:top="1440" w:right="1440" w:bottom="1440" w:left="2304" w:header="720" w:footer="720" w:gutter="0"/>
          <w:cols w:space="720"/>
          <w:docGrid w:linePitch="360"/>
        </w:sectPr>
      </w:pPr>
      <w:r>
        <w:t>Choi et al. studied different metals on carbon supports including Pt/C, Pd/C, Ru/C and Ni/C under supercritical alcohols. A combination of ethanol and</w:t>
      </w:r>
      <w:r w:rsidR="00515984">
        <w:t xml:space="preserve"> Pt/C produced 77 wt.% of lignin</w:t>
      </w:r>
      <w:r>
        <w:t xml:space="preserve">-oil that mainly consists of 4-ethyl phenol, guaiacol, 4-ethyl guaiacol and </w:t>
      </w:r>
      <w:r w:rsidRPr="00B454B1">
        <w:rPr>
          <w:noProof/>
        </w:rPr>
        <w:t>syringol</w:t>
      </w:r>
      <w:r>
        <w:t xml:space="preserve"> </w:t>
      </w:r>
      <w:r>
        <w:fldChar w:fldCharType="begin" w:fldLock="1"/>
      </w:r>
      <w:r w:rsidR="00645495">
        <w:instrText>ADDIN CSL_CITATION { "citationItems" : [ { "id" : "ITEM-1", "itemData" : { "DOI" : "10.1021/acs.energyfuels.5b01055", "ISSN" : "15205029", "abstract" : "Asian lignin was directly depolymerized to phenol-rich oil fraction (lignin-oil) over Pt/C, Pd/C, Ru/C, and Ni/C under supercritical alcohols. Ethanol and Pt/C (E-Pt) proved to be an excellent combination for producing large amounts of lignin-oil (77.4 wt %) with the smallest amount of char (3.7 wt %). Lignin-oil mainly consisting of monomeric phenols, and higher molecular phenolic was subjected to several chemical analyses. Elemental analysis indicated that hydrodeoxygenation and hydrogenation primarily occur during lignin depolymerization. 1H-/2D-HSQC-NMR and GPC analysis revealed that the Mw of lignin-oil remarkably is lower than that of Asian lignin, which is clear evidence of ?-O-4 and ??? bond cleavages. The top four main monomeric phenols in lignin-oil were 4-ethylphenol, guaiacol, 4-ethylguaiacol, and syringol, for which the sum was mostly produced in E-Pt (41.8 mg/g of lignin) with the highest selectivity (38.3%). With increasing catalyst dosage, we observed that excessive catalyst caused side reactions to hinder the production of monomeric phenols.\\nAsian lignin was directly depolymerized to phenol-rich oil fraction (lignin-oil) over Pt/C, Pd/C, Ru/C, and Ni/C under supercritical alcohols. Ethanol and Pt/C (E-Pt) proved to be an excellent combination for producing large amounts of lignin-oil (77.4 wt %) with the smallest amount of char (3.7 wt %). Lignin-oil mainly consisting of monomeric phenols, and higher molecular phenolic was subjected to several chemical analyses. Elemental analysis indicated that hydrodeoxygenation and hydrogenation primarily occur during lignin depolymerization. 1H-/2D-HSQC-NMR and GPC analysis revealed that the Mw of lignin-oil remarkably is lower than that of Asian lignin, which is clear evidence of ?-O-4 and ??? bond cleavages. The top four main monomeric phenols in lignin-oil were 4-ethylphenol, guaiacol, 4-ethylguaiacol, and syringol, for which the sum was mostly produced in E-Pt (41.8 mg/g of lignin) with the highest selectivity (38.3%). With increasing catalyst dosage, we observed that excessive catalyst caused side reactions to hinder the production of monomeric phenols.", "author" : [ { "dropping-particle" : "", "family" : "Kim", "given" : "Jae Young", "non-dropping-particle" : "", "parse-names" : false, "suffix" : "" }, { "dropping-particle" : "", "family" : "Park", "given" : "Jeesu", "non-dropping-particle" : "", "parse-names" : false, "suffix" : "" }, { "dropping-particle" : "", "family" : "Kim", "given" : "Ung Jin", "non-dropping-particle" : "", "parse-names" : false, "suffix" : "" }, { "dropping-particle" : "", "family" : "Choi", "given" : "Joon Weon", "non-dropping-particle" : "", "parse-names" : false, "suffix" : "" } ], "container-title" : "Energy and Fuels", "id" : "ITEM-1", "issue" : "8", "issued" : { "date-parts" : [ [ "2015" ] ] }, "page" : "5154-5163", "title" : "Conversion of Lignin to Phenol-Rich Oil Fraction under Supercritical Alcohols in the Presence of Metal Catalysts", "type" : "article-journal", "volume" : "29" }, "uris" : [ "http://www.mendeley.com/documents/?uuid=e72dc8a7-998e-4327-bbfc-a800dca09913" ] } ], "mendeley" : { "formattedCitation" : "[18]", "plainTextFormattedCitation" : "[18]", "previouslyFormattedCitation" : "[18]" }, "properties" : {  }, "schema" : "https://github.com/citation-style-language/schema/raw/master/csl-citation.json" }</w:instrText>
      </w:r>
      <w:r>
        <w:fldChar w:fldCharType="separate"/>
      </w:r>
      <w:r w:rsidR="00951D7A" w:rsidRPr="00951D7A">
        <w:rPr>
          <w:noProof/>
        </w:rPr>
        <w:t>[18]</w:t>
      </w:r>
      <w:r>
        <w:fldChar w:fldCharType="end"/>
      </w:r>
      <w:r>
        <w:t xml:space="preserve">. </w:t>
      </w:r>
      <w:r w:rsidRPr="00E71175">
        <w:rPr>
          <w:rFonts w:cs="Tahoma"/>
          <w:lang w:bidi="th-TH"/>
        </w:rPr>
        <w:t>Commercial Pd/C and Ru/C catalysts yield</w:t>
      </w:r>
      <w:r w:rsidR="00FB7A30">
        <w:rPr>
          <w:rFonts w:cs="Tahoma"/>
          <w:lang w:bidi="th-TH"/>
        </w:rPr>
        <w:t>ed</w:t>
      </w:r>
      <w:r w:rsidRPr="00E71175">
        <w:rPr>
          <w:rFonts w:cs="Tahoma"/>
          <w:lang w:bidi="th-TH"/>
        </w:rPr>
        <w:t xml:space="preserve"> about 50% of phenolic monomers from birch wood in me</w:t>
      </w:r>
      <w:r w:rsidR="00FB7A30">
        <w:rPr>
          <w:rFonts w:cs="Tahoma"/>
          <w:lang w:bidi="th-TH"/>
        </w:rPr>
        <w:t xml:space="preserve">thanol. </w:t>
      </w:r>
      <w:r w:rsidR="00FB7A30" w:rsidRPr="0001737F">
        <w:rPr>
          <w:rFonts w:cs="Tahoma"/>
          <w:noProof/>
          <w:lang w:bidi="th-TH"/>
        </w:rPr>
        <w:t>Sels</w:t>
      </w:r>
      <w:r w:rsidR="00FB7A30">
        <w:rPr>
          <w:rFonts w:cs="Tahoma"/>
          <w:lang w:bidi="th-TH"/>
        </w:rPr>
        <w:t xml:space="preserve"> et al. demonstrated</w:t>
      </w:r>
      <w:r w:rsidRPr="00E71175">
        <w:rPr>
          <w:rFonts w:cs="Tahoma"/>
          <w:lang w:bidi="th-TH"/>
        </w:rPr>
        <w:t xml:space="preserve"> that by changing from Ru/C to Pd/C, there is an increase in OH-content of the phenolic monomers products </w:t>
      </w:r>
      <w:r w:rsidRPr="00E71175">
        <w:rPr>
          <w:rFonts w:cs="Tahoma"/>
          <w:lang w:bidi="th-TH"/>
        </w:rPr>
        <w:fldChar w:fldCharType="begin" w:fldLock="1"/>
      </w:r>
      <w:r w:rsidR="00645495">
        <w:rPr>
          <w:rFonts w:cs="Tahoma"/>
          <w:lang w:bidi="th-TH"/>
        </w:rPr>
        <w:instrText>ADDIN CSL_CITATION { "citationItems" : [ { "id" : "ITEM-1", "itemData" : { "DOI" : "10.1039/C5CC04025F", "ISBN" : "1364-548X (Electronic)\\r1359-7345 (Linking)", "ISSN" : "1359-7345", "PMID" : "26086373", "abstract" : "Liquid reductive processing of birch wood in the presence of commercial Ru/C or Pd/C catalysts yields about 50% of a select set of phenolic monomers and a variety of phenolic di- and oligomers, next to a solid carbohydrate pulp. Changing the catalyst from Ru/C to Pd/C drastically increases the OH-content of the lignin-derived products, in particular for the phenolic monomers.", "author" : [ { "dropping-particle" : "", "family" : "Bosch", "given" : "S.", "non-dropping-particle" : "Van den", "parse-names" : false, "suffix" : "" }, { "dropping-particle" : "", "family" : "Schutyser", "given" : "W.", "non-dropping-particle" : "", "parse-names" : false, "suffix" : "" }, { "dropping-particle" : "", "family" : "Koelewijn", "given" : "S.-F.", "non-dropping-particle" : "", "parse-names" : false, "suffix" : "" }, { "dropping-particle" : "", "family" : "Renders", "given" : "T.", "non-dropping-particle" : "", "parse-names" : false, "suffix" : "" }, { "dropping-particle" : "", "family" : "Courtin", "given" : "C. M.", "non-dropping-particle" : "", "parse-names" : false, "suffix" : "" }, { "dropping-particle" : "", "family" : "Sels", "given" : "B. F.", "non-dropping-particle" : "", "parse-names" : false, "suffix" : "" } ], "container-title" : "Chem. Commun.", "id" : "ITEM-1", "issue" : "67", "issued" : { "date-parts" : [ [ "2015" ] ] }, "page" : "13158-13161", "publisher" : "Royal Society of Chemistry", "title" : "Tuning the lignin oil OH-content with Ru and Pd catalysts during lignin hydrogenolysis on birch wood", "type" : "article-journal", "volume" : "51" }, "uris" : [ "http://www.mendeley.com/documents/?uuid=31353871-e63d-4673-a852-8645cf001859" ] } ], "mendeley" : { "formattedCitation" : "[19]", "plainTextFormattedCitation" : "[19]", "previouslyFormattedCitation" : "[19]" }, "properties" : {  }, "schema" : "https://github.com/citation-style-language/schema/raw/master/csl-citation.json" }</w:instrText>
      </w:r>
      <w:r w:rsidRPr="00E71175">
        <w:rPr>
          <w:rFonts w:cs="Tahoma"/>
          <w:lang w:bidi="th-TH"/>
        </w:rPr>
        <w:fldChar w:fldCharType="separate"/>
      </w:r>
      <w:r w:rsidR="00951D7A" w:rsidRPr="00951D7A">
        <w:rPr>
          <w:rFonts w:cs="Tahoma"/>
          <w:noProof/>
          <w:lang w:bidi="th-TH"/>
        </w:rPr>
        <w:t>[19]</w:t>
      </w:r>
      <w:r w:rsidRPr="00E71175">
        <w:rPr>
          <w:rFonts w:cs="Tahoma"/>
          <w:lang w:bidi="th-TH"/>
        </w:rPr>
        <w:fldChar w:fldCharType="end"/>
      </w:r>
      <w:r w:rsidRPr="00E71175">
        <w:rPr>
          <w:rFonts w:cs="Tahoma"/>
          <w:lang w:bidi="th-TH"/>
        </w:rPr>
        <w:t xml:space="preserve">.  </w:t>
      </w:r>
    </w:p>
    <w:p w14:paraId="54AD5891" w14:textId="4E67C695" w:rsidR="00CB2D3E" w:rsidRDefault="00CB2D3E" w:rsidP="00CB2D3E">
      <w:pPr>
        <w:pStyle w:val="Caption"/>
        <w:keepNext/>
      </w:pPr>
      <w:bookmarkStart w:id="8" w:name="_Toc513455878"/>
      <w:r>
        <w:lastRenderedPageBreak/>
        <w:t xml:space="preserve">Table </w:t>
      </w:r>
      <w:fldSimple w:instr=" STYLEREF 1 \s ">
        <w:r w:rsidR="00256A36">
          <w:rPr>
            <w:noProof/>
          </w:rPr>
          <w:t>2</w:t>
        </w:r>
      </w:fldSimple>
      <w:r>
        <w:t>.</w:t>
      </w:r>
      <w:fldSimple w:instr=" SEQ Table \* ARABIC \s 1 ">
        <w:r w:rsidR="00256A36">
          <w:rPr>
            <w:noProof/>
          </w:rPr>
          <w:t>1</w:t>
        </w:r>
      </w:fldSimple>
      <w:r>
        <w:t>. Summary of recent reports on monomer yields over various solvents and catalyst.</w:t>
      </w:r>
      <w:bookmarkEnd w:id="8"/>
    </w:p>
    <w:p w14:paraId="79CE037E" w14:textId="580A1C03" w:rsidR="008E6021" w:rsidRPr="008E6021" w:rsidRDefault="008E6021" w:rsidP="008E6021"/>
    <w:tbl>
      <w:tblPr>
        <w:tblW w:w="10669" w:type="dxa"/>
        <w:tblCellMar>
          <w:left w:w="0" w:type="dxa"/>
          <w:right w:w="0" w:type="dxa"/>
        </w:tblCellMar>
        <w:tblLook w:val="0600" w:firstRow="0" w:lastRow="0" w:firstColumn="0" w:lastColumn="0" w:noHBand="1" w:noVBand="1"/>
      </w:tblPr>
      <w:tblGrid>
        <w:gridCol w:w="910"/>
        <w:gridCol w:w="1726"/>
        <w:gridCol w:w="1658"/>
        <w:gridCol w:w="1069"/>
        <w:gridCol w:w="1081"/>
        <w:gridCol w:w="1072"/>
        <w:gridCol w:w="1668"/>
        <w:gridCol w:w="1485"/>
      </w:tblGrid>
      <w:tr w:rsidR="008E6021" w:rsidRPr="001059CC" w14:paraId="4F59BC03" w14:textId="77777777" w:rsidTr="008E6021">
        <w:trPr>
          <w:trHeight w:val="405"/>
        </w:trPr>
        <w:tc>
          <w:tcPr>
            <w:tcW w:w="910" w:type="dxa"/>
            <w:vMerge w:val="restart"/>
            <w:tcBorders>
              <w:top w:val="single" w:sz="8" w:space="0" w:color="000000"/>
              <w:left w:val="nil"/>
              <w:right w:val="nil"/>
            </w:tcBorders>
            <w:vAlign w:val="center"/>
            <w:hideMark/>
          </w:tcPr>
          <w:p w14:paraId="22783785" w14:textId="77777777" w:rsidR="008E6021" w:rsidRPr="001059CC" w:rsidRDefault="008E6021" w:rsidP="008E6021">
            <w:pPr>
              <w:spacing w:after="0"/>
              <w:ind w:firstLine="360"/>
              <w:jc w:val="center"/>
              <w:rPr>
                <w:rFonts w:cs="Tahoma"/>
                <w:szCs w:val="24"/>
                <w:lang w:bidi="th-TH"/>
              </w:rPr>
            </w:pPr>
            <w:r>
              <w:rPr>
                <w:rFonts w:cs="Tahoma"/>
                <w:szCs w:val="24"/>
                <w:lang w:bidi="th-TH"/>
              </w:rPr>
              <w:t>Entry</w:t>
            </w:r>
          </w:p>
        </w:tc>
        <w:tc>
          <w:tcPr>
            <w:tcW w:w="1726" w:type="dxa"/>
            <w:vMerge w:val="restart"/>
            <w:tcBorders>
              <w:top w:val="single" w:sz="8" w:space="0" w:color="000000"/>
              <w:left w:val="nil"/>
              <w:right w:val="nil"/>
            </w:tcBorders>
            <w:vAlign w:val="center"/>
            <w:hideMark/>
          </w:tcPr>
          <w:p w14:paraId="29319AAD" w14:textId="77777777" w:rsidR="008E6021" w:rsidRPr="001059CC" w:rsidRDefault="008E6021" w:rsidP="008E6021">
            <w:pPr>
              <w:spacing w:after="0"/>
              <w:jc w:val="center"/>
              <w:rPr>
                <w:rFonts w:cs="Tahoma"/>
                <w:szCs w:val="24"/>
                <w:lang w:bidi="th-TH"/>
              </w:rPr>
            </w:pPr>
            <w:r>
              <w:rPr>
                <w:rFonts w:cs="Tahoma"/>
                <w:szCs w:val="24"/>
                <w:lang w:bidi="th-TH"/>
              </w:rPr>
              <w:t>Catalyst</w:t>
            </w:r>
          </w:p>
        </w:tc>
        <w:tc>
          <w:tcPr>
            <w:tcW w:w="4880" w:type="dxa"/>
            <w:gridSpan w:val="4"/>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6F07AECB" w14:textId="77777777" w:rsidR="008E6021" w:rsidRPr="001059CC" w:rsidRDefault="008E6021" w:rsidP="008E6021">
            <w:pPr>
              <w:spacing w:after="0"/>
              <w:jc w:val="center"/>
              <w:rPr>
                <w:rFonts w:cs="Tahoma"/>
                <w:szCs w:val="24"/>
                <w:lang w:bidi="th-TH"/>
              </w:rPr>
            </w:pPr>
            <w:r w:rsidRPr="001059CC">
              <w:rPr>
                <w:rFonts w:cs="Tahoma"/>
                <w:szCs w:val="24"/>
                <w:lang w:bidi="th-TH"/>
              </w:rPr>
              <w:t>Reaction Conditions</w:t>
            </w:r>
          </w:p>
        </w:tc>
        <w:tc>
          <w:tcPr>
            <w:tcW w:w="1668" w:type="dxa"/>
            <w:vMerge w:val="restart"/>
            <w:tcBorders>
              <w:top w:val="single" w:sz="8" w:space="0" w:color="000000"/>
              <w:left w:val="nil"/>
              <w:right w:val="nil"/>
            </w:tcBorders>
            <w:vAlign w:val="center"/>
            <w:hideMark/>
          </w:tcPr>
          <w:p w14:paraId="14C99AAF" w14:textId="77777777" w:rsidR="008E6021" w:rsidRPr="001059CC" w:rsidRDefault="008E6021" w:rsidP="008E6021">
            <w:pPr>
              <w:spacing w:after="0"/>
              <w:jc w:val="center"/>
              <w:rPr>
                <w:rFonts w:cs="Tahoma"/>
                <w:szCs w:val="24"/>
                <w:lang w:bidi="th-TH"/>
              </w:rPr>
            </w:pPr>
            <w:r w:rsidRPr="001059CC">
              <w:rPr>
                <w:rFonts w:cs="Tahoma"/>
                <w:szCs w:val="24"/>
                <w:lang w:bidi="th-TH"/>
              </w:rPr>
              <w:t>Yield of monomers</w:t>
            </w:r>
          </w:p>
        </w:tc>
        <w:tc>
          <w:tcPr>
            <w:tcW w:w="1485" w:type="dxa"/>
            <w:vMerge w:val="restart"/>
            <w:tcBorders>
              <w:top w:val="single" w:sz="8" w:space="0" w:color="000000"/>
              <w:left w:val="nil"/>
              <w:right w:val="nil"/>
            </w:tcBorders>
            <w:vAlign w:val="center"/>
            <w:hideMark/>
          </w:tcPr>
          <w:p w14:paraId="153FE5A6" w14:textId="77777777" w:rsidR="008E6021" w:rsidRPr="001059CC" w:rsidRDefault="008E6021" w:rsidP="008E6021">
            <w:pPr>
              <w:spacing w:after="0"/>
              <w:jc w:val="center"/>
              <w:rPr>
                <w:rFonts w:cs="Tahoma"/>
                <w:szCs w:val="24"/>
                <w:lang w:bidi="th-TH"/>
              </w:rPr>
            </w:pPr>
            <w:r>
              <w:rPr>
                <w:rFonts w:cs="Tahoma"/>
                <w:szCs w:val="24"/>
                <w:lang w:bidi="th-TH"/>
              </w:rPr>
              <w:t>Reference</w:t>
            </w:r>
          </w:p>
        </w:tc>
      </w:tr>
      <w:tr w:rsidR="008E6021" w:rsidRPr="001059CC" w14:paraId="02872B27" w14:textId="77777777" w:rsidTr="008E6021">
        <w:trPr>
          <w:trHeight w:val="405"/>
        </w:trPr>
        <w:tc>
          <w:tcPr>
            <w:tcW w:w="910" w:type="dxa"/>
            <w:vMerge/>
            <w:tcBorders>
              <w:left w:val="nil"/>
              <w:bottom w:val="single" w:sz="8" w:space="0" w:color="000000"/>
              <w:right w:val="nil"/>
            </w:tcBorders>
            <w:vAlign w:val="center"/>
          </w:tcPr>
          <w:p w14:paraId="408EAD76" w14:textId="77777777" w:rsidR="008E6021" w:rsidRPr="001059CC" w:rsidRDefault="008E6021" w:rsidP="008E6021">
            <w:pPr>
              <w:spacing w:after="0"/>
              <w:ind w:firstLine="360"/>
              <w:jc w:val="center"/>
              <w:rPr>
                <w:rFonts w:cs="Tahoma"/>
                <w:szCs w:val="24"/>
                <w:lang w:bidi="th-TH"/>
              </w:rPr>
            </w:pPr>
          </w:p>
        </w:tc>
        <w:tc>
          <w:tcPr>
            <w:tcW w:w="1726" w:type="dxa"/>
            <w:vMerge/>
            <w:tcBorders>
              <w:left w:val="nil"/>
              <w:bottom w:val="single" w:sz="8" w:space="0" w:color="000000"/>
              <w:right w:val="nil"/>
            </w:tcBorders>
            <w:vAlign w:val="center"/>
          </w:tcPr>
          <w:p w14:paraId="13A1ABC9" w14:textId="77777777" w:rsidR="008E6021" w:rsidRPr="001059CC" w:rsidRDefault="008E6021" w:rsidP="008E6021">
            <w:pPr>
              <w:spacing w:after="0"/>
              <w:jc w:val="center"/>
              <w:rPr>
                <w:rFonts w:cs="Tahoma"/>
                <w:szCs w:val="24"/>
                <w:lang w:bidi="th-TH"/>
              </w:rPr>
            </w:pPr>
          </w:p>
        </w:tc>
        <w:tc>
          <w:tcPr>
            <w:tcW w:w="1658"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tcPr>
          <w:p w14:paraId="3C47FFCF" w14:textId="77777777" w:rsidR="008E6021" w:rsidRPr="001059CC" w:rsidRDefault="008E6021" w:rsidP="008E6021">
            <w:pPr>
              <w:spacing w:after="0"/>
              <w:ind w:firstLine="9"/>
              <w:jc w:val="center"/>
              <w:rPr>
                <w:rFonts w:cs="Tahoma"/>
                <w:szCs w:val="24"/>
                <w:lang w:bidi="th-TH"/>
              </w:rPr>
            </w:pPr>
            <w:r w:rsidRPr="001059CC">
              <w:rPr>
                <w:rFonts w:cs="Tahoma"/>
                <w:szCs w:val="24"/>
                <w:lang w:bidi="th-TH"/>
              </w:rPr>
              <w:t>Solvent</w:t>
            </w:r>
          </w:p>
        </w:tc>
        <w:tc>
          <w:tcPr>
            <w:tcW w:w="1069"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tcPr>
          <w:p w14:paraId="312D6E1C" w14:textId="77777777" w:rsidR="008E6021" w:rsidRPr="001059CC" w:rsidRDefault="008E6021" w:rsidP="008E6021">
            <w:pPr>
              <w:spacing w:after="0"/>
              <w:ind w:hanging="19"/>
              <w:jc w:val="center"/>
              <w:rPr>
                <w:rFonts w:cs="Tahoma"/>
                <w:szCs w:val="24"/>
                <w:lang w:bidi="th-TH"/>
              </w:rPr>
            </w:pPr>
            <w:r w:rsidRPr="001059CC">
              <w:rPr>
                <w:rFonts w:cs="Tahoma"/>
                <w:szCs w:val="24"/>
                <w:lang w:bidi="th-TH"/>
              </w:rPr>
              <w:t>T</w:t>
            </w:r>
            <w:r w:rsidRPr="001059CC">
              <w:rPr>
                <w:rFonts w:cs="Tahoma"/>
                <w:szCs w:val="24"/>
                <w:cs/>
                <w:lang w:bidi="mr-IN"/>
              </w:rPr>
              <w:t xml:space="preserve"> (</w:t>
            </w:r>
            <w:r w:rsidRPr="001059CC">
              <w:rPr>
                <w:rFonts w:cs="Tahoma"/>
                <w:szCs w:val="24"/>
                <w:lang w:bidi="th-TH"/>
              </w:rPr>
              <w:t>˚C)</w:t>
            </w:r>
          </w:p>
        </w:tc>
        <w:tc>
          <w:tcPr>
            <w:tcW w:w="1081"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tcPr>
          <w:p w14:paraId="36E5EDB5" w14:textId="77777777" w:rsidR="008E6021" w:rsidRPr="001059CC" w:rsidRDefault="008E6021" w:rsidP="008E6021">
            <w:pPr>
              <w:spacing w:after="0"/>
              <w:ind w:hanging="25"/>
              <w:jc w:val="center"/>
              <w:rPr>
                <w:rFonts w:cs="Tahoma"/>
                <w:szCs w:val="24"/>
                <w:lang w:bidi="th-TH"/>
              </w:rPr>
            </w:pPr>
            <w:r w:rsidRPr="001059CC">
              <w:rPr>
                <w:rFonts w:cs="Tahoma"/>
                <w:szCs w:val="24"/>
                <w:lang w:bidi="th-TH"/>
              </w:rPr>
              <w:t>P</w:t>
            </w:r>
            <w:r w:rsidRPr="001059CC">
              <w:rPr>
                <w:rFonts w:cs="Tahoma"/>
                <w:szCs w:val="24"/>
                <w:cs/>
                <w:lang w:bidi="mr-IN"/>
              </w:rPr>
              <w:t xml:space="preserve"> (</w:t>
            </w:r>
            <w:r w:rsidRPr="001059CC">
              <w:rPr>
                <w:rFonts w:cs="Tahoma"/>
                <w:szCs w:val="24"/>
                <w:lang w:bidi="th-TH"/>
              </w:rPr>
              <w:t>psi</w:t>
            </w:r>
            <w:r w:rsidRPr="001059CC">
              <w:rPr>
                <w:rFonts w:cs="Tahoma"/>
                <w:szCs w:val="24"/>
                <w:cs/>
                <w:lang w:bidi="mr-IN"/>
              </w:rPr>
              <w:t>)</w:t>
            </w:r>
          </w:p>
        </w:tc>
        <w:tc>
          <w:tcPr>
            <w:tcW w:w="1072"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tcPr>
          <w:p w14:paraId="2DDD01CF" w14:textId="77777777" w:rsidR="008E6021" w:rsidRPr="001059CC" w:rsidRDefault="008E6021" w:rsidP="008E6021">
            <w:pPr>
              <w:spacing w:after="0"/>
              <w:jc w:val="center"/>
              <w:rPr>
                <w:rFonts w:cs="Tahoma"/>
                <w:szCs w:val="24"/>
                <w:lang w:bidi="th-TH"/>
              </w:rPr>
            </w:pPr>
            <w:r w:rsidRPr="001059CC">
              <w:rPr>
                <w:rFonts w:cs="Tahoma"/>
                <w:szCs w:val="24"/>
                <w:lang w:bidi="th-TH"/>
              </w:rPr>
              <w:t>time (hr)</w:t>
            </w:r>
          </w:p>
        </w:tc>
        <w:tc>
          <w:tcPr>
            <w:tcW w:w="1668" w:type="dxa"/>
            <w:vMerge/>
            <w:tcBorders>
              <w:left w:val="nil"/>
              <w:bottom w:val="single" w:sz="8" w:space="0" w:color="000000"/>
              <w:right w:val="nil"/>
            </w:tcBorders>
            <w:vAlign w:val="center"/>
          </w:tcPr>
          <w:p w14:paraId="129B3FDD" w14:textId="77777777" w:rsidR="008E6021" w:rsidRPr="001059CC" w:rsidRDefault="008E6021" w:rsidP="008E6021">
            <w:pPr>
              <w:spacing w:after="0"/>
              <w:jc w:val="center"/>
              <w:rPr>
                <w:rFonts w:cs="Tahoma"/>
                <w:szCs w:val="24"/>
                <w:lang w:bidi="th-TH"/>
              </w:rPr>
            </w:pPr>
          </w:p>
        </w:tc>
        <w:tc>
          <w:tcPr>
            <w:tcW w:w="1485" w:type="dxa"/>
            <w:vMerge/>
            <w:tcBorders>
              <w:left w:val="nil"/>
              <w:bottom w:val="single" w:sz="8" w:space="0" w:color="000000"/>
              <w:right w:val="nil"/>
            </w:tcBorders>
            <w:vAlign w:val="center"/>
          </w:tcPr>
          <w:p w14:paraId="68EDB6B5" w14:textId="77777777" w:rsidR="008E6021" w:rsidRPr="001059CC" w:rsidRDefault="008E6021" w:rsidP="008E6021">
            <w:pPr>
              <w:spacing w:after="0"/>
              <w:jc w:val="center"/>
              <w:rPr>
                <w:rFonts w:cs="Tahoma"/>
                <w:szCs w:val="24"/>
                <w:lang w:bidi="th-TH"/>
              </w:rPr>
            </w:pPr>
          </w:p>
        </w:tc>
      </w:tr>
      <w:tr w:rsidR="008E6021" w:rsidRPr="001059CC" w14:paraId="488F2A64" w14:textId="77777777" w:rsidTr="008E6021">
        <w:trPr>
          <w:trHeight w:val="405"/>
        </w:trPr>
        <w:tc>
          <w:tcPr>
            <w:tcW w:w="910" w:type="dxa"/>
            <w:vMerge w:val="restar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168F3224" w14:textId="77777777" w:rsidR="008E6021" w:rsidRPr="001059CC" w:rsidRDefault="008E6021" w:rsidP="008E6021">
            <w:pPr>
              <w:spacing w:after="0"/>
              <w:ind w:firstLine="360"/>
              <w:jc w:val="center"/>
              <w:rPr>
                <w:rFonts w:cs="Tahoma"/>
                <w:szCs w:val="24"/>
                <w:lang w:bidi="th-TH"/>
              </w:rPr>
            </w:pPr>
            <w:r w:rsidRPr="001059CC">
              <w:rPr>
                <w:rFonts w:cs="Tahoma"/>
                <w:szCs w:val="24"/>
                <w:lang w:bidi="th-TH"/>
              </w:rPr>
              <w:t>1</w:t>
            </w:r>
          </w:p>
        </w:tc>
        <w:tc>
          <w:tcPr>
            <w:tcW w:w="1726"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5C554D7E" w14:textId="77777777" w:rsidR="008E6021" w:rsidRPr="001059CC" w:rsidRDefault="008E6021" w:rsidP="008E6021">
            <w:pPr>
              <w:spacing w:after="0"/>
              <w:jc w:val="center"/>
              <w:rPr>
                <w:rFonts w:cs="Tahoma"/>
                <w:szCs w:val="24"/>
                <w:lang w:bidi="th-TH"/>
              </w:rPr>
            </w:pPr>
            <w:r w:rsidRPr="001059CC">
              <w:rPr>
                <w:rFonts w:cs="Tahoma"/>
                <w:szCs w:val="24"/>
                <w:lang w:bidi="th-TH"/>
              </w:rPr>
              <w:t>Ru/C</w:t>
            </w:r>
          </w:p>
        </w:tc>
        <w:tc>
          <w:tcPr>
            <w:tcW w:w="1658"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4F8AC565" w14:textId="77777777" w:rsidR="008E6021" w:rsidRPr="001059CC" w:rsidRDefault="008E6021" w:rsidP="008E6021">
            <w:pPr>
              <w:spacing w:after="0"/>
              <w:ind w:firstLine="9"/>
              <w:jc w:val="center"/>
              <w:rPr>
                <w:rFonts w:cs="Tahoma"/>
                <w:szCs w:val="24"/>
                <w:lang w:bidi="th-TH"/>
              </w:rPr>
            </w:pPr>
            <w:r w:rsidRPr="001059CC">
              <w:rPr>
                <w:rFonts w:cs="Tahoma"/>
                <w:szCs w:val="24"/>
                <w:lang w:val="is-IS" w:bidi="th-TH"/>
              </w:rPr>
              <w:t>H</w:t>
            </w:r>
            <w:r w:rsidRPr="001059CC">
              <w:rPr>
                <w:rFonts w:cs="Tahoma"/>
                <w:szCs w:val="24"/>
                <w:vertAlign w:val="subscript"/>
                <w:lang w:val="is-IS" w:bidi="th-TH"/>
              </w:rPr>
              <w:t>2</w:t>
            </w:r>
            <w:r w:rsidRPr="001059CC">
              <w:rPr>
                <w:rFonts w:cs="Tahoma"/>
                <w:szCs w:val="24"/>
                <w:lang w:val="is-IS" w:bidi="th-TH"/>
              </w:rPr>
              <w:t>O</w:t>
            </w:r>
          </w:p>
        </w:tc>
        <w:tc>
          <w:tcPr>
            <w:tcW w:w="1069"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19C39FBE" w14:textId="77777777" w:rsidR="008E6021" w:rsidRPr="001059CC" w:rsidRDefault="008E6021" w:rsidP="008E6021">
            <w:pPr>
              <w:spacing w:after="0"/>
              <w:ind w:hanging="19"/>
              <w:jc w:val="center"/>
              <w:rPr>
                <w:rFonts w:cs="Tahoma"/>
                <w:szCs w:val="24"/>
                <w:lang w:bidi="th-TH"/>
              </w:rPr>
            </w:pPr>
            <w:r w:rsidRPr="001059CC">
              <w:rPr>
                <w:rFonts w:cs="Tahoma"/>
                <w:szCs w:val="24"/>
                <w:lang w:val="is-IS" w:bidi="th-TH"/>
              </w:rPr>
              <w:t>200</w:t>
            </w:r>
          </w:p>
        </w:tc>
        <w:tc>
          <w:tcPr>
            <w:tcW w:w="1081"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00D3ECA8" w14:textId="77777777" w:rsidR="008E6021" w:rsidRPr="001059CC" w:rsidRDefault="008E6021" w:rsidP="008E6021">
            <w:pPr>
              <w:spacing w:after="0"/>
              <w:ind w:hanging="25"/>
              <w:jc w:val="center"/>
              <w:rPr>
                <w:rFonts w:cs="Tahoma"/>
                <w:szCs w:val="24"/>
                <w:lang w:bidi="th-TH"/>
              </w:rPr>
            </w:pPr>
            <w:r w:rsidRPr="001059CC">
              <w:rPr>
                <w:rFonts w:cs="Tahoma"/>
                <w:szCs w:val="24"/>
                <w:lang w:val="ru-RU" w:bidi="th-TH"/>
              </w:rPr>
              <w:t>580</w:t>
            </w:r>
          </w:p>
        </w:tc>
        <w:tc>
          <w:tcPr>
            <w:tcW w:w="1072"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5D2A9816" w14:textId="77777777" w:rsidR="008E6021" w:rsidRPr="001059CC" w:rsidRDefault="008E6021" w:rsidP="008E6021">
            <w:pPr>
              <w:spacing w:after="0"/>
              <w:jc w:val="center"/>
              <w:rPr>
                <w:rFonts w:cs="Tahoma"/>
                <w:szCs w:val="24"/>
                <w:lang w:bidi="th-TH"/>
              </w:rPr>
            </w:pPr>
            <w:r w:rsidRPr="001059CC">
              <w:rPr>
                <w:rFonts w:cs="Tahoma"/>
                <w:szCs w:val="24"/>
                <w:lang w:bidi="th-TH"/>
              </w:rPr>
              <w:t>4</w:t>
            </w:r>
          </w:p>
        </w:tc>
        <w:tc>
          <w:tcPr>
            <w:tcW w:w="1668"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46196088" w14:textId="77777777" w:rsidR="008E6021" w:rsidRPr="001059CC" w:rsidRDefault="008E6021" w:rsidP="008E6021">
            <w:pPr>
              <w:spacing w:after="0"/>
              <w:jc w:val="center"/>
              <w:rPr>
                <w:rFonts w:cs="Tahoma"/>
                <w:szCs w:val="24"/>
                <w:lang w:bidi="th-TH"/>
              </w:rPr>
            </w:pPr>
            <w:r w:rsidRPr="001059CC">
              <w:rPr>
                <w:rFonts w:cs="Tahoma"/>
                <w:szCs w:val="24"/>
                <w:lang w:val="pl-PL" w:bidi="th-TH"/>
              </w:rPr>
              <w:t>4.6 wt%</w:t>
            </w:r>
          </w:p>
        </w:tc>
        <w:tc>
          <w:tcPr>
            <w:tcW w:w="1485" w:type="dxa"/>
            <w:vMerge w:val="restar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56990CDC" w14:textId="77777777" w:rsidR="008E6021" w:rsidRPr="001059CC" w:rsidRDefault="008E6021" w:rsidP="008E6021">
            <w:pPr>
              <w:spacing w:after="0"/>
              <w:jc w:val="center"/>
              <w:rPr>
                <w:rFonts w:cs="Tahoma"/>
                <w:szCs w:val="24"/>
                <w:lang w:bidi="th-TH"/>
              </w:rPr>
            </w:pPr>
            <w:r>
              <w:rPr>
                <w:rFonts w:cs="Tahoma"/>
                <w:szCs w:val="24"/>
                <w:lang w:val="is-IS" w:bidi="th-TH"/>
              </w:rPr>
              <w:fldChar w:fldCharType="begin" w:fldLock="1"/>
            </w:r>
            <w:r>
              <w:rPr>
                <w:rFonts w:cs="Tahoma"/>
                <w:szCs w:val="24"/>
                <w:lang w:val="is-IS" w:bidi="th-TH"/>
              </w:rPr>
              <w:instrText>ADDIN CSL_CITATION { "citationItems" : [ { "id" : "ITEM-1", "itemData" : { "DOI" : "10.1002/cssc.200800080", "ISBN" : "1864-564X", "ISSN" : "1864564X", "PMID" : "18702164", "abstract" : "Breaking down is usually hard to do&amp;mldr; The direct conversion of lignin into alkanes and methanol was carried out in a two-step process (hydogenolysis and hydrogenation) involving initial treatment of white birch wood sawdust with H2 in dioxane/water/phosphoric acid using Rh/C as the catalyst. The resulting monomers and dimers obtained by selective C&amp;bond;O hydrogenolysis were then hydrogenated in near-critical water employing Pd/C as the catalyst.", "author" : [ { "dropping-particle" : "", "family" : "Yan", "given" : "Ning", "non-dropping-particle" : "", "parse-names" : false, "suffix" : "" }, { "dropping-particle" : "", "family" : "Zhao", "given" : "Chen", "non-dropping-particle" : "", "parse-names" : false, "suffix" : "" }, { "dropping-particle" : "", "family" : "Dyson", "given" : "Paul J.", "non-dropping-particle" : "", "parse-names" : false, "suffix" : "" }, { "dropping-particle" : "", "family" : "Wang", "given" : "Chen", "non-dropping-particle" : "", "parse-names" : false, "suffix" : "" }, { "dropping-particle" : "", "family" : "Liu", "given" : "Ling Tao", "non-dropping-particle" : "", "parse-names" : false, "suffix" : "" }, { "dropping-particle" : "", "family" : "Kou", "given" : "Yuan", "non-dropping-particle" : "", "parse-names" : false, "suffix" : "" } ], "container-title" : "ChemSusChem", "id" : "ITEM-1", "issue" : "7", "issued" : { "date-parts" : [ [ "2008" ] ] }, "page" : "626-629", "title" : "Selective degradation of wood lignin over noble-metal catalysts in a two-step process", "type" : "article-journal", "volume" : "1" }, "uris" : [ "http://www.mendeley.com/documents/?uuid=3877f540-d5b6-4f69-b9dc-7efc54fe2330" ] } ], "mendeley" : { "formattedCitation" : "[20]", "plainTextFormattedCitation" : "[20]", "previouslyFormattedCitation" : "[20]" }, "properties" : {  }, "schema" : "https://github.com/citation-style-language/schema/raw/master/csl-citation.json" }</w:instrText>
            </w:r>
            <w:r>
              <w:rPr>
                <w:rFonts w:cs="Tahoma"/>
                <w:szCs w:val="24"/>
                <w:lang w:val="is-IS" w:bidi="th-TH"/>
              </w:rPr>
              <w:fldChar w:fldCharType="separate"/>
            </w:r>
            <w:r w:rsidRPr="00951D7A">
              <w:rPr>
                <w:rFonts w:cs="Tahoma"/>
                <w:noProof/>
                <w:szCs w:val="24"/>
                <w:lang w:val="is-IS" w:bidi="th-TH"/>
              </w:rPr>
              <w:t>[20]</w:t>
            </w:r>
            <w:r>
              <w:rPr>
                <w:rFonts w:cs="Tahoma"/>
                <w:szCs w:val="24"/>
                <w:lang w:val="is-IS" w:bidi="th-TH"/>
              </w:rPr>
              <w:fldChar w:fldCharType="end"/>
            </w:r>
          </w:p>
        </w:tc>
      </w:tr>
      <w:tr w:rsidR="008E6021" w:rsidRPr="001059CC" w14:paraId="348E838B" w14:textId="77777777" w:rsidTr="008E6021">
        <w:trPr>
          <w:trHeight w:val="405"/>
        </w:trPr>
        <w:tc>
          <w:tcPr>
            <w:tcW w:w="910" w:type="dxa"/>
            <w:vMerge/>
            <w:tcBorders>
              <w:top w:val="single" w:sz="8" w:space="0" w:color="000000"/>
              <w:left w:val="nil"/>
              <w:bottom w:val="single" w:sz="8" w:space="0" w:color="000000"/>
              <w:right w:val="nil"/>
            </w:tcBorders>
            <w:vAlign w:val="center"/>
            <w:hideMark/>
          </w:tcPr>
          <w:p w14:paraId="375A0955" w14:textId="77777777" w:rsidR="008E6021" w:rsidRPr="001059CC" w:rsidRDefault="008E6021" w:rsidP="008E6021">
            <w:pPr>
              <w:spacing w:after="0"/>
              <w:ind w:firstLine="360"/>
              <w:jc w:val="center"/>
              <w:rPr>
                <w:rFonts w:cs="Tahoma"/>
                <w:szCs w:val="24"/>
                <w:lang w:bidi="th-TH"/>
              </w:rPr>
            </w:pPr>
          </w:p>
        </w:tc>
        <w:tc>
          <w:tcPr>
            <w:tcW w:w="1726" w:type="dxa"/>
            <w:tcBorders>
              <w:top w:val="nil"/>
              <w:left w:val="nil"/>
              <w:bottom w:val="nil"/>
              <w:right w:val="nil"/>
            </w:tcBorders>
            <w:shd w:val="clear" w:color="auto" w:fill="auto"/>
            <w:tcMar>
              <w:top w:w="10" w:type="dxa"/>
              <w:left w:w="10" w:type="dxa"/>
              <w:bottom w:w="0" w:type="dxa"/>
              <w:right w:w="10" w:type="dxa"/>
            </w:tcMar>
            <w:vAlign w:val="center"/>
            <w:hideMark/>
          </w:tcPr>
          <w:p w14:paraId="64085F48" w14:textId="77777777" w:rsidR="008E6021" w:rsidRPr="001059CC" w:rsidRDefault="008E6021" w:rsidP="008E6021">
            <w:pPr>
              <w:spacing w:after="0"/>
              <w:jc w:val="center"/>
              <w:rPr>
                <w:rFonts w:cs="Tahoma"/>
                <w:szCs w:val="24"/>
                <w:lang w:bidi="th-TH"/>
              </w:rPr>
            </w:pPr>
            <w:r w:rsidRPr="001059CC">
              <w:rPr>
                <w:rFonts w:cs="Tahoma"/>
                <w:szCs w:val="24"/>
                <w:lang w:bidi="th-TH"/>
              </w:rPr>
              <w:t>Pt/C</w:t>
            </w:r>
          </w:p>
        </w:tc>
        <w:tc>
          <w:tcPr>
            <w:tcW w:w="1658" w:type="dxa"/>
            <w:tcBorders>
              <w:top w:val="nil"/>
              <w:left w:val="nil"/>
              <w:bottom w:val="nil"/>
              <w:right w:val="nil"/>
            </w:tcBorders>
            <w:shd w:val="clear" w:color="auto" w:fill="auto"/>
            <w:tcMar>
              <w:top w:w="10" w:type="dxa"/>
              <w:left w:w="10" w:type="dxa"/>
              <w:bottom w:w="0" w:type="dxa"/>
              <w:right w:w="10" w:type="dxa"/>
            </w:tcMar>
            <w:vAlign w:val="center"/>
            <w:hideMark/>
          </w:tcPr>
          <w:p w14:paraId="303C444B" w14:textId="77777777" w:rsidR="008E6021" w:rsidRPr="001059CC" w:rsidRDefault="008E6021" w:rsidP="008E6021">
            <w:pPr>
              <w:spacing w:after="0"/>
              <w:ind w:firstLine="9"/>
              <w:jc w:val="center"/>
              <w:rPr>
                <w:rFonts w:cs="Tahoma"/>
                <w:szCs w:val="24"/>
                <w:lang w:bidi="th-TH"/>
              </w:rPr>
            </w:pPr>
            <w:r w:rsidRPr="001059CC">
              <w:rPr>
                <w:rFonts w:cs="Tahoma"/>
                <w:szCs w:val="24"/>
                <w:lang w:val="is-IS" w:bidi="th-TH"/>
              </w:rPr>
              <w:t>H</w:t>
            </w:r>
            <w:r w:rsidRPr="001059CC">
              <w:rPr>
                <w:rFonts w:cs="Tahoma"/>
                <w:szCs w:val="24"/>
                <w:vertAlign w:val="subscript"/>
                <w:lang w:val="is-IS" w:bidi="th-TH"/>
              </w:rPr>
              <w:t>2</w:t>
            </w:r>
            <w:r w:rsidRPr="001059CC">
              <w:rPr>
                <w:rFonts w:cs="Tahoma"/>
                <w:szCs w:val="24"/>
                <w:lang w:val="is-IS" w:bidi="th-TH"/>
              </w:rPr>
              <w:t>O</w:t>
            </w:r>
          </w:p>
        </w:tc>
        <w:tc>
          <w:tcPr>
            <w:tcW w:w="1069" w:type="dxa"/>
            <w:tcBorders>
              <w:top w:val="nil"/>
              <w:left w:val="nil"/>
              <w:bottom w:val="nil"/>
              <w:right w:val="nil"/>
            </w:tcBorders>
            <w:shd w:val="clear" w:color="auto" w:fill="auto"/>
            <w:tcMar>
              <w:top w:w="10" w:type="dxa"/>
              <w:left w:w="10" w:type="dxa"/>
              <w:bottom w:w="0" w:type="dxa"/>
              <w:right w:w="10" w:type="dxa"/>
            </w:tcMar>
            <w:vAlign w:val="center"/>
            <w:hideMark/>
          </w:tcPr>
          <w:p w14:paraId="1314C3BF" w14:textId="77777777" w:rsidR="008E6021" w:rsidRPr="001059CC" w:rsidRDefault="008E6021" w:rsidP="008E6021">
            <w:pPr>
              <w:spacing w:after="0"/>
              <w:ind w:hanging="19"/>
              <w:jc w:val="center"/>
              <w:rPr>
                <w:rFonts w:cs="Tahoma"/>
                <w:szCs w:val="24"/>
                <w:lang w:bidi="th-TH"/>
              </w:rPr>
            </w:pPr>
            <w:r w:rsidRPr="001059CC">
              <w:rPr>
                <w:rFonts w:cs="Tahoma"/>
                <w:szCs w:val="24"/>
                <w:lang w:val="is-IS" w:bidi="th-TH"/>
              </w:rPr>
              <w:t>200</w:t>
            </w:r>
          </w:p>
        </w:tc>
        <w:tc>
          <w:tcPr>
            <w:tcW w:w="1081" w:type="dxa"/>
            <w:tcBorders>
              <w:top w:val="nil"/>
              <w:left w:val="nil"/>
              <w:bottom w:val="nil"/>
              <w:right w:val="nil"/>
            </w:tcBorders>
            <w:shd w:val="clear" w:color="auto" w:fill="auto"/>
            <w:tcMar>
              <w:top w:w="10" w:type="dxa"/>
              <w:left w:w="10" w:type="dxa"/>
              <w:bottom w:w="0" w:type="dxa"/>
              <w:right w:w="10" w:type="dxa"/>
            </w:tcMar>
            <w:vAlign w:val="center"/>
            <w:hideMark/>
          </w:tcPr>
          <w:p w14:paraId="1EA62957" w14:textId="77777777" w:rsidR="008E6021" w:rsidRPr="001059CC" w:rsidRDefault="008E6021" w:rsidP="008E6021">
            <w:pPr>
              <w:spacing w:after="0"/>
              <w:ind w:hanging="25"/>
              <w:jc w:val="center"/>
              <w:rPr>
                <w:rFonts w:cs="Tahoma"/>
                <w:szCs w:val="24"/>
                <w:lang w:bidi="th-TH"/>
              </w:rPr>
            </w:pPr>
            <w:r w:rsidRPr="001059CC">
              <w:rPr>
                <w:rFonts w:cs="Tahoma"/>
                <w:szCs w:val="24"/>
                <w:lang w:val="ru-RU" w:bidi="th-TH"/>
              </w:rPr>
              <w:t>580</w:t>
            </w:r>
          </w:p>
        </w:tc>
        <w:tc>
          <w:tcPr>
            <w:tcW w:w="1072" w:type="dxa"/>
            <w:tcBorders>
              <w:top w:val="nil"/>
              <w:left w:val="nil"/>
              <w:bottom w:val="nil"/>
              <w:right w:val="nil"/>
            </w:tcBorders>
            <w:shd w:val="clear" w:color="auto" w:fill="auto"/>
            <w:tcMar>
              <w:top w:w="10" w:type="dxa"/>
              <w:left w:w="10" w:type="dxa"/>
              <w:bottom w:w="0" w:type="dxa"/>
              <w:right w:w="10" w:type="dxa"/>
            </w:tcMar>
            <w:vAlign w:val="center"/>
            <w:hideMark/>
          </w:tcPr>
          <w:p w14:paraId="678CB5DC" w14:textId="77777777" w:rsidR="008E6021" w:rsidRPr="001059CC" w:rsidRDefault="008E6021" w:rsidP="008E6021">
            <w:pPr>
              <w:spacing w:after="0"/>
              <w:jc w:val="center"/>
              <w:rPr>
                <w:rFonts w:cs="Tahoma"/>
                <w:szCs w:val="24"/>
                <w:lang w:bidi="th-TH"/>
              </w:rPr>
            </w:pPr>
            <w:r w:rsidRPr="001059CC">
              <w:rPr>
                <w:rFonts w:cs="Tahoma"/>
                <w:szCs w:val="24"/>
                <w:lang w:bidi="th-TH"/>
              </w:rPr>
              <w:t>4</w:t>
            </w:r>
          </w:p>
        </w:tc>
        <w:tc>
          <w:tcPr>
            <w:tcW w:w="1668" w:type="dxa"/>
            <w:tcBorders>
              <w:top w:val="nil"/>
              <w:left w:val="nil"/>
              <w:bottom w:val="nil"/>
              <w:right w:val="nil"/>
            </w:tcBorders>
            <w:shd w:val="clear" w:color="auto" w:fill="auto"/>
            <w:tcMar>
              <w:top w:w="10" w:type="dxa"/>
              <w:left w:w="10" w:type="dxa"/>
              <w:bottom w:w="0" w:type="dxa"/>
              <w:right w:w="10" w:type="dxa"/>
            </w:tcMar>
            <w:vAlign w:val="center"/>
            <w:hideMark/>
          </w:tcPr>
          <w:p w14:paraId="1C29AF29" w14:textId="77777777" w:rsidR="008E6021" w:rsidRPr="001059CC" w:rsidRDefault="008E6021" w:rsidP="008E6021">
            <w:pPr>
              <w:spacing w:after="0"/>
              <w:jc w:val="center"/>
              <w:rPr>
                <w:rFonts w:cs="Tahoma"/>
                <w:szCs w:val="24"/>
                <w:lang w:bidi="th-TH"/>
              </w:rPr>
            </w:pPr>
            <w:r w:rsidRPr="001059CC">
              <w:rPr>
                <w:rFonts w:cs="Tahoma"/>
                <w:szCs w:val="24"/>
                <w:lang w:val="pl-PL" w:bidi="th-TH"/>
              </w:rPr>
              <w:t>33.6 wt%</w:t>
            </w:r>
          </w:p>
        </w:tc>
        <w:tc>
          <w:tcPr>
            <w:tcW w:w="1485" w:type="dxa"/>
            <w:vMerge/>
            <w:tcBorders>
              <w:top w:val="single" w:sz="8" w:space="0" w:color="000000"/>
              <w:left w:val="nil"/>
              <w:bottom w:val="single" w:sz="8" w:space="0" w:color="000000"/>
              <w:right w:val="nil"/>
            </w:tcBorders>
            <w:vAlign w:val="center"/>
            <w:hideMark/>
          </w:tcPr>
          <w:p w14:paraId="06318380" w14:textId="77777777" w:rsidR="008E6021" w:rsidRPr="001059CC" w:rsidRDefault="008E6021" w:rsidP="008E6021">
            <w:pPr>
              <w:spacing w:after="0"/>
              <w:jc w:val="center"/>
              <w:rPr>
                <w:rFonts w:cs="Tahoma"/>
                <w:szCs w:val="24"/>
                <w:lang w:bidi="th-TH"/>
              </w:rPr>
            </w:pPr>
          </w:p>
        </w:tc>
      </w:tr>
      <w:tr w:rsidR="008E6021" w:rsidRPr="001059CC" w14:paraId="37E98714" w14:textId="77777777" w:rsidTr="008E6021">
        <w:trPr>
          <w:trHeight w:val="742"/>
        </w:trPr>
        <w:tc>
          <w:tcPr>
            <w:tcW w:w="910" w:type="dxa"/>
            <w:vMerge/>
            <w:tcBorders>
              <w:top w:val="single" w:sz="8" w:space="0" w:color="000000"/>
              <w:left w:val="nil"/>
              <w:bottom w:val="single" w:sz="8" w:space="0" w:color="000000"/>
              <w:right w:val="nil"/>
            </w:tcBorders>
            <w:vAlign w:val="center"/>
            <w:hideMark/>
          </w:tcPr>
          <w:p w14:paraId="5A592E42" w14:textId="77777777" w:rsidR="008E6021" w:rsidRPr="001059CC" w:rsidRDefault="008E6021" w:rsidP="008E6021">
            <w:pPr>
              <w:spacing w:after="0"/>
              <w:ind w:firstLine="360"/>
              <w:jc w:val="center"/>
              <w:rPr>
                <w:rFonts w:cs="Tahoma"/>
                <w:szCs w:val="24"/>
                <w:lang w:bidi="th-TH"/>
              </w:rPr>
            </w:pPr>
          </w:p>
        </w:tc>
        <w:tc>
          <w:tcPr>
            <w:tcW w:w="1726"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6A8F1512" w14:textId="77777777" w:rsidR="008E6021" w:rsidRPr="001059CC" w:rsidRDefault="008E6021" w:rsidP="008E6021">
            <w:pPr>
              <w:spacing w:after="0"/>
              <w:jc w:val="center"/>
              <w:rPr>
                <w:rFonts w:cs="Tahoma"/>
                <w:szCs w:val="24"/>
                <w:lang w:bidi="th-TH"/>
              </w:rPr>
            </w:pPr>
            <w:r w:rsidRPr="001059CC">
              <w:rPr>
                <w:rFonts w:cs="Tahoma"/>
                <w:szCs w:val="24"/>
                <w:lang w:bidi="th-TH"/>
              </w:rPr>
              <w:t>Pt/C</w:t>
            </w:r>
          </w:p>
        </w:tc>
        <w:tc>
          <w:tcPr>
            <w:tcW w:w="1658"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0E2847D5" w14:textId="77777777" w:rsidR="008E6021" w:rsidRPr="001059CC" w:rsidRDefault="008E6021" w:rsidP="008E6021">
            <w:pPr>
              <w:spacing w:after="0"/>
              <w:ind w:firstLine="9"/>
              <w:jc w:val="center"/>
              <w:rPr>
                <w:rFonts w:cs="Tahoma"/>
                <w:szCs w:val="24"/>
                <w:lang w:bidi="th-TH"/>
              </w:rPr>
            </w:pPr>
            <w:r w:rsidRPr="001059CC">
              <w:rPr>
                <w:rFonts w:cs="Tahoma"/>
                <w:szCs w:val="24"/>
                <w:lang w:bidi="th-TH"/>
              </w:rPr>
              <w:t>dioxane/</w:t>
            </w:r>
            <w:r w:rsidRPr="001059CC">
              <w:rPr>
                <w:rFonts w:cs="Tahoma"/>
                <w:szCs w:val="24"/>
                <w:lang w:val="is-IS" w:bidi="th-TH"/>
              </w:rPr>
              <w:t>H</w:t>
            </w:r>
            <w:r w:rsidRPr="001059CC">
              <w:rPr>
                <w:rFonts w:cs="Tahoma"/>
                <w:szCs w:val="24"/>
                <w:vertAlign w:val="subscript"/>
                <w:lang w:val="is-IS" w:bidi="th-TH"/>
              </w:rPr>
              <w:t>2</w:t>
            </w:r>
            <w:r w:rsidRPr="001059CC">
              <w:rPr>
                <w:rFonts w:cs="Tahoma"/>
                <w:szCs w:val="24"/>
                <w:lang w:val="is-IS" w:bidi="th-TH"/>
              </w:rPr>
              <w:t>O</w:t>
            </w:r>
          </w:p>
        </w:tc>
        <w:tc>
          <w:tcPr>
            <w:tcW w:w="1069"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3A586642" w14:textId="77777777" w:rsidR="008E6021" w:rsidRPr="001059CC" w:rsidRDefault="008E6021" w:rsidP="008E6021">
            <w:pPr>
              <w:spacing w:after="0"/>
              <w:ind w:hanging="19"/>
              <w:jc w:val="center"/>
              <w:rPr>
                <w:rFonts w:cs="Tahoma"/>
                <w:szCs w:val="24"/>
                <w:lang w:bidi="th-TH"/>
              </w:rPr>
            </w:pPr>
            <w:r w:rsidRPr="001059CC">
              <w:rPr>
                <w:rFonts w:cs="Tahoma"/>
                <w:szCs w:val="24"/>
                <w:lang w:val="is-IS" w:bidi="th-TH"/>
              </w:rPr>
              <w:t>200</w:t>
            </w:r>
          </w:p>
        </w:tc>
        <w:tc>
          <w:tcPr>
            <w:tcW w:w="1081"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6C57CE70" w14:textId="77777777" w:rsidR="008E6021" w:rsidRPr="001059CC" w:rsidRDefault="008E6021" w:rsidP="008E6021">
            <w:pPr>
              <w:spacing w:after="0"/>
              <w:ind w:hanging="25"/>
              <w:jc w:val="center"/>
              <w:rPr>
                <w:rFonts w:cs="Tahoma"/>
                <w:szCs w:val="24"/>
                <w:lang w:bidi="th-TH"/>
              </w:rPr>
            </w:pPr>
            <w:r w:rsidRPr="001059CC">
              <w:rPr>
                <w:rFonts w:cs="Tahoma"/>
                <w:szCs w:val="24"/>
                <w:lang w:val="ru-RU" w:bidi="th-TH"/>
              </w:rPr>
              <w:t>580</w:t>
            </w:r>
          </w:p>
        </w:tc>
        <w:tc>
          <w:tcPr>
            <w:tcW w:w="1072"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7F977E11" w14:textId="77777777" w:rsidR="008E6021" w:rsidRPr="001059CC" w:rsidRDefault="008E6021" w:rsidP="008E6021">
            <w:pPr>
              <w:spacing w:after="0"/>
              <w:jc w:val="center"/>
              <w:rPr>
                <w:rFonts w:cs="Tahoma"/>
                <w:szCs w:val="24"/>
                <w:lang w:bidi="th-TH"/>
              </w:rPr>
            </w:pPr>
            <w:r w:rsidRPr="001059CC">
              <w:rPr>
                <w:rFonts w:cs="Tahoma"/>
                <w:szCs w:val="24"/>
                <w:lang w:bidi="th-TH"/>
              </w:rPr>
              <w:t>4</w:t>
            </w:r>
          </w:p>
        </w:tc>
        <w:tc>
          <w:tcPr>
            <w:tcW w:w="1668"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71CC5B38" w14:textId="77777777" w:rsidR="008E6021" w:rsidRPr="001059CC" w:rsidRDefault="008E6021" w:rsidP="008E6021">
            <w:pPr>
              <w:spacing w:after="0"/>
              <w:jc w:val="center"/>
              <w:rPr>
                <w:rFonts w:cs="Tahoma"/>
                <w:szCs w:val="24"/>
                <w:lang w:bidi="th-TH"/>
              </w:rPr>
            </w:pPr>
            <w:r w:rsidRPr="001059CC">
              <w:rPr>
                <w:rFonts w:cs="Tahoma"/>
                <w:szCs w:val="24"/>
                <w:lang w:val="pl-PL" w:bidi="th-TH"/>
              </w:rPr>
              <w:t>41.7 wt%</w:t>
            </w:r>
          </w:p>
        </w:tc>
        <w:tc>
          <w:tcPr>
            <w:tcW w:w="1485" w:type="dxa"/>
            <w:vMerge/>
            <w:tcBorders>
              <w:top w:val="single" w:sz="8" w:space="0" w:color="000000"/>
              <w:left w:val="nil"/>
              <w:bottom w:val="single" w:sz="8" w:space="0" w:color="000000"/>
              <w:right w:val="nil"/>
            </w:tcBorders>
            <w:vAlign w:val="center"/>
            <w:hideMark/>
          </w:tcPr>
          <w:p w14:paraId="47D455B9" w14:textId="77777777" w:rsidR="008E6021" w:rsidRPr="001059CC" w:rsidRDefault="008E6021" w:rsidP="008E6021">
            <w:pPr>
              <w:spacing w:after="0"/>
              <w:jc w:val="center"/>
              <w:rPr>
                <w:rFonts w:cs="Tahoma"/>
                <w:szCs w:val="24"/>
                <w:lang w:bidi="th-TH"/>
              </w:rPr>
            </w:pPr>
          </w:p>
        </w:tc>
      </w:tr>
      <w:tr w:rsidR="008E6021" w:rsidRPr="001059CC" w14:paraId="449D9752" w14:textId="77777777" w:rsidTr="008E6021">
        <w:trPr>
          <w:cantSplit/>
          <w:trHeight w:val="1134"/>
        </w:trPr>
        <w:tc>
          <w:tcPr>
            <w:tcW w:w="9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14EFE12F" w14:textId="77777777" w:rsidR="008E6021" w:rsidRPr="001059CC" w:rsidRDefault="008E6021" w:rsidP="008E6021">
            <w:pPr>
              <w:spacing w:after="0"/>
              <w:ind w:firstLine="360"/>
              <w:jc w:val="center"/>
              <w:rPr>
                <w:rFonts w:cs="Tahoma"/>
                <w:szCs w:val="24"/>
                <w:lang w:bidi="th-TH"/>
              </w:rPr>
            </w:pPr>
            <w:r w:rsidRPr="001059CC">
              <w:rPr>
                <w:rFonts w:cs="Tahoma"/>
                <w:szCs w:val="24"/>
                <w:lang w:val="is-IS" w:bidi="th-TH"/>
              </w:rPr>
              <w:t>2</w:t>
            </w:r>
          </w:p>
        </w:tc>
        <w:tc>
          <w:tcPr>
            <w:tcW w:w="1726"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4C017356" w14:textId="77777777" w:rsidR="008E6021" w:rsidRPr="001059CC" w:rsidRDefault="008E6021" w:rsidP="008E6021">
            <w:pPr>
              <w:spacing w:after="0"/>
              <w:jc w:val="center"/>
              <w:rPr>
                <w:rFonts w:cs="Tahoma"/>
                <w:szCs w:val="24"/>
                <w:lang w:bidi="th-TH"/>
              </w:rPr>
            </w:pPr>
            <w:r w:rsidRPr="001059CC">
              <w:rPr>
                <w:rFonts w:cs="Tahoma"/>
                <w:szCs w:val="24"/>
                <w:lang w:bidi="th-TH"/>
              </w:rPr>
              <w:t>MoC</w:t>
            </w:r>
          </w:p>
        </w:tc>
        <w:tc>
          <w:tcPr>
            <w:tcW w:w="1658"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6EB29038" w14:textId="77777777" w:rsidR="008E6021" w:rsidRPr="001059CC" w:rsidRDefault="008E6021" w:rsidP="008E6021">
            <w:pPr>
              <w:spacing w:after="0"/>
              <w:ind w:firstLine="9"/>
              <w:jc w:val="center"/>
              <w:rPr>
                <w:rFonts w:cs="Tahoma"/>
                <w:szCs w:val="24"/>
                <w:lang w:bidi="th-TH"/>
              </w:rPr>
            </w:pPr>
            <w:r w:rsidRPr="001059CC">
              <w:rPr>
                <w:rFonts w:cs="Tahoma"/>
                <w:szCs w:val="24"/>
                <w:lang w:bidi="th-TH"/>
              </w:rPr>
              <w:t>Ethanol</w:t>
            </w:r>
          </w:p>
        </w:tc>
        <w:tc>
          <w:tcPr>
            <w:tcW w:w="1069"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53539659" w14:textId="77777777" w:rsidR="008E6021" w:rsidRPr="001059CC" w:rsidRDefault="008E6021" w:rsidP="008E6021">
            <w:pPr>
              <w:spacing w:after="0"/>
              <w:ind w:hanging="19"/>
              <w:jc w:val="center"/>
              <w:rPr>
                <w:rFonts w:cs="Tahoma"/>
                <w:szCs w:val="24"/>
                <w:lang w:bidi="th-TH"/>
              </w:rPr>
            </w:pPr>
            <w:r w:rsidRPr="001059CC">
              <w:rPr>
                <w:rFonts w:cs="Tahoma"/>
                <w:szCs w:val="24"/>
                <w:lang w:val="is-IS" w:bidi="th-TH"/>
              </w:rPr>
              <w:t>280</w:t>
            </w:r>
          </w:p>
        </w:tc>
        <w:tc>
          <w:tcPr>
            <w:tcW w:w="1081"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48BBC4A6" w14:textId="77777777" w:rsidR="008E6021" w:rsidRPr="001059CC" w:rsidRDefault="008E6021" w:rsidP="008E6021">
            <w:pPr>
              <w:spacing w:after="0"/>
              <w:ind w:hanging="25"/>
              <w:jc w:val="center"/>
              <w:rPr>
                <w:rFonts w:cs="Tahoma"/>
                <w:szCs w:val="24"/>
                <w:lang w:bidi="th-TH"/>
              </w:rPr>
            </w:pPr>
          </w:p>
        </w:tc>
        <w:tc>
          <w:tcPr>
            <w:tcW w:w="1072"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6673F8DB" w14:textId="77777777" w:rsidR="008E6021" w:rsidRPr="001059CC" w:rsidRDefault="008E6021" w:rsidP="008E6021">
            <w:pPr>
              <w:spacing w:after="0"/>
              <w:jc w:val="center"/>
              <w:rPr>
                <w:rFonts w:cs="Tahoma"/>
                <w:szCs w:val="24"/>
                <w:lang w:bidi="th-TH"/>
              </w:rPr>
            </w:pPr>
            <w:r w:rsidRPr="001059CC">
              <w:rPr>
                <w:rFonts w:cs="Tahoma"/>
                <w:szCs w:val="24"/>
                <w:lang w:bidi="th-TH"/>
              </w:rPr>
              <w:t>6</w:t>
            </w:r>
          </w:p>
        </w:tc>
        <w:tc>
          <w:tcPr>
            <w:tcW w:w="1668"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0A1EE0A0" w14:textId="77777777" w:rsidR="008E6021" w:rsidRPr="001059CC" w:rsidRDefault="008E6021" w:rsidP="008E6021">
            <w:pPr>
              <w:spacing w:after="0"/>
              <w:jc w:val="center"/>
              <w:rPr>
                <w:rFonts w:cs="Tahoma"/>
                <w:szCs w:val="24"/>
                <w:lang w:bidi="th-TH"/>
              </w:rPr>
            </w:pPr>
            <w:r w:rsidRPr="001059CC">
              <w:rPr>
                <w:rFonts w:cs="Tahoma"/>
                <w:szCs w:val="24"/>
                <w:lang w:val="pl-PL" w:bidi="th-TH"/>
              </w:rPr>
              <w:t>47 wt%</w:t>
            </w:r>
          </w:p>
        </w:tc>
        <w:tc>
          <w:tcPr>
            <w:tcW w:w="1485"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5D9BFF4A" w14:textId="77777777" w:rsidR="008E6021" w:rsidRPr="001059CC" w:rsidRDefault="008E6021" w:rsidP="008E6021">
            <w:pPr>
              <w:spacing w:after="0"/>
              <w:jc w:val="center"/>
              <w:rPr>
                <w:rFonts w:cs="Tahoma"/>
                <w:szCs w:val="24"/>
                <w:lang w:bidi="th-TH"/>
              </w:rPr>
            </w:pPr>
            <w:r>
              <w:rPr>
                <w:rFonts w:cs="Tahoma"/>
                <w:szCs w:val="24"/>
                <w:lang w:val="is-IS" w:bidi="th-TH"/>
              </w:rPr>
              <w:fldChar w:fldCharType="begin" w:fldLock="1"/>
            </w:r>
            <w:r>
              <w:rPr>
                <w:rFonts w:cs="Tahoma"/>
                <w:szCs w:val="24"/>
                <w:lang w:val="is-IS" w:bidi="th-TH"/>
              </w:rPr>
              <w:instrText>ADDIN CSL_CITATION { "citationItems" : [ { "id" : "ITEM-1", "itemData" : { "DOI" : "10.1002/anie.201402752", "ISBN" : "1521-3773", "ISSN" : "15213773", "PMID" : "24891069", "abstract" : "We report the complete ethanolysis of Kraft lignin over an \u03b1-MoC1-x /AC catalyst in pure ethanol at 280 \u00b0C to give high-value chemicals of low molecular weight with a maximum overall yield of the 25 most abundant liquid products (LP25) of 1.64 g per gram of lignin. The LP25 products consisted of C6 -C10 esters, alcohols, arenes, phenols, and benzyl alcohols with an overall heating value of 36.5 MJ kg(-1) . C6 alcohols and C8 esters predominated and accounted for 82 wt % of the LP25 products. No oligomers or char were formed in the process. With our catalyst, ethanol is the only effective solvent for the reaction. Supercritical ethanol on its own degrades Kraft lignin into a mixture of small molecules and molecular fragments of intermediate size with molecular weights in the range 700-1400, differing in steps of 58 units, which is the weight of the branched-chain linkage C3 H6 O in lignin. Hydrogen was found to have a negative effect on the formation of the low-molecular-weight products.", "author" : [ { "dropping-particle" : "", "family" : "Ma", "given" : "Rui", "non-dropping-particle" : "", "parse-names" : false, "suffix" : "" }, { "dropping-particle" : "", "family" : "Hao", "given" : "Wenyue", "non-dropping-particle" : "", "parse-names" : false, "suffix" : "" }, { "dropping-particle" : "", "family" : "Ma", "given" : "Xiaolei", "non-dropping-particle" : "", "parse-names" : false, "suffix" : "" }, { "dropping-particle" : "", "family" : "Tian", "given" : "Ye", "non-dropping-particle" : "", "parse-names" : false, "suffix" : "" }, { "dropping-particle" : "", "family" : "Li", "given" : "Yongdan", "non-dropping-particle" : "", "parse-names" : false, "suffix" : "" } ], "container-title" : "Angewandte Chemie - International Edition", "id" : "ITEM-1", "issue" : "28", "issued" : { "date-parts" : [ [ "2014" ] ] }, "page" : "7310-7315", "title" : "Catalytic ethanolysis of kraft lignin into high-value small-molecular chemicals over a nanostructured \u03b1-molybdenum carbide catalyst", "type" : "article-journal", "volume" : "53" }, "uris" : [ "http://www.mendeley.com/documents/?uuid=155a88c8-f3b5-4ea2-b884-35f896d9b2e5" ] } ], "mendeley" : { "formattedCitation" : "[21]", "plainTextFormattedCitation" : "[21]", "previouslyFormattedCitation" : "[21]" }, "properties" : {  }, "schema" : "https://github.com/citation-style-language/schema/raw/master/csl-citation.json" }</w:instrText>
            </w:r>
            <w:r>
              <w:rPr>
                <w:rFonts w:cs="Tahoma"/>
                <w:szCs w:val="24"/>
                <w:lang w:val="is-IS" w:bidi="th-TH"/>
              </w:rPr>
              <w:fldChar w:fldCharType="separate"/>
            </w:r>
            <w:r w:rsidRPr="00951D7A">
              <w:rPr>
                <w:rFonts w:cs="Tahoma"/>
                <w:noProof/>
                <w:szCs w:val="24"/>
                <w:lang w:val="is-IS" w:bidi="th-TH"/>
              </w:rPr>
              <w:t>[21]</w:t>
            </w:r>
            <w:r>
              <w:rPr>
                <w:rFonts w:cs="Tahoma"/>
                <w:szCs w:val="24"/>
                <w:lang w:val="is-IS" w:bidi="th-TH"/>
              </w:rPr>
              <w:fldChar w:fldCharType="end"/>
            </w:r>
          </w:p>
        </w:tc>
      </w:tr>
      <w:tr w:rsidR="008E6021" w:rsidRPr="001059CC" w14:paraId="37F30182" w14:textId="77777777" w:rsidTr="008E6021">
        <w:trPr>
          <w:trHeight w:val="405"/>
        </w:trPr>
        <w:tc>
          <w:tcPr>
            <w:tcW w:w="910" w:type="dxa"/>
            <w:vMerge w:val="restar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6CC2EBAB" w14:textId="77777777" w:rsidR="008E6021" w:rsidRPr="001059CC" w:rsidRDefault="008E6021" w:rsidP="008E6021">
            <w:pPr>
              <w:spacing w:after="0"/>
              <w:ind w:firstLine="360"/>
              <w:jc w:val="center"/>
              <w:rPr>
                <w:rFonts w:cs="Tahoma"/>
                <w:szCs w:val="24"/>
                <w:lang w:bidi="th-TH"/>
              </w:rPr>
            </w:pPr>
            <w:r w:rsidRPr="001059CC">
              <w:rPr>
                <w:rFonts w:cs="Tahoma"/>
                <w:szCs w:val="24"/>
                <w:lang w:bidi="th-TH"/>
              </w:rPr>
              <w:t>3</w:t>
            </w:r>
          </w:p>
        </w:tc>
        <w:tc>
          <w:tcPr>
            <w:tcW w:w="1726"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5473B005" w14:textId="77777777" w:rsidR="008E6021" w:rsidRPr="001059CC" w:rsidRDefault="008E6021" w:rsidP="008E6021">
            <w:pPr>
              <w:spacing w:after="0"/>
              <w:jc w:val="center"/>
              <w:rPr>
                <w:rFonts w:cs="Tahoma"/>
                <w:szCs w:val="24"/>
                <w:lang w:bidi="th-TH"/>
              </w:rPr>
            </w:pPr>
            <w:r w:rsidRPr="001059CC">
              <w:rPr>
                <w:rFonts w:cs="Tahoma"/>
                <w:szCs w:val="24"/>
                <w:lang w:bidi="th-TH"/>
              </w:rPr>
              <w:t>Ru/C</w:t>
            </w:r>
          </w:p>
        </w:tc>
        <w:tc>
          <w:tcPr>
            <w:tcW w:w="1658"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75349950" w14:textId="77777777" w:rsidR="008E6021" w:rsidRPr="001059CC" w:rsidRDefault="008E6021" w:rsidP="008E6021">
            <w:pPr>
              <w:spacing w:after="0"/>
              <w:ind w:firstLine="9"/>
              <w:jc w:val="center"/>
              <w:rPr>
                <w:rFonts w:cs="Tahoma"/>
                <w:szCs w:val="24"/>
                <w:lang w:bidi="th-TH"/>
              </w:rPr>
            </w:pPr>
            <w:r w:rsidRPr="001059CC">
              <w:rPr>
                <w:rFonts w:cs="Tahoma"/>
                <w:szCs w:val="24"/>
                <w:lang w:bidi="th-TH"/>
              </w:rPr>
              <w:t>Methanol</w:t>
            </w:r>
          </w:p>
        </w:tc>
        <w:tc>
          <w:tcPr>
            <w:tcW w:w="1069"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7DEA88AC" w14:textId="77777777" w:rsidR="008E6021" w:rsidRPr="001059CC" w:rsidRDefault="008E6021" w:rsidP="008E6021">
            <w:pPr>
              <w:spacing w:after="0"/>
              <w:ind w:hanging="19"/>
              <w:jc w:val="center"/>
              <w:rPr>
                <w:rFonts w:cs="Tahoma"/>
                <w:szCs w:val="24"/>
                <w:lang w:bidi="th-TH"/>
              </w:rPr>
            </w:pPr>
            <w:r w:rsidRPr="001059CC">
              <w:rPr>
                <w:rFonts w:cs="Tahoma"/>
                <w:szCs w:val="24"/>
                <w:lang w:val="is-IS" w:bidi="th-TH"/>
              </w:rPr>
              <w:t>250</w:t>
            </w:r>
          </w:p>
        </w:tc>
        <w:tc>
          <w:tcPr>
            <w:tcW w:w="1081"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298A1D01" w14:textId="77777777" w:rsidR="008E6021" w:rsidRPr="001059CC" w:rsidRDefault="008E6021" w:rsidP="008E6021">
            <w:pPr>
              <w:spacing w:after="0"/>
              <w:ind w:hanging="25"/>
              <w:jc w:val="center"/>
              <w:rPr>
                <w:rFonts w:cs="Tahoma"/>
                <w:szCs w:val="24"/>
                <w:lang w:bidi="th-TH"/>
              </w:rPr>
            </w:pPr>
            <w:r w:rsidRPr="001059CC">
              <w:rPr>
                <w:rFonts w:cs="Tahoma"/>
                <w:szCs w:val="24"/>
                <w:lang w:bidi="th-TH"/>
              </w:rPr>
              <w:t>1750</w:t>
            </w:r>
          </w:p>
        </w:tc>
        <w:tc>
          <w:tcPr>
            <w:tcW w:w="1072"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32878635" w14:textId="77777777" w:rsidR="008E6021" w:rsidRPr="001059CC" w:rsidRDefault="008E6021" w:rsidP="008E6021">
            <w:pPr>
              <w:spacing w:after="0"/>
              <w:jc w:val="center"/>
              <w:rPr>
                <w:rFonts w:cs="Tahoma"/>
                <w:szCs w:val="24"/>
                <w:lang w:bidi="th-TH"/>
              </w:rPr>
            </w:pPr>
            <w:r w:rsidRPr="001059CC">
              <w:rPr>
                <w:rFonts w:cs="Tahoma"/>
                <w:szCs w:val="24"/>
                <w:lang w:bidi="th-TH"/>
              </w:rPr>
              <w:t>3</w:t>
            </w:r>
          </w:p>
        </w:tc>
        <w:tc>
          <w:tcPr>
            <w:tcW w:w="1668"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143466BD" w14:textId="77777777" w:rsidR="008E6021" w:rsidRPr="001059CC" w:rsidRDefault="008E6021" w:rsidP="008E6021">
            <w:pPr>
              <w:spacing w:after="0"/>
              <w:jc w:val="center"/>
              <w:rPr>
                <w:rFonts w:cs="Tahoma"/>
                <w:szCs w:val="24"/>
                <w:lang w:bidi="th-TH"/>
              </w:rPr>
            </w:pPr>
            <w:r>
              <w:rPr>
                <w:rFonts w:cs="Tahoma"/>
                <w:szCs w:val="24"/>
                <w:lang w:bidi="mr-IN"/>
              </w:rPr>
              <w:t>48</w:t>
            </w:r>
            <w:r w:rsidRPr="001059CC">
              <w:rPr>
                <w:rFonts w:cs="Tahoma"/>
                <w:szCs w:val="24"/>
                <w:cs/>
                <w:lang w:bidi="mr-IN"/>
              </w:rPr>
              <w:t xml:space="preserve"> </w:t>
            </w:r>
            <w:r w:rsidRPr="001059CC">
              <w:rPr>
                <w:rFonts w:cs="Tahoma"/>
                <w:szCs w:val="24"/>
                <w:lang w:bidi="th-TH"/>
              </w:rPr>
              <w:t>C</w:t>
            </w:r>
            <w:r w:rsidRPr="001059CC">
              <w:rPr>
                <w:rFonts w:cs="Tahoma"/>
                <w:szCs w:val="24"/>
                <w:cs/>
                <w:lang w:bidi="mr-IN"/>
              </w:rPr>
              <w:t xml:space="preserve"> </w:t>
            </w:r>
            <w:r w:rsidRPr="001059CC">
              <w:rPr>
                <w:rFonts w:cs="Tahoma"/>
                <w:szCs w:val="24"/>
                <w:lang w:bidi="th-TH"/>
              </w:rPr>
              <w:t>mol</w:t>
            </w:r>
            <w:r w:rsidRPr="001059CC">
              <w:rPr>
                <w:rFonts w:cs="Tahoma"/>
                <w:szCs w:val="24"/>
                <w:cs/>
                <w:lang w:bidi="mr-IN"/>
              </w:rPr>
              <w:t>%</w:t>
            </w:r>
          </w:p>
        </w:tc>
        <w:tc>
          <w:tcPr>
            <w:tcW w:w="1485" w:type="dxa"/>
            <w:vMerge w:val="restar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39561F13" w14:textId="77777777" w:rsidR="008E6021" w:rsidRPr="001059CC" w:rsidRDefault="008E6021" w:rsidP="008E6021">
            <w:pPr>
              <w:spacing w:after="0"/>
              <w:jc w:val="center"/>
              <w:rPr>
                <w:rFonts w:cs="Tahoma"/>
                <w:szCs w:val="24"/>
                <w:lang w:bidi="th-TH"/>
              </w:rPr>
            </w:pPr>
            <w:r>
              <w:rPr>
                <w:rFonts w:cs="Tahoma"/>
                <w:szCs w:val="24"/>
                <w:lang w:val="is-IS" w:bidi="th-TH"/>
              </w:rPr>
              <w:fldChar w:fldCharType="begin" w:fldLock="1"/>
            </w:r>
            <w:r>
              <w:rPr>
                <w:rFonts w:cs="Tahoma"/>
                <w:szCs w:val="24"/>
                <w:lang w:val="is-IS" w:bidi="th-TH"/>
              </w:rPr>
              <w:instrText>ADDIN CSL_CITATION { "citationItems" : [ { "id" : "ITEM-1", "itemData" : { "DOI" : "10.1039/C5GC01641J", "ISBN" : "1463-9262", "ISSN" : "1463-9262", "abstract" : "&lt;p&gt; The catalytic hydrotreatment of Kraft lignin using sulfided NiMo and CoMo catalysts on different acidic and basic supports (Al &lt;sub&gt;2&lt;/sub&gt; O &lt;sub&gt;3&lt;/sub&gt; , ZSM-5, activated carbon (AC) and MgO-La &lt;sub&gt;2&lt;/sub&gt; O &lt;sub&gt;3&lt;/sub&gt; ) was studied in the absence of a solvent. &lt;/p&gt;", "author" : [ { "dropping-particle" : "", "family" : "Kumar", "given" : "Chowdari Ramesh", "non-dropping-particle" : "", "parse-names" : false, "suffix" : "" }, { "dropping-particle" : "", "family" : "Anand", "given" : "Narani", "non-dropping-particle" : "", "parse-names" : false, "suffix" : "" }, { "dropping-particle" : "", "family" : "Kloekhorst", "given" : "Arjan", "non-dropping-particle" : "", "parse-names" : false, "suffix" : "" }, { "dropping-particle" : "", "family" : "Cannilla", "given" : "Catia", "non-dropping-particle" : "", "parse-names" : false, "suffix" : "" }, { "dropping-particle" : "", "family" : "Bonura", "given" : "Giuseppe", "non-dropping-particle" : "", "parse-names" : false, "suffix" : "" }, { "dropping-particle" : "", "family" : "Frusteri", "given" : "Francesco", "non-dropping-particle" : "", "parse-names" : false, "suffix" : "" }, { "dropping-particle" : "", "family" : "Barta", "given" : "Katalin", "non-dropping-particle" : "", "parse-names" : false, "suffix" : "" }, { "dropping-particle" : "", "family" : "Heeres", "given" : "Hero Jan", "non-dropping-particle" : "", "parse-names" : false, "suffix" : "" } ], "container-title" : "Green Chem.", "id" : "ITEM-1", "issue" : "11", "issued" : { "date-parts" : [ [ "2015" ] ] }, "page" : "4921-4930", "publisher" : "Royal Society of Chemistry", "title" : "Solvent free depolymerization of Kraft lignin to alkyl-phenolics using supported NiMo and CoMo catalysts", "type" : "article-journal", "volume" : "17" }, "uris" : [ "http://www.mendeley.com/documents/?uuid=30f81ef8-b373-4290-854f-ecab880c9ae2" ] } ], "mendeley" : { "formattedCitation" : "[22]", "plainTextFormattedCitation" : "[22]", "previouslyFormattedCitation" : "[22]" }, "properties" : {  }, "schema" : "https://github.com/citation-style-language/schema/raw/master/csl-citation.json" }</w:instrText>
            </w:r>
            <w:r>
              <w:rPr>
                <w:rFonts w:cs="Tahoma"/>
                <w:szCs w:val="24"/>
                <w:lang w:val="is-IS" w:bidi="th-TH"/>
              </w:rPr>
              <w:fldChar w:fldCharType="separate"/>
            </w:r>
            <w:r w:rsidRPr="00951D7A">
              <w:rPr>
                <w:rFonts w:cs="Tahoma"/>
                <w:noProof/>
                <w:szCs w:val="24"/>
                <w:lang w:val="is-IS" w:bidi="th-TH"/>
              </w:rPr>
              <w:t>[22]</w:t>
            </w:r>
            <w:r>
              <w:rPr>
                <w:rFonts w:cs="Tahoma"/>
                <w:szCs w:val="24"/>
                <w:lang w:val="is-IS" w:bidi="th-TH"/>
              </w:rPr>
              <w:fldChar w:fldCharType="end"/>
            </w:r>
          </w:p>
        </w:tc>
      </w:tr>
      <w:tr w:rsidR="008E6021" w:rsidRPr="001059CC" w14:paraId="46B455BC" w14:textId="77777777" w:rsidTr="008E6021">
        <w:trPr>
          <w:trHeight w:val="405"/>
        </w:trPr>
        <w:tc>
          <w:tcPr>
            <w:tcW w:w="910" w:type="dxa"/>
            <w:vMerge/>
            <w:tcBorders>
              <w:top w:val="single" w:sz="8" w:space="0" w:color="000000"/>
              <w:left w:val="nil"/>
              <w:bottom w:val="single" w:sz="8" w:space="0" w:color="000000"/>
              <w:right w:val="nil"/>
            </w:tcBorders>
            <w:vAlign w:val="center"/>
            <w:hideMark/>
          </w:tcPr>
          <w:p w14:paraId="008D9765" w14:textId="77777777" w:rsidR="008E6021" w:rsidRPr="001059CC" w:rsidRDefault="008E6021" w:rsidP="008E6021">
            <w:pPr>
              <w:spacing w:after="0"/>
              <w:ind w:firstLine="360"/>
              <w:jc w:val="center"/>
              <w:rPr>
                <w:rFonts w:cs="Tahoma"/>
                <w:szCs w:val="24"/>
                <w:lang w:bidi="th-TH"/>
              </w:rPr>
            </w:pPr>
          </w:p>
        </w:tc>
        <w:tc>
          <w:tcPr>
            <w:tcW w:w="1726"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374FA826" w14:textId="77777777" w:rsidR="008E6021" w:rsidRPr="001059CC" w:rsidRDefault="008E6021" w:rsidP="008E6021">
            <w:pPr>
              <w:spacing w:after="0"/>
              <w:jc w:val="center"/>
              <w:rPr>
                <w:rFonts w:cs="Tahoma"/>
                <w:szCs w:val="24"/>
                <w:lang w:bidi="th-TH"/>
              </w:rPr>
            </w:pPr>
            <w:r w:rsidRPr="001059CC">
              <w:rPr>
                <w:rFonts w:cs="Tahoma"/>
                <w:szCs w:val="24"/>
                <w:lang w:bidi="th-TH"/>
              </w:rPr>
              <w:t>Pd/C</w:t>
            </w:r>
          </w:p>
        </w:tc>
        <w:tc>
          <w:tcPr>
            <w:tcW w:w="1658"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05F28137" w14:textId="77777777" w:rsidR="008E6021" w:rsidRPr="001059CC" w:rsidRDefault="008E6021" w:rsidP="008E6021">
            <w:pPr>
              <w:spacing w:after="0"/>
              <w:ind w:firstLine="9"/>
              <w:jc w:val="center"/>
              <w:rPr>
                <w:rFonts w:cs="Tahoma"/>
                <w:szCs w:val="24"/>
                <w:lang w:bidi="th-TH"/>
              </w:rPr>
            </w:pPr>
            <w:r w:rsidRPr="001059CC">
              <w:rPr>
                <w:rFonts w:cs="Tahoma"/>
                <w:szCs w:val="24"/>
                <w:lang w:bidi="th-TH"/>
              </w:rPr>
              <w:t>Methanol</w:t>
            </w:r>
          </w:p>
        </w:tc>
        <w:tc>
          <w:tcPr>
            <w:tcW w:w="1069"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4353D26D" w14:textId="77777777" w:rsidR="008E6021" w:rsidRPr="001059CC" w:rsidRDefault="008E6021" w:rsidP="008E6021">
            <w:pPr>
              <w:spacing w:after="0"/>
              <w:ind w:hanging="19"/>
              <w:jc w:val="center"/>
              <w:rPr>
                <w:rFonts w:cs="Tahoma"/>
                <w:szCs w:val="24"/>
                <w:lang w:bidi="th-TH"/>
              </w:rPr>
            </w:pPr>
            <w:r w:rsidRPr="001059CC">
              <w:rPr>
                <w:rFonts w:cs="Tahoma"/>
                <w:szCs w:val="24"/>
                <w:lang w:val="is-IS" w:bidi="th-TH"/>
              </w:rPr>
              <w:t>250</w:t>
            </w:r>
          </w:p>
        </w:tc>
        <w:tc>
          <w:tcPr>
            <w:tcW w:w="1081"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01BC8953" w14:textId="77777777" w:rsidR="008E6021" w:rsidRPr="001059CC" w:rsidRDefault="008E6021" w:rsidP="008E6021">
            <w:pPr>
              <w:spacing w:after="0"/>
              <w:ind w:hanging="25"/>
              <w:jc w:val="center"/>
              <w:rPr>
                <w:rFonts w:cs="Tahoma"/>
                <w:szCs w:val="24"/>
                <w:lang w:bidi="th-TH"/>
              </w:rPr>
            </w:pPr>
            <w:r w:rsidRPr="001059CC">
              <w:rPr>
                <w:rFonts w:cs="Tahoma"/>
                <w:szCs w:val="24"/>
                <w:lang w:val="uk-UA" w:bidi="th-TH"/>
              </w:rPr>
              <w:t>175</w:t>
            </w:r>
            <w:r w:rsidRPr="001059CC">
              <w:rPr>
                <w:rFonts w:cs="Tahoma"/>
                <w:szCs w:val="24"/>
                <w:lang w:bidi="th-TH"/>
              </w:rPr>
              <w:t>0</w:t>
            </w:r>
          </w:p>
        </w:tc>
        <w:tc>
          <w:tcPr>
            <w:tcW w:w="1072"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38ECF3F1" w14:textId="77777777" w:rsidR="008E6021" w:rsidRPr="001059CC" w:rsidRDefault="008E6021" w:rsidP="008E6021">
            <w:pPr>
              <w:spacing w:after="0"/>
              <w:jc w:val="center"/>
              <w:rPr>
                <w:rFonts w:cs="Tahoma"/>
                <w:szCs w:val="24"/>
                <w:lang w:bidi="th-TH"/>
              </w:rPr>
            </w:pPr>
            <w:r w:rsidRPr="001059CC">
              <w:rPr>
                <w:rFonts w:cs="Tahoma"/>
                <w:szCs w:val="24"/>
                <w:lang w:bidi="th-TH"/>
              </w:rPr>
              <w:t>3</w:t>
            </w:r>
          </w:p>
        </w:tc>
        <w:tc>
          <w:tcPr>
            <w:tcW w:w="1668"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755746A2" w14:textId="77777777" w:rsidR="008E6021" w:rsidRPr="001059CC" w:rsidRDefault="008E6021" w:rsidP="008E6021">
            <w:pPr>
              <w:spacing w:after="0"/>
              <w:jc w:val="center"/>
              <w:rPr>
                <w:rFonts w:cs="Tahoma"/>
                <w:szCs w:val="24"/>
                <w:lang w:bidi="th-TH"/>
              </w:rPr>
            </w:pPr>
            <w:r w:rsidRPr="001059CC">
              <w:rPr>
                <w:rFonts w:cs="Tahoma"/>
                <w:szCs w:val="24"/>
                <w:lang w:val="it-IT" w:bidi="th-TH"/>
              </w:rPr>
              <w:t>49 C mol%</w:t>
            </w:r>
          </w:p>
        </w:tc>
        <w:tc>
          <w:tcPr>
            <w:tcW w:w="1485" w:type="dxa"/>
            <w:vMerge/>
            <w:tcBorders>
              <w:top w:val="single" w:sz="8" w:space="0" w:color="000000"/>
              <w:left w:val="nil"/>
              <w:bottom w:val="single" w:sz="8" w:space="0" w:color="000000"/>
              <w:right w:val="nil"/>
            </w:tcBorders>
            <w:vAlign w:val="center"/>
            <w:hideMark/>
          </w:tcPr>
          <w:p w14:paraId="303D9CC7" w14:textId="77777777" w:rsidR="008E6021" w:rsidRPr="001059CC" w:rsidRDefault="008E6021" w:rsidP="008E6021">
            <w:pPr>
              <w:spacing w:after="0"/>
              <w:jc w:val="center"/>
              <w:rPr>
                <w:rFonts w:cs="Tahoma"/>
                <w:szCs w:val="24"/>
                <w:lang w:bidi="th-TH"/>
              </w:rPr>
            </w:pPr>
          </w:p>
        </w:tc>
      </w:tr>
      <w:tr w:rsidR="008E6021" w:rsidRPr="001059CC" w14:paraId="106ED97F" w14:textId="77777777" w:rsidTr="008E6021">
        <w:trPr>
          <w:cantSplit/>
          <w:trHeight w:val="1134"/>
        </w:trPr>
        <w:tc>
          <w:tcPr>
            <w:tcW w:w="9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0F49E62A" w14:textId="77777777" w:rsidR="008E6021" w:rsidRPr="001059CC" w:rsidRDefault="008E6021" w:rsidP="008E6021">
            <w:pPr>
              <w:spacing w:after="0"/>
              <w:ind w:firstLine="360"/>
              <w:jc w:val="center"/>
              <w:rPr>
                <w:rFonts w:cs="Tahoma"/>
                <w:szCs w:val="24"/>
                <w:lang w:bidi="th-TH"/>
              </w:rPr>
            </w:pPr>
            <w:r w:rsidRPr="001059CC">
              <w:rPr>
                <w:rFonts w:cs="Tahoma"/>
                <w:szCs w:val="24"/>
                <w:lang w:bidi="th-TH"/>
              </w:rPr>
              <w:t>4</w:t>
            </w:r>
          </w:p>
        </w:tc>
        <w:tc>
          <w:tcPr>
            <w:tcW w:w="1726"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6F097DC6" w14:textId="77777777" w:rsidR="008E6021" w:rsidRPr="001059CC" w:rsidRDefault="008E6021" w:rsidP="008E6021">
            <w:pPr>
              <w:spacing w:after="0"/>
              <w:jc w:val="center"/>
              <w:rPr>
                <w:rFonts w:cs="Tahoma"/>
                <w:szCs w:val="24"/>
                <w:lang w:bidi="th-TH"/>
              </w:rPr>
            </w:pPr>
            <w:r w:rsidRPr="001059CC">
              <w:rPr>
                <w:rFonts w:cs="Tahoma"/>
                <w:szCs w:val="24"/>
                <w:lang w:bidi="th-TH"/>
              </w:rPr>
              <w:t>H-USY</w:t>
            </w:r>
          </w:p>
        </w:tc>
        <w:tc>
          <w:tcPr>
            <w:tcW w:w="1658"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5A2B04A6" w14:textId="77777777" w:rsidR="008E6021" w:rsidRPr="001059CC" w:rsidRDefault="008E6021" w:rsidP="008E6021">
            <w:pPr>
              <w:spacing w:after="0"/>
              <w:ind w:firstLine="9"/>
              <w:jc w:val="center"/>
              <w:rPr>
                <w:rFonts w:cs="Tahoma"/>
                <w:szCs w:val="24"/>
                <w:lang w:bidi="th-TH"/>
              </w:rPr>
            </w:pPr>
            <w:r w:rsidRPr="001059CC">
              <w:rPr>
                <w:rFonts w:cs="Tahoma"/>
                <w:szCs w:val="24"/>
                <w:lang w:bidi="th-TH"/>
              </w:rPr>
              <w:t>H</w:t>
            </w:r>
            <w:r w:rsidRPr="001059CC">
              <w:rPr>
                <w:rFonts w:cs="Tahoma"/>
                <w:szCs w:val="24"/>
                <w:vertAlign w:val="subscript"/>
                <w:lang w:bidi="th-TH"/>
              </w:rPr>
              <w:t>2</w:t>
            </w:r>
            <w:r w:rsidRPr="001059CC">
              <w:rPr>
                <w:rFonts w:cs="Tahoma"/>
                <w:szCs w:val="24"/>
                <w:lang w:bidi="th-TH"/>
              </w:rPr>
              <w:t>0/Methanol</w:t>
            </w:r>
          </w:p>
        </w:tc>
        <w:tc>
          <w:tcPr>
            <w:tcW w:w="1069"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3F5E278D" w14:textId="77777777" w:rsidR="008E6021" w:rsidRPr="001059CC" w:rsidRDefault="008E6021" w:rsidP="008E6021">
            <w:pPr>
              <w:spacing w:after="0"/>
              <w:ind w:hanging="19"/>
              <w:jc w:val="center"/>
              <w:rPr>
                <w:rFonts w:cs="Tahoma"/>
                <w:szCs w:val="24"/>
                <w:lang w:bidi="th-TH"/>
              </w:rPr>
            </w:pPr>
            <w:r w:rsidRPr="001059CC">
              <w:rPr>
                <w:rFonts w:cs="Tahoma"/>
                <w:szCs w:val="24"/>
                <w:lang w:val="is-IS" w:bidi="th-TH"/>
              </w:rPr>
              <w:t>250</w:t>
            </w:r>
          </w:p>
        </w:tc>
        <w:tc>
          <w:tcPr>
            <w:tcW w:w="1081"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1A201E7F" w14:textId="77777777" w:rsidR="008E6021" w:rsidRPr="001059CC" w:rsidRDefault="008E6021" w:rsidP="008E6021">
            <w:pPr>
              <w:spacing w:after="0"/>
              <w:ind w:hanging="25"/>
              <w:jc w:val="center"/>
              <w:rPr>
                <w:rFonts w:cs="Tahoma"/>
                <w:szCs w:val="24"/>
                <w:lang w:bidi="th-TH"/>
              </w:rPr>
            </w:pPr>
            <w:r w:rsidRPr="001059CC">
              <w:rPr>
                <w:rFonts w:cs="Tahoma"/>
                <w:szCs w:val="24"/>
                <w:lang w:val="is-IS" w:bidi="th-TH"/>
              </w:rPr>
              <w:t>100</w:t>
            </w:r>
          </w:p>
        </w:tc>
        <w:tc>
          <w:tcPr>
            <w:tcW w:w="1072"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5D3EB28B" w14:textId="77777777" w:rsidR="008E6021" w:rsidRPr="001059CC" w:rsidRDefault="008E6021" w:rsidP="008E6021">
            <w:pPr>
              <w:spacing w:after="0"/>
              <w:jc w:val="center"/>
              <w:rPr>
                <w:rFonts w:cs="Tahoma"/>
                <w:szCs w:val="24"/>
                <w:lang w:bidi="th-TH"/>
              </w:rPr>
            </w:pPr>
            <w:r w:rsidRPr="001059CC">
              <w:rPr>
                <w:rFonts w:cs="Tahoma"/>
                <w:szCs w:val="24"/>
                <w:lang w:val="nb-NO" w:bidi="th-TH"/>
              </w:rPr>
              <w:t>0.5</w:t>
            </w:r>
          </w:p>
        </w:tc>
        <w:tc>
          <w:tcPr>
            <w:tcW w:w="1668"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4954787B" w14:textId="77777777" w:rsidR="008E6021" w:rsidRPr="001059CC" w:rsidRDefault="008E6021" w:rsidP="008E6021">
            <w:pPr>
              <w:spacing w:after="0"/>
              <w:jc w:val="center"/>
              <w:rPr>
                <w:rFonts w:cs="Tahoma"/>
                <w:szCs w:val="24"/>
                <w:lang w:bidi="th-TH"/>
              </w:rPr>
            </w:pPr>
            <w:r>
              <w:rPr>
                <w:rFonts w:cs="Tahoma"/>
                <w:szCs w:val="24"/>
                <w:lang w:bidi="mr-IN"/>
              </w:rPr>
              <w:t>47%</w:t>
            </w:r>
          </w:p>
        </w:tc>
        <w:tc>
          <w:tcPr>
            <w:tcW w:w="1485"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489ED56F" w14:textId="77777777" w:rsidR="008E6021" w:rsidRPr="001059CC" w:rsidRDefault="008E6021" w:rsidP="008E6021">
            <w:pPr>
              <w:spacing w:after="0"/>
              <w:jc w:val="center"/>
              <w:rPr>
                <w:rFonts w:cs="Tahoma"/>
                <w:szCs w:val="24"/>
                <w:lang w:bidi="th-TH"/>
              </w:rPr>
            </w:pPr>
            <w:r>
              <w:rPr>
                <w:rFonts w:cs="Tahoma"/>
                <w:szCs w:val="24"/>
                <w:lang w:val="is-IS" w:bidi="th-TH"/>
              </w:rPr>
              <w:fldChar w:fldCharType="begin" w:fldLock="1"/>
            </w:r>
            <w:r>
              <w:rPr>
                <w:rFonts w:cs="Tahoma"/>
                <w:szCs w:val="24"/>
                <w:lang w:val="is-IS" w:bidi="th-TH"/>
              </w:rPr>
              <w:instrText>ADDIN CSL_CITATION { "citationItems" : [ { "id" : "ITEM-1", "itemData" : { "DOI" : "10.1039/C5CC04025F", "ISBN" : "1364-548X (Electronic)\\r1359-7345 (Linking)", "ISSN" : "1359-7345", "PMID" : "26086373", "abstract" : "Liquid reductive processing of birch wood in the presence of commercial Ru/C or Pd/C catalysts yields about 50% of a select set of phenolic monomers and a variety of phenolic di- and oligomers, next to a solid carbohydrate pulp. Changing the catalyst from Ru/C to Pd/C drastically increases the OH-content of the lignin-derived products, in particular for the phenolic monomers.", "author" : [ { "dropping-particle" : "", "family" : "Bosch", "given" : "S.", "non-dropping-particle" : "Van den", "parse-names" : false, "suffix" : "" }, { "dropping-particle" : "", "family" : "Schutyser", "given" : "W.", "non-dropping-particle" : "", "parse-names" : false, "suffix" : "" }, { "dropping-particle" : "", "family" : "Koelewijn", "given" : "S.-F.", "non-dropping-particle" : "", "parse-names" : false, "suffix" : "" }, { "dropping-particle" : "", "family" : "Renders", "given" : "T.", "non-dropping-particle" : "", "parse-names" : false, "suffix" : "" }, { "dropping-particle" : "", "family" : "Courtin", "given" : "C. M.", "non-dropping-particle" : "", "parse-names" : false, "suffix" : "" }, { "dropping-particle" : "", "family" : "Sels", "given" : "B. F.", "non-dropping-particle" : "", "parse-names" : false, "suffix" : "" } ], "container-title" : "Chem. Commun.", "id" : "ITEM-1", "issue" : "67", "issued" : { "date-parts" : [ [ "2015" ] ] }, "page" : "13158-13161", "publisher" : "Royal Society of Chemistry", "title" : "Tuning the lignin oil OH-content with Ru and Pd catalysts during lignin hydrogenolysis on birch wood", "type" : "article-journal", "volume" : "51" }, "uris" : [ "http://www.mendeley.com/documents/?uuid=31353871-e63d-4673-a852-8645cf001859" ] } ], "mendeley" : { "formattedCitation" : "[19]", "plainTextFormattedCitation" : "[19]", "previouslyFormattedCitation" : "[19]" }, "properties" : {  }, "schema" : "https://github.com/citation-style-language/schema/raw/master/csl-citation.json" }</w:instrText>
            </w:r>
            <w:r>
              <w:rPr>
                <w:rFonts w:cs="Tahoma"/>
                <w:szCs w:val="24"/>
                <w:lang w:val="is-IS" w:bidi="th-TH"/>
              </w:rPr>
              <w:fldChar w:fldCharType="separate"/>
            </w:r>
            <w:r w:rsidRPr="00951D7A">
              <w:rPr>
                <w:rFonts w:cs="Tahoma"/>
                <w:noProof/>
                <w:szCs w:val="24"/>
                <w:lang w:val="is-IS" w:bidi="th-TH"/>
              </w:rPr>
              <w:t>[19]</w:t>
            </w:r>
            <w:r>
              <w:rPr>
                <w:rFonts w:cs="Tahoma"/>
                <w:szCs w:val="24"/>
                <w:lang w:val="is-IS" w:bidi="th-TH"/>
              </w:rPr>
              <w:fldChar w:fldCharType="end"/>
            </w:r>
          </w:p>
        </w:tc>
      </w:tr>
      <w:tr w:rsidR="008E6021" w:rsidRPr="001059CC" w14:paraId="2C26D5C4" w14:textId="77777777" w:rsidTr="008E6021">
        <w:trPr>
          <w:trHeight w:val="742"/>
        </w:trPr>
        <w:tc>
          <w:tcPr>
            <w:tcW w:w="910" w:type="dxa"/>
            <w:vMerge w:val="restar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079A8C45" w14:textId="77777777" w:rsidR="008E6021" w:rsidRPr="001059CC" w:rsidRDefault="008E6021" w:rsidP="008E6021">
            <w:pPr>
              <w:spacing w:after="0"/>
              <w:ind w:firstLine="360"/>
              <w:jc w:val="center"/>
              <w:rPr>
                <w:rFonts w:cs="Tahoma"/>
                <w:szCs w:val="24"/>
                <w:lang w:bidi="th-TH"/>
              </w:rPr>
            </w:pPr>
            <w:r w:rsidRPr="001059CC">
              <w:rPr>
                <w:rFonts w:cs="Tahoma"/>
                <w:szCs w:val="24"/>
                <w:lang w:bidi="th-TH"/>
              </w:rPr>
              <w:lastRenderedPageBreak/>
              <w:t>5</w:t>
            </w:r>
          </w:p>
        </w:tc>
        <w:tc>
          <w:tcPr>
            <w:tcW w:w="1726"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6523037C" w14:textId="77777777" w:rsidR="008E6021" w:rsidRPr="001059CC" w:rsidRDefault="008E6021" w:rsidP="008E6021">
            <w:pPr>
              <w:spacing w:after="0"/>
              <w:jc w:val="center"/>
              <w:rPr>
                <w:rFonts w:cs="Tahoma"/>
                <w:szCs w:val="24"/>
                <w:lang w:bidi="th-TH"/>
              </w:rPr>
            </w:pPr>
            <w:r w:rsidRPr="001059CC">
              <w:rPr>
                <w:rFonts w:cs="Tahoma"/>
                <w:szCs w:val="24"/>
                <w:lang w:bidi="th-TH"/>
              </w:rPr>
              <w:t>NiMO/Al</w:t>
            </w:r>
            <w:r w:rsidRPr="001059CC">
              <w:rPr>
                <w:rFonts w:cs="Tahoma"/>
                <w:szCs w:val="24"/>
                <w:vertAlign w:val="subscript"/>
                <w:lang w:bidi="th-TH"/>
              </w:rPr>
              <w:t>2</w:t>
            </w:r>
            <w:r w:rsidRPr="001059CC">
              <w:rPr>
                <w:rFonts w:cs="Tahoma"/>
                <w:szCs w:val="24"/>
                <w:lang w:bidi="th-TH"/>
              </w:rPr>
              <w:t>O</w:t>
            </w:r>
            <w:r w:rsidRPr="001059CC">
              <w:rPr>
                <w:rFonts w:cs="Tahoma"/>
                <w:szCs w:val="24"/>
                <w:vertAlign w:val="subscript"/>
                <w:lang w:bidi="th-TH"/>
              </w:rPr>
              <w:t>3</w:t>
            </w:r>
          </w:p>
        </w:tc>
        <w:tc>
          <w:tcPr>
            <w:tcW w:w="1658" w:type="dxa"/>
            <w:vMerge w:val="restar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0B498AE9" w14:textId="77777777" w:rsidR="008E6021" w:rsidRPr="001059CC" w:rsidRDefault="008E6021" w:rsidP="008E6021">
            <w:pPr>
              <w:spacing w:after="0"/>
              <w:ind w:firstLine="9"/>
              <w:jc w:val="center"/>
              <w:rPr>
                <w:rFonts w:cs="Tahoma"/>
                <w:szCs w:val="24"/>
                <w:lang w:bidi="th-TH"/>
              </w:rPr>
            </w:pPr>
            <w:r w:rsidRPr="001059CC">
              <w:rPr>
                <w:rFonts w:cs="Tahoma"/>
                <w:szCs w:val="24"/>
                <w:lang w:bidi="th-TH"/>
              </w:rPr>
              <w:t>dimethyl disulfide</w:t>
            </w:r>
          </w:p>
        </w:tc>
        <w:tc>
          <w:tcPr>
            <w:tcW w:w="1069"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1F62BE79" w14:textId="77777777" w:rsidR="008E6021" w:rsidRPr="001059CC" w:rsidRDefault="008E6021" w:rsidP="008E6021">
            <w:pPr>
              <w:spacing w:after="0"/>
              <w:ind w:hanging="19"/>
              <w:jc w:val="center"/>
              <w:rPr>
                <w:rFonts w:cs="Tahoma"/>
                <w:szCs w:val="24"/>
                <w:lang w:bidi="th-TH"/>
              </w:rPr>
            </w:pPr>
            <w:r w:rsidRPr="001059CC">
              <w:rPr>
                <w:rFonts w:cs="Tahoma"/>
                <w:szCs w:val="24"/>
                <w:lang w:bidi="th-TH"/>
              </w:rPr>
              <w:t>350</w:t>
            </w:r>
          </w:p>
        </w:tc>
        <w:tc>
          <w:tcPr>
            <w:tcW w:w="1081"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2A31F9C8" w14:textId="77777777" w:rsidR="008E6021" w:rsidRPr="001059CC" w:rsidRDefault="008E6021" w:rsidP="008E6021">
            <w:pPr>
              <w:spacing w:after="0"/>
              <w:ind w:hanging="25"/>
              <w:jc w:val="center"/>
              <w:rPr>
                <w:rFonts w:cs="Tahoma"/>
                <w:szCs w:val="24"/>
                <w:lang w:bidi="th-TH"/>
              </w:rPr>
            </w:pPr>
            <w:r w:rsidRPr="001059CC">
              <w:rPr>
                <w:rFonts w:cs="Tahoma"/>
                <w:szCs w:val="24"/>
                <w:lang w:bidi="th-TH"/>
              </w:rPr>
              <w:t>1450</w:t>
            </w:r>
          </w:p>
        </w:tc>
        <w:tc>
          <w:tcPr>
            <w:tcW w:w="1072"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5A482E9E" w14:textId="77777777" w:rsidR="008E6021" w:rsidRPr="001059CC" w:rsidRDefault="008E6021" w:rsidP="008E6021">
            <w:pPr>
              <w:spacing w:after="0"/>
              <w:jc w:val="center"/>
              <w:rPr>
                <w:rFonts w:cs="Tahoma"/>
                <w:szCs w:val="24"/>
                <w:lang w:bidi="th-TH"/>
              </w:rPr>
            </w:pPr>
            <w:r w:rsidRPr="001059CC">
              <w:rPr>
                <w:rFonts w:cs="Tahoma"/>
                <w:szCs w:val="24"/>
                <w:lang w:bidi="th-TH"/>
              </w:rPr>
              <w:t>4</w:t>
            </w:r>
          </w:p>
        </w:tc>
        <w:tc>
          <w:tcPr>
            <w:tcW w:w="1668"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1E314FBF" w14:textId="77777777" w:rsidR="008E6021" w:rsidRPr="001059CC" w:rsidRDefault="008E6021" w:rsidP="008E6021">
            <w:pPr>
              <w:spacing w:after="0"/>
              <w:jc w:val="center"/>
              <w:rPr>
                <w:rFonts w:cs="Tahoma"/>
                <w:szCs w:val="24"/>
                <w:lang w:bidi="th-TH"/>
              </w:rPr>
            </w:pPr>
            <w:r w:rsidRPr="001059CC">
              <w:rPr>
                <w:rFonts w:cs="Tahoma"/>
                <w:szCs w:val="24"/>
                <w:lang w:val="pl-PL" w:bidi="th-TH"/>
              </w:rPr>
              <w:t>14.8 wt%</w:t>
            </w:r>
          </w:p>
        </w:tc>
        <w:tc>
          <w:tcPr>
            <w:tcW w:w="1485" w:type="dxa"/>
            <w:vMerge w:val="restar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64CD1EE3" w14:textId="77777777" w:rsidR="008E6021" w:rsidRPr="001059CC" w:rsidRDefault="008E6021" w:rsidP="008E6021">
            <w:pPr>
              <w:spacing w:after="0"/>
              <w:jc w:val="center"/>
              <w:rPr>
                <w:rFonts w:cs="Tahoma"/>
                <w:szCs w:val="24"/>
                <w:lang w:bidi="th-TH"/>
              </w:rPr>
            </w:pPr>
            <w:r>
              <w:rPr>
                <w:rFonts w:cs="Tahoma"/>
                <w:szCs w:val="24"/>
                <w:lang w:val="is-IS" w:bidi="th-TH"/>
              </w:rPr>
              <w:fldChar w:fldCharType="begin" w:fldLock="1"/>
            </w:r>
            <w:r>
              <w:rPr>
                <w:rFonts w:cs="Tahoma"/>
                <w:szCs w:val="24"/>
                <w:lang w:val="is-IS" w:bidi="th-TH"/>
              </w:rPr>
              <w:instrText>ADDIN CSL_CITATION { "citationItems" : [ { "id" : "ITEM-1", "itemData" : { "DOI" : "10.1021/cs501371q", "ISBN" : "2155-5435\\r2155-5435", "ISSN" : "21555435", "abstract" : "It is imperative to develop an efficient and environmentally benign pathway to valorize profusely available lignin, a component of non-edible lignocellulosic materials into value-added aromatic monomers, which can be used as fuel additives and platform chemicals. To convert lignin, earlier studies used mineral bases (NaOH, CsOH) or supported metal catalysts (Pt, Ru, Pd, Ni on C, SiO2, Al2O3 etc.) under hydrogen atmosphere but these methods face several drawbacks such as corrosion, difficulty in catalyst recovery, sintering of metals, loss of activity etc. Here we show that under inert atmosphere various solid acid catalysts can efficiently convert six different types of lignins in to value-added aromatic monomers. Particularly, SiO2, Al2O3 catalyst gave exceptionally high yields of ca. 60 % for organic solvent soluble extracted products with 95\u00b110 % mass balance in the depolymerization of Dealkaline lignin, Bagasse lignin, ORG and EORG lignins at 250 oC within 30 min. The GC, GC-MS, HPLC, LC-MS, and GPC analysis of organic soluble extracted products confirmed the formation of aromatic monomers with ca. 90 % selectivity. In the products, confirmation of retention of aromatic nature as present in lignin and appearance of several functional groups is done by FT-IR, 1H and 13C NMR studies. Further, isolation of major products by column chromatography was carried out to obtain aromatic monomers in pure form and their further characterization by NMR is presented. Detailed characterization of six different types of lignins obtained from various sources helped in substantiating the catalytic results obtained in these reactions. Meticulous study on fresh and spent catalysts revealed that the amorphous catalysts are preferred to obtain reproducible catalytic results.\\nIt is imperative to develop an efficient and environmentally benign pathway to valorize profusely available lignin, a component of non-edible lignocellulosic materials into value-added aromatic monomers, which can be used as fuel additives and platform chemicals. To convert lignin, earlier studies used mineral bases (NaOH, CsOH) or supported metal catalysts (Pt, Ru, Pd, Ni on C, SiO2, Al2O3 etc.) under hydrogen atmosphere but these methods face several drawbacks such as corrosion, difficulty in catalyst recovery, sintering of metals, loss of activity etc. Here we show that under inert atmosphere various solid acid catalysts can efficiently convert six different types of lignins in to value-added aro\u2026", "author" : [ { "dropping-particle" : "", "family" : "Deepa", "given" : "Ayillath K.", "non-dropping-particle" : "", "parse-names" : false, "suffix" : "" }, { "dropping-particle" : "", "family" : "Dhepe", "given" : "Paresh L.", "non-dropping-particle" : "", "parse-names" : false, "suffix" : "" } ], "container-title" : "ACS Catalysis", "id" : "ITEM-1", "issue" : "1", "issued" : { "date-parts" : [ [ "2015" ] ] }, "page" : "365-379", "title" : "Lignin Depolymerization into Aromatic Monomers over Solid Acid Catalysts", "type" : "article-journal", "volume" : "5" }, "uris" : [ "http://www.mendeley.com/documents/?uuid=ba6e0be1-c426-4094-a3b7-6d86f1caddd3" ] } ], "mendeley" : { "formattedCitation" : "[23]", "plainTextFormattedCitation" : "[23]", "previouslyFormattedCitation" : "[23]" }, "properties" : {  }, "schema" : "https://github.com/citation-style-language/schema/raw/master/csl-citation.json" }</w:instrText>
            </w:r>
            <w:r>
              <w:rPr>
                <w:rFonts w:cs="Tahoma"/>
                <w:szCs w:val="24"/>
                <w:lang w:val="is-IS" w:bidi="th-TH"/>
              </w:rPr>
              <w:fldChar w:fldCharType="separate"/>
            </w:r>
            <w:r w:rsidRPr="00951D7A">
              <w:rPr>
                <w:rFonts w:cs="Tahoma"/>
                <w:noProof/>
                <w:szCs w:val="24"/>
                <w:lang w:val="is-IS" w:bidi="th-TH"/>
              </w:rPr>
              <w:t>[23]</w:t>
            </w:r>
            <w:r>
              <w:rPr>
                <w:rFonts w:cs="Tahoma"/>
                <w:szCs w:val="24"/>
                <w:lang w:val="is-IS" w:bidi="th-TH"/>
              </w:rPr>
              <w:fldChar w:fldCharType="end"/>
            </w:r>
          </w:p>
        </w:tc>
      </w:tr>
      <w:tr w:rsidR="008E6021" w:rsidRPr="001059CC" w14:paraId="0666DE53" w14:textId="77777777" w:rsidTr="008E6021">
        <w:trPr>
          <w:trHeight w:val="742"/>
        </w:trPr>
        <w:tc>
          <w:tcPr>
            <w:tcW w:w="910" w:type="dxa"/>
            <w:vMerge/>
            <w:tcBorders>
              <w:top w:val="single" w:sz="8" w:space="0" w:color="000000"/>
              <w:left w:val="nil"/>
              <w:bottom w:val="single" w:sz="8" w:space="0" w:color="000000"/>
              <w:right w:val="nil"/>
            </w:tcBorders>
            <w:vAlign w:val="center"/>
            <w:hideMark/>
          </w:tcPr>
          <w:p w14:paraId="68E377DF" w14:textId="77777777" w:rsidR="008E6021" w:rsidRPr="001059CC" w:rsidRDefault="008E6021" w:rsidP="008E6021">
            <w:pPr>
              <w:spacing w:after="0"/>
              <w:ind w:firstLine="360"/>
              <w:jc w:val="center"/>
              <w:rPr>
                <w:rFonts w:cs="Tahoma"/>
                <w:szCs w:val="24"/>
                <w:lang w:bidi="th-TH"/>
              </w:rPr>
            </w:pPr>
          </w:p>
        </w:tc>
        <w:tc>
          <w:tcPr>
            <w:tcW w:w="1726"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710B005E" w14:textId="77777777" w:rsidR="008E6021" w:rsidRPr="001059CC" w:rsidRDefault="008E6021" w:rsidP="008E6021">
            <w:pPr>
              <w:spacing w:after="0"/>
              <w:jc w:val="center"/>
              <w:rPr>
                <w:rFonts w:cs="Tahoma"/>
                <w:szCs w:val="24"/>
                <w:lang w:bidi="th-TH"/>
              </w:rPr>
            </w:pPr>
            <w:r w:rsidRPr="001059CC">
              <w:rPr>
                <w:rFonts w:cs="Tahoma"/>
                <w:szCs w:val="24"/>
                <w:lang w:bidi="th-TH"/>
              </w:rPr>
              <w:t>CoMo/Al</w:t>
            </w:r>
            <w:r w:rsidRPr="001059CC">
              <w:rPr>
                <w:rFonts w:cs="Tahoma"/>
                <w:szCs w:val="24"/>
                <w:vertAlign w:val="subscript"/>
                <w:lang w:bidi="th-TH"/>
              </w:rPr>
              <w:t>2</w:t>
            </w:r>
            <w:r w:rsidRPr="001059CC">
              <w:rPr>
                <w:rFonts w:cs="Tahoma"/>
                <w:szCs w:val="24"/>
                <w:lang w:bidi="th-TH"/>
              </w:rPr>
              <w:t>O</w:t>
            </w:r>
            <w:r w:rsidRPr="001059CC">
              <w:rPr>
                <w:rFonts w:cs="Tahoma"/>
                <w:szCs w:val="24"/>
                <w:vertAlign w:val="subscript"/>
                <w:lang w:bidi="th-TH"/>
              </w:rPr>
              <w:t>3</w:t>
            </w:r>
          </w:p>
        </w:tc>
        <w:tc>
          <w:tcPr>
            <w:tcW w:w="0" w:type="auto"/>
            <w:vMerge/>
            <w:tcBorders>
              <w:top w:val="single" w:sz="8" w:space="0" w:color="000000"/>
              <w:left w:val="nil"/>
              <w:bottom w:val="single" w:sz="8" w:space="0" w:color="000000"/>
              <w:right w:val="nil"/>
            </w:tcBorders>
            <w:vAlign w:val="center"/>
            <w:hideMark/>
          </w:tcPr>
          <w:p w14:paraId="4E19F96E" w14:textId="77777777" w:rsidR="008E6021" w:rsidRPr="001059CC" w:rsidRDefault="008E6021" w:rsidP="008E6021">
            <w:pPr>
              <w:spacing w:after="0"/>
              <w:ind w:firstLine="9"/>
              <w:jc w:val="center"/>
              <w:rPr>
                <w:rFonts w:cs="Tahoma"/>
                <w:szCs w:val="24"/>
                <w:lang w:bidi="th-TH"/>
              </w:rPr>
            </w:pPr>
          </w:p>
        </w:tc>
        <w:tc>
          <w:tcPr>
            <w:tcW w:w="1069"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5582BE5C" w14:textId="77777777" w:rsidR="008E6021" w:rsidRPr="001059CC" w:rsidRDefault="008E6021" w:rsidP="008E6021">
            <w:pPr>
              <w:spacing w:after="0"/>
              <w:ind w:hanging="19"/>
              <w:jc w:val="center"/>
              <w:rPr>
                <w:rFonts w:cs="Tahoma"/>
                <w:szCs w:val="24"/>
                <w:lang w:bidi="th-TH"/>
              </w:rPr>
            </w:pPr>
            <w:r w:rsidRPr="001059CC">
              <w:rPr>
                <w:rFonts w:cs="Tahoma"/>
                <w:szCs w:val="24"/>
                <w:lang w:bidi="th-TH"/>
              </w:rPr>
              <w:t>350</w:t>
            </w:r>
          </w:p>
        </w:tc>
        <w:tc>
          <w:tcPr>
            <w:tcW w:w="1081"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13CDC19E" w14:textId="77777777" w:rsidR="008E6021" w:rsidRPr="001059CC" w:rsidRDefault="008E6021" w:rsidP="008E6021">
            <w:pPr>
              <w:spacing w:after="0"/>
              <w:ind w:hanging="25"/>
              <w:jc w:val="center"/>
              <w:rPr>
                <w:rFonts w:cs="Tahoma"/>
                <w:szCs w:val="24"/>
                <w:lang w:bidi="th-TH"/>
              </w:rPr>
            </w:pPr>
            <w:r w:rsidRPr="001059CC">
              <w:rPr>
                <w:rFonts w:cs="Tahoma"/>
                <w:szCs w:val="24"/>
                <w:lang w:bidi="th-TH"/>
              </w:rPr>
              <w:t>1450</w:t>
            </w:r>
          </w:p>
        </w:tc>
        <w:tc>
          <w:tcPr>
            <w:tcW w:w="1072"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578976FB" w14:textId="77777777" w:rsidR="008E6021" w:rsidRPr="001059CC" w:rsidRDefault="008E6021" w:rsidP="008E6021">
            <w:pPr>
              <w:spacing w:after="0"/>
              <w:jc w:val="center"/>
              <w:rPr>
                <w:rFonts w:cs="Tahoma"/>
                <w:szCs w:val="24"/>
                <w:lang w:bidi="th-TH"/>
              </w:rPr>
            </w:pPr>
            <w:r w:rsidRPr="001059CC">
              <w:rPr>
                <w:rFonts w:cs="Tahoma"/>
                <w:szCs w:val="24"/>
                <w:lang w:bidi="th-TH"/>
              </w:rPr>
              <w:t>4</w:t>
            </w:r>
          </w:p>
        </w:tc>
        <w:tc>
          <w:tcPr>
            <w:tcW w:w="1668"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4FA657F2" w14:textId="77777777" w:rsidR="008E6021" w:rsidRPr="001059CC" w:rsidRDefault="008E6021" w:rsidP="008E6021">
            <w:pPr>
              <w:spacing w:after="0"/>
              <w:jc w:val="center"/>
              <w:rPr>
                <w:rFonts w:cs="Tahoma"/>
                <w:szCs w:val="24"/>
                <w:lang w:bidi="th-TH"/>
              </w:rPr>
            </w:pPr>
            <w:r w:rsidRPr="001059CC">
              <w:rPr>
                <w:rFonts w:cs="Tahoma"/>
                <w:szCs w:val="24"/>
                <w:lang w:val="pl-PL" w:bidi="th-TH"/>
              </w:rPr>
              <w:t>10.8 wt%</w:t>
            </w:r>
          </w:p>
        </w:tc>
        <w:tc>
          <w:tcPr>
            <w:tcW w:w="1485" w:type="dxa"/>
            <w:vMerge/>
            <w:tcBorders>
              <w:top w:val="single" w:sz="8" w:space="0" w:color="000000"/>
              <w:left w:val="nil"/>
              <w:bottom w:val="single" w:sz="8" w:space="0" w:color="000000"/>
              <w:right w:val="nil"/>
            </w:tcBorders>
            <w:vAlign w:val="center"/>
            <w:hideMark/>
          </w:tcPr>
          <w:p w14:paraId="3B88B3CF" w14:textId="77777777" w:rsidR="008E6021" w:rsidRPr="001059CC" w:rsidRDefault="008E6021" w:rsidP="008E6021">
            <w:pPr>
              <w:spacing w:after="0"/>
              <w:jc w:val="center"/>
              <w:rPr>
                <w:rFonts w:cs="Tahoma"/>
                <w:szCs w:val="24"/>
                <w:lang w:bidi="th-TH"/>
              </w:rPr>
            </w:pPr>
          </w:p>
        </w:tc>
      </w:tr>
      <w:tr w:rsidR="008E6021" w:rsidRPr="001059CC" w14:paraId="1F7A534F" w14:textId="77777777" w:rsidTr="008E6021">
        <w:trPr>
          <w:trHeight w:val="742"/>
        </w:trPr>
        <w:tc>
          <w:tcPr>
            <w:tcW w:w="910" w:type="dxa"/>
            <w:vMerge w:val="restar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336BCCA0" w14:textId="77777777" w:rsidR="008E6021" w:rsidRPr="001059CC" w:rsidRDefault="008E6021" w:rsidP="008E6021">
            <w:pPr>
              <w:spacing w:after="0"/>
              <w:ind w:firstLine="360"/>
              <w:jc w:val="center"/>
              <w:rPr>
                <w:rFonts w:cs="Tahoma"/>
                <w:szCs w:val="24"/>
                <w:lang w:bidi="th-TH"/>
              </w:rPr>
            </w:pPr>
            <w:r w:rsidRPr="001059CC">
              <w:rPr>
                <w:rFonts w:cs="Tahoma"/>
                <w:szCs w:val="24"/>
                <w:lang w:bidi="th-TH"/>
              </w:rPr>
              <w:t>6</w:t>
            </w:r>
          </w:p>
        </w:tc>
        <w:tc>
          <w:tcPr>
            <w:tcW w:w="1726"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187144EA" w14:textId="77777777" w:rsidR="008E6021" w:rsidRPr="001059CC" w:rsidRDefault="008E6021" w:rsidP="008E6021">
            <w:pPr>
              <w:spacing w:after="0"/>
              <w:jc w:val="center"/>
              <w:rPr>
                <w:rFonts w:cs="Tahoma"/>
                <w:szCs w:val="24"/>
                <w:lang w:bidi="th-TH"/>
              </w:rPr>
            </w:pPr>
            <w:r w:rsidRPr="001059CC">
              <w:rPr>
                <w:rFonts w:cs="Tahoma"/>
                <w:szCs w:val="24"/>
                <w:lang w:bidi="th-TH"/>
              </w:rPr>
              <w:t>Pd/C</w:t>
            </w:r>
          </w:p>
        </w:tc>
        <w:tc>
          <w:tcPr>
            <w:tcW w:w="1658"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4C6D7BDB" w14:textId="77777777" w:rsidR="008E6021" w:rsidRPr="001059CC" w:rsidRDefault="008E6021" w:rsidP="008E6021">
            <w:pPr>
              <w:spacing w:after="0"/>
              <w:ind w:firstLine="9"/>
              <w:jc w:val="center"/>
              <w:rPr>
                <w:rFonts w:cs="Tahoma"/>
                <w:szCs w:val="24"/>
                <w:lang w:bidi="th-TH"/>
              </w:rPr>
            </w:pPr>
            <w:r w:rsidRPr="001059CC">
              <w:rPr>
                <w:rFonts w:cs="Tahoma"/>
                <w:szCs w:val="24"/>
                <w:lang w:bidi="th-TH"/>
              </w:rPr>
              <w:t>Methanol and H</w:t>
            </w:r>
            <w:r w:rsidRPr="001059CC">
              <w:rPr>
                <w:rFonts w:cs="Tahoma"/>
                <w:szCs w:val="24"/>
                <w:vertAlign w:val="subscript"/>
                <w:lang w:bidi="th-TH"/>
              </w:rPr>
              <w:t>3</w:t>
            </w:r>
            <w:r w:rsidRPr="001059CC">
              <w:rPr>
                <w:rFonts w:cs="Tahoma"/>
                <w:szCs w:val="24"/>
                <w:lang w:bidi="th-TH"/>
              </w:rPr>
              <w:t>PO</w:t>
            </w:r>
            <w:r w:rsidRPr="001059CC">
              <w:rPr>
                <w:rFonts w:cs="Tahoma"/>
                <w:szCs w:val="24"/>
                <w:vertAlign w:val="subscript"/>
                <w:lang w:bidi="th-TH"/>
              </w:rPr>
              <w:t>4</w:t>
            </w:r>
          </w:p>
        </w:tc>
        <w:tc>
          <w:tcPr>
            <w:tcW w:w="1069"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1F3558E7" w14:textId="77777777" w:rsidR="008E6021" w:rsidRPr="001059CC" w:rsidRDefault="008E6021" w:rsidP="008E6021">
            <w:pPr>
              <w:spacing w:after="0"/>
              <w:ind w:hanging="19"/>
              <w:jc w:val="center"/>
              <w:rPr>
                <w:rFonts w:cs="Tahoma"/>
                <w:szCs w:val="24"/>
                <w:lang w:bidi="th-TH"/>
              </w:rPr>
            </w:pPr>
            <w:r w:rsidRPr="001059CC">
              <w:rPr>
                <w:rFonts w:cs="Tahoma"/>
                <w:szCs w:val="24"/>
                <w:lang w:val="is-IS" w:bidi="th-TH"/>
              </w:rPr>
              <w:t>200</w:t>
            </w:r>
          </w:p>
        </w:tc>
        <w:tc>
          <w:tcPr>
            <w:tcW w:w="1081"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5CA04F50" w14:textId="77777777" w:rsidR="008E6021" w:rsidRPr="001059CC" w:rsidRDefault="008E6021" w:rsidP="008E6021">
            <w:pPr>
              <w:spacing w:after="0"/>
              <w:ind w:hanging="25"/>
              <w:jc w:val="center"/>
              <w:rPr>
                <w:rFonts w:cs="Tahoma"/>
                <w:szCs w:val="24"/>
                <w:lang w:bidi="th-TH"/>
              </w:rPr>
            </w:pPr>
            <w:r w:rsidRPr="001059CC">
              <w:rPr>
                <w:rFonts w:cs="Tahoma"/>
                <w:szCs w:val="24"/>
                <w:lang w:val="is-IS" w:bidi="th-TH"/>
              </w:rPr>
              <w:t>300</w:t>
            </w:r>
          </w:p>
        </w:tc>
        <w:tc>
          <w:tcPr>
            <w:tcW w:w="1072"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0D0F8F26" w14:textId="77777777" w:rsidR="008E6021" w:rsidRPr="001059CC" w:rsidRDefault="008E6021" w:rsidP="008E6021">
            <w:pPr>
              <w:spacing w:after="0"/>
              <w:jc w:val="center"/>
              <w:rPr>
                <w:rFonts w:cs="Tahoma"/>
                <w:szCs w:val="24"/>
                <w:lang w:bidi="th-TH"/>
              </w:rPr>
            </w:pPr>
            <w:r w:rsidRPr="001059CC">
              <w:rPr>
                <w:rFonts w:cs="Tahoma"/>
                <w:szCs w:val="24"/>
                <w:lang w:bidi="th-TH"/>
              </w:rPr>
              <w:t>3</w:t>
            </w:r>
          </w:p>
        </w:tc>
        <w:tc>
          <w:tcPr>
            <w:tcW w:w="1668"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28F36B8A" w14:textId="77777777" w:rsidR="008E6021" w:rsidRPr="001059CC" w:rsidRDefault="008E6021" w:rsidP="008E6021">
            <w:pPr>
              <w:spacing w:after="0"/>
              <w:jc w:val="center"/>
              <w:rPr>
                <w:rFonts w:cs="Tahoma"/>
                <w:szCs w:val="24"/>
                <w:lang w:bidi="mr-IN"/>
              </w:rPr>
            </w:pPr>
            <w:r>
              <w:rPr>
                <w:rFonts w:cs="Tahoma"/>
                <w:szCs w:val="24"/>
                <w:lang w:bidi="mr-IN"/>
              </w:rPr>
              <w:t xml:space="preserve">40.0 </w:t>
            </w:r>
            <w:r w:rsidRPr="001059CC">
              <w:rPr>
                <w:rFonts w:cs="Tahoma"/>
                <w:szCs w:val="24"/>
                <w:lang w:bidi="th-TH"/>
              </w:rPr>
              <w:t>C</w:t>
            </w:r>
            <w:r w:rsidRPr="001059CC">
              <w:rPr>
                <w:rFonts w:cs="Tahoma"/>
                <w:szCs w:val="24"/>
                <w:cs/>
                <w:lang w:bidi="mr-IN"/>
              </w:rPr>
              <w:t xml:space="preserve"> </w:t>
            </w:r>
            <w:r w:rsidRPr="001059CC">
              <w:rPr>
                <w:rFonts w:cs="Tahoma"/>
                <w:szCs w:val="24"/>
                <w:lang w:bidi="th-TH"/>
              </w:rPr>
              <w:t>mol</w:t>
            </w:r>
            <w:r w:rsidRPr="001059CC">
              <w:rPr>
                <w:rFonts w:cs="Tahoma"/>
                <w:szCs w:val="24"/>
                <w:cs/>
                <w:lang w:bidi="mr-IN"/>
              </w:rPr>
              <w:t>%</w:t>
            </w:r>
          </w:p>
        </w:tc>
        <w:tc>
          <w:tcPr>
            <w:tcW w:w="1485" w:type="dxa"/>
            <w:vMerge w:val="restar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1D715298" w14:textId="77777777" w:rsidR="008E6021" w:rsidRPr="001059CC" w:rsidRDefault="008E6021" w:rsidP="008E6021">
            <w:pPr>
              <w:spacing w:after="0"/>
              <w:jc w:val="center"/>
              <w:rPr>
                <w:rFonts w:cs="Tahoma"/>
                <w:szCs w:val="24"/>
                <w:lang w:bidi="th-TH"/>
              </w:rPr>
            </w:pPr>
            <w:r>
              <w:rPr>
                <w:rFonts w:cs="Tahoma"/>
                <w:szCs w:val="24"/>
                <w:lang w:val="is-IS" w:bidi="th-TH"/>
              </w:rPr>
              <w:fldChar w:fldCharType="begin" w:fldLock="1"/>
            </w:r>
            <w:r>
              <w:rPr>
                <w:rFonts w:cs="Tahoma"/>
                <w:szCs w:val="24"/>
                <w:lang w:val="is-IS" w:bidi="th-TH"/>
              </w:rPr>
              <w:instrText>ADDIN CSL_CITATION { "citationItems" : [ { "id" : "ITEM-1", "itemData" : { "DOI" : "10.1021/acscatal.5b02906", "ISSN" : "21555435", "abstract" : "Reductive catalytic fractionation of lignocellulose is a promising ?lignin-first? biorefinery strategy wherein lignin is solvolytically extracted from the cell wall matrix and simultaneously disassembled, resulting in a stable lignin oil and a solid carbohydrate-rich residue. Herein, we report on the different influence of acidic (H3PO4) and alkaline (NaOH) additives on the Pd/C-catalyzed reductive processing of poplar wood in methanol (MeOH). It was found that the addition of small quantities of H3PO4 results in three rather than two product streams, since under acidic conditions both delignification and alcoholysis of hemicellulose are promoted, leaving behind a cellulose-rich pulp. The simultaneous acid-catalyzed fractionation of the carbohydrates into separate cellulose and hemicellulose streams provides opportunities for more efficient downstream conversion, as processing parameters can be tailored to the needs of both streams. Alkaline conditions, on the other hand, also enhance delignification, but additionally cause (i) the formation of lignin products other than those obtained under neutral and acidic conditions, (ii) a hampered degree of lignin depolymerization, and (iii) substantial loss of cellulose from the pulp. Further on, a modified process descriptor (LFFE: lignin first fractionation efficiency) was applied to evaluate the fractionation efficiency of lignocellulose in its three major constituents. According to this new efficiency measure, mildly acidic conditions performed best. Reductive catalytic fractionation of lignocellulose is a promising ?lignin-first? biorefinery strategy wherein lignin is solvolytically extracted from the cell wall matrix and simultaneously disassembled, resulting in a stable lignin oil and a solid carbohydrate-rich residue. Herein, we report on the different influence of acidic (H3PO4) and alkaline (NaOH) additives on the Pd/C-catalyzed reductive processing of poplar wood in methanol (MeOH). It was found that the addition of small quantities of H3PO4 results in three rather than two product streams, since under acidic conditions both delignification and alcoholysis of hemicellulose are promoted, leaving behind a cellulose-rich pulp. The simultaneous acid-catalyzed fractionation of the carbohydrates into separate cellulose and hemicellulose streams provides opportunities for more efficient downstream conversion, as processing parameters can be tailored to the needs of both streams. Alkaline conditions, on the o\u2026", "author" : [ { "dropping-particle" : "", "family" : "Renders", "given" : "Tom", "non-dropping-particle" : "", "parse-names" : false, "suffix" : "" }, { "dropping-particle" : "", "family" : "Schutyser", "given" : "Wouter", "non-dropping-particle" : "", "parse-names" : false, "suffix" : "" }, { "dropping-particle" : "", "family" : "Bosch", "given" : "Sander", "non-dropping-particle" : "Van Den", "parse-names" : false, "suffix" : "" }, { "dropping-particle" : "", "family" : "Koelewijn", "given" : "Steven Friso", "non-dropping-particle" : "", "parse-names" : false, "suffix" : "" }, { "dropping-particle" : "", "family" : "Vangeel", "given" : "Thijs", "non-dropping-particle" : "", "parse-names" : false, "suffix" : "" }, { "dropping-particle" : "", "family" : "Courtin", "given" : "Christophe M.", "non-dropping-particle" : "", "parse-names" : false, "suffix" : "" }, { "dropping-particle" : "", "family" : "Sels", "given" : "Bert F.", "non-dropping-particle" : "", "parse-names" : false, "suffix" : "" } ], "container-title" : "ACS Catalysis", "id" : "ITEM-1", "issue" : "3", "issued" : { "date-parts" : [ [ "2016" ] ] }, "page" : "2055-2066", "title" : "Influence of Acidic (H3PO4) and Alkaline (NaOH) Additives on the Catalytic Reductive Fractionation of Lignocellulose", "type" : "article-journal", "volume" : "6" }, "uris" : [ "http://www.mendeley.com/documents/?uuid=47bdf414-e0c7-402b-8f49-63f4aef2eccd" ] } ], "mendeley" : { "formattedCitation" : "[24]", "plainTextFormattedCitation" : "[24]", "previouslyFormattedCitation" : "[24]" }, "properties" : {  }, "schema" : "https://github.com/citation-style-language/schema/raw/master/csl-citation.json" }</w:instrText>
            </w:r>
            <w:r>
              <w:rPr>
                <w:rFonts w:cs="Tahoma"/>
                <w:szCs w:val="24"/>
                <w:lang w:val="is-IS" w:bidi="th-TH"/>
              </w:rPr>
              <w:fldChar w:fldCharType="separate"/>
            </w:r>
            <w:r w:rsidRPr="00951D7A">
              <w:rPr>
                <w:rFonts w:cs="Tahoma"/>
                <w:noProof/>
                <w:szCs w:val="24"/>
                <w:lang w:val="is-IS" w:bidi="th-TH"/>
              </w:rPr>
              <w:t>[24]</w:t>
            </w:r>
            <w:r>
              <w:rPr>
                <w:rFonts w:cs="Tahoma"/>
                <w:szCs w:val="24"/>
                <w:lang w:val="is-IS" w:bidi="th-TH"/>
              </w:rPr>
              <w:fldChar w:fldCharType="end"/>
            </w:r>
          </w:p>
        </w:tc>
      </w:tr>
      <w:tr w:rsidR="008E6021" w:rsidRPr="001059CC" w14:paraId="4997BFDB" w14:textId="77777777" w:rsidTr="008E6021">
        <w:trPr>
          <w:trHeight w:val="742"/>
        </w:trPr>
        <w:tc>
          <w:tcPr>
            <w:tcW w:w="910" w:type="dxa"/>
            <w:vMerge/>
            <w:tcBorders>
              <w:top w:val="single" w:sz="8" w:space="0" w:color="000000"/>
              <w:left w:val="nil"/>
              <w:bottom w:val="single" w:sz="8" w:space="0" w:color="000000"/>
              <w:right w:val="nil"/>
            </w:tcBorders>
            <w:vAlign w:val="center"/>
            <w:hideMark/>
          </w:tcPr>
          <w:p w14:paraId="32DAB91E" w14:textId="77777777" w:rsidR="008E6021" w:rsidRPr="001059CC" w:rsidRDefault="008E6021" w:rsidP="008E6021">
            <w:pPr>
              <w:spacing w:after="0"/>
              <w:ind w:firstLine="360"/>
              <w:jc w:val="center"/>
              <w:rPr>
                <w:rFonts w:cs="Tahoma"/>
                <w:szCs w:val="24"/>
                <w:lang w:bidi="th-TH"/>
              </w:rPr>
            </w:pPr>
          </w:p>
        </w:tc>
        <w:tc>
          <w:tcPr>
            <w:tcW w:w="1726"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7312BA9D" w14:textId="77777777" w:rsidR="008E6021" w:rsidRPr="001059CC" w:rsidRDefault="008E6021" w:rsidP="008E6021">
            <w:pPr>
              <w:spacing w:after="0"/>
              <w:jc w:val="center"/>
              <w:rPr>
                <w:rFonts w:cs="Tahoma"/>
                <w:szCs w:val="24"/>
                <w:lang w:bidi="th-TH"/>
              </w:rPr>
            </w:pPr>
            <w:r w:rsidRPr="001059CC">
              <w:rPr>
                <w:rFonts w:cs="Tahoma"/>
                <w:szCs w:val="24"/>
                <w:lang w:bidi="th-TH"/>
              </w:rPr>
              <w:t>Pd/C</w:t>
            </w:r>
          </w:p>
        </w:tc>
        <w:tc>
          <w:tcPr>
            <w:tcW w:w="1658"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308E0EF9" w14:textId="77777777" w:rsidR="008E6021" w:rsidRPr="001059CC" w:rsidRDefault="008E6021" w:rsidP="008E6021">
            <w:pPr>
              <w:spacing w:after="0"/>
              <w:ind w:firstLine="9"/>
              <w:jc w:val="center"/>
              <w:rPr>
                <w:rFonts w:cs="Tahoma"/>
                <w:szCs w:val="24"/>
                <w:lang w:bidi="th-TH"/>
              </w:rPr>
            </w:pPr>
            <w:r w:rsidRPr="001059CC">
              <w:rPr>
                <w:rFonts w:cs="Tahoma"/>
                <w:szCs w:val="24"/>
                <w:lang w:bidi="th-TH"/>
              </w:rPr>
              <w:t>Methanol and NaOH</w:t>
            </w:r>
          </w:p>
        </w:tc>
        <w:tc>
          <w:tcPr>
            <w:tcW w:w="1069"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54E13CB3" w14:textId="77777777" w:rsidR="008E6021" w:rsidRPr="001059CC" w:rsidRDefault="008E6021" w:rsidP="008E6021">
            <w:pPr>
              <w:spacing w:after="0"/>
              <w:ind w:hanging="19"/>
              <w:jc w:val="center"/>
              <w:rPr>
                <w:rFonts w:cs="Tahoma"/>
                <w:szCs w:val="24"/>
                <w:lang w:bidi="th-TH"/>
              </w:rPr>
            </w:pPr>
            <w:r w:rsidRPr="001059CC">
              <w:rPr>
                <w:rFonts w:cs="Tahoma"/>
                <w:szCs w:val="24"/>
                <w:lang w:val="is-IS" w:bidi="th-TH"/>
              </w:rPr>
              <w:t>200</w:t>
            </w:r>
          </w:p>
        </w:tc>
        <w:tc>
          <w:tcPr>
            <w:tcW w:w="1081"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5FE27B7D" w14:textId="77777777" w:rsidR="008E6021" w:rsidRPr="001059CC" w:rsidRDefault="008E6021" w:rsidP="008E6021">
            <w:pPr>
              <w:spacing w:after="0"/>
              <w:ind w:hanging="25"/>
              <w:jc w:val="center"/>
              <w:rPr>
                <w:rFonts w:cs="Tahoma"/>
                <w:szCs w:val="24"/>
                <w:lang w:bidi="th-TH"/>
              </w:rPr>
            </w:pPr>
            <w:r w:rsidRPr="001059CC">
              <w:rPr>
                <w:rFonts w:cs="Tahoma"/>
                <w:szCs w:val="24"/>
                <w:lang w:val="is-IS" w:bidi="th-TH"/>
              </w:rPr>
              <w:t>300</w:t>
            </w:r>
          </w:p>
        </w:tc>
        <w:tc>
          <w:tcPr>
            <w:tcW w:w="1072"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0EA849CC" w14:textId="77777777" w:rsidR="008E6021" w:rsidRPr="001059CC" w:rsidRDefault="008E6021" w:rsidP="008E6021">
            <w:pPr>
              <w:spacing w:after="0"/>
              <w:jc w:val="center"/>
              <w:rPr>
                <w:rFonts w:cs="Tahoma"/>
                <w:szCs w:val="24"/>
                <w:lang w:bidi="th-TH"/>
              </w:rPr>
            </w:pPr>
            <w:r w:rsidRPr="001059CC">
              <w:rPr>
                <w:rFonts w:cs="Tahoma"/>
                <w:szCs w:val="24"/>
                <w:lang w:bidi="th-TH"/>
              </w:rPr>
              <w:t>3</w:t>
            </w:r>
          </w:p>
        </w:tc>
        <w:tc>
          <w:tcPr>
            <w:tcW w:w="1668"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6923D359" w14:textId="77777777" w:rsidR="008E6021" w:rsidRPr="001059CC" w:rsidRDefault="008E6021" w:rsidP="008E6021">
            <w:pPr>
              <w:spacing w:after="0"/>
              <w:jc w:val="center"/>
              <w:rPr>
                <w:rFonts w:cs="Tahoma"/>
                <w:szCs w:val="24"/>
                <w:lang w:bidi="th-TH"/>
              </w:rPr>
            </w:pPr>
            <w:r w:rsidRPr="001059CC">
              <w:rPr>
                <w:rFonts w:cs="Tahoma"/>
                <w:szCs w:val="24"/>
                <w:lang w:val="it-IT" w:bidi="th-TH"/>
              </w:rPr>
              <w:t>25.0 C mol%</w:t>
            </w:r>
          </w:p>
        </w:tc>
        <w:tc>
          <w:tcPr>
            <w:tcW w:w="1485" w:type="dxa"/>
            <w:vMerge/>
            <w:tcBorders>
              <w:top w:val="single" w:sz="8" w:space="0" w:color="000000"/>
              <w:left w:val="nil"/>
              <w:bottom w:val="single" w:sz="8" w:space="0" w:color="000000"/>
              <w:right w:val="nil"/>
            </w:tcBorders>
            <w:vAlign w:val="center"/>
            <w:hideMark/>
          </w:tcPr>
          <w:p w14:paraId="1E6FFF09" w14:textId="77777777" w:rsidR="008E6021" w:rsidRPr="001059CC" w:rsidRDefault="008E6021" w:rsidP="008E6021">
            <w:pPr>
              <w:spacing w:after="0"/>
              <w:jc w:val="center"/>
              <w:rPr>
                <w:rFonts w:cs="Tahoma"/>
                <w:szCs w:val="24"/>
                <w:lang w:bidi="th-TH"/>
              </w:rPr>
            </w:pPr>
          </w:p>
        </w:tc>
      </w:tr>
      <w:tr w:rsidR="008E6021" w:rsidRPr="001059CC" w14:paraId="447AD763" w14:textId="77777777" w:rsidTr="008E6021">
        <w:trPr>
          <w:cantSplit/>
          <w:trHeight w:val="1134"/>
        </w:trPr>
        <w:tc>
          <w:tcPr>
            <w:tcW w:w="9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5DA80841" w14:textId="77777777" w:rsidR="008E6021" w:rsidRPr="001059CC" w:rsidRDefault="008E6021" w:rsidP="008E6021">
            <w:pPr>
              <w:spacing w:after="0"/>
              <w:ind w:firstLine="360"/>
              <w:jc w:val="center"/>
              <w:rPr>
                <w:rFonts w:cs="Tahoma"/>
                <w:szCs w:val="24"/>
                <w:lang w:bidi="th-TH"/>
              </w:rPr>
            </w:pPr>
            <w:r w:rsidRPr="001059CC">
              <w:rPr>
                <w:rFonts w:cs="Tahoma"/>
                <w:szCs w:val="24"/>
                <w:lang w:bidi="th-TH"/>
              </w:rPr>
              <w:t>7</w:t>
            </w:r>
          </w:p>
        </w:tc>
        <w:tc>
          <w:tcPr>
            <w:tcW w:w="1726"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5AF53DED" w14:textId="77777777" w:rsidR="008E6021" w:rsidRPr="001059CC" w:rsidRDefault="008E6021" w:rsidP="008E6021">
            <w:pPr>
              <w:spacing w:after="0"/>
              <w:jc w:val="center"/>
              <w:rPr>
                <w:rFonts w:cs="Tahoma"/>
                <w:szCs w:val="24"/>
                <w:lang w:bidi="th-TH"/>
              </w:rPr>
            </w:pPr>
            <w:r w:rsidRPr="001059CC">
              <w:rPr>
                <w:rFonts w:cs="Tahoma"/>
                <w:szCs w:val="24"/>
                <w:lang w:bidi="th-TH"/>
              </w:rPr>
              <w:t>Ni/C</w:t>
            </w:r>
          </w:p>
        </w:tc>
        <w:tc>
          <w:tcPr>
            <w:tcW w:w="1658"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0D5582F8" w14:textId="77777777" w:rsidR="008E6021" w:rsidRPr="001059CC" w:rsidRDefault="008E6021" w:rsidP="008E6021">
            <w:pPr>
              <w:spacing w:after="0"/>
              <w:ind w:firstLine="9"/>
              <w:jc w:val="center"/>
              <w:rPr>
                <w:rFonts w:cs="Tahoma"/>
                <w:szCs w:val="24"/>
                <w:lang w:bidi="th-TH"/>
              </w:rPr>
            </w:pPr>
            <w:r w:rsidRPr="001059CC">
              <w:rPr>
                <w:rFonts w:cs="Tahoma"/>
                <w:szCs w:val="24"/>
                <w:lang w:bidi="th-TH"/>
              </w:rPr>
              <w:t>Methanol</w:t>
            </w:r>
          </w:p>
        </w:tc>
        <w:tc>
          <w:tcPr>
            <w:tcW w:w="1069"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248E1DB7" w14:textId="77777777" w:rsidR="008E6021" w:rsidRPr="001059CC" w:rsidRDefault="008E6021" w:rsidP="008E6021">
            <w:pPr>
              <w:spacing w:after="0"/>
              <w:ind w:hanging="19"/>
              <w:jc w:val="center"/>
              <w:rPr>
                <w:rFonts w:cs="Tahoma"/>
                <w:szCs w:val="24"/>
                <w:lang w:bidi="th-TH"/>
              </w:rPr>
            </w:pPr>
            <w:r w:rsidRPr="001059CC">
              <w:rPr>
                <w:rFonts w:cs="Tahoma"/>
                <w:szCs w:val="24"/>
                <w:lang w:val="is-IS" w:bidi="th-TH"/>
              </w:rPr>
              <w:t>200</w:t>
            </w:r>
          </w:p>
        </w:tc>
        <w:tc>
          <w:tcPr>
            <w:tcW w:w="1081"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7B16C31A" w14:textId="77777777" w:rsidR="008E6021" w:rsidRPr="001059CC" w:rsidRDefault="008E6021" w:rsidP="008E6021">
            <w:pPr>
              <w:spacing w:after="0"/>
              <w:ind w:hanging="25"/>
              <w:jc w:val="center"/>
              <w:rPr>
                <w:rFonts w:cs="Tahoma"/>
                <w:szCs w:val="24"/>
                <w:lang w:bidi="th-TH"/>
              </w:rPr>
            </w:pPr>
            <w:r w:rsidRPr="001059CC">
              <w:rPr>
                <w:rFonts w:cs="Tahoma"/>
                <w:szCs w:val="24"/>
                <w:lang w:val="is-IS" w:bidi="th-TH"/>
              </w:rPr>
              <w:t>500</w:t>
            </w:r>
          </w:p>
        </w:tc>
        <w:tc>
          <w:tcPr>
            <w:tcW w:w="1072"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3347C38B" w14:textId="77777777" w:rsidR="008E6021" w:rsidRPr="001059CC" w:rsidRDefault="008E6021" w:rsidP="008E6021">
            <w:pPr>
              <w:spacing w:after="0"/>
              <w:jc w:val="center"/>
              <w:rPr>
                <w:rFonts w:cs="Tahoma"/>
                <w:szCs w:val="24"/>
                <w:lang w:bidi="th-TH"/>
              </w:rPr>
            </w:pPr>
            <w:r w:rsidRPr="001059CC">
              <w:rPr>
                <w:rFonts w:cs="Tahoma"/>
                <w:szCs w:val="24"/>
                <w:lang w:bidi="th-TH"/>
              </w:rPr>
              <w:t>3</w:t>
            </w:r>
          </w:p>
        </w:tc>
        <w:tc>
          <w:tcPr>
            <w:tcW w:w="1668"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63257227" w14:textId="77777777" w:rsidR="008E6021" w:rsidRPr="001059CC" w:rsidRDefault="008E6021" w:rsidP="008E6021">
            <w:pPr>
              <w:spacing w:after="0"/>
              <w:jc w:val="center"/>
              <w:rPr>
                <w:rFonts w:cs="Tahoma"/>
                <w:szCs w:val="24"/>
                <w:lang w:bidi="th-TH"/>
              </w:rPr>
            </w:pPr>
            <w:r w:rsidRPr="001059CC">
              <w:rPr>
                <w:rFonts w:cs="Tahoma"/>
                <w:szCs w:val="24"/>
                <w:lang w:val="pl-PL" w:bidi="th-TH"/>
              </w:rPr>
              <w:t>24.5 wt%</w:t>
            </w:r>
          </w:p>
        </w:tc>
        <w:tc>
          <w:tcPr>
            <w:tcW w:w="1485"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2E992706" w14:textId="77777777" w:rsidR="008E6021" w:rsidRPr="001059CC" w:rsidRDefault="008E6021" w:rsidP="008E6021">
            <w:pPr>
              <w:spacing w:after="0"/>
              <w:jc w:val="center"/>
              <w:rPr>
                <w:rFonts w:cs="Tahoma"/>
                <w:szCs w:val="24"/>
                <w:lang w:bidi="th-TH"/>
              </w:rPr>
            </w:pPr>
            <w:r>
              <w:rPr>
                <w:rFonts w:cs="Tahoma"/>
                <w:szCs w:val="24"/>
                <w:lang w:val="is-IS" w:bidi="th-TH"/>
              </w:rPr>
              <w:fldChar w:fldCharType="begin" w:fldLock="1"/>
            </w:r>
            <w:r>
              <w:rPr>
                <w:rFonts w:cs="Tahoma"/>
                <w:szCs w:val="24"/>
                <w:lang w:val="is-IS" w:bidi="th-TH"/>
              </w:rPr>
              <w:instrText>ADDIN CSL_CITATION { "citationItems" : [ { "id" : "ITEM-1", "itemData" : { "DOI" : "10.1021/acssuschemeng.6b01858", "ISSN" : "2168-0485", "abstract" : "Reductive catalytic fractionation (RCF) has emerged as an effective biomass pretreatment strategy to depolymerize lignin into tractable fragments in high yields. We investigate the RCF of corn stover, a highly abundant herbaceous feedstock, using carbon-supported Ru and Ni catalysts at 200 and 250oC in methanol and, in the presence or absence of an acid co-catalyst (H3PO4 or an acidified carbon support). Three key performance variables were studied: 1) the effectiveness of lignin extraction as measured by the yield of lignin oil, 2) the yield of monomers in the lignin oil, and 3) the carbohydrate retention in the residual solids after RCF. The monomers included methyl coumarate/ferulate, propyl guaiacol/syringol, and ethyl guaiacol/syringol. The Ru and Ni catalysts performed similarly in terms of product distribution and monomer yields. The monomer yields increased monotonically as a function of time for both temperatures. At 6 h, monomer yields of 27.2 and 28.3% were obtained at 250oC and 200 oC, respect...", "author" : [ { "dropping-particle" : "", "family" : "Anderson", "given" : "Eric Michael", "non-dropping-particle" : "", "parse-names" : false, "suffix" : "" }, { "dropping-particle" : "", "family" : "Katahira", "given" : "Rui", "non-dropping-particle" : "", "parse-names" : false, "suffix" : "" }, { "dropping-particle" : "", "family" : "Reed", "given" : "Michelle", "non-dropping-particle" : "", "parse-names" : false, "suffix" : "" }, { "dropping-particle" : "", "family" : "Resch", "given" : "Michael G.", "non-dropping-particle" : "", "parse-names" : false, "suffix" : "" }, { "dropping-particle" : "", "family" : "Karp", "given" : "Eric M.", "non-dropping-particle" : "", "parse-names" : false, "suffix" : "" }, { "dropping-particle" : "", "family" : "Beckham", "given" : "Gregg T", "non-dropping-particle" : "", "parse-names" : false, "suffix" : "" }, { "dropping-particle" : "", "family" : "Roman-Leshkov", "given" : "Yuriy", "non-dropping-particle" : "", "parse-names" : false, "suffix" : "" } ], "container-title" : "ACS Sustainable Chemistry &amp; Engineering", "id" : "ITEM-1", "issued" : { "date-parts" : [ [ "2016" ] ] }, "page" : "acssuschemeng.6b01858", "title" : "Reductive Catalytic Fractionation of Corn Stover Lignin", "type" : "article-journal" }, "uris" : [ "http://www.mendeley.com/documents/?uuid=f149459d-d4b0-4146-b37d-171d99dd7b36" ] } ], "mendeley" : { "formattedCitation" : "[25]", "plainTextFormattedCitation" : "[25]", "previouslyFormattedCitation" : "[25]" }, "properties" : {  }, "schema" : "https://github.com/citation-style-language/schema/raw/master/csl-citation.json" }</w:instrText>
            </w:r>
            <w:r>
              <w:rPr>
                <w:rFonts w:cs="Tahoma"/>
                <w:szCs w:val="24"/>
                <w:lang w:val="is-IS" w:bidi="th-TH"/>
              </w:rPr>
              <w:fldChar w:fldCharType="separate"/>
            </w:r>
            <w:r w:rsidRPr="00951D7A">
              <w:rPr>
                <w:rFonts w:cs="Tahoma"/>
                <w:noProof/>
                <w:szCs w:val="24"/>
                <w:lang w:val="is-IS" w:bidi="th-TH"/>
              </w:rPr>
              <w:t>[25]</w:t>
            </w:r>
            <w:r>
              <w:rPr>
                <w:rFonts w:cs="Tahoma"/>
                <w:szCs w:val="24"/>
                <w:lang w:val="is-IS" w:bidi="th-TH"/>
              </w:rPr>
              <w:fldChar w:fldCharType="end"/>
            </w:r>
          </w:p>
        </w:tc>
      </w:tr>
      <w:tr w:rsidR="008E6021" w:rsidRPr="001059CC" w14:paraId="190427CB" w14:textId="77777777" w:rsidTr="008E6021">
        <w:trPr>
          <w:cantSplit/>
          <w:trHeight w:val="1134"/>
        </w:trPr>
        <w:tc>
          <w:tcPr>
            <w:tcW w:w="9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37A5D25F" w14:textId="77777777" w:rsidR="008E6021" w:rsidRPr="001059CC" w:rsidRDefault="008E6021" w:rsidP="008E6021">
            <w:pPr>
              <w:spacing w:after="0"/>
              <w:ind w:firstLine="360"/>
              <w:jc w:val="center"/>
              <w:rPr>
                <w:rFonts w:cs="Tahoma"/>
                <w:szCs w:val="24"/>
                <w:lang w:bidi="th-TH"/>
              </w:rPr>
            </w:pPr>
            <w:r w:rsidRPr="001059CC">
              <w:rPr>
                <w:rFonts w:cs="Tahoma"/>
                <w:szCs w:val="24"/>
                <w:lang w:bidi="th-TH"/>
              </w:rPr>
              <w:t>8</w:t>
            </w:r>
          </w:p>
        </w:tc>
        <w:tc>
          <w:tcPr>
            <w:tcW w:w="1726"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4534A593" w14:textId="77777777" w:rsidR="008E6021" w:rsidRPr="001059CC" w:rsidRDefault="008E6021" w:rsidP="008E6021">
            <w:pPr>
              <w:spacing w:after="0"/>
              <w:jc w:val="center"/>
              <w:rPr>
                <w:rFonts w:cs="Tahoma"/>
                <w:szCs w:val="24"/>
                <w:lang w:bidi="th-TH"/>
              </w:rPr>
            </w:pPr>
            <w:r w:rsidRPr="001059CC">
              <w:rPr>
                <w:rFonts w:cs="Tahoma"/>
                <w:szCs w:val="24"/>
                <w:lang w:bidi="th-TH"/>
              </w:rPr>
              <w:t>Ru/C</w:t>
            </w:r>
          </w:p>
        </w:tc>
        <w:tc>
          <w:tcPr>
            <w:tcW w:w="1658"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0FC0C642" w14:textId="77777777" w:rsidR="008E6021" w:rsidRPr="001059CC" w:rsidRDefault="008E6021" w:rsidP="008E6021">
            <w:pPr>
              <w:spacing w:after="0"/>
              <w:ind w:firstLine="9"/>
              <w:jc w:val="center"/>
              <w:rPr>
                <w:rFonts w:cs="Tahoma"/>
                <w:szCs w:val="24"/>
                <w:lang w:bidi="th-TH"/>
              </w:rPr>
            </w:pPr>
            <w:r w:rsidRPr="001059CC">
              <w:rPr>
                <w:rFonts w:cs="Tahoma"/>
                <w:szCs w:val="24"/>
                <w:lang w:bidi="th-TH"/>
              </w:rPr>
              <w:t>Methanol</w:t>
            </w:r>
          </w:p>
        </w:tc>
        <w:tc>
          <w:tcPr>
            <w:tcW w:w="1069"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71827AE2" w14:textId="77777777" w:rsidR="008E6021" w:rsidRPr="001059CC" w:rsidRDefault="008E6021" w:rsidP="008E6021">
            <w:pPr>
              <w:spacing w:after="0"/>
              <w:ind w:hanging="19"/>
              <w:jc w:val="center"/>
              <w:rPr>
                <w:rFonts w:cs="Tahoma"/>
                <w:szCs w:val="24"/>
                <w:lang w:bidi="th-TH"/>
              </w:rPr>
            </w:pPr>
            <w:r w:rsidRPr="001059CC">
              <w:rPr>
                <w:rFonts w:cs="Tahoma"/>
                <w:szCs w:val="24"/>
                <w:lang w:val="is-IS" w:bidi="th-TH"/>
              </w:rPr>
              <w:t>200</w:t>
            </w:r>
          </w:p>
        </w:tc>
        <w:tc>
          <w:tcPr>
            <w:tcW w:w="1081"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35B1370C" w14:textId="77777777" w:rsidR="008E6021" w:rsidRPr="001059CC" w:rsidRDefault="008E6021" w:rsidP="008E6021">
            <w:pPr>
              <w:spacing w:after="0"/>
              <w:ind w:hanging="25"/>
              <w:jc w:val="center"/>
              <w:rPr>
                <w:rFonts w:cs="Tahoma"/>
                <w:szCs w:val="24"/>
                <w:lang w:bidi="th-TH"/>
              </w:rPr>
            </w:pPr>
            <w:r w:rsidRPr="001059CC">
              <w:rPr>
                <w:rFonts w:cs="Tahoma"/>
                <w:szCs w:val="24"/>
                <w:lang w:val="is-IS" w:bidi="th-TH"/>
              </w:rPr>
              <w:t>500</w:t>
            </w:r>
          </w:p>
        </w:tc>
        <w:tc>
          <w:tcPr>
            <w:tcW w:w="1072"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6A99A671" w14:textId="77777777" w:rsidR="008E6021" w:rsidRPr="001059CC" w:rsidRDefault="008E6021" w:rsidP="008E6021">
            <w:pPr>
              <w:spacing w:after="0"/>
              <w:jc w:val="center"/>
              <w:rPr>
                <w:rFonts w:cs="Tahoma"/>
                <w:szCs w:val="24"/>
                <w:lang w:bidi="th-TH"/>
              </w:rPr>
            </w:pPr>
            <w:r w:rsidRPr="001059CC">
              <w:rPr>
                <w:rFonts w:cs="Tahoma"/>
                <w:szCs w:val="24"/>
                <w:lang w:bidi="th-TH"/>
              </w:rPr>
              <w:t>4</w:t>
            </w:r>
          </w:p>
        </w:tc>
        <w:tc>
          <w:tcPr>
            <w:tcW w:w="1668"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23932A26" w14:textId="77777777" w:rsidR="008E6021" w:rsidRPr="001059CC" w:rsidRDefault="008E6021" w:rsidP="008E6021">
            <w:pPr>
              <w:spacing w:after="0"/>
              <w:jc w:val="center"/>
              <w:rPr>
                <w:rFonts w:cs="Tahoma"/>
                <w:szCs w:val="24"/>
                <w:lang w:bidi="th-TH"/>
              </w:rPr>
            </w:pPr>
            <w:r w:rsidRPr="001059CC">
              <w:rPr>
                <w:rFonts w:cs="Tahoma"/>
                <w:szCs w:val="24"/>
                <w:lang w:val="pl-PL" w:bidi="th-TH"/>
              </w:rPr>
              <w:t>16 wt%</w:t>
            </w:r>
          </w:p>
        </w:tc>
        <w:tc>
          <w:tcPr>
            <w:tcW w:w="1485"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5FC4B943" w14:textId="77777777" w:rsidR="008E6021" w:rsidRPr="001059CC" w:rsidRDefault="008E6021" w:rsidP="008E6021">
            <w:pPr>
              <w:spacing w:after="0"/>
              <w:jc w:val="center"/>
              <w:rPr>
                <w:rFonts w:cs="Tahoma"/>
                <w:szCs w:val="24"/>
                <w:lang w:bidi="th-TH"/>
              </w:rPr>
            </w:pPr>
            <w:r>
              <w:rPr>
                <w:rFonts w:cs="Tahoma"/>
                <w:szCs w:val="24"/>
                <w:lang w:val="is-IS" w:bidi="th-TH"/>
              </w:rPr>
              <w:fldChar w:fldCharType="begin" w:fldLock="1"/>
            </w:r>
            <w:r>
              <w:rPr>
                <w:rFonts w:cs="Tahoma"/>
                <w:szCs w:val="24"/>
                <w:lang w:val="is-IS" w:bidi="th-TH"/>
              </w:rPr>
              <w:instrText>ADDIN CSL_CITATION { "citationItems" : [ { "id" : "ITEM-1", "itemData" : { "DOI" : "10.1016/j.fuproc.2018.01.021", "ISSN" : "03783820", "abstract" : "Reductive depolymerization of lignin-containing stillage (LA lignin) from 2nd generation bioethanol industrial plants have been studied over two different families of catalysts: conventional porous Ru catalysts supported on ZrO2or activated carbon, and 1-dimensional Ru catalysts supported on multi-walled carbon nanotubes (MWCNT). The lignin depolymerization degree using conventional porous catalysts resulted in values of 42 and 53%, for Ru/ZrO2and Ru/C, respectively. Strikingly, when using 1D-supported catalysts (Ru/MWCNT and Ru/ZrO2/MWCNT), the extent of lignin depolymerization measured by1H\u201313C HSQC NMR, reached values of c.a. 80% of \u03b2-O-4 bond disappearance and a reduction of the average molecular weight from 3600 Da to ~ 1900 Da. The higher accessibility of the lignin agglomerates to the 1-D catalyst nanoparticles substantially improves the lignin depolymerization degree, which make this approach of great interest in the production of fine chemicals and fuel additives.", "author" : [ { "dropping-particle" : "", "family" : "G\u00f3mez-Monedero", "given" : "Beatriz", "non-dropping-particle" : "", "parse-names" : false, "suffix" : "" }, { "dropping-particle" : "", "family" : "Pilar Ruiz", "given" : "M.", "non-dropping-particle" : "", "parse-names" : false, "suffix" : "" }, { "dropping-particle" : "", "family" : "Bimbela", "given" : "Fernando", "non-dropping-particle" : "", "parse-names" : false, "suffix" : "" }, { "dropping-particle" : "", "family" : "Faria", "given" : "Jimmy", "non-dropping-particle" : "", "parse-names" : false, "suffix" : "" } ], "container-title" : "Fuel Processing Technology", "id" : "ITEM-1", "issue" : "January", "issued" : { "date-parts" : [ [ "2018" ] ] }, "page" : "165-172", "publisher" : "Elsevier", "title" : "Selective depolymerization of industrial lignin-containing stillage obtained from cellulosic bioethanol processing", "type" : "article-journal", "volume" : "173" }, "uris" : [ "http://www.mendeley.com/documents/?uuid=2c245b1f-fb21-41a4-b749-61f0b0c1db44" ] } ], "mendeley" : { "formattedCitation" : "[26]", "plainTextFormattedCitation" : "[26]", "previouslyFormattedCitation" : "[26]" }, "properties" : {  }, "schema" : "https://github.com/citation-style-language/schema/raw/master/csl-citation.json" }</w:instrText>
            </w:r>
            <w:r>
              <w:rPr>
                <w:rFonts w:cs="Tahoma"/>
                <w:szCs w:val="24"/>
                <w:lang w:val="is-IS" w:bidi="th-TH"/>
              </w:rPr>
              <w:fldChar w:fldCharType="separate"/>
            </w:r>
            <w:r w:rsidRPr="00951D7A">
              <w:rPr>
                <w:rFonts w:cs="Tahoma"/>
                <w:noProof/>
                <w:szCs w:val="24"/>
                <w:lang w:val="is-IS" w:bidi="th-TH"/>
              </w:rPr>
              <w:t>[26]</w:t>
            </w:r>
            <w:r>
              <w:rPr>
                <w:rFonts w:cs="Tahoma"/>
                <w:szCs w:val="24"/>
                <w:lang w:val="is-IS" w:bidi="th-TH"/>
              </w:rPr>
              <w:fldChar w:fldCharType="end"/>
            </w:r>
          </w:p>
        </w:tc>
      </w:tr>
    </w:tbl>
    <w:p w14:paraId="4F461DBA" w14:textId="77777777" w:rsidR="001059CC" w:rsidRDefault="001059CC" w:rsidP="00533F18">
      <w:pPr>
        <w:jc w:val="both"/>
        <w:rPr>
          <w:rFonts w:cs="Tahoma"/>
          <w:lang w:bidi="th-TH"/>
        </w:rPr>
        <w:sectPr w:rsidR="001059CC" w:rsidSect="00EC0BDF">
          <w:headerReference w:type="default" r:id="rId17"/>
          <w:footerReference w:type="default" r:id="rId18"/>
          <w:pgSz w:w="15840" w:h="12240" w:orient="landscape"/>
          <w:pgMar w:top="2304" w:right="1440" w:bottom="1440" w:left="2304" w:header="720" w:footer="720" w:gutter="0"/>
          <w:cols w:space="720"/>
          <w:docGrid w:linePitch="360"/>
        </w:sectPr>
      </w:pPr>
    </w:p>
    <w:p w14:paraId="26F6E665" w14:textId="6957F3A2" w:rsidR="00FB646D" w:rsidRDefault="00FB646D" w:rsidP="00F341E0">
      <w:pPr>
        <w:pStyle w:val="Heading2"/>
      </w:pPr>
      <w:bookmarkStart w:id="9" w:name="_Toc513486560"/>
      <w:r w:rsidRPr="00CA4BC8">
        <w:lastRenderedPageBreak/>
        <w:t>Experimental</w:t>
      </w:r>
      <w:bookmarkEnd w:id="9"/>
      <w:r w:rsidRPr="00CA4BC8">
        <w:t xml:space="preserve"> </w:t>
      </w:r>
    </w:p>
    <w:p w14:paraId="68F1733A" w14:textId="1C44AA82" w:rsidR="00FB646D" w:rsidRPr="00921F00" w:rsidRDefault="00FB646D" w:rsidP="00F341E0">
      <w:pPr>
        <w:pStyle w:val="Heading3"/>
        <w:ind w:firstLine="360"/>
        <w:rPr>
          <w:rFonts w:cs="Tahoma"/>
          <w:lang w:bidi="th-TH"/>
        </w:rPr>
      </w:pPr>
      <w:r>
        <w:t xml:space="preserve"> </w:t>
      </w:r>
      <w:bookmarkStart w:id="10" w:name="_Toc513486561"/>
      <w:r w:rsidRPr="00CA4BC8">
        <w:t>Catalyst Synthesis</w:t>
      </w:r>
      <w:bookmarkEnd w:id="10"/>
      <w:r>
        <w:t xml:space="preserve"> </w:t>
      </w:r>
    </w:p>
    <w:p w14:paraId="11DE5D4D" w14:textId="2DCB3D3F" w:rsidR="00FB646D" w:rsidRDefault="00FB646D" w:rsidP="00FB646D">
      <w:pPr>
        <w:ind w:firstLine="360"/>
        <w:jc w:val="both"/>
      </w:pPr>
      <w:r>
        <w:t>5 wt.% Ru/</w:t>
      </w:r>
      <w:r w:rsidRPr="00B06E17">
        <w:t>Si</w:t>
      </w:r>
      <w:r>
        <w:t>O</w:t>
      </w:r>
      <w:r>
        <w:rPr>
          <w:vertAlign w:val="subscript"/>
        </w:rPr>
        <w:t>2</w:t>
      </w:r>
      <w:r>
        <w:t xml:space="preserve"> was prepared using r</w:t>
      </w:r>
      <w:r w:rsidRPr="00B06E17">
        <w:t>uthenium</w:t>
      </w:r>
      <w:r>
        <w:t xml:space="preserve"> chloride hydrate, </w:t>
      </w:r>
      <w:r w:rsidRPr="00B06E17">
        <w:t>RuCl</w:t>
      </w:r>
      <w:r>
        <w:rPr>
          <w:vertAlign w:val="subscript"/>
        </w:rPr>
        <w:t>3</w:t>
      </w:r>
      <w:r>
        <w:sym w:font="Symbol" w:char="F0D7"/>
      </w:r>
      <w:r>
        <w:t>nH</w:t>
      </w:r>
      <w:r>
        <w:rPr>
          <w:vertAlign w:val="subscript"/>
        </w:rPr>
        <w:t>2</w:t>
      </w:r>
      <w:r>
        <w:t xml:space="preserve">O (Sigma-Aldrich, 99.98%) </w:t>
      </w:r>
      <w:r w:rsidRPr="00AE0EE7">
        <w:t>by</w:t>
      </w:r>
      <w:r>
        <w:t xml:space="preserve"> incipient wetness impregnation. After the impregnation, the catalyst was dried at 80</w:t>
      </w:r>
      <w:r>
        <w:sym w:font="Symbol" w:char="F0B0"/>
      </w:r>
      <w:r>
        <w:t xml:space="preserve">C overnight in the oven. The </w:t>
      </w:r>
      <w:r w:rsidR="00FB7A30">
        <w:t>dry catalyst was calcined at 500</w:t>
      </w:r>
      <w:r w:rsidR="00FB7A30">
        <w:sym w:font="Symbol" w:char="F0B0"/>
      </w:r>
      <w:r w:rsidR="00FB7A30">
        <w:t>C</w:t>
      </w:r>
      <w:r>
        <w:t xml:space="preserve"> in air at 100 ml/min for 4 hours. </w:t>
      </w:r>
    </w:p>
    <w:p w14:paraId="1AAE15A9" w14:textId="6FC6878D" w:rsidR="00FB646D" w:rsidRPr="00A721D2" w:rsidRDefault="00FB646D" w:rsidP="00F341E0">
      <w:pPr>
        <w:pStyle w:val="Heading3"/>
        <w:ind w:firstLine="360"/>
      </w:pPr>
      <w:r>
        <w:t xml:space="preserve"> </w:t>
      </w:r>
      <w:bookmarkStart w:id="11" w:name="_Toc513486562"/>
      <w:r w:rsidRPr="00921F00">
        <w:t>Lignin Characterization</w:t>
      </w:r>
      <w:bookmarkEnd w:id="11"/>
    </w:p>
    <w:p w14:paraId="2381C133" w14:textId="25742B69" w:rsidR="00FB646D" w:rsidRDefault="00FB646D" w:rsidP="00FB646D">
      <w:pPr>
        <w:ind w:firstLine="360"/>
        <w:jc w:val="both"/>
      </w:pPr>
      <w:r>
        <w:t>2D-NMR was performed on Varian VNMR 500 MHz instrument equipped with triplet resonance H-PFG probe. Solid sample was dissolved in DMSO-d</w:t>
      </w:r>
      <w:r>
        <w:rPr>
          <w:vertAlign w:val="subscript"/>
        </w:rPr>
        <w:t>6</w:t>
      </w:r>
      <w:r>
        <w:t xml:space="preserve"> and measured using the inverse detected </w:t>
      </w:r>
      <w:r>
        <w:rPr>
          <w:vertAlign w:val="superscript"/>
        </w:rPr>
        <w:t>1</w:t>
      </w:r>
      <w:r>
        <w:t>H-</w:t>
      </w:r>
      <w:r>
        <w:rPr>
          <w:vertAlign w:val="superscript"/>
        </w:rPr>
        <w:t>13</w:t>
      </w:r>
      <w:r>
        <w:t xml:space="preserve">C correlation spectra (HSQC) </w:t>
      </w:r>
      <w:r w:rsidRPr="001841B0">
        <w:t>at</w:t>
      </w:r>
      <w:r>
        <w:t xml:space="preserve"> 25</w:t>
      </w:r>
      <w:r>
        <w:sym w:font="Symbol" w:char="F0B0"/>
      </w:r>
      <w:r w:rsidR="00FB7A30">
        <w:t>C.  HSQC experiment</w:t>
      </w:r>
      <w:r>
        <w:t xml:space="preserve"> </w:t>
      </w:r>
      <w:r w:rsidRPr="00B454B1">
        <w:rPr>
          <w:noProof/>
        </w:rPr>
        <w:t>progra</w:t>
      </w:r>
      <w:r w:rsidR="00B454B1">
        <w:rPr>
          <w:noProof/>
        </w:rPr>
        <w:t>m</w:t>
      </w:r>
      <w:r w:rsidRPr="00B454B1">
        <w:rPr>
          <w:noProof/>
        </w:rPr>
        <w:t>med</w:t>
      </w:r>
      <w:r>
        <w:t xml:space="preserve"> with spectral widths of 5000 Hz (from 10 to 0 ppm) and 20,843 Hz (from 165 to 0 ppm) for </w:t>
      </w:r>
      <w:r>
        <w:rPr>
          <w:vertAlign w:val="superscript"/>
        </w:rPr>
        <w:t>1</w:t>
      </w:r>
      <w:r>
        <w:t xml:space="preserve">H and </w:t>
      </w:r>
      <w:r>
        <w:rPr>
          <w:vertAlign w:val="superscript"/>
        </w:rPr>
        <w:t>13</w:t>
      </w:r>
      <w:r>
        <w:t>C dimensions</w:t>
      </w:r>
      <w:r w:rsidR="00FB7A30">
        <w:t>,</w:t>
      </w:r>
      <w:r>
        <w:t xml:space="preserve"> respectively. The number of complex points collected was 2048 for </w:t>
      </w:r>
      <w:r>
        <w:rPr>
          <w:vertAlign w:val="superscript"/>
        </w:rPr>
        <w:t>1</w:t>
      </w:r>
      <w:r>
        <w:t xml:space="preserve">H with a 1.5 second recycle delay. The number of transients was 64 and </w:t>
      </w:r>
      <w:r w:rsidRPr="00B454B1">
        <w:rPr>
          <w:noProof/>
        </w:rPr>
        <w:t>256</w:t>
      </w:r>
      <w:r w:rsidR="00B454B1">
        <w:rPr>
          <w:noProof/>
        </w:rPr>
        <w:t>-</w:t>
      </w:r>
      <w:r w:rsidRPr="00B454B1">
        <w:rPr>
          <w:noProof/>
        </w:rPr>
        <w:t>time</w:t>
      </w:r>
      <w:r>
        <w:t xml:space="preserve"> increments were recorded in </w:t>
      </w:r>
      <w:r>
        <w:rPr>
          <w:vertAlign w:val="superscript"/>
        </w:rPr>
        <w:t>13</w:t>
      </w:r>
      <w:r>
        <w:t xml:space="preserve">C dimension. </w:t>
      </w:r>
    </w:p>
    <w:p w14:paraId="43DD7BF9" w14:textId="087E0474" w:rsidR="00FB646D" w:rsidRPr="00CA4BC8" w:rsidRDefault="00FB646D" w:rsidP="00F341E0">
      <w:pPr>
        <w:pStyle w:val="Heading3"/>
        <w:ind w:firstLine="360"/>
      </w:pPr>
      <w:r>
        <w:t xml:space="preserve"> </w:t>
      </w:r>
      <w:bookmarkStart w:id="12" w:name="_Toc513486563"/>
      <w:r w:rsidRPr="00A55835">
        <w:t>Reaction Experiment</w:t>
      </w:r>
      <w:r w:rsidR="00454F95">
        <w:t xml:space="preserve"> and Product</w:t>
      </w:r>
      <w:r>
        <w:t xml:space="preserve"> Characterizations</w:t>
      </w:r>
      <w:bookmarkEnd w:id="12"/>
    </w:p>
    <w:p w14:paraId="29DE5B39" w14:textId="6D7F2B1C" w:rsidR="003C7A96" w:rsidRDefault="00FB646D" w:rsidP="00FB646D">
      <w:pPr>
        <w:ind w:firstLine="360"/>
        <w:jc w:val="both"/>
      </w:pPr>
      <w:r>
        <w:t xml:space="preserve">Lignin used in the depolymerization experiments was obtained from the filtration of stillage from bioethanol production provided by Abengoa Bioenergy. Experiments </w:t>
      </w:r>
      <w:r w:rsidR="00FB7A30">
        <w:t>were carried out in 50-mL Parr r</w:t>
      </w:r>
      <w:r>
        <w:t xml:space="preserve">eactor. Lignin </w:t>
      </w:r>
      <w:r w:rsidRPr="00B454B1">
        <w:rPr>
          <w:noProof/>
        </w:rPr>
        <w:t>depolymeriza</w:t>
      </w:r>
      <w:r w:rsidR="00B454B1">
        <w:rPr>
          <w:noProof/>
        </w:rPr>
        <w:t>t</w:t>
      </w:r>
      <w:r w:rsidRPr="00B454B1">
        <w:rPr>
          <w:noProof/>
        </w:rPr>
        <w:t>ion</w:t>
      </w:r>
      <w:r>
        <w:t xml:space="preserve"> was </w:t>
      </w:r>
      <w:r w:rsidR="00FB7A30">
        <w:t>performed</w:t>
      </w:r>
      <w:r>
        <w:t xml:space="preserve"> using 500 mg of starting material and 20 mL of solvent</w:t>
      </w:r>
      <w:r w:rsidR="007F2768">
        <w:t xml:space="preserve"> at 280</w:t>
      </w:r>
      <w:r w:rsidR="007F2768">
        <w:sym w:font="Symbol" w:char="F0B0"/>
      </w:r>
      <w:r w:rsidR="007F2768">
        <w:t>C and 1400 psi of H</w:t>
      </w:r>
      <w:r w:rsidR="007F2768">
        <w:rPr>
          <w:vertAlign w:val="subscript"/>
        </w:rPr>
        <w:t>2</w:t>
      </w:r>
      <w:r>
        <w:t>. In the case of biomass</w:t>
      </w:r>
      <w:r w:rsidR="00FB7A30">
        <w:t xml:space="preserve"> experiment, 1 gram of Red O</w:t>
      </w:r>
      <w:r>
        <w:t xml:space="preserve">ak with 20 mL of ethanol </w:t>
      </w:r>
      <w:r w:rsidRPr="00B454B1">
        <w:rPr>
          <w:noProof/>
        </w:rPr>
        <w:t>w</w:t>
      </w:r>
      <w:r w:rsidR="00B454B1">
        <w:rPr>
          <w:noProof/>
        </w:rPr>
        <w:t>as</w:t>
      </w:r>
      <w:r>
        <w:t xml:space="preserve"> carried out at 280</w:t>
      </w:r>
      <w:r>
        <w:sym w:font="Symbol" w:char="F0B0"/>
      </w:r>
      <w:r>
        <w:t>C under approximately 1400 psi of hydr</w:t>
      </w:r>
      <w:r w:rsidR="00FB7A30">
        <w:t>ogen. Prior to running reaction, t</w:t>
      </w:r>
      <w:r>
        <w:t>he system was charged with N</w:t>
      </w:r>
      <w:r w:rsidRPr="00E71175">
        <w:rPr>
          <w:vertAlign w:val="subscript"/>
        </w:rPr>
        <w:t>2</w:t>
      </w:r>
      <w:r>
        <w:t xml:space="preserve"> t</w:t>
      </w:r>
      <w:r w:rsidR="007F2768">
        <w:t>hree times to remove air, then 4</w:t>
      </w:r>
      <w:r>
        <w:t>00 psi of H</w:t>
      </w:r>
      <w:r w:rsidRPr="00E71175">
        <w:rPr>
          <w:vertAlign w:val="subscript"/>
        </w:rPr>
        <w:t>2</w:t>
      </w:r>
      <w:r>
        <w:t xml:space="preserve"> was charged at room </w:t>
      </w:r>
      <w:r>
        <w:lastRenderedPageBreak/>
        <w:t>temperature. The reaction time started once th</w:t>
      </w:r>
      <w:r w:rsidR="00FB7A30">
        <w:t>e temperature controller reached</w:t>
      </w:r>
      <w:r>
        <w:t xml:space="preserve"> 280</w:t>
      </w:r>
      <w:r>
        <w:sym w:font="Symbol" w:char="F0B0"/>
      </w:r>
      <w:r w:rsidR="007F2454">
        <w:t>C. The mixture was</w:t>
      </w:r>
      <w:r>
        <w:t xml:space="preserve"> sti</w:t>
      </w:r>
      <w:r w:rsidR="00454F95">
        <w:t>rred at 600 rpm. The reaction was</w:t>
      </w:r>
      <w:r>
        <w:t xml:space="preserve"> stopped with rapid cooling to room temperature before the gas was discharged. The mixture was filtered. The</w:t>
      </w:r>
      <w:r w:rsidR="007F2768">
        <w:t xml:space="preserve"> residue was dried</w:t>
      </w:r>
      <w:r>
        <w:t xml:space="preserve"> overnight and weighed</w:t>
      </w:r>
      <w:r w:rsidR="00454F95">
        <w:t>.  The difference between the initial mass and the final residue weight was taken as</w:t>
      </w:r>
      <w:r>
        <w:t xml:space="preserve"> </w:t>
      </w:r>
      <w:r w:rsidR="00454F95">
        <w:t>lignin</w:t>
      </w:r>
      <w:r w:rsidR="003C7A96">
        <w:t xml:space="preserve"> disappearance.</w:t>
      </w:r>
    </w:p>
    <w:p w14:paraId="22E9CD03" w14:textId="18CBE46C" w:rsidR="00FB646D" w:rsidRDefault="00FB646D" w:rsidP="00FB646D">
      <w:pPr>
        <w:ind w:firstLine="360"/>
        <w:jc w:val="both"/>
      </w:pPr>
      <w:r>
        <w:t xml:space="preserve">The filtrate was filtered again through a 0.2 </w:t>
      </w:r>
      <w:r>
        <w:sym w:font="Symbol" w:char="F06D"/>
      </w:r>
      <w:r>
        <w:t xml:space="preserve">m syringe filter before analyzing in gas chromatography. </w:t>
      </w:r>
      <w:r w:rsidR="007F2454">
        <w:t>GC-MS and GC-FID</w:t>
      </w:r>
      <w:r>
        <w:t xml:space="preserve"> </w:t>
      </w:r>
      <w:r w:rsidR="007F2454">
        <w:t>are</w:t>
      </w:r>
      <w:r>
        <w:t xml:space="preserve"> equipped with DB-1701 column (60 m x 0.25 mm x 0.25 </w:t>
      </w:r>
      <w:r>
        <w:sym w:font="Symbol" w:char="F06D"/>
      </w:r>
      <w:r w:rsidR="003C7A96">
        <w:t>m).</w:t>
      </w:r>
      <w:r w:rsidR="002A174E">
        <w:t xml:space="preserve"> 2</w:t>
      </w:r>
      <w:r w:rsidR="003C7A96">
        <w:t xml:space="preserve"> mL of filtrate was dropped on</w:t>
      </w:r>
      <w:r w:rsidR="002A174E">
        <w:t xml:space="preserve"> 200 mg of</w:t>
      </w:r>
      <w:r w:rsidR="003C7A96">
        <w:t xml:space="preserve"> </w:t>
      </w:r>
      <w:r w:rsidR="002A174E">
        <w:t>silica and stirred. The solid was dried in the oven at 80</w:t>
      </w:r>
      <w:r w:rsidR="002A174E">
        <w:sym w:font="Symbol" w:char="F0B0"/>
      </w:r>
      <w:r w:rsidR="002A174E">
        <w:t>C to remove the ethanol solvent. The</w:t>
      </w:r>
      <w:r w:rsidR="009C3639">
        <w:t xml:space="preserve"> solid was pyrolyzed in Pyroprob</w:t>
      </w:r>
      <w:r w:rsidR="002A174E">
        <w:t>e unit to study the liquid products that could not be detected in GC-MS/FID.</w:t>
      </w:r>
    </w:p>
    <w:p w14:paraId="7E6A9F7D" w14:textId="49C1318E" w:rsidR="00FB646D" w:rsidRDefault="007F2454" w:rsidP="00FB646D">
      <w:pPr>
        <w:ind w:firstLine="360"/>
        <w:jc w:val="both"/>
      </w:pPr>
      <w:r>
        <w:t xml:space="preserve">Raw oak, </w:t>
      </w:r>
      <w:r w:rsidR="00B454B1">
        <w:t xml:space="preserve">the </w:t>
      </w:r>
      <w:r w:rsidRPr="00B454B1">
        <w:rPr>
          <w:noProof/>
        </w:rPr>
        <w:t>residue</w:t>
      </w:r>
      <w:r>
        <w:t xml:space="preserve"> after oak depolymerization</w:t>
      </w:r>
      <w:r w:rsidR="00FB646D">
        <w:t xml:space="preserve"> and the liquid </w:t>
      </w:r>
      <w:r>
        <w:t xml:space="preserve">after oak depolymerization </w:t>
      </w:r>
      <w:r w:rsidR="00FB646D">
        <w:t>trapped in SiO</w:t>
      </w:r>
      <w:r w:rsidR="00FB646D">
        <w:rPr>
          <w:vertAlign w:val="subscript"/>
        </w:rPr>
        <w:t>2</w:t>
      </w:r>
      <w:r>
        <w:t xml:space="preserve"> were pyrolyzed</w:t>
      </w:r>
      <w:r w:rsidR="00FB646D">
        <w:t xml:space="preserve"> using CDS Analytical Pyroprobe 5250T apparatus with autosampler. Between 0.5 mg to 1.0 mg of sample was loaded into a quartz tube with a filler rod and quartz wool packed </w:t>
      </w:r>
      <w:r>
        <w:t>below</w:t>
      </w:r>
      <w:r w:rsidR="00FB646D">
        <w:t xml:space="preserve"> to prevent the sample from falling out the botto</w:t>
      </w:r>
      <w:r>
        <w:t>m (</w:t>
      </w:r>
      <w:r w:rsidR="00F2500D">
        <w:t>Figure</w:t>
      </w:r>
      <w:r>
        <w:t xml:space="preserve"> 2.1). The quartz tube</w:t>
      </w:r>
      <w:r w:rsidR="00FB646D">
        <w:t xml:space="preserve"> with</w:t>
      </w:r>
      <w:r>
        <w:t xml:space="preserve"> filler rod and quartz wool was</w:t>
      </w:r>
      <w:r w:rsidR="00FB646D">
        <w:t xml:space="preserve"> weighed before and after the s</w:t>
      </w:r>
      <w:r>
        <w:t>ample loading. After the samples</w:t>
      </w:r>
      <w:r w:rsidR="00FB646D">
        <w:t xml:space="preserve"> were loaded on the autosampler and GC signal ready, the carousel dropped the sample tube into the pyrolysis chamber. Then, the chamber </w:t>
      </w:r>
      <w:r>
        <w:t xml:space="preserve">was </w:t>
      </w:r>
      <w:r w:rsidR="00FB646D">
        <w:t>purge</w:t>
      </w:r>
      <w:r>
        <w:t>d</w:t>
      </w:r>
      <w:r w:rsidR="00FB646D">
        <w:t xml:space="preserve"> with helium for 20 seconds to remove any air. Following this purge, the filament was heated to the set point. The evolved </w:t>
      </w:r>
      <w:r>
        <w:t>vapors passed through a valve ov</w:t>
      </w:r>
      <w:r w:rsidR="00FB646D">
        <w:t>en heated to 300</w:t>
      </w:r>
      <w:r w:rsidR="00FB646D">
        <w:sym w:font="Symbol" w:char="F0B0"/>
      </w:r>
      <w:r w:rsidR="00FB646D">
        <w:t>C then swe</w:t>
      </w:r>
      <w:r>
        <w:t>pt into the transfer line that wa</w:t>
      </w:r>
      <w:r w:rsidR="00FB646D">
        <w:t xml:space="preserve">s connected to the injection port of the attached gas chromatography. Once the gas chromatography was completed, the filament was deactivated and the valve </w:t>
      </w:r>
      <w:r w:rsidR="00454F95">
        <w:t xml:space="preserve">was </w:t>
      </w:r>
      <w:r w:rsidR="00FB646D">
        <w:t xml:space="preserve">opened to allow the </w:t>
      </w:r>
      <w:r w:rsidR="00FB646D">
        <w:lastRenderedPageBreak/>
        <w:t>sample to drop by gravity out of the chamber. The pyrolysis chamber was cleaned by reactivating the filament to 1200</w:t>
      </w:r>
      <w:r w:rsidR="00FB646D">
        <w:sym w:font="Symbol" w:char="F0B0"/>
      </w:r>
      <w:r w:rsidR="00FB646D">
        <w:t xml:space="preserve">C and held for 20 seconds while purging with helium. The vapors from </w:t>
      </w:r>
      <w:r w:rsidR="00FB646D" w:rsidRPr="00B454B1">
        <w:rPr>
          <w:noProof/>
        </w:rPr>
        <w:t>pyroprobe</w:t>
      </w:r>
      <w:r w:rsidR="00FB646D">
        <w:t xml:space="preserve"> pyrolysis were analyzed in an online Shimadzu QP2010 GC-MS/FID system fitted with </w:t>
      </w:r>
      <w:r w:rsidR="00FB646D" w:rsidRPr="0001737F">
        <w:rPr>
          <w:noProof/>
        </w:rPr>
        <w:t>a RTX-1701</w:t>
      </w:r>
      <w:r w:rsidR="00FB646D">
        <w:t xml:space="preserve"> column (60 m x 0.25 mm x 0.25 </w:t>
      </w:r>
      <w:r w:rsidR="00FB646D">
        <w:sym w:font="Symbol" w:char="F06D"/>
      </w:r>
      <w:r w:rsidR="00FB646D">
        <w:t xml:space="preserve">m). </w:t>
      </w:r>
    </w:p>
    <w:p w14:paraId="2A06CBB7" w14:textId="77777777" w:rsidR="00834B29" w:rsidRDefault="00FB646D" w:rsidP="00834B29">
      <w:pPr>
        <w:keepNext/>
        <w:spacing w:line="240" w:lineRule="auto"/>
        <w:jc w:val="center"/>
      </w:pPr>
      <w:r w:rsidRPr="005334B2">
        <w:rPr>
          <w:noProof/>
          <w:lang w:bidi="th-TH"/>
        </w:rPr>
        <w:drawing>
          <wp:inline distT="0" distB="0" distL="0" distR="0" wp14:anchorId="7A35647B" wp14:editId="6D5CBAF1">
            <wp:extent cx="1995657" cy="2595282"/>
            <wp:effectExtent l="0" t="0" r="0" b="0"/>
            <wp:docPr id="61" name="Picture 61" descr="C:\Users\biofuel\Dropbox\Project\Manuscripts\Biomass\quart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iofuel\Dropbox\Project\Manuscripts\Biomass\quartz.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4665" cy="2606997"/>
                    </a:xfrm>
                    <a:prstGeom prst="rect">
                      <a:avLst/>
                    </a:prstGeom>
                    <a:noFill/>
                    <a:ln>
                      <a:noFill/>
                    </a:ln>
                  </pic:spPr>
                </pic:pic>
              </a:graphicData>
            </a:graphic>
          </wp:inline>
        </w:drawing>
      </w:r>
    </w:p>
    <w:p w14:paraId="434278E8" w14:textId="654D2FDF" w:rsidR="00FB646D" w:rsidRDefault="00834B29" w:rsidP="00834B29">
      <w:pPr>
        <w:pStyle w:val="Caption"/>
        <w:jc w:val="center"/>
      </w:pPr>
      <w:bookmarkStart w:id="13" w:name="_Toc512615314"/>
      <w:bookmarkStart w:id="14" w:name="_Toc513455903"/>
      <w:r>
        <w:t xml:space="preserve">Figure </w:t>
      </w:r>
      <w:fldSimple w:instr=" STYLEREF 1 \s ">
        <w:r w:rsidR="00256A36">
          <w:rPr>
            <w:noProof/>
          </w:rPr>
          <w:t>2</w:t>
        </w:r>
      </w:fldSimple>
      <w:r w:rsidR="00E635F8">
        <w:t>.</w:t>
      </w:r>
      <w:fldSimple w:instr=" SEQ Figure \* ARABIC \s 1 ">
        <w:r w:rsidR="00256A36">
          <w:rPr>
            <w:noProof/>
          </w:rPr>
          <w:t>2</w:t>
        </w:r>
      </w:fldSimple>
      <w:r>
        <w:t xml:space="preserve">. </w:t>
      </w:r>
      <w:r w:rsidRPr="00E34CD3">
        <w:t>Quartz tube for pyroprobe pyrolysis</w:t>
      </w:r>
      <w:r>
        <w:t>.</w:t>
      </w:r>
      <w:bookmarkEnd w:id="13"/>
      <w:bookmarkEnd w:id="14"/>
    </w:p>
    <w:p w14:paraId="5F6BD9CB" w14:textId="77777777" w:rsidR="00834B29" w:rsidRPr="00834B29" w:rsidRDefault="00834B29" w:rsidP="00834B29"/>
    <w:p w14:paraId="68253119" w14:textId="3A1E6B44" w:rsidR="00FB646D" w:rsidRDefault="00FB646D" w:rsidP="00FB646D">
      <w:pPr>
        <w:ind w:firstLine="360"/>
        <w:jc w:val="both"/>
      </w:pPr>
      <w:r>
        <w:t xml:space="preserve">Identification of the product peaks </w:t>
      </w:r>
      <w:r w:rsidR="00454F95">
        <w:t xml:space="preserve">in all the experiments </w:t>
      </w:r>
      <w:r w:rsidRPr="00B454B1">
        <w:rPr>
          <w:noProof/>
        </w:rPr>
        <w:t>w</w:t>
      </w:r>
      <w:r w:rsidR="00B454B1">
        <w:rPr>
          <w:noProof/>
        </w:rPr>
        <w:t>as</w:t>
      </w:r>
      <w:r>
        <w:t xml:space="preserve"> based on the library search as well as literature resources previously published by </w:t>
      </w:r>
      <w:r w:rsidRPr="002F15B9">
        <w:t>Felix et al</w:t>
      </w:r>
      <w:r w:rsidR="00C73A43">
        <w:t>.</w:t>
      </w:r>
      <w:r w:rsidRPr="002F15B9">
        <w:t xml:space="preserve"> </w:t>
      </w:r>
      <w:r w:rsidRPr="002F15B9">
        <w:fldChar w:fldCharType="begin" w:fldLock="1"/>
      </w:r>
      <w:r w:rsidR="00645495">
        <w:instrText>ADDIN CSL_CITATION { "citationItems" : [ { "id" : "ITEM-1", "itemData" : { "author" : [ { "dropping-particle" : "", "family" : "Faix", "given" : "O", "non-dropping-particle" : "", "parse-names" : false, "suffix" : "" }, { "dropping-particle" : "", "family" : "Fortmann", "given" : "I", "non-dropping-particle" : "", "parse-names" : false, "suffix" : "" }, { "dropping-particle" : "", "family" : "Bremer", "given" : "J", "non-dropping-particle" : "", "parse-names" : false, "suffix" : "" }, { "dropping-particle" : "", "family" : "Meier", "given" : "D", "non-dropping-particle" : "", "parse-names" : false, "suffix" : "" } ], "container-title" : "Holz als Roh- und Werkstoff", "id" : "ITEM-1", "issued" : { "date-parts" : [ [ "1991" ] ] }, "page" : "213-219", "title" : "Thermal degradation products of wood Gas chromatographic separation and mass spectrometric characterization", "type" : "article-journal", "volume" : "49" }, "uris" : [ "http://www.mendeley.com/documents/?uuid=9243d697-8c5f-4bbf-afc7-ff9543077c80" ] } ], "mendeley" : { "formattedCitation" : "[27]", "plainTextFormattedCitation" : "[27]", "previouslyFormattedCitation" : "[27]" }, "properties" : {  }, "schema" : "https://github.com/citation-style-language/schema/raw/master/csl-citation.json" }</w:instrText>
      </w:r>
      <w:r w:rsidRPr="002F15B9">
        <w:fldChar w:fldCharType="separate"/>
      </w:r>
      <w:r w:rsidR="00951D7A" w:rsidRPr="00951D7A">
        <w:rPr>
          <w:noProof/>
        </w:rPr>
        <w:t>[27]</w:t>
      </w:r>
      <w:r w:rsidRPr="002F15B9">
        <w:fldChar w:fldCharType="end"/>
      </w:r>
      <w:r>
        <w:t>. Quantification of the products in all cases was calculated using effective carbon number (ECN) model correspond</w:t>
      </w:r>
      <w:r w:rsidR="007F2454">
        <w:t>s</w:t>
      </w:r>
      <w:r>
        <w:t xml:space="preserve"> to each target molecule and its relative response factor in the gas chromatography. ECN model was introduced by Sternberg et al. to which it takes into account the number of </w:t>
      </w:r>
      <w:r w:rsidR="007F2454">
        <w:t>carbons in the molecule that are</w:t>
      </w:r>
      <w:r>
        <w:t xml:space="preserve"> effective in producing FID signal. </w:t>
      </w:r>
    </w:p>
    <w:p w14:paraId="75D97D98" w14:textId="56A62D61" w:rsidR="00FB646D" w:rsidRPr="00CB1179" w:rsidRDefault="00FB646D" w:rsidP="00FB646D">
      <w:pPr>
        <w:ind w:firstLine="360"/>
        <w:jc w:val="both"/>
      </w:pPr>
      <w:r>
        <w:t xml:space="preserve">ECN value depends on the structure and the functional groups of the molecule. The model was developed and validated with 42 compounds based </w:t>
      </w:r>
      <w:r w:rsidR="007F2768">
        <w:t xml:space="preserve">on </w:t>
      </w:r>
      <w:r>
        <w:t xml:space="preserve">the typical </w:t>
      </w:r>
      <w:r>
        <w:lastRenderedPageBreak/>
        <w:t xml:space="preserve">functionalities in pyrolysis bio-oil, including sugar derivatives, light oxygenates and phenolic. The ECN contributions of each functional category are </w:t>
      </w:r>
      <w:r w:rsidRPr="0001737F">
        <w:t xml:space="preserve">shown in </w:t>
      </w:r>
      <w:r w:rsidR="0001737F" w:rsidRPr="0001737F">
        <w:t>Table</w:t>
      </w:r>
      <w:r w:rsidR="0001737F">
        <w:t xml:space="preserve"> B1</w:t>
      </w:r>
      <w:r>
        <w:t>.</w:t>
      </w:r>
    </w:p>
    <w:p w14:paraId="33B4378A" w14:textId="77777777" w:rsidR="00FB646D" w:rsidRDefault="00FB646D" w:rsidP="00FB646D">
      <w:pPr>
        <w:ind w:firstLine="360"/>
        <w:jc w:val="both"/>
      </w:pPr>
      <w:r>
        <w:t>The structural characterization was examined using X-ray diffraction (XRD) and scanning electron microscope (SEM). SEM characterizing was done on ZEISS NEON High Resolution with Schottky emitter electron source. For XRD characterization, a D8 Series II X-ray diffractometer (Bruker AXS) was determined in reflection geometry using CuK</w:t>
      </w:r>
      <w:r>
        <w:sym w:font="Symbol" w:char="F061"/>
      </w:r>
      <w:r>
        <w:t xml:space="preserve"> radiation generated at 40 kV and 35 mA in the 2</w:t>
      </w:r>
      <w:r>
        <w:sym w:font="Symbol" w:char="F071"/>
      </w:r>
      <w:r>
        <w:t xml:space="preserve"> range from 2</w:t>
      </w:r>
      <w:r>
        <w:sym w:font="Symbol" w:char="F0B0"/>
      </w:r>
      <w:r>
        <w:t xml:space="preserve"> to 70</w:t>
      </w:r>
      <w:r>
        <w:sym w:font="Symbol" w:char="F0B0"/>
      </w:r>
      <w:r>
        <w:t xml:space="preserve">. </w:t>
      </w:r>
    </w:p>
    <w:p w14:paraId="23C384C6" w14:textId="4B026240" w:rsidR="00FB646D" w:rsidRDefault="00FB646D" w:rsidP="00F341E0">
      <w:pPr>
        <w:pStyle w:val="Heading2"/>
      </w:pPr>
      <w:r>
        <w:t xml:space="preserve"> </w:t>
      </w:r>
      <w:bookmarkStart w:id="15" w:name="_Toc513486564"/>
      <w:r w:rsidRPr="00CA4BC8">
        <w:t>Results and Discussion</w:t>
      </w:r>
      <w:bookmarkEnd w:id="15"/>
    </w:p>
    <w:p w14:paraId="1EC95907" w14:textId="3D30BD51" w:rsidR="00FB646D" w:rsidRPr="002559C9" w:rsidRDefault="00FB646D" w:rsidP="00F341E0">
      <w:pPr>
        <w:pStyle w:val="Heading3"/>
        <w:ind w:firstLine="360"/>
      </w:pPr>
      <w:r>
        <w:t xml:space="preserve"> </w:t>
      </w:r>
      <w:bookmarkStart w:id="16" w:name="_Toc513486565"/>
      <w:r w:rsidRPr="00921F00">
        <w:t>Lignin Depolymerization</w:t>
      </w:r>
      <w:bookmarkEnd w:id="16"/>
    </w:p>
    <w:p w14:paraId="2D6924C1" w14:textId="2C7E0E2D" w:rsidR="00FB646D" w:rsidRDefault="00FB646D" w:rsidP="00FB646D">
      <w:pPr>
        <w:ind w:firstLine="360"/>
        <w:jc w:val="both"/>
      </w:pPr>
      <w:r>
        <w:t xml:space="preserve">In order to </w:t>
      </w:r>
      <w:r w:rsidR="001B064E">
        <w:t>depolymerize</w:t>
      </w:r>
      <w:r>
        <w:t xml:space="preserve"> the lignin</w:t>
      </w:r>
      <w:r w:rsidR="001B064E">
        <w:t xml:space="preserve"> successfully</w:t>
      </w:r>
      <w:r>
        <w:t xml:space="preserve">, it is necessary to break </w:t>
      </w:r>
      <w:r w:rsidR="001B064E">
        <w:t>the linkages</w:t>
      </w:r>
      <w:r>
        <w:t>. This will gener</w:t>
      </w:r>
      <w:r w:rsidR="00454F95">
        <w:t>ate oligomers that can undergo several</w:t>
      </w:r>
      <w:r>
        <w:t xml:space="preserve"> reaction</w:t>
      </w:r>
      <w:r w:rsidR="00454F95">
        <w:t>s</w:t>
      </w:r>
      <w:r w:rsidR="007F2768">
        <w:t xml:space="preserve"> and transform</w:t>
      </w:r>
      <w:r>
        <w:t xml:space="preserve"> into monomeric products. However, oligomers and unsaturated monomers can undergo </w:t>
      </w:r>
      <w:r w:rsidRPr="00B454B1">
        <w:rPr>
          <w:noProof/>
        </w:rPr>
        <w:t>repolymerization</w:t>
      </w:r>
      <w:r>
        <w:t>. Alcohols</w:t>
      </w:r>
      <w:r w:rsidR="007F2768">
        <w:t xml:space="preserve"> have been demonstrated to be</w:t>
      </w:r>
      <w:r>
        <w:t xml:space="preserve"> excellent solvent</w:t>
      </w:r>
      <w:r w:rsidR="007F2768">
        <w:t>s</w:t>
      </w:r>
      <w:r>
        <w:t xml:space="preserve"> for bi</w:t>
      </w:r>
      <w:r w:rsidR="007F2768">
        <w:t xml:space="preserve">omass depolymerization due to </w:t>
      </w:r>
      <w:r w:rsidR="002A174E">
        <w:t>their</w:t>
      </w:r>
      <w:r>
        <w:t xml:space="preserve"> hydrogen </w:t>
      </w:r>
      <w:r w:rsidRPr="0001737F">
        <w:rPr>
          <w:noProof/>
        </w:rPr>
        <w:t>transferability</w:t>
      </w:r>
      <w:r w:rsidR="00454F95">
        <w:t>.</w:t>
      </w:r>
      <w:r>
        <w:t xml:space="preserve"> </w:t>
      </w:r>
    </w:p>
    <w:p w14:paraId="20F61A8E" w14:textId="28834A12" w:rsidR="00541435" w:rsidRDefault="00541435" w:rsidP="00541435">
      <w:pPr>
        <w:pStyle w:val="Caption"/>
      </w:pPr>
      <w:bookmarkStart w:id="17" w:name="_Toc513455879"/>
      <w:r>
        <w:t xml:space="preserve">Table </w:t>
      </w:r>
      <w:fldSimple w:instr=" STYLEREF 1 \s ">
        <w:r w:rsidR="00256A36">
          <w:rPr>
            <w:noProof/>
          </w:rPr>
          <w:t>2</w:t>
        </w:r>
      </w:fldSimple>
      <w:r w:rsidR="00CB2D3E">
        <w:t>.</w:t>
      </w:r>
      <w:fldSimple w:instr=" SEQ Table \* ARABIC \s 1 ">
        <w:r w:rsidR="00256A36">
          <w:rPr>
            <w:noProof/>
          </w:rPr>
          <w:t>2</w:t>
        </w:r>
      </w:fldSimple>
      <w:r>
        <w:t>. Lignin Disappearance in methanol and ethanol solvent at different temperatures.</w:t>
      </w:r>
      <w:bookmarkEnd w:id="17"/>
    </w:p>
    <w:tbl>
      <w:tblPr>
        <w:tblStyle w:val="PlainTable2"/>
        <w:tblW w:w="8280" w:type="dxa"/>
        <w:tblLook w:val="0600" w:firstRow="0" w:lastRow="0" w:firstColumn="0" w:lastColumn="0" w:noHBand="1" w:noVBand="1"/>
      </w:tblPr>
      <w:tblGrid>
        <w:gridCol w:w="3060"/>
        <w:gridCol w:w="1305"/>
        <w:gridCol w:w="1305"/>
        <w:gridCol w:w="1305"/>
        <w:gridCol w:w="1305"/>
      </w:tblGrid>
      <w:tr w:rsidR="00FB646D" w:rsidRPr="002B0DF5" w14:paraId="05A42646" w14:textId="77777777" w:rsidTr="00425E80">
        <w:trPr>
          <w:trHeight w:val="432"/>
        </w:trPr>
        <w:tc>
          <w:tcPr>
            <w:tcW w:w="3060" w:type="dxa"/>
            <w:tcBorders>
              <w:top w:val="single" w:sz="4" w:space="0" w:color="7F7F7F" w:themeColor="text1" w:themeTint="80"/>
              <w:bottom w:val="single" w:sz="4" w:space="0" w:color="auto"/>
            </w:tcBorders>
            <w:vAlign w:val="center"/>
            <w:hideMark/>
          </w:tcPr>
          <w:p w14:paraId="35B3D755" w14:textId="77777777" w:rsidR="00FB646D" w:rsidRPr="002B0DF5" w:rsidRDefault="00FB646D" w:rsidP="00425E80">
            <w:pPr>
              <w:spacing w:after="0" w:line="240" w:lineRule="auto"/>
              <w:jc w:val="center"/>
            </w:pPr>
          </w:p>
        </w:tc>
        <w:tc>
          <w:tcPr>
            <w:tcW w:w="1305" w:type="dxa"/>
            <w:tcBorders>
              <w:top w:val="single" w:sz="4" w:space="0" w:color="7F7F7F" w:themeColor="text1" w:themeTint="80"/>
              <w:bottom w:val="single" w:sz="4" w:space="0" w:color="auto"/>
            </w:tcBorders>
            <w:vAlign w:val="center"/>
            <w:hideMark/>
          </w:tcPr>
          <w:p w14:paraId="4F589BD7" w14:textId="77777777" w:rsidR="00FB646D" w:rsidRPr="002B0DF5" w:rsidRDefault="00FB646D" w:rsidP="00425E80">
            <w:pPr>
              <w:spacing w:after="0" w:line="240" w:lineRule="auto"/>
              <w:jc w:val="center"/>
            </w:pPr>
            <w:r w:rsidRPr="002B0DF5">
              <w:t>Methanol</w:t>
            </w:r>
          </w:p>
        </w:tc>
        <w:tc>
          <w:tcPr>
            <w:tcW w:w="3915" w:type="dxa"/>
            <w:gridSpan w:val="3"/>
            <w:tcBorders>
              <w:top w:val="single" w:sz="4" w:space="0" w:color="7F7F7F" w:themeColor="text1" w:themeTint="80"/>
              <w:bottom w:val="single" w:sz="4" w:space="0" w:color="auto"/>
            </w:tcBorders>
            <w:vAlign w:val="center"/>
          </w:tcPr>
          <w:p w14:paraId="155F5748" w14:textId="77777777" w:rsidR="00FB646D" w:rsidRPr="002B0DF5" w:rsidRDefault="00FB646D" w:rsidP="00425E80">
            <w:pPr>
              <w:spacing w:after="0" w:line="240" w:lineRule="auto"/>
              <w:jc w:val="center"/>
            </w:pPr>
            <w:r w:rsidRPr="002B0DF5">
              <w:t>Ethanol</w:t>
            </w:r>
          </w:p>
        </w:tc>
      </w:tr>
      <w:tr w:rsidR="00FB646D" w:rsidRPr="002B0DF5" w14:paraId="71C7AC2D" w14:textId="77777777" w:rsidTr="00425E80">
        <w:trPr>
          <w:trHeight w:val="432"/>
        </w:trPr>
        <w:tc>
          <w:tcPr>
            <w:tcW w:w="3060" w:type="dxa"/>
            <w:tcBorders>
              <w:top w:val="single" w:sz="4" w:space="0" w:color="auto"/>
            </w:tcBorders>
            <w:vAlign w:val="center"/>
            <w:hideMark/>
          </w:tcPr>
          <w:p w14:paraId="055CF8FD" w14:textId="77777777" w:rsidR="00FB646D" w:rsidRPr="002B0DF5" w:rsidRDefault="00FB646D" w:rsidP="00425E80">
            <w:pPr>
              <w:spacing w:after="0" w:line="240" w:lineRule="auto"/>
              <w:jc w:val="center"/>
            </w:pPr>
            <w:r w:rsidRPr="002B0DF5">
              <w:rPr>
                <w:lang w:val="sk-SK"/>
              </w:rPr>
              <w:t>Temperature (˚C)</w:t>
            </w:r>
          </w:p>
        </w:tc>
        <w:tc>
          <w:tcPr>
            <w:tcW w:w="1305" w:type="dxa"/>
            <w:tcBorders>
              <w:top w:val="single" w:sz="4" w:space="0" w:color="auto"/>
            </w:tcBorders>
            <w:vAlign w:val="center"/>
            <w:hideMark/>
          </w:tcPr>
          <w:p w14:paraId="5AC8C62B" w14:textId="77777777" w:rsidR="00FB646D" w:rsidRPr="002B0DF5" w:rsidRDefault="00FB646D" w:rsidP="00425E80">
            <w:pPr>
              <w:spacing w:after="0" w:line="240" w:lineRule="auto"/>
              <w:jc w:val="center"/>
            </w:pPr>
            <w:r w:rsidRPr="002B0DF5">
              <w:rPr>
                <w:lang w:val="is-IS"/>
              </w:rPr>
              <w:t>280</w:t>
            </w:r>
          </w:p>
        </w:tc>
        <w:tc>
          <w:tcPr>
            <w:tcW w:w="1305" w:type="dxa"/>
            <w:tcBorders>
              <w:top w:val="single" w:sz="4" w:space="0" w:color="auto"/>
            </w:tcBorders>
            <w:vAlign w:val="center"/>
            <w:hideMark/>
          </w:tcPr>
          <w:p w14:paraId="63674BAA" w14:textId="048FD9E8" w:rsidR="00FB646D" w:rsidRPr="002B0DF5" w:rsidRDefault="00AC3E0B" w:rsidP="00425E80">
            <w:pPr>
              <w:spacing w:after="0" w:line="240" w:lineRule="auto"/>
              <w:jc w:val="center"/>
            </w:pPr>
            <w:r>
              <w:t>80</w:t>
            </w:r>
          </w:p>
        </w:tc>
        <w:tc>
          <w:tcPr>
            <w:tcW w:w="1305" w:type="dxa"/>
            <w:tcBorders>
              <w:top w:val="single" w:sz="4" w:space="0" w:color="auto"/>
            </w:tcBorders>
            <w:vAlign w:val="center"/>
            <w:hideMark/>
          </w:tcPr>
          <w:p w14:paraId="0CCEB61E" w14:textId="77777777" w:rsidR="00FB646D" w:rsidRPr="002B0DF5" w:rsidRDefault="00FB646D" w:rsidP="00425E80">
            <w:pPr>
              <w:spacing w:after="0" w:line="240" w:lineRule="auto"/>
              <w:jc w:val="center"/>
            </w:pPr>
            <w:r w:rsidRPr="002B0DF5">
              <w:rPr>
                <w:lang w:val="is-IS"/>
              </w:rPr>
              <w:t>220</w:t>
            </w:r>
          </w:p>
        </w:tc>
        <w:tc>
          <w:tcPr>
            <w:tcW w:w="1305" w:type="dxa"/>
            <w:tcBorders>
              <w:top w:val="single" w:sz="4" w:space="0" w:color="auto"/>
            </w:tcBorders>
            <w:vAlign w:val="center"/>
            <w:hideMark/>
          </w:tcPr>
          <w:p w14:paraId="712D4BF3" w14:textId="77777777" w:rsidR="00FB646D" w:rsidRPr="002B0DF5" w:rsidRDefault="00FB646D" w:rsidP="00425E80">
            <w:pPr>
              <w:spacing w:after="0" w:line="240" w:lineRule="auto"/>
              <w:jc w:val="center"/>
            </w:pPr>
            <w:r w:rsidRPr="002B0DF5">
              <w:rPr>
                <w:lang w:val="is-IS"/>
              </w:rPr>
              <w:t>280</w:t>
            </w:r>
          </w:p>
        </w:tc>
      </w:tr>
      <w:tr w:rsidR="00FB646D" w:rsidRPr="002B0DF5" w14:paraId="0D6C78E1" w14:textId="77777777" w:rsidTr="00425E80">
        <w:trPr>
          <w:trHeight w:val="432"/>
        </w:trPr>
        <w:tc>
          <w:tcPr>
            <w:tcW w:w="3060" w:type="dxa"/>
            <w:vAlign w:val="center"/>
            <w:hideMark/>
          </w:tcPr>
          <w:p w14:paraId="142520C7" w14:textId="77777777" w:rsidR="00FB646D" w:rsidRPr="002B0DF5" w:rsidRDefault="00FB646D" w:rsidP="00425E80">
            <w:pPr>
              <w:spacing w:after="0" w:line="240" w:lineRule="auto"/>
              <w:jc w:val="center"/>
            </w:pPr>
            <w:r w:rsidRPr="002B0DF5">
              <w:t>Lignin Disappearance (%)</w:t>
            </w:r>
          </w:p>
        </w:tc>
        <w:tc>
          <w:tcPr>
            <w:tcW w:w="1305" w:type="dxa"/>
            <w:vAlign w:val="center"/>
            <w:hideMark/>
          </w:tcPr>
          <w:p w14:paraId="6F673174" w14:textId="77777777" w:rsidR="00FB646D" w:rsidRPr="002B0DF5" w:rsidRDefault="00FB646D" w:rsidP="00425E80">
            <w:pPr>
              <w:spacing w:after="0" w:line="240" w:lineRule="auto"/>
              <w:jc w:val="center"/>
            </w:pPr>
            <w:r w:rsidRPr="002B0DF5">
              <w:rPr>
                <w:lang w:val="ru-RU"/>
              </w:rPr>
              <w:t>57</w:t>
            </w:r>
          </w:p>
        </w:tc>
        <w:tc>
          <w:tcPr>
            <w:tcW w:w="1305" w:type="dxa"/>
            <w:vAlign w:val="center"/>
            <w:hideMark/>
          </w:tcPr>
          <w:p w14:paraId="64E13410" w14:textId="77777777" w:rsidR="00FB646D" w:rsidRPr="002B0DF5" w:rsidRDefault="00FB646D" w:rsidP="00425E80">
            <w:pPr>
              <w:spacing w:after="0" w:line="240" w:lineRule="auto"/>
              <w:jc w:val="center"/>
            </w:pPr>
            <w:r w:rsidRPr="002B0DF5">
              <w:rPr>
                <w:lang w:val="ru-RU"/>
              </w:rPr>
              <w:t>58</w:t>
            </w:r>
          </w:p>
        </w:tc>
        <w:tc>
          <w:tcPr>
            <w:tcW w:w="1305" w:type="dxa"/>
            <w:vAlign w:val="center"/>
            <w:hideMark/>
          </w:tcPr>
          <w:p w14:paraId="2E972CA5" w14:textId="77777777" w:rsidR="00FB646D" w:rsidRPr="002B0DF5" w:rsidRDefault="00FB646D" w:rsidP="00425E80">
            <w:pPr>
              <w:spacing w:after="0" w:line="240" w:lineRule="auto"/>
              <w:jc w:val="center"/>
            </w:pPr>
            <w:r w:rsidRPr="002B0DF5">
              <w:t>75</w:t>
            </w:r>
          </w:p>
        </w:tc>
        <w:tc>
          <w:tcPr>
            <w:tcW w:w="1305" w:type="dxa"/>
            <w:vAlign w:val="center"/>
            <w:hideMark/>
          </w:tcPr>
          <w:p w14:paraId="78987FD1" w14:textId="77777777" w:rsidR="00FB646D" w:rsidRPr="002B0DF5" w:rsidRDefault="00FB646D" w:rsidP="00425E80">
            <w:pPr>
              <w:spacing w:after="0" w:line="240" w:lineRule="auto"/>
              <w:jc w:val="center"/>
            </w:pPr>
            <w:r w:rsidRPr="002B0DF5">
              <w:t>95</w:t>
            </w:r>
          </w:p>
        </w:tc>
      </w:tr>
    </w:tbl>
    <w:p w14:paraId="2F9D1ABB" w14:textId="77777777" w:rsidR="00541435" w:rsidRDefault="00541435" w:rsidP="00FB646D">
      <w:pPr>
        <w:ind w:firstLine="360"/>
        <w:jc w:val="both"/>
      </w:pPr>
    </w:p>
    <w:p w14:paraId="10EE6328" w14:textId="70A7ED48" w:rsidR="002A174E" w:rsidRDefault="00F2500D" w:rsidP="000563D0">
      <w:pPr>
        <w:ind w:firstLine="360"/>
        <w:jc w:val="both"/>
      </w:pPr>
      <w:r>
        <w:t>Table</w:t>
      </w:r>
      <w:r w:rsidR="00B230F0">
        <w:t xml:space="preserve"> 2.2</w:t>
      </w:r>
      <w:r w:rsidR="001B064E">
        <w:t xml:space="preserve"> shows a</w:t>
      </w:r>
      <w:r w:rsidR="00FB646D">
        <w:t xml:space="preserve"> comparison</w:t>
      </w:r>
      <w:r w:rsidR="001B064E">
        <w:t xml:space="preserve"> of</w:t>
      </w:r>
      <w:r w:rsidR="00FB646D">
        <w:t xml:space="preserve"> lignin disappearance between methanol and ethanol</w:t>
      </w:r>
      <w:r w:rsidR="001B064E">
        <w:t xml:space="preserve"> solvent</w:t>
      </w:r>
      <w:r w:rsidR="00FB646D">
        <w:t xml:space="preserve">. </w:t>
      </w:r>
      <w:r w:rsidR="002A174E">
        <w:t xml:space="preserve">Lignin disappearance was calculated by the difference between the initial weight of lignin dry basis and the unreacted lignin after filtration on the dry basis. </w:t>
      </w:r>
      <w:r w:rsidR="00FB646D">
        <w:t xml:space="preserve">After 12 hours </w:t>
      </w:r>
      <w:r w:rsidR="00FB646D">
        <w:lastRenderedPageBreak/>
        <w:t>of treating</w:t>
      </w:r>
      <w:r w:rsidR="001B064E">
        <w:t xml:space="preserve"> the </w:t>
      </w:r>
      <w:r w:rsidR="00FB646D">
        <w:t>lignin at 280</w:t>
      </w:r>
      <w:r w:rsidR="00FB646D">
        <w:sym w:font="Symbol" w:char="F0B0"/>
      </w:r>
      <w:r w:rsidR="00FB646D">
        <w:t>C in hydrogen, 57% of</w:t>
      </w:r>
      <w:r w:rsidR="001B064E">
        <w:t xml:space="preserve"> solid lignin disappeared, while in </w:t>
      </w:r>
      <w:r w:rsidR="00FB646D">
        <w:t>ethanol</w:t>
      </w:r>
      <w:r w:rsidR="001B064E">
        <w:t>,</w:t>
      </w:r>
      <w:r w:rsidR="00FB646D">
        <w:t xml:space="preserve"> </w:t>
      </w:r>
      <w:r w:rsidR="001B064E">
        <w:t xml:space="preserve">it </w:t>
      </w:r>
      <w:r w:rsidR="00FB646D">
        <w:t>can solubilize th</w:t>
      </w:r>
      <w:r w:rsidR="001B064E">
        <w:t>e lignin up to 95%. Surprisingly, e</w:t>
      </w:r>
      <w:r w:rsidR="00FB646D">
        <w:t xml:space="preserve">thanol was able to solubilize </w:t>
      </w:r>
      <w:r w:rsidR="001B064E">
        <w:t>58% of the lignin</w:t>
      </w:r>
      <w:r w:rsidR="00FB646D">
        <w:t xml:space="preserve"> when it was stirred at 80</w:t>
      </w:r>
      <w:r w:rsidR="00FB646D">
        <w:sym w:font="Symbol" w:char="F0B0"/>
      </w:r>
      <w:r w:rsidR="00FB646D">
        <w:t>C overnight but no monomer was detected. Once the reaction temperature was increased to 220</w:t>
      </w:r>
      <w:r w:rsidR="00FB646D">
        <w:sym w:font="Symbol" w:char="F0B0"/>
      </w:r>
      <w:r w:rsidR="00AC3E0B">
        <w:t>C, almost 75</w:t>
      </w:r>
      <w:r w:rsidR="00FB646D">
        <w:t>% of stillage lignin disappeared but the only 1-2% of monomers were detected. When the supercritical temperature of ethanol (280</w:t>
      </w:r>
      <w:r w:rsidR="00FB646D">
        <w:sym w:font="Symbol" w:char="F0B0"/>
      </w:r>
      <w:r w:rsidR="00FB646D">
        <w:t xml:space="preserve">C) was applied, up to 7% of monomers were detected. This demonstrated that </w:t>
      </w:r>
      <w:r w:rsidR="002A174E">
        <w:t>both methanol and ethanol are</w:t>
      </w:r>
      <w:r w:rsidR="00B454B1">
        <w:t xml:space="preserve"> </w:t>
      </w:r>
      <w:r w:rsidR="00FB646D" w:rsidRPr="00B454B1">
        <w:rPr>
          <w:noProof/>
        </w:rPr>
        <w:t>good</w:t>
      </w:r>
      <w:r w:rsidR="00FB646D">
        <w:t xml:space="preserve"> solvent</w:t>
      </w:r>
      <w:r w:rsidR="002A174E">
        <w:t>s and they are</w:t>
      </w:r>
      <w:r w:rsidR="00FB646D">
        <w:t xml:space="preserve"> capable to </w:t>
      </w:r>
      <w:r w:rsidR="00FB646D" w:rsidRPr="00B454B1">
        <w:rPr>
          <w:noProof/>
        </w:rPr>
        <w:t>extract</w:t>
      </w:r>
      <w:r w:rsidR="00FB646D">
        <w:t xml:space="preserve"> the lignin even at low temperature. However, at </w:t>
      </w:r>
      <w:r w:rsidR="00B454B1">
        <w:t xml:space="preserve">a </w:t>
      </w:r>
      <w:r w:rsidR="00FB646D" w:rsidRPr="00B454B1">
        <w:rPr>
          <w:noProof/>
        </w:rPr>
        <w:t>lower</w:t>
      </w:r>
      <w:r w:rsidR="00FB646D">
        <w:t xml:space="preserve"> temperature, most of the solubilized lignin were</w:t>
      </w:r>
      <w:r w:rsidR="000563D0">
        <w:t xml:space="preserve"> large</w:t>
      </w:r>
      <w:r w:rsidR="00FB646D">
        <w:t xml:space="preserve"> dimers or oligomers</w:t>
      </w:r>
      <w:r w:rsidR="000563D0">
        <w:t xml:space="preserve"> that could not be detected by GC-MS/FID</w:t>
      </w:r>
      <w:r w:rsidR="00FB646D">
        <w:t>.</w:t>
      </w:r>
      <w:r w:rsidR="001079B3">
        <w:t xml:space="preserve"> </w:t>
      </w:r>
      <w:r w:rsidR="000563D0">
        <w:t>Overall</w:t>
      </w:r>
      <w:r w:rsidR="001079B3">
        <w:t>, ethanol is</w:t>
      </w:r>
      <w:r w:rsidR="002A174E">
        <w:t xml:space="preserve"> better to solubilize lignin</w:t>
      </w:r>
      <w:r w:rsidR="00610AC2">
        <w:t xml:space="preserve"> </w:t>
      </w:r>
      <w:r w:rsidR="002C5161">
        <w:t xml:space="preserve">than methanol. </w:t>
      </w:r>
    </w:p>
    <w:p w14:paraId="04D86F31" w14:textId="245EA7CF" w:rsidR="00FB646D" w:rsidRDefault="002A174E" w:rsidP="00FB646D">
      <w:pPr>
        <w:ind w:firstLine="360"/>
        <w:jc w:val="both"/>
      </w:pPr>
      <w:r>
        <w:t xml:space="preserve"> </w:t>
      </w:r>
    </w:p>
    <w:p w14:paraId="77DA6839" w14:textId="77777777" w:rsidR="00834B29" w:rsidRDefault="00FB646D" w:rsidP="00834B29">
      <w:pPr>
        <w:keepNext/>
        <w:ind w:firstLine="360"/>
        <w:jc w:val="both"/>
      </w:pPr>
      <w:r w:rsidRPr="002B0DF5">
        <w:rPr>
          <w:noProof/>
          <w:lang w:bidi="th-TH"/>
        </w:rPr>
        <w:lastRenderedPageBreak/>
        <w:drawing>
          <wp:inline distT="0" distB="0" distL="0" distR="0" wp14:anchorId="197C9DEC" wp14:editId="5CC32FA3">
            <wp:extent cx="5394960" cy="3460115"/>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E2E6145" w14:textId="5A3057EC" w:rsidR="00FB646D" w:rsidRDefault="00834B29" w:rsidP="00834B29">
      <w:pPr>
        <w:pStyle w:val="Caption"/>
        <w:jc w:val="both"/>
      </w:pPr>
      <w:bookmarkStart w:id="18" w:name="_Toc512615315"/>
      <w:bookmarkStart w:id="19" w:name="_Toc513455904"/>
      <w:r>
        <w:t xml:space="preserve">Figure </w:t>
      </w:r>
      <w:fldSimple w:instr=" STYLEREF 1 \s ">
        <w:r w:rsidR="00256A36">
          <w:rPr>
            <w:noProof/>
          </w:rPr>
          <w:t>2</w:t>
        </w:r>
      </w:fldSimple>
      <w:r w:rsidR="00E635F8">
        <w:t>.</w:t>
      </w:r>
      <w:fldSimple w:instr=" SEQ Figure \* ARABIC \s 1 ">
        <w:r w:rsidR="00256A36">
          <w:rPr>
            <w:noProof/>
          </w:rPr>
          <w:t>3</w:t>
        </w:r>
      </w:fldSimple>
      <w:r>
        <w:t xml:space="preserve">. </w:t>
      </w:r>
      <w:r w:rsidRPr="008517D6">
        <w:t xml:space="preserve">Percentage of monomers yield from methanol and ethanol </w:t>
      </w:r>
      <w:r>
        <w:t>at 280</w:t>
      </w:r>
      <w:r>
        <w:sym w:font="Symbol" w:char="F0B0"/>
      </w:r>
      <w:r>
        <w:t>C,</w:t>
      </w:r>
      <w:r w:rsidRPr="008517D6">
        <w:t xml:space="preserve"> 1500 psi H</w:t>
      </w:r>
      <w:r w:rsidRPr="00834B29">
        <w:rPr>
          <w:vertAlign w:val="subscript"/>
        </w:rPr>
        <w:t>2</w:t>
      </w:r>
      <w:r w:rsidRPr="008517D6">
        <w:t xml:space="preserve"> and 12 hours.</w:t>
      </w:r>
      <w:bookmarkEnd w:id="18"/>
      <w:bookmarkEnd w:id="19"/>
    </w:p>
    <w:p w14:paraId="18D08966" w14:textId="43D9461A" w:rsidR="00FB646D" w:rsidRDefault="00FB646D" w:rsidP="00FB646D">
      <w:pPr>
        <w:ind w:firstLine="360"/>
        <w:jc w:val="both"/>
      </w:pPr>
      <w:r>
        <w:t xml:space="preserve">From </w:t>
      </w:r>
      <w:r w:rsidR="00F2500D">
        <w:t>Figure</w:t>
      </w:r>
      <w:r w:rsidR="00B230F0">
        <w:t xml:space="preserve"> 2.3</w:t>
      </w:r>
      <w:r>
        <w:t>, the monomers that were detected from both methanol and ethanol solvents were similar and the yield</w:t>
      </w:r>
      <w:r w:rsidR="00AC3E0B">
        <w:t>s</w:t>
      </w:r>
      <w:r>
        <w:t xml:space="preserve"> of the monomers were about the same. The total yields of the monomers were approximately 7% from nine monomers that were able to </w:t>
      </w:r>
      <w:r w:rsidRPr="00B454B1">
        <w:rPr>
          <w:noProof/>
        </w:rPr>
        <w:t>identif</w:t>
      </w:r>
      <w:r w:rsidR="00B454B1">
        <w:rPr>
          <w:noProof/>
        </w:rPr>
        <w:t>y</w:t>
      </w:r>
      <w:r>
        <w:t>. These monomers are 3-ethylphenol, 2,5-</w:t>
      </w:r>
      <w:r w:rsidRPr="0001737F">
        <w:rPr>
          <w:noProof/>
        </w:rPr>
        <w:t>dimethyl phenol</w:t>
      </w:r>
      <w:r>
        <w:t>, 4-</w:t>
      </w:r>
      <w:r w:rsidRPr="0001737F">
        <w:rPr>
          <w:noProof/>
        </w:rPr>
        <w:t>ethylguaiacol</w:t>
      </w:r>
      <w:r>
        <w:t>, 4-</w:t>
      </w:r>
      <w:r w:rsidRPr="0001737F">
        <w:rPr>
          <w:noProof/>
        </w:rPr>
        <w:t>propylguaiacol</w:t>
      </w:r>
      <w:r>
        <w:t>, 2,6-</w:t>
      </w:r>
      <w:r w:rsidRPr="0001737F">
        <w:rPr>
          <w:noProof/>
        </w:rPr>
        <w:t>dimethoxyphenol</w:t>
      </w:r>
      <w:r>
        <w:t>, 3-</w:t>
      </w:r>
      <w:r w:rsidRPr="0001737F">
        <w:rPr>
          <w:noProof/>
        </w:rPr>
        <w:t>tert</w:t>
      </w:r>
      <w:r>
        <w:t>-butyl-4-</w:t>
      </w:r>
      <w:r w:rsidRPr="0001737F">
        <w:rPr>
          <w:noProof/>
        </w:rPr>
        <w:t>methoxyphenol</w:t>
      </w:r>
      <w:r>
        <w:t>, 1,2,3-</w:t>
      </w:r>
      <w:r w:rsidRPr="0001737F">
        <w:rPr>
          <w:noProof/>
        </w:rPr>
        <w:t>trimethoxybenzene</w:t>
      </w:r>
      <w:r>
        <w:t>, 1,2,3-</w:t>
      </w:r>
      <w:r w:rsidRPr="0001737F">
        <w:rPr>
          <w:noProof/>
        </w:rPr>
        <w:t>t</w:t>
      </w:r>
      <w:r w:rsidR="00BD6C6C" w:rsidRPr="0001737F">
        <w:rPr>
          <w:noProof/>
        </w:rPr>
        <w:t>r</w:t>
      </w:r>
      <w:r w:rsidRPr="0001737F">
        <w:rPr>
          <w:noProof/>
        </w:rPr>
        <w:t>imethoxy</w:t>
      </w:r>
      <w:r>
        <w:t>-5-</w:t>
      </w:r>
      <w:r w:rsidRPr="00BD6C6C">
        <w:rPr>
          <w:noProof/>
        </w:rPr>
        <w:t>methy</w:t>
      </w:r>
      <w:r w:rsidR="00BD6C6C" w:rsidRPr="00BD6C6C">
        <w:rPr>
          <w:noProof/>
        </w:rPr>
        <w:t>l</w:t>
      </w:r>
      <w:r w:rsidRPr="00BD6C6C">
        <w:rPr>
          <w:noProof/>
        </w:rPr>
        <w:t>benzene</w:t>
      </w:r>
      <w:r>
        <w:t xml:space="preserve"> and 3-(3,4-</w:t>
      </w:r>
      <w:r w:rsidRPr="0001737F">
        <w:rPr>
          <w:noProof/>
        </w:rPr>
        <w:t>dimethoxyphenyl</w:t>
      </w:r>
      <w:r>
        <w:t>)-1-propanol.  In both cases, the</w:t>
      </w:r>
      <w:r w:rsidR="00AC3E0B">
        <w:t xml:space="preserve"> major product was 4-</w:t>
      </w:r>
      <w:r w:rsidR="00AC3E0B" w:rsidRPr="0001737F">
        <w:rPr>
          <w:noProof/>
        </w:rPr>
        <w:t>ethylguaiac</w:t>
      </w:r>
      <w:r w:rsidRPr="0001737F">
        <w:rPr>
          <w:noProof/>
        </w:rPr>
        <w:t>ol</w:t>
      </w:r>
      <w:r>
        <w:t>. As mentioned earlier that the disappearance of the lignin was as high</w:t>
      </w:r>
      <w:r w:rsidR="00AC3E0B">
        <w:t xml:space="preserve"> as</w:t>
      </w:r>
      <w:r>
        <w:t xml:space="preserve"> 90% in the supercritical ethanol but only </w:t>
      </w:r>
      <w:r w:rsidR="00454F95">
        <w:t xml:space="preserve">a total of </w:t>
      </w:r>
      <w:r>
        <w:t>7% C y</w:t>
      </w:r>
      <w:r w:rsidR="00AC3E0B">
        <w:t xml:space="preserve">ield of monomers, this </w:t>
      </w:r>
      <w:r w:rsidR="00454F95">
        <w:t>reinforces</w:t>
      </w:r>
      <w:r>
        <w:t xml:space="preserve"> that the lignin was </w:t>
      </w:r>
      <w:r w:rsidR="00AC3E0B">
        <w:t>depolymerized into</w:t>
      </w:r>
      <w:r>
        <w:t xml:space="preserve"> dimers and oligomers. </w:t>
      </w:r>
      <w:r w:rsidR="00AC3E0B">
        <w:t>When</w:t>
      </w:r>
      <w:r>
        <w:t xml:space="preserve"> GC-MS and GC-FID results of the same experiment</w:t>
      </w:r>
      <w:r w:rsidR="00AC3E0B">
        <w:t>s were compared, it is obvious</w:t>
      </w:r>
      <w:r>
        <w:t xml:space="preserve"> that more than 9 peaks between 30-60 minutes of retention </w:t>
      </w:r>
      <w:r>
        <w:lastRenderedPageBreak/>
        <w:t xml:space="preserve">times were detected. However, due to its complexity and the concentration of the products, other peaks could not be identified and were marked as unknown. </w:t>
      </w:r>
      <w:r w:rsidR="00454F95">
        <w:t>Although that ECN model could estimate the unknown</w:t>
      </w:r>
      <w:r w:rsidR="00BD6C6C">
        <w:t>,</w:t>
      </w:r>
      <w:r w:rsidR="00454F95">
        <w:t xml:space="preserve"> it may lead to </w:t>
      </w:r>
      <w:r w:rsidR="00BD6C6C" w:rsidRPr="00BD6C6C">
        <w:rPr>
          <w:noProof/>
        </w:rPr>
        <w:t>underestimat</w:t>
      </w:r>
      <w:r w:rsidR="00BD6C6C">
        <w:rPr>
          <w:noProof/>
        </w:rPr>
        <w:t>ing</w:t>
      </w:r>
      <w:r w:rsidR="00BD6C6C">
        <w:t>/overestimating</w:t>
      </w:r>
      <w:r w:rsidR="00454F95">
        <w:t xml:space="preserve"> of the yield. </w:t>
      </w:r>
    </w:p>
    <w:p w14:paraId="1333D2D8" w14:textId="77777777" w:rsidR="00FB646D" w:rsidRDefault="00FB646D" w:rsidP="00FB646D">
      <w:pPr>
        <w:jc w:val="both"/>
        <w:rPr>
          <w:cs/>
          <w:lang w:bidi="th-TH"/>
        </w:rPr>
      </w:pPr>
      <w:r w:rsidRPr="002B0DF5">
        <w:rPr>
          <w:noProof/>
          <w:lang w:bidi="th-TH"/>
        </w:rPr>
        <w:drawing>
          <wp:inline distT="0" distB="0" distL="0" distR="0" wp14:anchorId="4707764D" wp14:editId="04524C02">
            <wp:extent cx="5394960" cy="3365500"/>
            <wp:effectExtent l="0" t="0" r="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62C5234" w14:textId="37952C08" w:rsidR="00FB646D" w:rsidRDefault="00FD7B0E" w:rsidP="00FD7B0E">
      <w:pPr>
        <w:pStyle w:val="Caption"/>
      </w:pPr>
      <w:bookmarkStart w:id="20" w:name="_Toc513455905"/>
      <w:r>
        <w:t xml:space="preserve">Figure </w:t>
      </w:r>
      <w:fldSimple w:instr=" STYLEREF 1 \s ">
        <w:r w:rsidR="00256A36">
          <w:rPr>
            <w:noProof/>
          </w:rPr>
          <w:t>2</w:t>
        </w:r>
      </w:fldSimple>
      <w:r w:rsidR="00E635F8">
        <w:t>.</w:t>
      </w:r>
      <w:fldSimple w:instr=" SEQ Figure \* ARABIC \s 1 ">
        <w:r w:rsidR="00256A36">
          <w:rPr>
            <w:noProof/>
          </w:rPr>
          <w:t>4</w:t>
        </w:r>
      </w:fldSimple>
      <w:r>
        <w:rPr>
          <w:b w:val="0"/>
          <w:bCs/>
        </w:rPr>
        <w:t xml:space="preserve">. </w:t>
      </w:r>
      <w:r w:rsidR="00FB646D" w:rsidRPr="00CC16A8">
        <w:t>Percentage of</w:t>
      </w:r>
      <w:r w:rsidR="00FB646D">
        <w:rPr>
          <w:b w:val="0"/>
          <w:bCs/>
        </w:rPr>
        <w:t xml:space="preserve"> </w:t>
      </w:r>
      <w:r w:rsidR="00FB646D">
        <w:t>monomers yield from methanol with or without Ru/SiO</w:t>
      </w:r>
      <w:r w:rsidR="00FB646D">
        <w:rPr>
          <w:vertAlign w:val="subscript"/>
        </w:rPr>
        <w:t>2</w:t>
      </w:r>
      <w:r w:rsidR="00FB646D">
        <w:t xml:space="preserve"> at 280</w:t>
      </w:r>
      <w:r w:rsidR="00FB646D">
        <w:sym w:font="Symbol" w:char="F0B0"/>
      </w:r>
      <w:r w:rsidR="00FB646D">
        <w:t>C, 1500 psi H</w:t>
      </w:r>
      <w:r w:rsidR="00FB646D">
        <w:rPr>
          <w:vertAlign w:val="subscript"/>
        </w:rPr>
        <w:t>2</w:t>
      </w:r>
      <w:r w:rsidR="00FB646D">
        <w:t xml:space="preserve"> and 12 hours.</w:t>
      </w:r>
      <w:bookmarkEnd w:id="20"/>
    </w:p>
    <w:p w14:paraId="734EA065" w14:textId="77777777" w:rsidR="0095029F" w:rsidRDefault="0095029F" w:rsidP="0095029F">
      <w:pPr>
        <w:ind w:firstLine="360"/>
        <w:jc w:val="both"/>
      </w:pPr>
      <w:r>
        <w:t xml:space="preserve">Ethanol was the choice of the solvent in this research project as it can be obtained from bio-ethanol plants and due to its low boiling point, it could easily be removed from the liquid mixtures prior to the second catalytic upgrading step. As a good hydrogen donor, ethanol helps to solubilized and break hemicellulose and lignin in the biomass. </w:t>
      </w:r>
    </w:p>
    <w:p w14:paraId="50895A51" w14:textId="77777777" w:rsidR="00FB646D" w:rsidRDefault="00FB646D" w:rsidP="00FB646D">
      <w:pPr>
        <w:jc w:val="both"/>
      </w:pPr>
      <w:r w:rsidRPr="002B0DF5">
        <w:rPr>
          <w:noProof/>
          <w:lang w:bidi="th-TH"/>
        </w:rPr>
        <w:lastRenderedPageBreak/>
        <w:drawing>
          <wp:inline distT="0" distB="0" distL="0" distR="0" wp14:anchorId="1D990AE7" wp14:editId="766CEF53">
            <wp:extent cx="5410835" cy="3774440"/>
            <wp:effectExtent l="0" t="0" r="0" b="10160"/>
            <wp:docPr id="22531" name="Chart 225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49A977F" w14:textId="0B058AFF" w:rsidR="00FB646D" w:rsidRDefault="00FD7B0E" w:rsidP="00FD7B0E">
      <w:pPr>
        <w:pStyle w:val="Caption"/>
      </w:pPr>
      <w:bookmarkStart w:id="21" w:name="_Toc513455906"/>
      <w:r>
        <w:t xml:space="preserve">Figure </w:t>
      </w:r>
      <w:fldSimple w:instr=" STYLEREF 1 \s ">
        <w:r w:rsidR="00256A36">
          <w:rPr>
            <w:noProof/>
          </w:rPr>
          <w:t>2</w:t>
        </w:r>
      </w:fldSimple>
      <w:r w:rsidR="00E635F8">
        <w:t>.</w:t>
      </w:r>
      <w:fldSimple w:instr=" SEQ Figure \* ARABIC \s 1 ">
        <w:r w:rsidR="00256A36">
          <w:rPr>
            <w:noProof/>
          </w:rPr>
          <w:t>5</w:t>
        </w:r>
      </w:fldSimple>
      <w:r>
        <w:t xml:space="preserve">. </w:t>
      </w:r>
      <w:r w:rsidR="00FB646D" w:rsidRPr="00CC16A8">
        <w:t>Percentage of</w:t>
      </w:r>
      <w:r w:rsidR="00FB646D">
        <w:rPr>
          <w:b w:val="0"/>
          <w:bCs/>
        </w:rPr>
        <w:t xml:space="preserve"> </w:t>
      </w:r>
      <w:r w:rsidR="00FB646D">
        <w:t>monomers yield from ethanol with or without Ru/SiO</w:t>
      </w:r>
      <w:r w:rsidR="00FB646D">
        <w:rPr>
          <w:vertAlign w:val="subscript"/>
        </w:rPr>
        <w:t>2</w:t>
      </w:r>
      <w:r w:rsidR="00FB646D">
        <w:t xml:space="preserve"> at 280</w:t>
      </w:r>
      <w:r w:rsidR="00FB646D">
        <w:sym w:font="Symbol" w:char="F0B0"/>
      </w:r>
      <w:r w:rsidR="00FB646D">
        <w:t>C, 1500 psi H</w:t>
      </w:r>
      <w:r w:rsidR="00FB646D">
        <w:rPr>
          <w:vertAlign w:val="subscript"/>
        </w:rPr>
        <w:t>2</w:t>
      </w:r>
      <w:r w:rsidR="006A6931">
        <w:t xml:space="preserve"> and 12 hours.</w:t>
      </w:r>
      <w:bookmarkEnd w:id="21"/>
    </w:p>
    <w:p w14:paraId="7E43BCA8" w14:textId="369C473B" w:rsidR="0012214B" w:rsidRDefault="00F2500D" w:rsidP="00FB646D">
      <w:pPr>
        <w:ind w:firstLine="360"/>
        <w:jc w:val="both"/>
      </w:pPr>
      <w:r>
        <w:t>Figure</w:t>
      </w:r>
      <w:r w:rsidR="0095029F">
        <w:t xml:space="preserve"> 2</w:t>
      </w:r>
      <w:r w:rsidR="00B230F0">
        <w:t>.5</w:t>
      </w:r>
      <w:r w:rsidR="00FB646D">
        <w:t xml:space="preserve"> shows the monomers yield from </w:t>
      </w:r>
      <w:r w:rsidR="00FB646D" w:rsidRPr="00B454B1">
        <w:rPr>
          <w:noProof/>
        </w:rPr>
        <w:t>ethanolysis</w:t>
      </w:r>
      <w:r w:rsidR="00FB646D">
        <w:t xml:space="preserve"> of lignin with and without the catalyst</w:t>
      </w:r>
      <w:r w:rsidR="00F26908" w:rsidRPr="00F26908">
        <w:t xml:space="preserve"> </w:t>
      </w:r>
      <w:r w:rsidR="00F26908">
        <w:t>at 280°C and 1400 psi H</w:t>
      </w:r>
      <w:r w:rsidR="00F26908" w:rsidRPr="00E71175">
        <w:rPr>
          <w:vertAlign w:val="subscript"/>
        </w:rPr>
        <w:t>2</w:t>
      </w:r>
      <w:r w:rsidR="00F26908">
        <w:t>. T</w:t>
      </w:r>
      <w:r w:rsidR="00FB646D">
        <w:t xml:space="preserve">he yield of monomers was no difference. In both scenarios, the disappearance of lignin was more than 90%.  </w:t>
      </w:r>
      <w:r w:rsidR="00454F95">
        <w:t>When feeding non-pyrolytic lignin soup with fresh Ru/SiO</w:t>
      </w:r>
      <w:r w:rsidR="00454F95" w:rsidRPr="00E71175">
        <w:rPr>
          <w:vertAlign w:val="subscript"/>
        </w:rPr>
        <w:t>2</w:t>
      </w:r>
      <w:r w:rsidR="00454F95">
        <w:t xml:space="preserve"> catalyst and ran the reaction at 280°C and 1400 psi </w:t>
      </w:r>
      <w:r w:rsidR="00454F95" w:rsidRPr="003D5421">
        <w:t>H</w:t>
      </w:r>
      <w:r w:rsidR="00454F95" w:rsidRPr="00E71175">
        <w:rPr>
          <w:vertAlign w:val="subscript"/>
        </w:rPr>
        <w:t>2</w:t>
      </w:r>
      <w:r w:rsidR="00454F95">
        <w:t xml:space="preserve">, there was no increase in the yield of monomers. </w:t>
      </w:r>
      <w:r w:rsidR="001C67A0">
        <w:t>B. Gomez-Monedero et al. observed similar results to ours regarding the monomers yield from lignin reaction with and without catalysts</w:t>
      </w:r>
      <w:r w:rsidR="0012214B">
        <w:t xml:space="preserve"> </w:t>
      </w:r>
      <w:r w:rsidR="00D158BF">
        <w:fldChar w:fldCharType="begin" w:fldLock="1"/>
      </w:r>
      <w:r w:rsidR="00CD1BC7">
        <w:instrText>ADDIN CSL_CITATION { "citationItems" : [ { "id" : "ITEM-1", "itemData" : { "DOI" : "10.1016/j.fuproc.2018.01.021", "ISSN" : "03783820", "abstract" : "Reductive depolymerization of lignin-containing stillage (LA lignin) from 2nd generation bioethanol industrial plants have been studied over two different families of catalysts: conventional porous Ru catalysts supported on ZrO2or activated carbon, and 1-dimensional Ru catalysts supported on multi-walled carbon nanotubes (MWCNT). The lignin depolymerization degree using conventional porous catalysts resulted in values of 42 and 53%, for Ru/ZrO2and Ru/C, respectively. Strikingly, when using 1D-supported catalysts (Ru/MWCNT and Ru/ZrO2/MWCNT), the extent of lignin depolymerization measured by1H\u201313C HSQC NMR, reached values of c.a. 80% of \u03b2-O-4 bond disappearance and a reduction of the average molecular weight from 3600 Da to ~ 1900 Da. The higher accessibility of the lignin agglomerates to the 1-D catalyst nanoparticles substantially improves the lignin depolymerization degree, which make this approach of great interest in the production of fine chemicals and fuel additives.", "author" : [ { "dropping-particle" : "", "family" : "G\u00f3mez-Monedero", "given" : "Beatriz", "non-dropping-particle" : "", "parse-names" : false, "suffix" : "" }, { "dropping-particle" : "", "family" : "Pilar Ruiz", "given" : "M.", "non-dropping-particle" : "", "parse-names" : false, "suffix" : "" }, { "dropping-particle" : "", "family" : "Bimbela", "given" : "Fernando", "non-dropping-particle" : "", "parse-names" : false, "suffix" : "" }, { "dropping-particle" : "", "family" : "Faria", "given" : "Jimmy", "non-dropping-particle" : "", "parse-names" : false, "suffix" : "" } ], "container-title" : "Fuel Processing Technology", "id" : "ITEM-1", "issue" : "January", "issued" : { "date-parts" : [ [ "2018" ] ] }, "page" : "165-172", "publisher" : "Elsevier", "title" : "Selective depolymerization of industrial lignin-containing stillage obtained from cellulosic bioethanol processing", "type" : "article-journal", "volume" : "173" }, "uris" : [ "http://www.mendeley.com/documents/?uuid=2c245b1f-fb21-41a4-b749-61f0b0c1db44" ] } ], "mendeley" : { "formattedCitation" : "[26]", "plainTextFormattedCitation" : "[26]", "previouslyFormattedCitation" : "[26]" }, "properties" : {  }, "schema" : "https://github.com/citation-style-language/schema/raw/master/csl-citation.json" }</w:instrText>
      </w:r>
      <w:r w:rsidR="00D158BF">
        <w:fldChar w:fldCharType="separate"/>
      </w:r>
      <w:r w:rsidR="00D158BF" w:rsidRPr="00D158BF">
        <w:rPr>
          <w:noProof/>
        </w:rPr>
        <w:t>[26]</w:t>
      </w:r>
      <w:r w:rsidR="00D158BF">
        <w:fldChar w:fldCharType="end"/>
      </w:r>
      <w:r w:rsidR="001C67A0">
        <w:t xml:space="preserve">. </w:t>
      </w:r>
    </w:p>
    <w:p w14:paraId="69B2EA01" w14:textId="07A973FE" w:rsidR="00FB646D" w:rsidRDefault="00454F95" w:rsidP="00FB646D">
      <w:pPr>
        <w:ind w:firstLine="360"/>
        <w:jc w:val="both"/>
      </w:pPr>
      <w:r>
        <w:t xml:space="preserve">In </w:t>
      </w:r>
      <w:r w:rsidRPr="00BD6C6C">
        <w:rPr>
          <w:noProof/>
        </w:rPr>
        <w:t>literature</w:t>
      </w:r>
      <w:r>
        <w:t xml:space="preserve">, the terms “lignin oil”, “bio-oil” or “product oil” are all ambiguous without defining the definition or clarification </w:t>
      </w:r>
      <w:r w:rsidR="001C67A0">
        <w:t>of how the yield wa</w:t>
      </w:r>
      <w:r w:rsidR="00BD6C6C">
        <w:t>s calculated</w:t>
      </w:r>
      <w:r w:rsidR="00BD6C6C" w:rsidRPr="0001737F">
        <w:t>. Not only that</w:t>
      </w:r>
      <w:r w:rsidR="001C67A0" w:rsidRPr="0001737F">
        <w:t xml:space="preserve"> </w:t>
      </w:r>
      <w:r w:rsidR="00BD6C6C" w:rsidRPr="0001737F">
        <w:rPr>
          <w:noProof/>
        </w:rPr>
        <w:t>literature</w:t>
      </w:r>
      <w:r w:rsidR="001C67A0" w:rsidRPr="0001737F">
        <w:t xml:space="preserve"> ignored the fact that without the tools to quantify the lignin oil, it may lead </w:t>
      </w:r>
      <w:r w:rsidR="001C67A0" w:rsidRPr="0001737F">
        <w:lastRenderedPageBreak/>
        <w:t xml:space="preserve">to </w:t>
      </w:r>
      <w:r w:rsidR="001C67A0" w:rsidRPr="0001737F">
        <w:rPr>
          <w:noProof/>
        </w:rPr>
        <w:t>overestimat</w:t>
      </w:r>
      <w:r w:rsidR="00BD6C6C" w:rsidRPr="0001737F">
        <w:rPr>
          <w:noProof/>
        </w:rPr>
        <w:t>ing</w:t>
      </w:r>
      <w:r w:rsidR="001C67A0" w:rsidRPr="0001737F">
        <w:t xml:space="preserve"> of the yield, but only a</w:t>
      </w:r>
      <w:r w:rsidRPr="0001737F">
        <w:t xml:space="preserve"> few </w:t>
      </w:r>
      <w:r w:rsidR="00BD6C6C" w:rsidRPr="0001737F">
        <w:rPr>
          <w:noProof/>
        </w:rPr>
        <w:t>literature</w:t>
      </w:r>
      <w:r w:rsidR="0001737F" w:rsidRPr="0001737F">
        <w:rPr>
          <w:noProof/>
        </w:rPr>
        <w:t>s</w:t>
      </w:r>
      <w:r w:rsidRPr="0001737F">
        <w:t xml:space="preserve"> from the best of my knowledge that had reported a blank or a controlled reaction of the lignin. </w:t>
      </w:r>
      <w:r w:rsidR="001C67A0" w:rsidRPr="0001737F">
        <w:t>Therefore, t</w:t>
      </w:r>
      <w:r w:rsidRPr="0001737F">
        <w:t>his</w:t>
      </w:r>
      <w:r w:rsidR="00FB646D" w:rsidRPr="0001737F">
        <w:t xml:space="preserve"> has been misleading</w:t>
      </w:r>
      <w:r w:rsidR="001C67A0" w:rsidRPr="0001737F">
        <w:t xml:space="preserve"> that</w:t>
      </w:r>
      <w:r w:rsidRPr="0001737F">
        <w:t xml:space="preserve"> when</w:t>
      </w:r>
      <w:r w:rsidR="00FB646D" w:rsidRPr="0001737F">
        <w:t xml:space="preserve"> the solid cata</w:t>
      </w:r>
      <w:r w:rsidR="001C67A0" w:rsidRPr="0001737F">
        <w:t xml:space="preserve">lysts were fed with the biomass, </w:t>
      </w:r>
      <w:r w:rsidR="00FB646D" w:rsidRPr="0001737F">
        <w:t>the catalysts help</w:t>
      </w:r>
      <w:r w:rsidR="001C67A0" w:rsidRPr="0001737F">
        <w:t>ed</w:t>
      </w:r>
      <w:r w:rsidR="00FB646D" w:rsidRPr="0001737F">
        <w:t xml:space="preserve"> </w:t>
      </w:r>
      <w:r w:rsidR="00B454B1" w:rsidRPr="0001737F">
        <w:rPr>
          <w:noProof/>
        </w:rPr>
        <w:t>to convert</w:t>
      </w:r>
      <w:r w:rsidR="00FB646D" w:rsidRPr="0001737F">
        <w:t xml:space="preserve"> the solid biomass to monomers bio-oil.</w:t>
      </w:r>
      <w:r w:rsidR="00FB646D">
        <w:t xml:space="preserve"> </w:t>
      </w:r>
    </w:p>
    <w:p w14:paraId="30A9E539" w14:textId="1DA5087D" w:rsidR="00CB3FC3" w:rsidRDefault="00CB3FC3" w:rsidP="00CB3FC3">
      <w:pPr>
        <w:pStyle w:val="Heading3"/>
        <w:ind w:firstLine="360"/>
      </w:pPr>
      <w:bookmarkStart w:id="22" w:name="_Toc513486566"/>
      <w:r>
        <w:t>Ethanol Conversion over Ru/SiO</w:t>
      </w:r>
      <w:r>
        <w:rPr>
          <w:vertAlign w:val="subscript"/>
        </w:rPr>
        <w:t>2</w:t>
      </w:r>
      <w:bookmarkEnd w:id="22"/>
    </w:p>
    <w:p w14:paraId="5812546F" w14:textId="0B082444" w:rsidR="0095029F" w:rsidRDefault="00FB646D" w:rsidP="0095029F">
      <w:pPr>
        <w:ind w:firstLine="360"/>
        <w:jc w:val="both"/>
      </w:pPr>
      <w:r>
        <w:t xml:space="preserve">To understand the role of the solvent and the catalyst, </w:t>
      </w:r>
      <w:r w:rsidR="00F26908">
        <w:t>a series of</w:t>
      </w:r>
      <w:r w:rsidR="007F2768">
        <w:t xml:space="preserve"> studies</w:t>
      </w:r>
      <w:r w:rsidR="006A6931">
        <w:t xml:space="preserve"> on </w:t>
      </w:r>
      <w:r>
        <w:t>ethanol and Ru/SiO</w:t>
      </w:r>
      <w:r>
        <w:rPr>
          <w:vertAlign w:val="subscript"/>
        </w:rPr>
        <w:t>2</w:t>
      </w:r>
      <w:r>
        <w:t xml:space="preserve"> alone was conducted. </w:t>
      </w:r>
      <w:r w:rsidR="0095029F">
        <w:t xml:space="preserve">One observation with the ethanol </w:t>
      </w:r>
      <w:r w:rsidR="00B454B1">
        <w:rPr>
          <w:noProof/>
        </w:rPr>
        <w:t>under</w:t>
      </w:r>
      <w:r w:rsidR="001C67A0">
        <w:t xml:space="preserve"> supercritical c</w:t>
      </w:r>
      <w:r w:rsidR="006448F7">
        <w:t xml:space="preserve">onditions is that not only does </w:t>
      </w:r>
      <w:r w:rsidR="0095029F">
        <w:t xml:space="preserve">ethanol helps </w:t>
      </w:r>
      <w:r w:rsidR="00B454B1">
        <w:rPr>
          <w:noProof/>
        </w:rPr>
        <w:t>to break</w:t>
      </w:r>
      <w:r w:rsidR="0095029F">
        <w:t xml:space="preserve"> the bond of the lignin polymer by hydrogen transfer</w:t>
      </w:r>
      <w:r w:rsidR="006448F7">
        <w:t xml:space="preserve"> but</w:t>
      </w:r>
      <w:r w:rsidR="0095029F">
        <w:t xml:space="preserve"> ethanol also </w:t>
      </w:r>
      <w:r w:rsidR="006448F7">
        <w:t xml:space="preserve">reacts </w:t>
      </w:r>
      <w:r w:rsidR="00BD6C6C">
        <w:rPr>
          <w:noProof/>
        </w:rPr>
        <w:t>forming</w:t>
      </w:r>
      <w:r w:rsidR="006448F7">
        <w:t xml:space="preserve"> other by-products. </w:t>
      </w:r>
      <w:r w:rsidR="006A6931">
        <w:t>P</w:t>
      </w:r>
      <w:r w:rsidR="0095029F">
        <w:t>roducts of ethanol conversion are shown</w:t>
      </w:r>
      <w:r w:rsidR="006A6931">
        <w:t xml:space="preserve"> in </w:t>
      </w:r>
      <w:r w:rsidR="00F2500D">
        <w:t>Figure</w:t>
      </w:r>
      <w:r w:rsidR="00B230F0">
        <w:t xml:space="preserve"> 2.6</w:t>
      </w:r>
      <w:r w:rsidR="0095029F">
        <w:t>. The major liquid product is acetaldehyde via the dehydrogenation of ethanol. Aldol condensation of acetaldehyde followed by dehydration and hydrogenation yielded butanal. Diethyl ether is emerging from</w:t>
      </w:r>
      <w:r w:rsidR="0095029F" w:rsidRPr="00DE2E83">
        <w:t xml:space="preserve"> two molecules of ethanol. </w:t>
      </w:r>
      <w:r w:rsidR="0095029F">
        <w:t xml:space="preserve">Two C6 by-products from ethanol conversion are diethoxy ethane and diethyl acetate. Diethoxy ethane was formed through acetalization of acetaldehyde and ethanol. Ester formation is derived from the carboxylic acid reacts with the alcohol. However, acetic acid was not detected in the product. This means that under the reaction condition, the oxidation of ethanol to acetic acid immediately reacts </w:t>
      </w:r>
      <w:r w:rsidR="006448F7">
        <w:t>with</w:t>
      </w:r>
      <w:r w:rsidR="00AB5C25">
        <w:t xml:space="preserve"> ethanol</w:t>
      </w:r>
      <w:r w:rsidR="006448F7">
        <w:t xml:space="preserve"> </w:t>
      </w:r>
      <w:r w:rsidR="0095029F">
        <w:t xml:space="preserve">to ethyl acetate. </w:t>
      </w:r>
    </w:p>
    <w:p w14:paraId="523E0B2D" w14:textId="6E921333" w:rsidR="0095029F" w:rsidRDefault="0095029F" w:rsidP="0095029F">
      <w:pPr>
        <w:jc w:val="both"/>
      </w:pPr>
    </w:p>
    <w:p w14:paraId="4FF84523" w14:textId="77777777" w:rsidR="00807D55" w:rsidRDefault="00807D55" w:rsidP="0095029F">
      <w:pPr>
        <w:jc w:val="both"/>
      </w:pPr>
    </w:p>
    <w:p w14:paraId="028122BD" w14:textId="77777777" w:rsidR="00807D55" w:rsidRDefault="00807D55" w:rsidP="0095029F">
      <w:pPr>
        <w:jc w:val="both"/>
      </w:pPr>
    </w:p>
    <w:p w14:paraId="2F1E6A07" w14:textId="77777777" w:rsidR="00807D55" w:rsidRDefault="00807D55" w:rsidP="0095029F">
      <w:pPr>
        <w:jc w:val="both"/>
      </w:pPr>
    </w:p>
    <w:p w14:paraId="0D71393B" w14:textId="526401D8" w:rsidR="00807D55" w:rsidRDefault="00B230F0" w:rsidP="0095029F">
      <w:pPr>
        <w:jc w:val="both"/>
        <w:rPr>
          <w:noProof/>
          <w:lang w:bidi="th-TH"/>
        </w:rPr>
      </w:pPr>
      <w:r>
        <w:rPr>
          <w:noProof/>
          <w:lang w:bidi="th-TH"/>
        </w:rPr>
        <w:lastRenderedPageBreak/>
        <w:t xml:space="preserve"> </w:t>
      </w:r>
      <w:r w:rsidR="00807D55">
        <w:rPr>
          <w:noProof/>
          <w:lang w:bidi="th-TH"/>
        </w:rPr>
        <w:t>(a)</w:t>
      </w:r>
    </w:p>
    <w:p w14:paraId="313FA9EC" w14:textId="4BAD3C8A" w:rsidR="0095029F" w:rsidRDefault="00063349" w:rsidP="0095029F">
      <w:pPr>
        <w:jc w:val="both"/>
        <w:rPr>
          <w:noProof/>
          <w:lang w:bidi="th-TH"/>
        </w:rPr>
      </w:pPr>
      <w:r>
        <w:rPr>
          <w:noProof/>
          <w:lang w:bidi="th-TH"/>
        </w:rPr>
        <w:drawing>
          <wp:inline distT="0" distB="0" distL="0" distR="0" wp14:anchorId="2262DA77" wp14:editId="49753697">
            <wp:extent cx="5332095" cy="3022138"/>
            <wp:effectExtent l="0" t="0" r="1905" b="63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2B0DF5">
        <w:rPr>
          <w:noProof/>
          <w:lang w:bidi="th-TH"/>
        </w:rPr>
        <w:t xml:space="preserve"> </w:t>
      </w:r>
    </w:p>
    <w:p w14:paraId="07138FEE" w14:textId="14854759" w:rsidR="00807D55" w:rsidRDefault="00807D55" w:rsidP="0095029F">
      <w:pPr>
        <w:jc w:val="both"/>
      </w:pPr>
      <w:r>
        <w:rPr>
          <w:noProof/>
          <w:lang w:bidi="th-TH"/>
        </w:rPr>
        <w:t>(b)</w:t>
      </w:r>
    </w:p>
    <w:p w14:paraId="72667DC6" w14:textId="01B4EB00" w:rsidR="0095029F" w:rsidRDefault="00F55190" w:rsidP="0095029F">
      <w:pPr>
        <w:jc w:val="both"/>
      </w:pPr>
      <w:r>
        <w:rPr>
          <w:noProof/>
          <w:lang w:bidi="th-TH"/>
        </w:rPr>
        <w:drawing>
          <wp:inline distT="0" distB="0" distL="0" distR="0" wp14:anchorId="14A82343" wp14:editId="1A154EF8">
            <wp:extent cx="5332095" cy="3044998"/>
            <wp:effectExtent l="0" t="0" r="1905" b="317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F9F024F" w14:textId="537D3CC0" w:rsidR="0095029F" w:rsidRDefault="00FD7B0E" w:rsidP="00807D55">
      <w:pPr>
        <w:pStyle w:val="Caption"/>
      </w:pPr>
      <w:bookmarkStart w:id="23" w:name="_Toc513455907"/>
      <w:r>
        <w:t xml:space="preserve">Figure </w:t>
      </w:r>
      <w:fldSimple w:instr=" STYLEREF 1 \s ">
        <w:r w:rsidR="00256A36">
          <w:rPr>
            <w:noProof/>
          </w:rPr>
          <w:t>2</w:t>
        </w:r>
      </w:fldSimple>
      <w:r w:rsidR="00E635F8">
        <w:t>.</w:t>
      </w:r>
      <w:fldSimple w:instr=" SEQ Figure \* ARABIC \s 1 ">
        <w:r w:rsidR="00256A36">
          <w:rPr>
            <w:noProof/>
          </w:rPr>
          <w:t>6</w:t>
        </w:r>
      </w:fldSimple>
      <w:r>
        <w:t xml:space="preserve">. </w:t>
      </w:r>
      <w:r w:rsidR="0095029F">
        <w:t>Selectivity from the conversion of ethanol over Ru/SiO</w:t>
      </w:r>
      <w:r w:rsidR="0095029F">
        <w:rPr>
          <w:vertAlign w:val="subscript"/>
        </w:rPr>
        <w:t>2</w:t>
      </w:r>
      <w:r w:rsidR="0095029F">
        <w:t xml:space="preserve"> </w:t>
      </w:r>
      <w:r w:rsidR="00807D55">
        <w:t>(a</w:t>
      </w:r>
      <w:r w:rsidR="0095029F">
        <w:t>)</w:t>
      </w:r>
      <w:r w:rsidR="00807D55">
        <w:t xml:space="preserve"> gas products selectivity and (b</w:t>
      </w:r>
      <w:r w:rsidR="0095029F">
        <w:t>) liquid products selectivity.</w:t>
      </w:r>
      <w:bookmarkEnd w:id="23"/>
      <w:r w:rsidR="0095029F">
        <w:t xml:space="preserve"> </w:t>
      </w:r>
    </w:p>
    <w:p w14:paraId="36B7E1EE" w14:textId="323977B9" w:rsidR="006448F7" w:rsidRDefault="007F2768" w:rsidP="00FB646D">
      <w:pPr>
        <w:ind w:firstLine="360"/>
        <w:jc w:val="both"/>
      </w:pPr>
      <w:r>
        <w:lastRenderedPageBreak/>
        <w:t>Not only ethanol produced liquid products but also light gases were detected</w:t>
      </w:r>
      <w:r w:rsidR="0095029F">
        <w:t xml:space="preserve">. </w:t>
      </w:r>
      <w:r>
        <w:t>The major gas product was</w:t>
      </w:r>
      <w:r w:rsidR="0095029F">
        <w:t xml:space="preserve"> carbon monoxide </w:t>
      </w:r>
      <w:r>
        <w:t>and methane</w:t>
      </w:r>
      <w:r w:rsidR="0095029F">
        <w:t xml:space="preserve">. </w:t>
      </w:r>
      <w:r w:rsidR="00B454B1">
        <w:rPr>
          <w:noProof/>
        </w:rPr>
        <w:t>The l</w:t>
      </w:r>
      <w:r w:rsidR="0095029F" w:rsidRPr="00B454B1">
        <w:rPr>
          <w:noProof/>
        </w:rPr>
        <w:t>ittle</w:t>
      </w:r>
      <w:r w:rsidR="0095029F">
        <w:t xml:space="preserve"> amount of C2 to C5 gases </w:t>
      </w:r>
      <w:r w:rsidR="0095029F" w:rsidRPr="00B454B1">
        <w:rPr>
          <w:noProof/>
        </w:rPr>
        <w:t>w</w:t>
      </w:r>
      <w:r w:rsidR="00B454B1">
        <w:rPr>
          <w:noProof/>
        </w:rPr>
        <w:t>as</w:t>
      </w:r>
      <w:r w:rsidR="0095029F">
        <w:t xml:space="preserve"> observed. A trace of carbon dioxide was detected as well. This implies that ethanol is likely gone through dehydrogenation to acetaldehyde then decarbonylation to form</w:t>
      </w:r>
      <w:r w:rsidR="006448F7">
        <w:t xml:space="preserve"> methane and carbon monoxide. </w:t>
      </w:r>
      <w:r w:rsidR="00FB646D">
        <w:t>At this point, we can conclude that Ru/SiO</w:t>
      </w:r>
      <w:r w:rsidR="00FB646D">
        <w:rPr>
          <w:vertAlign w:val="subscript"/>
        </w:rPr>
        <w:t>2</w:t>
      </w:r>
      <w:r w:rsidR="00FB646D">
        <w:t xml:space="preserve"> is active </w:t>
      </w:r>
      <w:r w:rsidR="00B454B1">
        <w:rPr>
          <w:noProof/>
        </w:rPr>
        <w:t>in</w:t>
      </w:r>
      <w:r w:rsidR="00FB646D">
        <w:t xml:space="preserve"> the ethanol reaction.</w:t>
      </w:r>
      <w:r w:rsidR="00C46478" w:rsidRPr="00C46478">
        <w:t xml:space="preserve"> </w:t>
      </w:r>
    </w:p>
    <w:p w14:paraId="1A444923" w14:textId="77777777" w:rsidR="00CB3FC3" w:rsidRDefault="00C46478" w:rsidP="00CB3FC3">
      <w:pPr>
        <w:ind w:firstLine="360"/>
        <w:jc w:val="both"/>
      </w:pPr>
      <w:r>
        <w:t>Ru/SiO</w:t>
      </w:r>
      <w:r>
        <w:rPr>
          <w:vertAlign w:val="subscript"/>
        </w:rPr>
        <w:t>2</w:t>
      </w:r>
      <w:r w:rsidR="00FB646D">
        <w:t xml:space="preserve"> catalyst from the reaction of lignin in ethanol </w:t>
      </w:r>
      <w:r>
        <w:t xml:space="preserve">was filtered and dried </w:t>
      </w:r>
      <w:r w:rsidR="006448F7">
        <w:t xml:space="preserve">then recycled </w:t>
      </w:r>
      <w:r w:rsidR="00FB646D">
        <w:t xml:space="preserve">with fresh ethanol. The spent catalyst had lost </w:t>
      </w:r>
      <w:r w:rsidR="006448F7">
        <w:t>most</w:t>
      </w:r>
      <w:r>
        <w:t xml:space="preserve"> of</w:t>
      </w:r>
      <w:r w:rsidR="006448F7">
        <w:t xml:space="preserve"> its</w:t>
      </w:r>
      <w:r w:rsidR="00FB646D">
        <w:t xml:space="preserve"> activity</w:t>
      </w:r>
      <w:r>
        <w:t xml:space="preserve"> but i</w:t>
      </w:r>
      <w:r w:rsidR="00FB646D">
        <w:t>t was</w:t>
      </w:r>
      <w:r w:rsidR="007F2768">
        <w:t xml:space="preserve"> still able to dehydrogenate </w:t>
      </w:r>
      <w:r w:rsidR="00FB646D">
        <w:t>form</w:t>
      </w:r>
      <w:r w:rsidR="007F2768">
        <w:t>ing</w:t>
      </w:r>
      <w:r w:rsidR="00FB646D">
        <w:t xml:space="preserve"> acetaldehyde</w:t>
      </w:r>
      <w:r>
        <w:t>.</w:t>
      </w:r>
      <w:r w:rsidR="00FB646D">
        <w:t xml:space="preserve"> </w:t>
      </w:r>
      <w:r>
        <w:t xml:space="preserve">However, the acidity </w:t>
      </w:r>
      <w:r w:rsidR="00FB646D">
        <w:t xml:space="preserve">that needed for other products were lost. This could be from the coking of lignin that killed the activity of the catalyst. </w:t>
      </w:r>
    </w:p>
    <w:p w14:paraId="112E530D" w14:textId="48B67D69" w:rsidR="007F2768" w:rsidRDefault="00CB3FC3" w:rsidP="00CB3FC3">
      <w:pPr>
        <w:ind w:firstLine="360"/>
        <w:jc w:val="both"/>
      </w:pPr>
      <w:r>
        <w:t xml:space="preserve">The </w:t>
      </w:r>
      <w:r w:rsidRPr="00B454B1">
        <w:rPr>
          <w:noProof/>
        </w:rPr>
        <w:t>abundanc</w:t>
      </w:r>
      <w:r>
        <w:rPr>
          <w:noProof/>
        </w:rPr>
        <w:t>e</w:t>
      </w:r>
      <w:r>
        <w:t xml:space="preserve"> of the ethanol is another reason that there was no enhancement in the monomeric products with the </w:t>
      </w:r>
      <w:r w:rsidRPr="00B454B1">
        <w:rPr>
          <w:noProof/>
        </w:rPr>
        <w:t>addition</w:t>
      </w:r>
      <w:r>
        <w:t xml:space="preserve"> of the catalyst. Ethanol would competitively adsorb on the ruthenium sites that prevent the adsorption of the oligomers. Ethanol forming acetaldehyde also </w:t>
      </w:r>
      <w:r w:rsidRPr="00BD6C6C">
        <w:rPr>
          <w:noProof/>
        </w:rPr>
        <w:t>condensate</w:t>
      </w:r>
      <w:r>
        <w:rPr>
          <w:noProof/>
        </w:rPr>
        <w:t>s</w:t>
      </w:r>
      <w:r>
        <w:t xml:space="preserve"> to large molecules that could also block the active sites.</w:t>
      </w:r>
    </w:p>
    <w:p w14:paraId="0FC826C5" w14:textId="1B45FA9B" w:rsidR="00FB646D" w:rsidRDefault="00FB646D" w:rsidP="00FB646D">
      <w:pPr>
        <w:ind w:firstLine="360"/>
        <w:jc w:val="both"/>
        <w:sectPr w:rsidR="00FB646D" w:rsidSect="004D1C51">
          <w:headerReference w:type="default" r:id="rId25"/>
          <w:footerReference w:type="default" r:id="rId26"/>
          <w:pgSz w:w="12240" w:h="15840"/>
          <w:pgMar w:top="1440" w:right="1440" w:bottom="1440" w:left="2304" w:header="720" w:footer="720" w:gutter="0"/>
          <w:cols w:space="720"/>
          <w:docGrid w:linePitch="360"/>
        </w:sectPr>
      </w:pPr>
    </w:p>
    <w:tbl>
      <w:tblPr>
        <w:tblStyle w:val="PlainTable2"/>
        <w:tblpPr w:leftFromText="180" w:rightFromText="180" w:vertAnchor="page" w:horzAnchor="page" w:tblpX="1488" w:tblpY="3237"/>
        <w:tblW w:w="12733" w:type="dxa"/>
        <w:tblLook w:val="0600" w:firstRow="0" w:lastRow="0" w:firstColumn="0" w:lastColumn="0" w:noHBand="1" w:noVBand="1"/>
      </w:tblPr>
      <w:tblGrid>
        <w:gridCol w:w="3240"/>
        <w:gridCol w:w="2373"/>
        <w:gridCol w:w="2373"/>
        <w:gridCol w:w="2373"/>
        <w:gridCol w:w="2374"/>
      </w:tblGrid>
      <w:tr w:rsidR="00425E80" w:rsidRPr="002B0DF5" w14:paraId="484CFF45" w14:textId="77777777" w:rsidTr="00656E8A">
        <w:trPr>
          <w:trHeight w:val="611"/>
        </w:trPr>
        <w:tc>
          <w:tcPr>
            <w:tcW w:w="3240" w:type="dxa"/>
            <w:vMerge w:val="restart"/>
            <w:tcBorders>
              <w:top w:val="single" w:sz="4" w:space="0" w:color="7F7F7F" w:themeColor="text1" w:themeTint="80"/>
              <w:bottom w:val="single" w:sz="4" w:space="0" w:color="auto"/>
            </w:tcBorders>
            <w:vAlign w:val="center"/>
          </w:tcPr>
          <w:p w14:paraId="2A07A979" w14:textId="77777777" w:rsidR="00425E80" w:rsidRPr="002B0DF5" w:rsidRDefault="00425E80" w:rsidP="00656E8A">
            <w:pPr>
              <w:jc w:val="center"/>
            </w:pPr>
            <w:r w:rsidRPr="002B0DF5">
              <w:lastRenderedPageBreak/>
              <w:t>Liquid Phase Products</w:t>
            </w:r>
          </w:p>
        </w:tc>
        <w:tc>
          <w:tcPr>
            <w:tcW w:w="9493" w:type="dxa"/>
            <w:gridSpan w:val="4"/>
            <w:tcBorders>
              <w:top w:val="single" w:sz="4" w:space="0" w:color="7F7F7F" w:themeColor="text1" w:themeTint="80"/>
              <w:bottom w:val="single" w:sz="4" w:space="0" w:color="auto"/>
            </w:tcBorders>
            <w:vAlign w:val="center"/>
          </w:tcPr>
          <w:p w14:paraId="02FD3E55" w14:textId="77777777" w:rsidR="00425E80" w:rsidRPr="002B0DF5" w:rsidRDefault="00425E80" w:rsidP="00656E8A">
            <w:pPr>
              <w:spacing w:after="0" w:line="240" w:lineRule="auto"/>
              <w:jc w:val="center"/>
            </w:pPr>
            <w:r>
              <w:t>Mole of Products</w:t>
            </w:r>
          </w:p>
        </w:tc>
      </w:tr>
      <w:tr w:rsidR="00425E80" w:rsidRPr="002B0DF5" w14:paraId="1F8AAC7F" w14:textId="77777777" w:rsidTr="00656E8A">
        <w:trPr>
          <w:trHeight w:val="2048"/>
        </w:trPr>
        <w:tc>
          <w:tcPr>
            <w:tcW w:w="3240" w:type="dxa"/>
            <w:vMerge/>
            <w:tcBorders>
              <w:top w:val="nil"/>
              <w:bottom w:val="single" w:sz="4" w:space="0" w:color="auto"/>
            </w:tcBorders>
            <w:vAlign w:val="center"/>
            <w:hideMark/>
          </w:tcPr>
          <w:p w14:paraId="4CE9E358" w14:textId="77777777" w:rsidR="00425E80" w:rsidRPr="002B0DF5" w:rsidRDefault="00425E80" w:rsidP="00656E8A">
            <w:pPr>
              <w:spacing w:after="0" w:line="240" w:lineRule="auto"/>
              <w:jc w:val="center"/>
            </w:pPr>
          </w:p>
        </w:tc>
        <w:tc>
          <w:tcPr>
            <w:tcW w:w="2373" w:type="dxa"/>
            <w:tcBorders>
              <w:top w:val="single" w:sz="4" w:space="0" w:color="auto"/>
              <w:bottom w:val="single" w:sz="4" w:space="0" w:color="auto"/>
            </w:tcBorders>
            <w:vAlign w:val="center"/>
            <w:hideMark/>
          </w:tcPr>
          <w:p w14:paraId="43C37951" w14:textId="77777777" w:rsidR="00425E80" w:rsidRPr="002B0DF5" w:rsidRDefault="00425E80" w:rsidP="00656E8A">
            <w:pPr>
              <w:spacing w:after="0" w:line="240" w:lineRule="auto"/>
              <w:jc w:val="center"/>
            </w:pPr>
            <w:r>
              <w:t>(a</w:t>
            </w:r>
            <w:r w:rsidRPr="002B0DF5">
              <w:t>)</w:t>
            </w:r>
          </w:p>
          <w:p w14:paraId="3D11E3CE" w14:textId="77777777" w:rsidR="00425E80" w:rsidRPr="002B0DF5" w:rsidRDefault="00425E80" w:rsidP="00656E8A">
            <w:pPr>
              <w:spacing w:after="0" w:line="240" w:lineRule="auto"/>
              <w:jc w:val="center"/>
            </w:pPr>
            <w:r w:rsidRPr="002B0DF5">
              <w:t>Ethanol + Ru/SiO</w:t>
            </w:r>
            <w:r w:rsidRPr="002B0DF5">
              <w:rPr>
                <w:vertAlign w:val="subscript"/>
              </w:rPr>
              <w:t>2</w:t>
            </w:r>
          </w:p>
        </w:tc>
        <w:tc>
          <w:tcPr>
            <w:tcW w:w="2373" w:type="dxa"/>
            <w:tcBorders>
              <w:top w:val="single" w:sz="4" w:space="0" w:color="auto"/>
              <w:bottom w:val="single" w:sz="4" w:space="0" w:color="auto"/>
            </w:tcBorders>
            <w:vAlign w:val="center"/>
            <w:hideMark/>
          </w:tcPr>
          <w:p w14:paraId="725D2555" w14:textId="77777777" w:rsidR="00425E80" w:rsidRPr="002B0DF5" w:rsidRDefault="00425E80" w:rsidP="00656E8A">
            <w:pPr>
              <w:spacing w:after="0" w:line="240" w:lineRule="auto"/>
              <w:jc w:val="center"/>
            </w:pPr>
            <w:r>
              <w:t>(b</w:t>
            </w:r>
            <w:r w:rsidRPr="002B0DF5">
              <w:t>)</w:t>
            </w:r>
          </w:p>
          <w:p w14:paraId="7A6E235D" w14:textId="77777777" w:rsidR="00425E80" w:rsidRPr="002B0DF5" w:rsidRDefault="00425E80" w:rsidP="00656E8A">
            <w:pPr>
              <w:spacing w:after="0" w:line="240" w:lineRule="auto"/>
              <w:jc w:val="center"/>
            </w:pPr>
            <w:r w:rsidRPr="002B0DF5">
              <w:t>Ethanol + Ru/SiO</w:t>
            </w:r>
            <w:r w:rsidRPr="002B0DF5">
              <w:rPr>
                <w:vertAlign w:val="subscript"/>
              </w:rPr>
              <w:t xml:space="preserve">2 </w:t>
            </w:r>
            <w:r w:rsidRPr="002B0DF5">
              <w:t>(250 mg) + Lignin</w:t>
            </w:r>
          </w:p>
        </w:tc>
        <w:tc>
          <w:tcPr>
            <w:tcW w:w="2373" w:type="dxa"/>
            <w:tcBorders>
              <w:top w:val="single" w:sz="4" w:space="0" w:color="auto"/>
              <w:bottom w:val="single" w:sz="4" w:space="0" w:color="auto"/>
            </w:tcBorders>
            <w:vAlign w:val="center"/>
            <w:hideMark/>
          </w:tcPr>
          <w:p w14:paraId="6E4F9FCB" w14:textId="77777777" w:rsidR="00425E80" w:rsidRPr="002B0DF5" w:rsidRDefault="00425E80" w:rsidP="00656E8A">
            <w:pPr>
              <w:spacing w:after="0" w:line="240" w:lineRule="auto"/>
              <w:jc w:val="center"/>
            </w:pPr>
            <w:r>
              <w:t>(c</w:t>
            </w:r>
            <w:r w:rsidRPr="002B0DF5">
              <w:t>)</w:t>
            </w:r>
          </w:p>
          <w:p w14:paraId="7FB21612" w14:textId="77777777" w:rsidR="00425E80" w:rsidRPr="002B0DF5" w:rsidRDefault="00425E80" w:rsidP="00656E8A">
            <w:pPr>
              <w:spacing w:after="0" w:line="240" w:lineRule="auto"/>
              <w:jc w:val="center"/>
            </w:pPr>
            <w:r w:rsidRPr="002B0DF5">
              <w:t>Ethanol +</w:t>
            </w:r>
          </w:p>
          <w:p w14:paraId="6E059CF5" w14:textId="77777777" w:rsidR="00425E80" w:rsidRPr="002B0DF5" w:rsidRDefault="00425E80" w:rsidP="00656E8A">
            <w:pPr>
              <w:spacing w:after="0" w:line="240" w:lineRule="auto"/>
              <w:jc w:val="center"/>
            </w:pPr>
            <w:r w:rsidRPr="002B0DF5">
              <w:t xml:space="preserve">Spent </w:t>
            </w:r>
            <w:r>
              <w:t>Catalyst from (b</w:t>
            </w:r>
            <w:r w:rsidRPr="002B0DF5">
              <w:t>)</w:t>
            </w:r>
          </w:p>
        </w:tc>
        <w:tc>
          <w:tcPr>
            <w:tcW w:w="2374" w:type="dxa"/>
            <w:tcBorders>
              <w:top w:val="single" w:sz="4" w:space="0" w:color="auto"/>
              <w:bottom w:val="single" w:sz="4" w:space="0" w:color="auto"/>
            </w:tcBorders>
            <w:vAlign w:val="center"/>
            <w:hideMark/>
          </w:tcPr>
          <w:p w14:paraId="68635CE9" w14:textId="77777777" w:rsidR="00425E80" w:rsidRPr="002B0DF5" w:rsidRDefault="00425E80" w:rsidP="00656E8A">
            <w:pPr>
              <w:spacing w:after="0" w:line="240" w:lineRule="auto"/>
              <w:jc w:val="center"/>
            </w:pPr>
            <w:r>
              <w:t>(d</w:t>
            </w:r>
            <w:r w:rsidRPr="002B0DF5">
              <w:t>)</w:t>
            </w:r>
          </w:p>
          <w:p w14:paraId="46F044DD" w14:textId="77777777" w:rsidR="00425E80" w:rsidRPr="002B0DF5" w:rsidRDefault="00425E80" w:rsidP="00656E8A">
            <w:pPr>
              <w:spacing w:after="0" w:line="240" w:lineRule="auto"/>
              <w:jc w:val="center"/>
            </w:pPr>
            <w:r w:rsidRPr="002B0DF5">
              <w:t>Ethanol + Lignin</w:t>
            </w:r>
          </w:p>
          <w:p w14:paraId="0A8EB38C" w14:textId="77777777" w:rsidR="00425E80" w:rsidRPr="002B0DF5" w:rsidRDefault="00425E80" w:rsidP="00656E8A">
            <w:pPr>
              <w:spacing w:after="0" w:line="240" w:lineRule="auto"/>
              <w:jc w:val="center"/>
            </w:pPr>
            <w:r w:rsidRPr="002B0DF5">
              <w:t>(no catalyst)</w:t>
            </w:r>
          </w:p>
        </w:tc>
      </w:tr>
      <w:tr w:rsidR="00425E80" w:rsidRPr="002B0DF5" w14:paraId="75D20B6A" w14:textId="77777777" w:rsidTr="00656E8A">
        <w:trPr>
          <w:trHeight w:val="511"/>
        </w:trPr>
        <w:tc>
          <w:tcPr>
            <w:tcW w:w="3240" w:type="dxa"/>
            <w:tcBorders>
              <w:top w:val="single" w:sz="4" w:space="0" w:color="auto"/>
            </w:tcBorders>
            <w:vAlign w:val="center"/>
            <w:hideMark/>
          </w:tcPr>
          <w:p w14:paraId="2608452D" w14:textId="77777777" w:rsidR="00425E80" w:rsidRPr="002B0DF5" w:rsidRDefault="00425E80" w:rsidP="00656E8A">
            <w:pPr>
              <w:spacing w:after="0" w:line="240" w:lineRule="auto"/>
              <w:jc w:val="center"/>
            </w:pPr>
            <w:r w:rsidRPr="002B0DF5">
              <w:t>Acetaldehyde</w:t>
            </w:r>
          </w:p>
        </w:tc>
        <w:tc>
          <w:tcPr>
            <w:tcW w:w="2373" w:type="dxa"/>
            <w:tcBorders>
              <w:top w:val="single" w:sz="4" w:space="0" w:color="auto"/>
            </w:tcBorders>
            <w:vAlign w:val="center"/>
            <w:hideMark/>
          </w:tcPr>
          <w:p w14:paraId="26529C4D" w14:textId="77777777" w:rsidR="00425E80" w:rsidRPr="002B0DF5" w:rsidRDefault="00425E80" w:rsidP="00656E8A">
            <w:pPr>
              <w:spacing w:after="0" w:line="240" w:lineRule="auto"/>
              <w:jc w:val="center"/>
            </w:pPr>
            <w:r w:rsidRPr="002B0DF5">
              <w:rPr>
                <w:lang w:val="nb-NO"/>
              </w:rPr>
              <w:t>5.57E-03</w:t>
            </w:r>
          </w:p>
        </w:tc>
        <w:tc>
          <w:tcPr>
            <w:tcW w:w="2373" w:type="dxa"/>
            <w:tcBorders>
              <w:top w:val="single" w:sz="4" w:space="0" w:color="auto"/>
            </w:tcBorders>
            <w:vAlign w:val="center"/>
            <w:hideMark/>
          </w:tcPr>
          <w:p w14:paraId="4A42FE5A" w14:textId="77777777" w:rsidR="00425E80" w:rsidRPr="002B0DF5" w:rsidRDefault="00425E80" w:rsidP="00656E8A">
            <w:pPr>
              <w:spacing w:after="0" w:line="240" w:lineRule="auto"/>
              <w:jc w:val="center"/>
            </w:pPr>
            <w:r w:rsidRPr="002B0DF5">
              <w:rPr>
                <w:lang w:val="nb-NO"/>
              </w:rPr>
              <w:t>7.82E-03</w:t>
            </w:r>
          </w:p>
        </w:tc>
        <w:tc>
          <w:tcPr>
            <w:tcW w:w="2373" w:type="dxa"/>
            <w:tcBorders>
              <w:top w:val="single" w:sz="4" w:space="0" w:color="auto"/>
            </w:tcBorders>
            <w:vAlign w:val="center"/>
            <w:hideMark/>
          </w:tcPr>
          <w:p w14:paraId="0724AE5F" w14:textId="77777777" w:rsidR="00425E80" w:rsidRPr="002B0DF5" w:rsidRDefault="00425E80" w:rsidP="00656E8A">
            <w:pPr>
              <w:spacing w:after="0" w:line="240" w:lineRule="auto"/>
              <w:jc w:val="center"/>
            </w:pPr>
            <w:r w:rsidRPr="002B0DF5">
              <w:rPr>
                <w:lang w:val="nb-NO"/>
              </w:rPr>
              <w:t>3.53E-03</w:t>
            </w:r>
          </w:p>
        </w:tc>
        <w:tc>
          <w:tcPr>
            <w:tcW w:w="2374" w:type="dxa"/>
            <w:tcBorders>
              <w:top w:val="single" w:sz="4" w:space="0" w:color="auto"/>
            </w:tcBorders>
            <w:vAlign w:val="center"/>
            <w:hideMark/>
          </w:tcPr>
          <w:p w14:paraId="254226AA" w14:textId="77777777" w:rsidR="00425E80" w:rsidRPr="002B0DF5" w:rsidRDefault="00425E80" w:rsidP="00656E8A">
            <w:pPr>
              <w:spacing w:after="0" w:line="240" w:lineRule="auto"/>
              <w:jc w:val="center"/>
            </w:pPr>
            <w:r w:rsidRPr="002B0DF5">
              <w:rPr>
                <w:lang w:val="nb-NO"/>
              </w:rPr>
              <w:t>1.25E-03</w:t>
            </w:r>
          </w:p>
        </w:tc>
      </w:tr>
      <w:tr w:rsidR="00425E80" w:rsidRPr="002B0DF5" w14:paraId="06652136" w14:textId="77777777" w:rsidTr="00656E8A">
        <w:trPr>
          <w:trHeight w:val="511"/>
        </w:trPr>
        <w:tc>
          <w:tcPr>
            <w:tcW w:w="3240" w:type="dxa"/>
            <w:vAlign w:val="center"/>
            <w:hideMark/>
          </w:tcPr>
          <w:p w14:paraId="160CE28A" w14:textId="77777777" w:rsidR="00425E80" w:rsidRPr="002B0DF5" w:rsidRDefault="00425E80" w:rsidP="00656E8A">
            <w:pPr>
              <w:spacing w:after="0" w:line="240" w:lineRule="auto"/>
              <w:jc w:val="center"/>
            </w:pPr>
            <w:r w:rsidRPr="002B0DF5">
              <w:t>Ethyl ether</w:t>
            </w:r>
          </w:p>
        </w:tc>
        <w:tc>
          <w:tcPr>
            <w:tcW w:w="2373" w:type="dxa"/>
            <w:vAlign w:val="center"/>
            <w:hideMark/>
          </w:tcPr>
          <w:p w14:paraId="075B7385" w14:textId="77777777" w:rsidR="00425E80" w:rsidRPr="002B0DF5" w:rsidRDefault="00425E80" w:rsidP="00656E8A">
            <w:pPr>
              <w:spacing w:after="0" w:line="240" w:lineRule="auto"/>
              <w:jc w:val="center"/>
            </w:pPr>
            <w:r w:rsidRPr="002B0DF5">
              <w:rPr>
                <w:lang w:val="nb-NO"/>
              </w:rPr>
              <w:t>2.36E-04</w:t>
            </w:r>
          </w:p>
        </w:tc>
        <w:tc>
          <w:tcPr>
            <w:tcW w:w="2373" w:type="dxa"/>
            <w:vAlign w:val="center"/>
            <w:hideMark/>
          </w:tcPr>
          <w:p w14:paraId="5A6B6F4F" w14:textId="77777777" w:rsidR="00425E80" w:rsidRPr="002B0DF5" w:rsidRDefault="00425E80" w:rsidP="00656E8A">
            <w:pPr>
              <w:spacing w:after="0" w:line="240" w:lineRule="auto"/>
              <w:jc w:val="center"/>
            </w:pPr>
            <w:r w:rsidRPr="002B0DF5">
              <w:rPr>
                <w:lang w:val="nb-NO"/>
              </w:rPr>
              <w:t>3.22E-04</w:t>
            </w:r>
          </w:p>
        </w:tc>
        <w:tc>
          <w:tcPr>
            <w:tcW w:w="2373" w:type="dxa"/>
            <w:vAlign w:val="center"/>
            <w:hideMark/>
          </w:tcPr>
          <w:p w14:paraId="669A1A2A" w14:textId="77777777" w:rsidR="00425E80" w:rsidRPr="002B0DF5" w:rsidRDefault="00425E80" w:rsidP="00656E8A">
            <w:pPr>
              <w:spacing w:after="0" w:line="240" w:lineRule="auto"/>
              <w:jc w:val="center"/>
            </w:pPr>
            <w:r w:rsidRPr="002B0DF5">
              <w:t>-</w:t>
            </w:r>
          </w:p>
        </w:tc>
        <w:tc>
          <w:tcPr>
            <w:tcW w:w="2374" w:type="dxa"/>
            <w:vAlign w:val="center"/>
            <w:hideMark/>
          </w:tcPr>
          <w:p w14:paraId="40EAAFC0" w14:textId="77777777" w:rsidR="00425E80" w:rsidRPr="002B0DF5" w:rsidRDefault="00425E80" w:rsidP="00656E8A">
            <w:pPr>
              <w:spacing w:after="0" w:line="240" w:lineRule="auto"/>
              <w:jc w:val="center"/>
            </w:pPr>
            <w:r w:rsidRPr="002B0DF5">
              <w:rPr>
                <w:lang w:val="nb-NO"/>
              </w:rPr>
              <w:t>1.45E-04</w:t>
            </w:r>
          </w:p>
        </w:tc>
      </w:tr>
      <w:tr w:rsidR="00425E80" w:rsidRPr="002B0DF5" w14:paraId="19C0D55D" w14:textId="77777777" w:rsidTr="00656E8A">
        <w:trPr>
          <w:trHeight w:val="511"/>
        </w:trPr>
        <w:tc>
          <w:tcPr>
            <w:tcW w:w="3240" w:type="dxa"/>
            <w:vAlign w:val="center"/>
            <w:hideMark/>
          </w:tcPr>
          <w:p w14:paraId="70B7BA87" w14:textId="77777777" w:rsidR="00425E80" w:rsidRPr="002B0DF5" w:rsidRDefault="00425E80" w:rsidP="00656E8A">
            <w:pPr>
              <w:spacing w:after="0" w:line="240" w:lineRule="auto"/>
              <w:jc w:val="center"/>
            </w:pPr>
            <w:r w:rsidRPr="002B0DF5">
              <w:t>Butanal</w:t>
            </w:r>
          </w:p>
        </w:tc>
        <w:tc>
          <w:tcPr>
            <w:tcW w:w="2373" w:type="dxa"/>
            <w:vAlign w:val="center"/>
            <w:hideMark/>
          </w:tcPr>
          <w:p w14:paraId="537BC9CC" w14:textId="77777777" w:rsidR="00425E80" w:rsidRPr="002B0DF5" w:rsidRDefault="00425E80" w:rsidP="00656E8A">
            <w:pPr>
              <w:spacing w:after="0" w:line="240" w:lineRule="auto"/>
              <w:jc w:val="center"/>
            </w:pPr>
            <w:r w:rsidRPr="002B0DF5">
              <w:rPr>
                <w:lang w:val="nb-NO"/>
              </w:rPr>
              <w:t>2.01E-04</w:t>
            </w:r>
          </w:p>
        </w:tc>
        <w:tc>
          <w:tcPr>
            <w:tcW w:w="2373" w:type="dxa"/>
            <w:vAlign w:val="center"/>
            <w:hideMark/>
          </w:tcPr>
          <w:p w14:paraId="4EF98195" w14:textId="77777777" w:rsidR="00425E80" w:rsidRPr="002B0DF5" w:rsidRDefault="00425E80" w:rsidP="00656E8A">
            <w:pPr>
              <w:spacing w:after="0" w:line="240" w:lineRule="auto"/>
              <w:jc w:val="center"/>
            </w:pPr>
            <w:r w:rsidRPr="002B0DF5">
              <w:rPr>
                <w:lang w:val="nb-NO"/>
              </w:rPr>
              <w:t>2.18E-04</w:t>
            </w:r>
          </w:p>
        </w:tc>
        <w:tc>
          <w:tcPr>
            <w:tcW w:w="2373" w:type="dxa"/>
            <w:vAlign w:val="center"/>
            <w:hideMark/>
          </w:tcPr>
          <w:p w14:paraId="54ED0F3D" w14:textId="77777777" w:rsidR="00425E80" w:rsidRPr="002B0DF5" w:rsidRDefault="00425E80" w:rsidP="00656E8A">
            <w:pPr>
              <w:spacing w:after="0" w:line="240" w:lineRule="auto"/>
              <w:jc w:val="center"/>
            </w:pPr>
            <w:r w:rsidRPr="002B0DF5">
              <w:t>-</w:t>
            </w:r>
          </w:p>
        </w:tc>
        <w:tc>
          <w:tcPr>
            <w:tcW w:w="2374" w:type="dxa"/>
            <w:vAlign w:val="center"/>
            <w:hideMark/>
          </w:tcPr>
          <w:p w14:paraId="256E7665" w14:textId="77777777" w:rsidR="00425E80" w:rsidRPr="002B0DF5" w:rsidRDefault="00425E80" w:rsidP="00656E8A">
            <w:pPr>
              <w:spacing w:after="0" w:line="240" w:lineRule="auto"/>
              <w:jc w:val="center"/>
            </w:pPr>
            <w:r w:rsidRPr="002B0DF5">
              <w:t>-</w:t>
            </w:r>
          </w:p>
        </w:tc>
      </w:tr>
      <w:tr w:rsidR="00425E80" w:rsidRPr="002B0DF5" w14:paraId="1D4714DF" w14:textId="77777777" w:rsidTr="00656E8A">
        <w:trPr>
          <w:trHeight w:val="511"/>
        </w:trPr>
        <w:tc>
          <w:tcPr>
            <w:tcW w:w="3240" w:type="dxa"/>
            <w:vAlign w:val="center"/>
            <w:hideMark/>
          </w:tcPr>
          <w:p w14:paraId="15C60E01" w14:textId="77777777" w:rsidR="00425E80" w:rsidRPr="002B0DF5" w:rsidRDefault="00425E80" w:rsidP="00656E8A">
            <w:pPr>
              <w:spacing w:after="0" w:line="240" w:lineRule="auto"/>
              <w:jc w:val="center"/>
            </w:pPr>
            <w:r w:rsidRPr="002B0DF5">
              <w:t>Ethyl acetate</w:t>
            </w:r>
          </w:p>
        </w:tc>
        <w:tc>
          <w:tcPr>
            <w:tcW w:w="2373" w:type="dxa"/>
            <w:vAlign w:val="center"/>
            <w:hideMark/>
          </w:tcPr>
          <w:p w14:paraId="6A13FF32" w14:textId="77777777" w:rsidR="00425E80" w:rsidRPr="002B0DF5" w:rsidRDefault="00425E80" w:rsidP="00656E8A">
            <w:pPr>
              <w:spacing w:after="0" w:line="240" w:lineRule="auto"/>
              <w:jc w:val="center"/>
            </w:pPr>
            <w:r w:rsidRPr="002B0DF5">
              <w:rPr>
                <w:lang w:val="nb-NO"/>
              </w:rPr>
              <w:t>3.11E-04</w:t>
            </w:r>
          </w:p>
        </w:tc>
        <w:tc>
          <w:tcPr>
            <w:tcW w:w="2373" w:type="dxa"/>
            <w:vAlign w:val="center"/>
            <w:hideMark/>
          </w:tcPr>
          <w:p w14:paraId="1C322245" w14:textId="77777777" w:rsidR="00425E80" w:rsidRPr="002B0DF5" w:rsidRDefault="00425E80" w:rsidP="00656E8A">
            <w:pPr>
              <w:spacing w:after="0" w:line="240" w:lineRule="auto"/>
              <w:jc w:val="center"/>
            </w:pPr>
            <w:r w:rsidRPr="002B0DF5">
              <w:rPr>
                <w:lang w:val="fi-FI"/>
              </w:rPr>
              <w:t>1.79E-04</w:t>
            </w:r>
          </w:p>
        </w:tc>
        <w:tc>
          <w:tcPr>
            <w:tcW w:w="2373" w:type="dxa"/>
            <w:vAlign w:val="center"/>
            <w:hideMark/>
          </w:tcPr>
          <w:p w14:paraId="4A596345" w14:textId="77777777" w:rsidR="00425E80" w:rsidRPr="002B0DF5" w:rsidRDefault="00425E80" w:rsidP="00656E8A">
            <w:pPr>
              <w:spacing w:after="0" w:line="240" w:lineRule="auto"/>
              <w:jc w:val="center"/>
            </w:pPr>
            <w:r w:rsidRPr="002B0DF5">
              <w:t>-</w:t>
            </w:r>
          </w:p>
        </w:tc>
        <w:tc>
          <w:tcPr>
            <w:tcW w:w="2374" w:type="dxa"/>
            <w:vAlign w:val="center"/>
            <w:hideMark/>
          </w:tcPr>
          <w:p w14:paraId="62421C5D" w14:textId="77777777" w:rsidR="00425E80" w:rsidRPr="002B0DF5" w:rsidRDefault="00425E80" w:rsidP="00656E8A">
            <w:pPr>
              <w:spacing w:after="0" w:line="240" w:lineRule="auto"/>
              <w:jc w:val="center"/>
            </w:pPr>
            <w:r w:rsidRPr="002B0DF5">
              <w:t>-</w:t>
            </w:r>
          </w:p>
        </w:tc>
      </w:tr>
      <w:tr w:rsidR="00425E80" w:rsidRPr="002B0DF5" w14:paraId="48400547" w14:textId="77777777" w:rsidTr="00656E8A">
        <w:trPr>
          <w:trHeight w:val="548"/>
        </w:trPr>
        <w:tc>
          <w:tcPr>
            <w:tcW w:w="3240" w:type="dxa"/>
            <w:vAlign w:val="center"/>
            <w:hideMark/>
          </w:tcPr>
          <w:p w14:paraId="4AF876DE" w14:textId="77777777" w:rsidR="00425E80" w:rsidRPr="002B0DF5" w:rsidRDefault="00425E80" w:rsidP="00656E8A">
            <w:pPr>
              <w:spacing w:after="0" w:line="240" w:lineRule="auto"/>
              <w:jc w:val="center"/>
            </w:pPr>
            <w:r w:rsidRPr="002B0DF5">
              <w:t>Diethoxy ethane</w:t>
            </w:r>
          </w:p>
        </w:tc>
        <w:tc>
          <w:tcPr>
            <w:tcW w:w="2373" w:type="dxa"/>
            <w:vAlign w:val="center"/>
            <w:hideMark/>
          </w:tcPr>
          <w:p w14:paraId="38F503E8" w14:textId="77777777" w:rsidR="00425E80" w:rsidRPr="002B0DF5" w:rsidRDefault="00425E80" w:rsidP="00656E8A">
            <w:pPr>
              <w:spacing w:after="0" w:line="240" w:lineRule="auto"/>
              <w:jc w:val="center"/>
            </w:pPr>
            <w:r w:rsidRPr="002B0DF5">
              <w:rPr>
                <w:lang w:val="nb-NO"/>
              </w:rPr>
              <w:t>7.00E-04</w:t>
            </w:r>
          </w:p>
        </w:tc>
        <w:tc>
          <w:tcPr>
            <w:tcW w:w="2373" w:type="dxa"/>
            <w:vAlign w:val="center"/>
            <w:hideMark/>
          </w:tcPr>
          <w:p w14:paraId="2AA3AC48" w14:textId="77777777" w:rsidR="00425E80" w:rsidRPr="002B0DF5" w:rsidRDefault="00425E80" w:rsidP="00656E8A">
            <w:pPr>
              <w:spacing w:after="0" w:line="240" w:lineRule="auto"/>
              <w:jc w:val="center"/>
            </w:pPr>
            <w:r w:rsidRPr="002B0DF5">
              <w:rPr>
                <w:lang w:val="nb-NO"/>
              </w:rPr>
              <w:t>1.10E-03</w:t>
            </w:r>
          </w:p>
        </w:tc>
        <w:tc>
          <w:tcPr>
            <w:tcW w:w="2373" w:type="dxa"/>
            <w:vAlign w:val="center"/>
            <w:hideMark/>
          </w:tcPr>
          <w:p w14:paraId="64150731" w14:textId="77777777" w:rsidR="00425E80" w:rsidRPr="002B0DF5" w:rsidRDefault="00425E80" w:rsidP="00656E8A">
            <w:pPr>
              <w:spacing w:after="0" w:line="240" w:lineRule="auto"/>
              <w:jc w:val="center"/>
            </w:pPr>
            <w:r w:rsidRPr="002B0DF5">
              <w:rPr>
                <w:lang w:val="nb-NO"/>
              </w:rPr>
              <w:t>3.09E-04</w:t>
            </w:r>
          </w:p>
        </w:tc>
        <w:tc>
          <w:tcPr>
            <w:tcW w:w="2374" w:type="dxa"/>
            <w:vAlign w:val="center"/>
            <w:hideMark/>
          </w:tcPr>
          <w:p w14:paraId="15C1D61E" w14:textId="77777777" w:rsidR="00425E80" w:rsidRPr="002B0DF5" w:rsidRDefault="00425E80" w:rsidP="00656E8A">
            <w:pPr>
              <w:spacing w:after="0" w:line="240" w:lineRule="auto"/>
              <w:jc w:val="center"/>
            </w:pPr>
            <w:r w:rsidRPr="002B0DF5">
              <w:rPr>
                <w:lang w:val="nb-NO"/>
              </w:rPr>
              <w:t>2.77E-04</w:t>
            </w:r>
          </w:p>
        </w:tc>
      </w:tr>
      <w:tr w:rsidR="00425E80" w:rsidRPr="002B0DF5" w14:paraId="32DCECB7" w14:textId="77777777" w:rsidTr="00656E8A">
        <w:trPr>
          <w:trHeight w:val="511"/>
        </w:trPr>
        <w:tc>
          <w:tcPr>
            <w:tcW w:w="3240" w:type="dxa"/>
            <w:vAlign w:val="center"/>
            <w:hideMark/>
          </w:tcPr>
          <w:p w14:paraId="5B176077" w14:textId="77777777" w:rsidR="00425E80" w:rsidRPr="002B0DF5" w:rsidRDefault="00425E80" w:rsidP="00656E8A">
            <w:pPr>
              <w:spacing w:after="0" w:line="240" w:lineRule="auto"/>
              <w:jc w:val="center"/>
            </w:pPr>
            <w:r w:rsidRPr="002B0DF5">
              <w:t>Butanol</w:t>
            </w:r>
          </w:p>
        </w:tc>
        <w:tc>
          <w:tcPr>
            <w:tcW w:w="2373" w:type="dxa"/>
            <w:vAlign w:val="center"/>
            <w:hideMark/>
          </w:tcPr>
          <w:p w14:paraId="2ADC8FBF" w14:textId="77777777" w:rsidR="00425E80" w:rsidRPr="002B0DF5" w:rsidRDefault="00425E80" w:rsidP="00656E8A">
            <w:pPr>
              <w:spacing w:after="0" w:line="240" w:lineRule="auto"/>
              <w:jc w:val="center"/>
            </w:pPr>
            <w:r w:rsidRPr="002B0DF5">
              <w:rPr>
                <w:lang w:val="nb-NO"/>
              </w:rPr>
              <w:t>6.10E-04</w:t>
            </w:r>
          </w:p>
        </w:tc>
        <w:tc>
          <w:tcPr>
            <w:tcW w:w="2373" w:type="dxa"/>
            <w:vAlign w:val="center"/>
            <w:hideMark/>
          </w:tcPr>
          <w:p w14:paraId="6A83560B" w14:textId="77777777" w:rsidR="00425E80" w:rsidRPr="002B0DF5" w:rsidRDefault="00425E80" w:rsidP="00656E8A">
            <w:pPr>
              <w:spacing w:after="0" w:line="240" w:lineRule="auto"/>
              <w:jc w:val="center"/>
            </w:pPr>
            <w:r w:rsidRPr="002B0DF5">
              <w:rPr>
                <w:lang w:val="nb-NO"/>
              </w:rPr>
              <w:t>1.09E-03</w:t>
            </w:r>
          </w:p>
        </w:tc>
        <w:tc>
          <w:tcPr>
            <w:tcW w:w="2373" w:type="dxa"/>
            <w:vAlign w:val="center"/>
            <w:hideMark/>
          </w:tcPr>
          <w:p w14:paraId="4B88E506" w14:textId="77777777" w:rsidR="00425E80" w:rsidRPr="002B0DF5" w:rsidRDefault="00425E80" w:rsidP="00656E8A">
            <w:pPr>
              <w:spacing w:after="0" w:line="240" w:lineRule="auto"/>
              <w:jc w:val="center"/>
            </w:pPr>
            <w:r w:rsidRPr="002B0DF5">
              <w:t>-</w:t>
            </w:r>
          </w:p>
        </w:tc>
        <w:tc>
          <w:tcPr>
            <w:tcW w:w="2374" w:type="dxa"/>
            <w:vAlign w:val="center"/>
            <w:hideMark/>
          </w:tcPr>
          <w:p w14:paraId="5DC6E8C6" w14:textId="77777777" w:rsidR="00425E80" w:rsidRPr="002B0DF5" w:rsidRDefault="00425E80" w:rsidP="00656E8A">
            <w:pPr>
              <w:spacing w:after="0" w:line="240" w:lineRule="auto"/>
              <w:jc w:val="center"/>
            </w:pPr>
            <w:r w:rsidRPr="002B0DF5">
              <w:t>-</w:t>
            </w:r>
          </w:p>
        </w:tc>
      </w:tr>
      <w:tr w:rsidR="00425E80" w:rsidRPr="002B0DF5" w14:paraId="7E663045" w14:textId="77777777" w:rsidTr="00656E8A">
        <w:trPr>
          <w:trHeight w:val="511"/>
        </w:trPr>
        <w:tc>
          <w:tcPr>
            <w:tcW w:w="3240" w:type="dxa"/>
            <w:vAlign w:val="center"/>
            <w:hideMark/>
          </w:tcPr>
          <w:p w14:paraId="6071FAD3" w14:textId="77777777" w:rsidR="00425E80" w:rsidRPr="002B0DF5" w:rsidRDefault="00425E80" w:rsidP="00656E8A">
            <w:pPr>
              <w:spacing w:after="0" w:line="240" w:lineRule="auto"/>
              <w:jc w:val="center"/>
            </w:pPr>
          </w:p>
        </w:tc>
        <w:tc>
          <w:tcPr>
            <w:tcW w:w="2373" w:type="dxa"/>
            <w:vAlign w:val="center"/>
            <w:hideMark/>
          </w:tcPr>
          <w:p w14:paraId="0FB06266" w14:textId="77777777" w:rsidR="00425E80" w:rsidRPr="002B0DF5" w:rsidRDefault="00425E80" w:rsidP="00656E8A">
            <w:pPr>
              <w:spacing w:after="0" w:line="240" w:lineRule="auto"/>
              <w:jc w:val="center"/>
            </w:pPr>
          </w:p>
        </w:tc>
        <w:tc>
          <w:tcPr>
            <w:tcW w:w="2373" w:type="dxa"/>
            <w:vAlign w:val="center"/>
            <w:hideMark/>
          </w:tcPr>
          <w:p w14:paraId="7CBB8C30" w14:textId="77777777" w:rsidR="00425E80" w:rsidRPr="002B0DF5" w:rsidRDefault="00425E80" w:rsidP="00656E8A">
            <w:pPr>
              <w:spacing w:after="0" w:line="240" w:lineRule="auto"/>
              <w:jc w:val="center"/>
            </w:pPr>
          </w:p>
        </w:tc>
        <w:tc>
          <w:tcPr>
            <w:tcW w:w="2373" w:type="dxa"/>
            <w:vAlign w:val="center"/>
            <w:hideMark/>
          </w:tcPr>
          <w:p w14:paraId="41FE02ED" w14:textId="77777777" w:rsidR="00425E80" w:rsidRPr="002B0DF5" w:rsidRDefault="00425E80" w:rsidP="00656E8A">
            <w:pPr>
              <w:spacing w:after="0" w:line="240" w:lineRule="auto"/>
              <w:jc w:val="center"/>
            </w:pPr>
          </w:p>
        </w:tc>
        <w:tc>
          <w:tcPr>
            <w:tcW w:w="2374" w:type="dxa"/>
            <w:vAlign w:val="center"/>
            <w:hideMark/>
          </w:tcPr>
          <w:p w14:paraId="48C310BE" w14:textId="77777777" w:rsidR="00425E80" w:rsidRPr="002B0DF5" w:rsidRDefault="00425E80" w:rsidP="00656E8A">
            <w:pPr>
              <w:spacing w:after="0" w:line="240" w:lineRule="auto"/>
              <w:jc w:val="center"/>
            </w:pPr>
          </w:p>
        </w:tc>
      </w:tr>
      <w:tr w:rsidR="00425E80" w:rsidRPr="002B0DF5" w14:paraId="4F1712CA" w14:textId="77777777" w:rsidTr="00656E8A">
        <w:trPr>
          <w:trHeight w:val="511"/>
        </w:trPr>
        <w:tc>
          <w:tcPr>
            <w:tcW w:w="3240" w:type="dxa"/>
            <w:vAlign w:val="center"/>
            <w:hideMark/>
          </w:tcPr>
          <w:p w14:paraId="3156D2CF" w14:textId="77777777" w:rsidR="00425E80" w:rsidRPr="002B0DF5" w:rsidRDefault="00425E80" w:rsidP="00656E8A">
            <w:pPr>
              <w:spacing w:after="0" w:line="240" w:lineRule="auto"/>
              <w:jc w:val="center"/>
            </w:pPr>
            <w:r w:rsidRPr="002B0DF5">
              <w:t>Total</w:t>
            </w:r>
          </w:p>
        </w:tc>
        <w:tc>
          <w:tcPr>
            <w:tcW w:w="2373" w:type="dxa"/>
            <w:vAlign w:val="center"/>
            <w:hideMark/>
          </w:tcPr>
          <w:p w14:paraId="6AE21FE5" w14:textId="77777777" w:rsidR="00425E80" w:rsidRPr="002B0DF5" w:rsidRDefault="00425E80" w:rsidP="00656E8A">
            <w:pPr>
              <w:spacing w:after="0" w:line="240" w:lineRule="auto"/>
              <w:jc w:val="center"/>
            </w:pPr>
            <w:r w:rsidRPr="002B0DF5">
              <w:rPr>
                <w:lang w:val="nb-NO"/>
              </w:rPr>
              <w:t>7.62E-03</w:t>
            </w:r>
          </w:p>
        </w:tc>
        <w:tc>
          <w:tcPr>
            <w:tcW w:w="2373" w:type="dxa"/>
            <w:vAlign w:val="center"/>
            <w:hideMark/>
          </w:tcPr>
          <w:p w14:paraId="7FEE8614" w14:textId="77777777" w:rsidR="00425E80" w:rsidRPr="002B0DF5" w:rsidRDefault="00425E80" w:rsidP="00656E8A">
            <w:pPr>
              <w:spacing w:after="0" w:line="240" w:lineRule="auto"/>
              <w:jc w:val="center"/>
            </w:pPr>
            <w:r w:rsidRPr="002B0DF5">
              <w:rPr>
                <w:lang w:val="nb-NO"/>
              </w:rPr>
              <w:t>1.07E-02</w:t>
            </w:r>
          </w:p>
        </w:tc>
        <w:tc>
          <w:tcPr>
            <w:tcW w:w="2373" w:type="dxa"/>
            <w:vAlign w:val="center"/>
            <w:hideMark/>
          </w:tcPr>
          <w:p w14:paraId="7C9AB110" w14:textId="77777777" w:rsidR="00425E80" w:rsidRPr="002B0DF5" w:rsidRDefault="00425E80" w:rsidP="00656E8A">
            <w:pPr>
              <w:spacing w:after="0" w:line="240" w:lineRule="auto"/>
              <w:jc w:val="center"/>
            </w:pPr>
            <w:r w:rsidRPr="002B0DF5">
              <w:rPr>
                <w:lang w:val="nb-NO"/>
              </w:rPr>
              <w:t>3.84E-03</w:t>
            </w:r>
          </w:p>
        </w:tc>
        <w:tc>
          <w:tcPr>
            <w:tcW w:w="2374" w:type="dxa"/>
            <w:vAlign w:val="center"/>
            <w:hideMark/>
          </w:tcPr>
          <w:p w14:paraId="5587A022" w14:textId="77777777" w:rsidR="00425E80" w:rsidRPr="002B0DF5" w:rsidRDefault="00425E80" w:rsidP="00656E8A">
            <w:pPr>
              <w:spacing w:after="0" w:line="240" w:lineRule="auto"/>
              <w:jc w:val="center"/>
            </w:pPr>
            <w:r w:rsidRPr="002B0DF5">
              <w:rPr>
                <w:lang w:val="nb-NO"/>
              </w:rPr>
              <w:t>1.68E-03</w:t>
            </w:r>
          </w:p>
        </w:tc>
      </w:tr>
    </w:tbl>
    <w:p w14:paraId="307D66B7" w14:textId="77777777" w:rsidR="00132733" w:rsidRDefault="00425E80" w:rsidP="00425E80">
      <w:pPr>
        <w:pStyle w:val="Caption"/>
      </w:pPr>
      <w:bookmarkStart w:id="24" w:name="_Toc513455880"/>
      <w:r>
        <w:t xml:space="preserve">Table </w:t>
      </w:r>
      <w:fldSimple w:instr=" STYLEREF 1 \s ">
        <w:r w:rsidR="00256A36">
          <w:rPr>
            <w:noProof/>
          </w:rPr>
          <w:t>2</w:t>
        </w:r>
      </w:fldSimple>
      <w:r w:rsidR="00CB2D3E">
        <w:t>.</w:t>
      </w:r>
      <w:fldSimple w:instr=" SEQ Table \* ARABIC \s 1 ">
        <w:r w:rsidR="00256A36">
          <w:rPr>
            <w:noProof/>
          </w:rPr>
          <w:t>3</w:t>
        </w:r>
      </w:fldSimple>
      <w:r>
        <w:t xml:space="preserve">. </w:t>
      </w:r>
      <w:r w:rsidRPr="0001737F">
        <w:rPr>
          <w:noProof/>
        </w:rPr>
        <w:t>Mole</w:t>
      </w:r>
      <w:r>
        <w:t xml:space="preserve"> of products from the </w:t>
      </w:r>
      <w:r w:rsidRPr="00B454B1">
        <w:rPr>
          <w:noProof/>
        </w:rPr>
        <w:t>conversion</w:t>
      </w:r>
      <w:r>
        <w:t xml:space="preserve"> of ethanol over (a) Ru/SiO</w:t>
      </w:r>
      <w:r>
        <w:rPr>
          <w:vertAlign w:val="subscript"/>
        </w:rPr>
        <w:t>2</w:t>
      </w:r>
      <w:r>
        <w:t>, (b)</w:t>
      </w:r>
      <w:r w:rsidRPr="00CA37E6">
        <w:t xml:space="preserve"> </w:t>
      </w:r>
      <w:r>
        <w:t>Ru/SiO</w:t>
      </w:r>
      <w:r>
        <w:rPr>
          <w:vertAlign w:val="subscript"/>
        </w:rPr>
        <w:t xml:space="preserve">2 </w:t>
      </w:r>
      <w:r>
        <w:t>and lignin, (c) spent catalyst from reaction (b) and (d) without catalyst only lignin.</w:t>
      </w:r>
      <w:bookmarkEnd w:id="24"/>
    </w:p>
    <w:p w14:paraId="2761144B" w14:textId="55DA4EEC" w:rsidR="00425E80" w:rsidRPr="00CA37E6" w:rsidRDefault="00425E80" w:rsidP="00425E80">
      <w:pPr>
        <w:pStyle w:val="Caption"/>
        <w:sectPr w:rsidR="00425E80" w:rsidRPr="00CA37E6" w:rsidSect="00656E8A">
          <w:headerReference w:type="default" r:id="rId27"/>
          <w:footerReference w:type="default" r:id="rId28"/>
          <w:pgSz w:w="15840" w:h="12240" w:orient="landscape"/>
          <w:pgMar w:top="2304" w:right="1440" w:bottom="1440" w:left="1440" w:header="720" w:footer="720" w:gutter="0"/>
          <w:cols w:space="720"/>
          <w:docGrid w:linePitch="360"/>
        </w:sectPr>
      </w:pPr>
      <w:r>
        <w:t xml:space="preserve"> </w:t>
      </w:r>
    </w:p>
    <w:p w14:paraId="532433D6" w14:textId="6D226611" w:rsidR="00FB646D" w:rsidRDefault="00124E20" w:rsidP="00CB3FC3">
      <w:pPr>
        <w:pStyle w:val="Heading3"/>
        <w:ind w:firstLine="360"/>
      </w:pPr>
      <w:bookmarkStart w:id="25" w:name="_Toc513486567"/>
      <w:r>
        <w:lastRenderedPageBreak/>
        <w:t>Carbon content in the catalyst after the reaction</w:t>
      </w:r>
      <w:bookmarkEnd w:id="25"/>
      <w:r>
        <w:t xml:space="preserve"> </w:t>
      </w:r>
    </w:p>
    <w:p w14:paraId="3630B817" w14:textId="66D56E90" w:rsidR="00A2283B" w:rsidRPr="00896EB5" w:rsidRDefault="00360C4D" w:rsidP="003C1286">
      <w:pPr>
        <w:ind w:firstLine="360"/>
        <w:jc w:val="both"/>
      </w:pPr>
      <w:r w:rsidRPr="00896EB5">
        <w:t xml:space="preserve">After the reaction, unreacted lignin and the solid support/catalysts were separated by filtration. The residue was dried in the oven at 80°C overnight to remove ethanol. The carbon content of the residue was analyzed by elemental analysis. In the </w:t>
      </w:r>
      <w:r w:rsidRPr="0001737F">
        <w:rPr>
          <w:noProof/>
        </w:rPr>
        <w:t>reaction</w:t>
      </w:r>
      <w:r w:rsidR="0001737F">
        <w:rPr>
          <w:noProof/>
        </w:rPr>
        <w:t>,</w:t>
      </w:r>
      <w:r w:rsidRPr="00896EB5">
        <w:t xml:space="preserve"> the known amount of solid support or catalyst was subtracted from the total initial solid weight (lignin + SiO</w:t>
      </w:r>
      <w:r w:rsidRPr="00896EB5">
        <w:rPr>
          <w:vertAlign w:val="subscript"/>
        </w:rPr>
        <w:t>2</w:t>
      </w:r>
      <w:r w:rsidRPr="00896EB5">
        <w:t xml:space="preserve"> or Ru/SiO</w:t>
      </w:r>
      <w:r w:rsidRPr="00896EB5">
        <w:rPr>
          <w:vertAlign w:val="subscript"/>
        </w:rPr>
        <w:t>2</w:t>
      </w:r>
      <w:r w:rsidRPr="00896EB5">
        <w:t>) to</w:t>
      </w:r>
      <w:r w:rsidR="00A2283B" w:rsidRPr="00896EB5">
        <w:t xml:space="preserve"> determine the amount of unreacted lignin. The carbon content in the liquid was taken as the remaining from the carbon content in unreacted lignin and/or the catalyst.</w:t>
      </w:r>
    </w:p>
    <w:p w14:paraId="03516681" w14:textId="592DEFF5" w:rsidR="003C1286" w:rsidRPr="00896EB5" w:rsidRDefault="00CB3FC3" w:rsidP="003C1286">
      <w:pPr>
        <w:ind w:firstLine="360"/>
        <w:jc w:val="both"/>
      </w:pPr>
      <w:r w:rsidRPr="00896EB5">
        <w:t>The raw lignin was found to</w:t>
      </w:r>
      <w:r w:rsidR="00A2283B" w:rsidRPr="00896EB5">
        <w:t xml:space="preserve"> have 61% of carbon composition. After the reaction with only ethanol, the amount of carbon in the unreacted lignin was 44%, which means 56% of carbon content from the original lignin was solubilized in ethanol. With an addition of SiO</w:t>
      </w:r>
      <w:r w:rsidR="00A2283B" w:rsidRPr="00896EB5">
        <w:rPr>
          <w:vertAlign w:val="subscript"/>
        </w:rPr>
        <w:t>2</w:t>
      </w:r>
      <w:r w:rsidR="00A2283B" w:rsidRPr="00896EB5">
        <w:t xml:space="preserve"> in the system, lignin disappearance increased to 78.8% and the amount of carbon that </w:t>
      </w:r>
      <w:r w:rsidR="00A2283B" w:rsidRPr="0001737F">
        <w:rPr>
          <w:noProof/>
        </w:rPr>
        <w:t>w</w:t>
      </w:r>
      <w:r w:rsidR="0001737F">
        <w:rPr>
          <w:noProof/>
        </w:rPr>
        <w:t>as</w:t>
      </w:r>
      <w:r w:rsidR="00A2283B" w:rsidRPr="00896EB5">
        <w:t xml:space="preserve"> trapped in the silica was 17%. This would give a 62% carbon content in the liquid lignin oil.  </w:t>
      </w:r>
    </w:p>
    <w:p w14:paraId="5156A9C1" w14:textId="554DC4EB" w:rsidR="003C1286" w:rsidRPr="00896EB5" w:rsidRDefault="003C1286" w:rsidP="003C1286">
      <w:pPr>
        <w:pStyle w:val="Caption"/>
        <w:keepNext/>
      </w:pPr>
      <w:bookmarkStart w:id="26" w:name="_Toc513455881"/>
      <w:r w:rsidRPr="00896EB5">
        <w:t xml:space="preserve">Table </w:t>
      </w:r>
      <w:fldSimple w:instr=" STYLEREF 1 \s ">
        <w:r w:rsidR="00256A36">
          <w:rPr>
            <w:noProof/>
          </w:rPr>
          <w:t>2</w:t>
        </w:r>
      </w:fldSimple>
      <w:r w:rsidR="00CB2D3E">
        <w:t>.</w:t>
      </w:r>
      <w:fldSimple w:instr=" SEQ Table \* ARABIC \s 1 ">
        <w:r w:rsidR="00256A36">
          <w:rPr>
            <w:noProof/>
          </w:rPr>
          <w:t>4</w:t>
        </w:r>
      </w:fldSimple>
      <w:r w:rsidRPr="00896EB5">
        <w:t xml:space="preserve">. </w:t>
      </w:r>
      <w:r w:rsidRPr="0001737F">
        <w:rPr>
          <w:noProof/>
        </w:rPr>
        <w:t>Carbon</w:t>
      </w:r>
      <w:r w:rsidRPr="00896EB5">
        <w:t xml:space="preserve"> content of lignin residues after ethanolysis.</w:t>
      </w:r>
      <w:bookmarkEnd w:id="26"/>
    </w:p>
    <w:tbl>
      <w:tblPr>
        <w:tblStyle w:val="PlainTable2"/>
        <w:tblW w:w="9140" w:type="dxa"/>
        <w:jc w:val="center"/>
        <w:tblLook w:val="0420" w:firstRow="1" w:lastRow="0" w:firstColumn="0" w:lastColumn="0" w:noHBand="0" w:noVBand="1"/>
      </w:tblPr>
      <w:tblGrid>
        <w:gridCol w:w="1697"/>
        <w:gridCol w:w="1770"/>
        <w:gridCol w:w="1240"/>
        <w:gridCol w:w="1477"/>
        <w:gridCol w:w="1478"/>
        <w:gridCol w:w="1478"/>
      </w:tblGrid>
      <w:tr w:rsidR="00DD509E" w:rsidRPr="00896EB5" w14:paraId="4F551C62" w14:textId="77777777" w:rsidTr="003C1286">
        <w:trPr>
          <w:cnfStyle w:val="100000000000" w:firstRow="1" w:lastRow="0" w:firstColumn="0" w:lastColumn="0" w:oddVBand="0" w:evenVBand="0" w:oddHBand="0" w:evenHBand="0" w:firstRowFirstColumn="0" w:firstRowLastColumn="0" w:lastRowFirstColumn="0" w:lastRowLastColumn="0"/>
          <w:trHeight w:val="20"/>
          <w:jc w:val="center"/>
        </w:trPr>
        <w:tc>
          <w:tcPr>
            <w:tcW w:w="1697" w:type="dxa"/>
            <w:vMerge w:val="restart"/>
            <w:vAlign w:val="center"/>
            <w:hideMark/>
          </w:tcPr>
          <w:p w14:paraId="190B3A64" w14:textId="77777777" w:rsidR="00DD509E" w:rsidRPr="00896EB5" w:rsidRDefault="00DD509E" w:rsidP="003C1286">
            <w:pPr>
              <w:spacing w:after="0" w:line="240" w:lineRule="auto"/>
              <w:jc w:val="center"/>
            </w:pPr>
            <w:r w:rsidRPr="00896EB5">
              <w:t>Conditions</w:t>
            </w:r>
          </w:p>
        </w:tc>
        <w:tc>
          <w:tcPr>
            <w:tcW w:w="1770" w:type="dxa"/>
            <w:vMerge w:val="restart"/>
            <w:vAlign w:val="center"/>
            <w:hideMark/>
          </w:tcPr>
          <w:p w14:paraId="5ECBD668" w14:textId="77777777" w:rsidR="00DD509E" w:rsidRPr="00896EB5" w:rsidRDefault="00DD509E" w:rsidP="003C1286">
            <w:pPr>
              <w:spacing w:after="0" w:line="240" w:lineRule="auto"/>
              <w:jc w:val="center"/>
            </w:pPr>
            <w:r w:rsidRPr="00896EB5">
              <w:t>% Lignin Disappearance</w:t>
            </w:r>
          </w:p>
        </w:tc>
        <w:tc>
          <w:tcPr>
            <w:tcW w:w="1240" w:type="dxa"/>
            <w:vMerge w:val="restart"/>
            <w:vAlign w:val="center"/>
            <w:hideMark/>
          </w:tcPr>
          <w:p w14:paraId="4CED49F1" w14:textId="77777777" w:rsidR="00DD509E" w:rsidRPr="00896EB5" w:rsidRDefault="00DD509E" w:rsidP="003C1286">
            <w:pPr>
              <w:spacing w:after="0" w:line="240" w:lineRule="auto"/>
              <w:jc w:val="center"/>
            </w:pPr>
            <w:r w:rsidRPr="00896EB5">
              <w:t>% Monomer Yield</w:t>
            </w:r>
          </w:p>
        </w:tc>
        <w:tc>
          <w:tcPr>
            <w:tcW w:w="4433" w:type="dxa"/>
            <w:gridSpan w:val="3"/>
            <w:vAlign w:val="center"/>
            <w:hideMark/>
          </w:tcPr>
          <w:p w14:paraId="463A8D8C" w14:textId="77777777" w:rsidR="00DD509E" w:rsidRPr="00896EB5" w:rsidRDefault="00DD509E" w:rsidP="003C1286">
            <w:pPr>
              <w:spacing w:after="0" w:line="240" w:lineRule="auto"/>
              <w:jc w:val="center"/>
            </w:pPr>
            <w:r w:rsidRPr="00896EB5">
              <w:t>%C</w:t>
            </w:r>
          </w:p>
        </w:tc>
      </w:tr>
      <w:tr w:rsidR="00DD509E" w:rsidRPr="00896EB5" w14:paraId="17A4EF18" w14:textId="77777777" w:rsidTr="003C1286">
        <w:trPr>
          <w:cnfStyle w:val="000000100000" w:firstRow="0" w:lastRow="0" w:firstColumn="0" w:lastColumn="0" w:oddVBand="0" w:evenVBand="0" w:oddHBand="1" w:evenHBand="0" w:firstRowFirstColumn="0" w:firstRowLastColumn="0" w:lastRowFirstColumn="0" w:lastRowLastColumn="0"/>
          <w:trHeight w:val="20"/>
          <w:jc w:val="center"/>
        </w:trPr>
        <w:tc>
          <w:tcPr>
            <w:tcW w:w="1697" w:type="dxa"/>
            <w:vMerge/>
            <w:vAlign w:val="center"/>
            <w:hideMark/>
          </w:tcPr>
          <w:p w14:paraId="0F2EC45B" w14:textId="77777777" w:rsidR="00DD509E" w:rsidRPr="00896EB5" w:rsidRDefault="00DD509E" w:rsidP="003C1286">
            <w:pPr>
              <w:spacing w:after="0" w:line="240" w:lineRule="auto"/>
              <w:jc w:val="center"/>
            </w:pPr>
          </w:p>
        </w:tc>
        <w:tc>
          <w:tcPr>
            <w:tcW w:w="1770" w:type="dxa"/>
            <w:vMerge/>
            <w:vAlign w:val="center"/>
            <w:hideMark/>
          </w:tcPr>
          <w:p w14:paraId="102F87FD" w14:textId="77777777" w:rsidR="00DD509E" w:rsidRPr="00896EB5" w:rsidRDefault="00DD509E" w:rsidP="003C1286">
            <w:pPr>
              <w:spacing w:after="0" w:line="240" w:lineRule="auto"/>
              <w:jc w:val="center"/>
            </w:pPr>
          </w:p>
        </w:tc>
        <w:tc>
          <w:tcPr>
            <w:tcW w:w="0" w:type="auto"/>
            <w:vMerge/>
            <w:vAlign w:val="center"/>
            <w:hideMark/>
          </w:tcPr>
          <w:p w14:paraId="0A80BFD8" w14:textId="77777777" w:rsidR="00DD509E" w:rsidRPr="00896EB5" w:rsidRDefault="00DD509E" w:rsidP="003C1286">
            <w:pPr>
              <w:spacing w:after="0" w:line="240" w:lineRule="auto"/>
              <w:jc w:val="center"/>
            </w:pPr>
          </w:p>
        </w:tc>
        <w:tc>
          <w:tcPr>
            <w:tcW w:w="1477" w:type="dxa"/>
            <w:vAlign w:val="center"/>
            <w:hideMark/>
          </w:tcPr>
          <w:p w14:paraId="084C6729" w14:textId="77777777" w:rsidR="00DD509E" w:rsidRPr="00896EB5" w:rsidRDefault="00DD509E" w:rsidP="003C1286">
            <w:pPr>
              <w:spacing w:after="0" w:line="240" w:lineRule="auto"/>
              <w:jc w:val="center"/>
            </w:pPr>
            <w:r w:rsidRPr="00896EB5">
              <w:t>Unreacted Lignin</w:t>
            </w:r>
          </w:p>
        </w:tc>
        <w:tc>
          <w:tcPr>
            <w:tcW w:w="1478" w:type="dxa"/>
            <w:vAlign w:val="center"/>
            <w:hideMark/>
          </w:tcPr>
          <w:p w14:paraId="761E5161" w14:textId="77777777" w:rsidR="00DD509E" w:rsidRPr="00896EB5" w:rsidRDefault="00DD509E" w:rsidP="003C1286">
            <w:pPr>
              <w:spacing w:after="0" w:line="240" w:lineRule="auto"/>
              <w:jc w:val="center"/>
            </w:pPr>
            <w:r w:rsidRPr="00896EB5">
              <w:t>Catalyst</w:t>
            </w:r>
          </w:p>
        </w:tc>
        <w:tc>
          <w:tcPr>
            <w:tcW w:w="1478" w:type="dxa"/>
            <w:vAlign w:val="center"/>
            <w:hideMark/>
          </w:tcPr>
          <w:p w14:paraId="0424ED01" w14:textId="77777777" w:rsidR="00DD509E" w:rsidRPr="00896EB5" w:rsidRDefault="00DD509E" w:rsidP="003C1286">
            <w:pPr>
              <w:spacing w:after="0" w:line="240" w:lineRule="auto"/>
              <w:jc w:val="center"/>
            </w:pPr>
            <w:r w:rsidRPr="00896EB5">
              <w:t>Filtrate liquid</w:t>
            </w:r>
          </w:p>
        </w:tc>
      </w:tr>
      <w:tr w:rsidR="00DD509E" w:rsidRPr="00896EB5" w14:paraId="62D8ABE3" w14:textId="77777777" w:rsidTr="003C1286">
        <w:trPr>
          <w:trHeight w:val="20"/>
          <w:jc w:val="center"/>
        </w:trPr>
        <w:tc>
          <w:tcPr>
            <w:tcW w:w="1697" w:type="dxa"/>
            <w:vAlign w:val="center"/>
            <w:hideMark/>
          </w:tcPr>
          <w:p w14:paraId="2D753A3F" w14:textId="77777777" w:rsidR="00DD509E" w:rsidRPr="00896EB5" w:rsidRDefault="00DD509E" w:rsidP="00A2283B">
            <w:pPr>
              <w:spacing w:after="0" w:line="240" w:lineRule="auto"/>
              <w:ind w:firstLine="80"/>
              <w:jc w:val="center"/>
            </w:pPr>
            <w:r w:rsidRPr="00896EB5">
              <w:t>Ethanol without Catalyst</w:t>
            </w:r>
          </w:p>
        </w:tc>
        <w:tc>
          <w:tcPr>
            <w:tcW w:w="1770" w:type="dxa"/>
            <w:vAlign w:val="center"/>
            <w:hideMark/>
          </w:tcPr>
          <w:p w14:paraId="05484427" w14:textId="77777777" w:rsidR="00DD509E" w:rsidRPr="00896EB5" w:rsidRDefault="00DD509E" w:rsidP="003C1286">
            <w:pPr>
              <w:spacing w:after="0" w:line="240" w:lineRule="auto"/>
              <w:jc w:val="center"/>
            </w:pPr>
            <w:r w:rsidRPr="00896EB5">
              <w:t>56.8</w:t>
            </w:r>
          </w:p>
        </w:tc>
        <w:tc>
          <w:tcPr>
            <w:tcW w:w="1240" w:type="dxa"/>
            <w:vAlign w:val="center"/>
            <w:hideMark/>
          </w:tcPr>
          <w:p w14:paraId="406B47A9" w14:textId="77777777" w:rsidR="00DD509E" w:rsidRPr="00896EB5" w:rsidRDefault="00DD509E" w:rsidP="003C1286">
            <w:pPr>
              <w:spacing w:after="0" w:line="240" w:lineRule="auto"/>
              <w:ind w:firstLine="22"/>
              <w:jc w:val="center"/>
            </w:pPr>
            <w:r w:rsidRPr="00896EB5">
              <w:t>7.78</w:t>
            </w:r>
          </w:p>
        </w:tc>
        <w:tc>
          <w:tcPr>
            <w:tcW w:w="1477" w:type="dxa"/>
            <w:vAlign w:val="center"/>
            <w:hideMark/>
          </w:tcPr>
          <w:p w14:paraId="6EA900C6" w14:textId="77777777" w:rsidR="00DD509E" w:rsidRPr="00896EB5" w:rsidRDefault="00DD509E" w:rsidP="003C1286">
            <w:pPr>
              <w:spacing w:after="0" w:line="240" w:lineRule="auto"/>
              <w:jc w:val="center"/>
            </w:pPr>
            <w:r w:rsidRPr="00896EB5">
              <w:t>44</w:t>
            </w:r>
          </w:p>
        </w:tc>
        <w:tc>
          <w:tcPr>
            <w:tcW w:w="1478" w:type="dxa"/>
            <w:vAlign w:val="center"/>
            <w:hideMark/>
          </w:tcPr>
          <w:p w14:paraId="648F98B9" w14:textId="77777777" w:rsidR="00DD509E" w:rsidRPr="00896EB5" w:rsidRDefault="00DD509E" w:rsidP="003C1286">
            <w:pPr>
              <w:spacing w:after="0" w:line="240" w:lineRule="auto"/>
              <w:ind w:firstLine="22"/>
              <w:jc w:val="center"/>
            </w:pPr>
            <w:r w:rsidRPr="00896EB5">
              <w:t>-</w:t>
            </w:r>
          </w:p>
        </w:tc>
        <w:tc>
          <w:tcPr>
            <w:tcW w:w="1478" w:type="dxa"/>
            <w:vAlign w:val="center"/>
            <w:hideMark/>
          </w:tcPr>
          <w:p w14:paraId="73E2E784" w14:textId="77777777" w:rsidR="00DD509E" w:rsidRPr="00896EB5" w:rsidRDefault="00DD509E" w:rsidP="003C1286">
            <w:pPr>
              <w:spacing w:after="0" w:line="240" w:lineRule="auto"/>
              <w:ind w:firstLine="22"/>
              <w:jc w:val="center"/>
            </w:pPr>
            <w:r w:rsidRPr="00896EB5">
              <w:t>56</w:t>
            </w:r>
          </w:p>
        </w:tc>
      </w:tr>
      <w:tr w:rsidR="00DD509E" w:rsidRPr="00896EB5" w14:paraId="56393274" w14:textId="77777777" w:rsidTr="003C1286">
        <w:trPr>
          <w:cnfStyle w:val="000000100000" w:firstRow="0" w:lastRow="0" w:firstColumn="0" w:lastColumn="0" w:oddVBand="0" w:evenVBand="0" w:oddHBand="1" w:evenHBand="0" w:firstRowFirstColumn="0" w:firstRowLastColumn="0" w:lastRowFirstColumn="0" w:lastRowLastColumn="0"/>
          <w:trHeight w:val="20"/>
          <w:jc w:val="center"/>
        </w:trPr>
        <w:tc>
          <w:tcPr>
            <w:tcW w:w="1697" w:type="dxa"/>
            <w:vAlign w:val="center"/>
            <w:hideMark/>
          </w:tcPr>
          <w:p w14:paraId="2D4703E6" w14:textId="77777777" w:rsidR="00DD509E" w:rsidRPr="00896EB5" w:rsidRDefault="00DD509E" w:rsidP="00A2283B">
            <w:pPr>
              <w:spacing w:after="0" w:line="240" w:lineRule="auto"/>
              <w:ind w:firstLine="80"/>
              <w:jc w:val="center"/>
            </w:pPr>
            <w:r w:rsidRPr="00896EB5">
              <w:t>Ethanol with SiO</w:t>
            </w:r>
            <w:r w:rsidRPr="00896EB5">
              <w:rPr>
                <w:vertAlign w:val="subscript"/>
              </w:rPr>
              <w:t>2</w:t>
            </w:r>
          </w:p>
        </w:tc>
        <w:tc>
          <w:tcPr>
            <w:tcW w:w="1770" w:type="dxa"/>
            <w:vAlign w:val="center"/>
            <w:hideMark/>
          </w:tcPr>
          <w:p w14:paraId="186D5FA1" w14:textId="77777777" w:rsidR="00DD509E" w:rsidRPr="00896EB5" w:rsidRDefault="00DD509E" w:rsidP="003C1286">
            <w:pPr>
              <w:spacing w:after="0" w:line="240" w:lineRule="auto"/>
              <w:jc w:val="center"/>
            </w:pPr>
            <w:r w:rsidRPr="00896EB5">
              <w:t>78.8</w:t>
            </w:r>
          </w:p>
        </w:tc>
        <w:tc>
          <w:tcPr>
            <w:tcW w:w="1240" w:type="dxa"/>
            <w:vAlign w:val="center"/>
            <w:hideMark/>
          </w:tcPr>
          <w:p w14:paraId="36FA6B7F" w14:textId="77777777" w:rsidR="00DD509E" w:rsidRPr="00896EB5" w:rsidRDefault="00DD509E" w:rsidP="003C1286">
            <w:pPr>
              <w:spacing w:after="0" w:line="240" w:lineRule="auto"/>
              <w:ind w:firstLine="22"/>
              <w:jc w:val="center"/>
            </w:pPr>
            <w:r w:rsidRPr="00896EB5">
              <w:t>7.16</w:t>
            </w:r>
          </w:p>
        </w:tc>
        <w:tc>
          <w:tcPr>
            <w:tcW w:w="1477" w:type="dxa"/>
            <w:vAlign w:val="center"/>
            <w:hideMark/>
          </w:tcPr>
          <w:p w14:paraId="3FFAAFF8" w14:textId="77777777" w:rsidR="00DD509E" w:rsidRPr="00896EB5" w:rsidRDefault="00DD509E" w:rsidP="003C1286">
            <w:pPr>
              <w:spacing w:after="0" w:line="240" w:lineRule="auto"/>
              <w:jc w:val="center"/>
            </w:pPr>
            <w:r w:rsidRPr="00896EB5">
              <w:t>21.0</w:t>
            </w:r>
          </w:p>
        </w:tc>
        <w:tc>
          <w:tcPr>
            <w:tcW w:w="1478" w:type="dxa"/>
            <w:vAlign w:val="center"/>
            <w:hideMark/>
          </w:tcPr>
          <w:p w14:paraId="0F3D85DA" w14:textId="77777777" w:rsidR="00DD509E" w:rsidRPr="00896EB5" w:rsidRDefault="00DD509E" w:rsidP="003C1286">
            <w:pPr>
              <w:spacing w:after="0" w:line="240" w:lineRule="auto"/>
              <w:ind w:firstLine="22"/>
              <w:jc w:val="center"/>
            </w:pPr>
            <w:r w:rsidRPr="00896EB5">
              <w:t>17.0</w:t>
            </w:r>
          </w:p>
        </w:tc>
        <w:tc>
          <w:tcPr>
            <w:tcW w:w="1478" w:type="dxa"/>
            <w:vAlign w:val="center"/>
            <w:hideMark/>
          </w:tcPr>
          <w:p w14:paraId="4644BDFB" w14:textId="77777777" w:rsidR="00DD509E" w:rsidRPr="00896EB5" w:rsidRDefault="00DD509E" w:rsidP="003C1286">
            <w:pPr>
              <w:spacing w:after="0" w:line="240" w:lineRule="auto"/>
              <w:ind w:firstLine="22"/>
              <w:jc w:val="center"/>
            </w:pPr>
            <w:r w:rsidRPr="00896EB5">
              <w:t>62</w:t>
            </w:r>
          </w:p>
        </w:tc>
      </w:tr>
      <w:tr w:rsidR="00DD509E" w:rsidRPr="00896EB5" w14:paraId="0AC25E15" w14:textId="77777777" w:rsidTr="003C1286">
        <w:trPr>
          <w:trHeight w:val="20"/>
          <w:jc w:val="center"/>
        </w:trPr>
        <w:tc>
          <w:tcPr>
            <w:tcW w:w="1697" w:type="dxa"/>
            <w:vAlign w:val="center"/>
            <w:hideMark/>
          </w:tcPr>
          <w:p w14:paraId="6B517809" w14:textId="77777777" w:rsidR="00DD509E" w:rsidRPr="00896EB5" w:rsidRDefault="00DD509E" w:rsidP="00A2283B">
            <w:pPr>
              <w:spacing w:after="0" w:line="240" w:lineRule="auto"/>
              <w:ind w:firstLine="80"/>
              <w:jc w:val="center"/>
            </w:pPr>
            <w:r w:rsidRPr="00896EB5">
              <w:t>Ethanol with Ru/SiO</w:t>
            </w:r>
            <w:r w:rsidRPr="00896EB5">
              <w:rPr>
                <w:vertAlign w:val="subscript"/>
              </w:rPr>
              <w:t>2</w:t>
            </w:r>
          </w:p>
        </w:tc>
        <w:tc>
          <w:tcPr>
            <w:tcW w:w="1770" w:type="dxa"/>
            <w:vAlign w:val="center"/>
            <w:hideMark/>
          </w:tcPr>
          <w:p w14:paraId="2F76E0B0" w14:textId="77777777" w:rsidR="00DD509E" w:rsidRPr="00896EB5" w:rsidRDefault="00DD509E" w:rsidP="003C1286">
            <w:pPr>
              <w:spacing w:after="0" w:line="240" w:lineRule="auto"/>
              <w:jc w:val="center"/>
            </w:pPr>
            <w:r w:rsidRPr="00896EB5">
              <w:t>97.0</w:t>
            </w:r>
          </w:p>
        </w:tc>
        <w:tc>
          <w:tcPr>
            <w:tcW w:w="1240" w:type="dxa"/>
            <w:vAlign w:val="center"/>
            <w:hideMark/>
          </w:tcPr>
          <w:p w14:paraId="7E969DAB" w14:textId="77777777" w:rsidR="00DD509E" w:rsidRPr="00896EB5" w:rsidRDefault="00DD509E" w:rsidP="003C1286">
            <w:pPr>
              <w:spacing w:after="0" w:line="240" w:lineRule="auto"/>
              <w:ind w:firstLine="22"/>
              <w:jc w:val="center"/>
            </w:pPr>
            <w:r w:rsidRPr="00896EB5">
              <w:t>8.15</w:t>
            </w:r>
          </w:p>
        </w:tc>
        <w:tc>
          <w:tcPr>
            <w:tcW w:w="1477" w:type="dxa"/>
            <w:vAlign w:val="center"/>
            <w:hideMark/>
          </w:tcPr>
          <w:p w14:paraId="732BB23D" w14:textId="77777777" w:rsidR="00DD509E" w:rsidRPr="00896EB5" w:rsidRDefault="00DD509E" w:rsidP="003C1286">
            <w:pPr>
              <w:spacing w:after="0" w:line="240" w:lineRule="auto"/>
              <w:jc w:val="center"/>
            </w:pPr>
            <w:r w:rsidRPr="00896EB5">
              <w:t>2.0</w:t>
            </w:r>
          </w:p>
        </w:tc>
        <w:tc>
          <w:tcPr>
            <w:tcW w:w="1478" w:type="dxa"/>
            <w:vAlign w:val="center"/>
            <w:hideMark/>
          </w:tcPr>
          <w:p w14:paraId="6E61B795" w14:textId="77777777" w:rsidR="00DD509E" w:rsidRPr="00896EB5" w:rsidRDefault="00DD509E" w:rsidP="003C1286">
            <w:pPr>
              <w:spacing w:after="0" w:line="240" w:lineRule="auto"/>
              <w:ind w:firstLine="22"/>
              <w:jc w:val="center"/>
            </w:pPr>
            <w:r w:rsidRPr="00896EB5">
              <w:t>5.9</w:t>
            </w:r>
          </w:p>
        </w:tc>
        <w:tc>
          <w:tcPr>
            <w:tcW w:w="1478" w:type="dxa"/>
            <w:vAlign w:val="center"/>
            <w:hideMark/>
          </w:tcPr>
          <w:p w14:paraId="35CCBED9" w14:textId="77777777" w:rsidR="00DD509E" w:rsidRPr="00896EB5" w:rsidRDefault="00DD509E" w:rsidP="003C1286">
            <w:pPr>
              <w:spacing w:after="0" w:line="240" w:lineRule="auto"/>
              <w:ind w:firstLine="22"/>
              <w:jc w:val="center"/>
            </w:pPr>
            <w:r w:rsidRPr="00896EB5">
              <w:t>92</w:t>
            </w:r>
          </w:p>
        </w:tc>
      </w:tr>
    </w:tbl>
    <w:p w14:paraId="3EEE7806" w14:textId="77777777" w:rsidR="00DD509E" w:rsidRPr="00896EB5" w:rsidRDefault="00DD509E" w:rsidP="00FB646D">
      <w:pPr>
        <w:ind w:firstLine="360"/>
        <w:jc w:val="both"/>
      </w:pPr>
    </w:p>
    <w:p w14:paraId="284FB5A8" w14:textId="19886947" w:rsidR="00FB646D" w:rsidRDefault="00A2283B" w:rsidP="00FB646D">
      <w:pPr>
        <w:ind w:firstLine="360"/>
        <w:jc w:val="both"/>
      </w:pPr>
      <w:r w:rsidRPr="00896EB5">
        <w:lastRenderedPageBreak/>
        <w:t>In the reaction with Ru/SiO</w:t>
      </w:r>
      <w:r w:rsidRPr="00896EB5">
        <w:rPr>
          <w:vertAlign w:val="subscript"/>
        </w:rPr>
        <w:t>2</w:t>
      </w:r>
      <w:r w:rsidRPr="00896EB5">
        <w:t xml:space="preserve">, lignin disappearance increased to 97% and the carbon content found in the catalyst was 6%. In every reaction with or without the catalyst, the monomer yields were similar (7-8 %) even though </w:t>
      </w:r>
      <w:r w:rsidRPr="0001737F">
        <w:rPr>
          <w:noProof/>
        </w:rPr>
        <w:t>that catalyst</w:t>
      </w:r>
      <w:r w:rsidRPr="00896EB5">
        <w:t xml:space="preserve"> </w:t>
      </w:r>
      <w:r w:rsidR="00896EB5" w:rsidRPr="00896EB5">
        <w:t>could be helping with the cleaving of the linkages in the lignin. But they only resulted in large trimers or oligomers that we</w:t>
      </w:r>
      <w:r w:rsidR="00896EB5">
        <w:t>re trapped inside the catalysts, thus deactivated the active species for later depolymerization to monomers.</w:t>
      </w:r>
    </w:p>
    <w:p w14:paraId="5BB29056" w14:textId="639C4DAB" w:rsidR="00124E20" w:rsidRDefault="00124E20" w:rsidP="00124E20">
      <w:pPr>
        <w:pStyle w:val="Heading3"/>
        <w:ind w:firstLine="360"/>
      </w:pPr>
      <w:bookmarkStart w:id="27" w:name="_Toc513486568"/>
      <w:r>
        <w:t>NMR study on lignin</w:t>
      </w:r>
      <w:bookmarkEnd w:id="27"/>
    </w:p>
    <w:p w14:paraId="14F8C1CE" w14:textId="2F89936E" w:rsidR="00FB646D" w:rsidRDefault="00FB646D" w:rsidP="00FB646D">
      <w:pPr>
        <w:ind w:firstLine="360"/>
        <w:jc w:val="both"/>
      </w:pPr>
      <w:r>
        <w:t>The solids obtained after the experiment were analyzed in 2D NMR. The chemical shifts at 3.3 to 4.2 ppm (</w:t>
      </w:r>
      <w:r>
        <w:rPr>
          <w:vertAlign w:val="superscript"/>
        </w:rPr>
        <w:t>1</w:t>
      </w:r>
      <w:r>
        <w:t>H) and 55 to 57 ppm (</w:t>
      </w:r>
      <w:r>
        <w:rPr>
          <w:vertAlign w:val="superscript"/>
        </w:rPr>
        <w:t>13</w:t>
      </w:r>
      <w:r>
        <w:t xml:space="preserve">C) </w:t>
      </w:r>
      <w:r w:rsidRPr="0001737F">
        <w:rPr>
          <w:noProof/>
        </w:rPr>
        <w:t>w</w:t>
      </w:r>
      <w:r w:rsidR="0001737F" w:rsidRPr="0001737F">
        <w:rPr>
          <w:noProof/>
        </w:rPr>
        <w:t>as</w:t>
      </w:r>
      <w:r>
        <w:t xml:space="preserve"> assigned to methoxy group (-OCH</w:t>
      </w:r>
      <w:r>
        <w:rPr>
          <w:vertAlign w:val="subscript"/>
        </w:rPr>
        <w:t>3</w:t>
      </w:r>
      <w:r>
        <w:t xml:space="preserve">). </w:t>
      </w:r>
      <w:r w:rsidR="00710186">
        <w:t>Guaiacyl</w:t>
      </w:r>
      <w:r>
        <w:t xml:space="preserve"> </w:t>
      </w:r>
      <w:r w:rsidR="00982F13">
        <w:t xml:space="preserve">unit </w:t>
      </w:r>
      <w:r>
        <w:t>was identified in the region 6.5 to 7.0 ppm (</w:t>
      </w:r>
      <w:r>
        <w:rPr>
          <w:vertAlign w:val="superscript"/>
        </w:rPr>
        <w:t>1</w:t>
      </w:r>
      <w:r>
        <w:t>H) and 115 to 117 ppm (</w:t>
      </w:r>
      <w:r>
        <w:rPr>
          <w:vertAlign w:val="superscript"/>
        </w:rPr>
        <w:t>13</w:t>
      </w:r>
      <w:r>
        <w:t>C) and in the lower region 5.9 to 6.5 ppm (</w:t>
      </w:r>
      <w:r>
        <w:rPr>
          <w:vertAlign w:val="superscript"/>
        </w:rPr>
        <w:t>1</w:t>
      </w:r>
      <w:r>
        <w:t>H) and 118 to 122 ppm (</w:t>
      </w:r>
      <w:r>
        <w:rPr>
          <w:vertAlign w:val="superscript"/>
        </w:rPr>
        <w:t>13</w:t>
      </w:r>
      <w:r>
        <w:t>C). The peak region 6.4 to 6.8 ppm (</w:t>
      </w:r>
      <w:r>
        <w:rPr>
          <w:vertAlign w:val="superscript"/>
        </w:rPr>
        <w:t>1</w:t>
      </w:r>
      <w:r>
        <w:t>H) and 104 to 107 ppm (</w:t>
      </w:r>
      <w:r>
        <w:rPr>
          <w:vertAlign w:val="superscript"/>
        </w:rPr>
        <w:t>13</w:t>
      </w:r>
      <w:r>
        <w:t xml:space="preserve">C) </w:t>
      </w:r>
      <w:r w:rsidRPr="0001737F">
        <w:rPr>
          <w:noProof/>
        </w:rPr>
        <w:t>was</w:t>
      </w:r>
      <w:r>
        <w:t xml:space="preserve"> assigned to </w:t>
      </w:r>
      <w:r w:rsidRPr="0001737F">
        <w:rPr>
          <w:noProof/>
        </w:rPr>
        <w:t>syringyl</w:t>
      </w:r>
      <w:r w:rsidR="00982F13">
        <w:rPr>
          <w:noProof/>
        </w:rPr>
        <w:t xml:space="preserve"> unit</w:t>
      </w:r>
      <w:r>
        <w:t>. P-hydroxyphenyl was centered in the region of 6.6 to 7.1 ppm (</w:t>
      </w:r>
      <w:r>
        <w:rPr>
          <w:vertAlign w:val="superscript"/>
        </w:rPr>
        <w:t>1</w:t>
      </w:r>
      <w:r>
        <w:t>H) and 125 to 130 ppm (</w:t>
      </w:r>
      <w:r>
        <w:rPr>
          <w:vertAlign w:val="superscript"/>
        </w:rPr>
        <w:t>13</w:t>
      </w:r>
      <w:r>
        <w:t xml:space="preserve">C). Also, p-coumarate was observed </w:t>
      </w:r>
      <w:r w:rsidR="00CF1F8D">
        <w:rPr>
          <w:noProof/>
        </w:rPr>
        <w:t>in</w:t>
      </w:r>
      <w:r>
        <w:t xml:space="preserve"> the region 7.1 to 7.3 ppm (</w:t>
      </w:r>
      <w:r>
        <w:rPr>
          <w:vertAlign w:val="superscript"/>
        </w:rPr>
        <w:t>1</w:t>
      </w:r>
      <w:r>
        <w:t>H) and 125 to 130 ppm (</w:t>
      </w:r>
      <w:r>
        <w:rPr>
          <w:vertAlign w:val="superscript"/>
        </w:rPr>
        <w:t>13</w:t>
      </w:r>
      <w:r>
        <w:t xml:space="preserve">C). The ether bonds, </w:t>
      </w:r>
      <w:r>
        <w:sym w:font="Symbol" w:char="F062"/>
      </w:r>
      <w:r>
        <w:t xml:space="preserve">-o-4 and </w:t>
      </w:r>
      <w:r>
        <w:sym w:font="Symbol" w:char="F062"/>
      </w:r>
      <w:r>
        <w:t>-o-</w:t>
      </w:r>
      <w:r>
        <w:sym w:font="Symbol" w:char="F062"/>
      </w:r>
      <w:r>
        <w:t>’ were assigned in the region of 4.8 to 5.4 ppm (</w:t>
      </w:r>
      <w:r>
        <w:rPr>
          <w:vertAlign w:val="superscript"/>
        </w:rPr>
        <w:t>1</w:t>
      </w:r>
      <w:r>
        <w:t>H) and 65 to 75 ppm (</w:t>
      </w:r>
      <w:r>
        <w:rPr>
          <w:vertAlign w:val="superscript"/>
        </w:rPr>
        <w:t>13</w:t>
      </w:r>
      <w:r>
        <w:t>C) and 4.5 to 4.7 ppm (</w:t>
      </w:r>
      <w:r>
        <w:rPr>
          <w:vertAlign w:val="superscript"/>
        </w:rPr>
        <w:t>1</w:t>
      </w:r>
      <w:r>
        <w:t>H) and 65 to 70 ppm (</w:t>
      </w:r>
      <w:r>
        <w:rPr>
          <w:vertAlign w:val="superscript"/>
        </w:rPr>
        <w:t>13</w:t>
      </w:r>
      <w:r>
        <w:t>C)</w:t>
      </w:r>
      <w:r w:rsidR="00A6430A">
        <w:t xml:space="preserve"> </w:t>
      </w:r>
      <w:r w:rsidR="004B0B18">
        <w:fldChar w:fldCharType="begin" w:fldLock="1"/>
      </w:r>
      <w:r w:rsidR="00645495">
        <w:instrText>ADDIN CSL_CITATION { "citationItems" : [ { "id" : "ITEM-1", "itemData" : { "DOI" : "10.1016/j.fuproc.2018.01.021", "ISSN" : "03783820", "abstract" : "Reductive depolymerization of lignin-containing stillage (LA lignin) from 2nd generation bioethanol industrial plants have been studied over two different families of catalysts: conventional porous Ru catalysts supported on ZrO2or activated carbon, and 1-dimensional Ru catalysts supported on multi-walled carbon nanotubes (MWCNT). The lignin depolymerization degree using conventional porous catalysts resulted in values of 42 and 53%, for Ru/ZrO2and Ru/C, respectively. Strikingly, when using 1D-supported catalysts (Ru/MWCNT and Ru/ZrO2/MWCNT), the extent of lignin depolymerization measured by1H\u201313C HSQC NMR, reached values of c.a. 80% of \u03b2-O-4 bond disappearance and a reduction of the average molecular weight from 3600 Da to ~ 1900 Da. The higher accessibility of the lignin agglomerates to the 1-D catalyst nanoparticles substantially improves the lignin depolymerization degree, which make this approach of great interest in the production of fine chemicals and fuel additives.", "author" : [ { "dropping-particle" : "", "family" : "G\u00f3mez-Monedero", "given" : "Beatriz", "non-dropping-particle" : "", "parse-names" : false, "suffix" : "" }, { "dropping-particle" : "", "family" : "Pilar Ruiz", "given" : "M.", "non-dropping-particle" : "", "parse-names" : false, "suffix" : "" }, { "dropping-particle" : "", "family" : "Bimbela", "given" : "Fernando", "non-dropping-particle" : "", "parse-names" : false, "suffix" : "" }, { "dropping-particle" : "", "family" : "Faria", "given" : "Jimmy", "non-dropping-particle" : "", "parse-names" : false, "suffix" : "" } ], "container-title" : "Fuel Processing Technology", "id" : "ITEM-1", "issue" : "January", "issued" : { "date-parts" : [ [ "2018" ] ] }, "page" : "165-172", "publisher" : "Elsevier", "title" : "Selective depolymerization of industrial lignin-containing stillage obtained from cellulosic bioethanol processing", "type" : "article-journal", "volume" : "173" }, "uris" : [ "http://www.mendeley.com/documents/?uuid=2c245b1f-fb21-41a4-b749-61f0b0c1db44" ] } ], "mendeley" : { "formattedCitation" : "[26]", "plainTextFormattedCitation" : "[26]", "previouslyFormattedCitation" : "[26]" }, "properties" : {  }, "schema" : "https://github.com/citation-style-language/schema/raw/master/csl-citation.json" }</w:instrText>
      </w:r>
      <w:r w:rsidR="004B0B18">
        <w:fldChar w:fldCharType="separate"/>
      </w:r>
      <w:r w:rsidR="00951D7A" w:rsidRPr="00951D7A">
        <w:rPr>
          <w:noProof/>
        </w:rPr>
        <w:t>[26]</w:t>
      </w:r>
      <w:r w:rsidR="004B0B18">
        <w:fldChar w:fldCharType="end"/>
      </w:r>
      <w:r>
        <w:t xml:space="preserve">. </w:t>
      </w:r>
    </w:p>
    <w:p w14:paraId="2CAF4924" w14:textId="77777777" w:rsidR="00977C28" w:rsidRDefault="000074B2" w:rsidP="00977C28">
      <w:pPr>
        <w:keepNext/>
        <w:ind w:firstLine="360"/>
        <w:jc w:val="both"/>
      </w:pPr>
      <w:r w:rsidRPr="000074B2">
        <w:rPr>
          <w:noProof/>
          <w:lang w:bidi="th-TH"/>
        </w:rPr>
        <w:lastRenderedPageBreak/>
        <mc:AlternateContent>
          <mc:Choice Requires="wpg">
            <w:drawing>
              <wp:inline distT="0" distB="0" distL="0" distR="0" wp14:anchorId="780DEE94" wp14:editId="7918FA3F">
                <wp:extent cx="5394960" cy="3868503"/>
                <wp:effectExtent l="0" t="0" r="0" b="0"/>
                <wp:docPr id="18" name="Group 1"/>
                <wp:cNvGraphicFramePr/>
                <a:graphic xmlns:a="http://schemas.openxmlformats.org/drawingml/2006/main">
                  <a:graphicData uri="http://schemas.microsoft.com/office/word/2010/wordprocessingGroup">
                    <wpg:wgp>
                      <wpg:cNvGrpSpPr/>
                      <wpg:grpSpPr>
                        <a:xfrm>
                          <a:off x="0" y="0"/>
                          <a:ext cx="5394960" cy="3868503"/>
                          <a:chOff x="0" y="0"/>
                          <a:chExt cx="7098931" cy="5090319"/>
                        </a:xfrm>
                      </wpg:grpSpPr>
                      <pic:pic xmlns:pic="http://schemas.openxmlformats.org/drawingml/2006/picture">
                        <pic:nvPicPr>
                          <pic:cNvPr id="19" name="Picture 19"/>
                          <pic:cNvPicPr>
                            <a:picLocks noChangeAspect="1"/>
                          </pic:cNvPicPr>
                        </pic:nvPicPr>
                        <pic:blipFill rotWithShape="1">
                          <a:blip r:embed="rId29">
                            <a:extLst>
                              <a:ext uri="{28A0092B-C50C-407E-A947-70E740481C1C}">
                                <a14:useLocalDpi xmlns:a14="http://schemas.microsoft.com/office/drawing/2010/main" val="0"/>
                              </a:ext>
                            </a:extLst>
                          </a:blip>
                          <a:srcRect l="12857" t="13539" r="13429" b="11661"/>
                          <a:stretch/>
                        </pic:blipFill>
                        <pic:spPr>
                          <a:xfrm>
                            <a:off x="0" y="0"/>
                            <a:ext cx="7098931" cy="5090319"/>
                          </a:xfrm>
                          <a:prstGeom prst="rect">
                            <a:avLst/>
                          </a:prstGeom>
                        </pic:spPr>
                      </pic:pic>
                      <wps:wsp>
                        <wps:cNvPr id="20" name="Rectangle 20"/>
                        <wps:cNvSpPr/>
                        <wps:spPr>
                          <a:xfrm>
                            <a:off x="3522134" y="2076883"/>
                            <a:ext cx="440267" cy="272618"/>
                          </a:xfrm>
                          <a:prstGeom prst="rect">
                            <a:avLst/>
                          </a:prstGeom>
                          <a:noFill/>
                          <a:ln w="28575">
                            <a:solidFill>
                              <a:srgbClr val="C00000"/>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Straight Arrow Connector 21"/>
                        <wps:cNvCnPr/>
                        <wps:spPr>
                          <a:xfrm flipV="1">
                            <a:off x="3962401" y="2209717"/>
                            <a:ext cx="593047" cy="3475"/>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Text Box 22"/>
                        <wps:cNvSpPr txBox="1"/>
                        <wps:spPr>
                          <a:xfrm>
                            <a:off x="4555448" y="2025051"/>
                            <a:ext cx="1510168" cy="369332"/>
                          </a:xfrm>
                          <a:prstGeom prst="rect">
                            <a:avLst/>
                          </a:prstGeom>
                          <a:noFill/>
                        </wps:spPr>
                        <wps:txbx>
                          <w:txbxContent>
                            <w:p w14:paraId="5CF3FF3C" w14:textId="77777777" w:rsidR="006E1B07" w:rsidRDefault="006E1B07" w:rsidP="000074B2">
                              <w:pPr>
                                <w:pStyle w:val="NormalWeb"/>
                                <w:kinsoku w:val="0"/>
                                <w:overflowPunct w:val="0"/>
                                <w:spacing w:before="0" w:beforeAutospacing="0" w:after="0" w:afterAutospacing="0"/>
                                <w:jc w:val="center"/>
                                <w:textAlignment w:val="baseline"/>
                              </w:pPr>
                              <w:r>
                                <w:rPr>
                                  <w:rFonts w:ascii="Calibri" w:hAnsi="Calibri" w:cstheme="minorBidi"/>
                                  <w:b/>
                                  <w:bCs/>
                                  <w:color w:val="FF0000"/>
                                  <w:kern w:val="24"/>
                                  <w:lang w:val="el-GR"/>
                                </w:rPr>
                                <w:t>β</w:t>
                              </w:r>
                              <w:r>
                                <w:rPr>
                                  <w:rFonts w:ascii="Calibri" w:hAnsi="Calibri" w:cstheme="minorBidi"/>
                                  <w:b/>
                                  <w:bCs/>
                                  <w:color w:val="FF0000"/>
                                  <w:kern w:val="24"/>
                                </w:rPr>
                                <w:t>-o-4 missing</w:t>
                              </w:r>
                            </w:p>
                          </w:txbxContent>
                        </wps:txbx>
                        <wps:bodyPr wrap="square" rtlCol="0">
                          <a:spAutoFit/>
                        </wps:bodyPr>
                      </wps:wsp>
                      <wps:wsp>
                        <wps:cNvPr id="22547" name="Oval 22547"/>
                        <wps:cNvSpPr/>
                        <wps:spPr>
                          <a:xfrm rot="2643078">
                            <a:off x="2370666" y="2777067"/>
                            <a:ext cx="423333" cy="1507067"/>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548" name="Text Box 22548"/>
                        <wps:cNvSpPr txBox="1"/>
                        <wps:spPr>
                          <a:xfrm>
                            <a:off x="3358190" y="3340828"/>
                            <a:ext cx="1208222" cy="365138"/>
                          </a:xfrm>
                          <a:prstGeom prst="rect">
                            <a:avLst/>
                          </a:prstGeom>
                          <a:noFill/>
                        </wps:spPr>
                        <wps:txbx>
                          <w:txbxContent>
                            <w:p w14:paraId="10308CC0" w14:textId="77777777" w:rsidR="006E1B07" w:rsidRDefault="006E1B07" w:rsidP="000074B2">
                              <w:pPr>
                                <w:pStyle w:val="NormalWeb"/>
                                <w:kinsoku w:val="0"/>
                                <w:overflowPunct w:val="0"/>
                                <w:spacing w:before="0" w:beforeAutospacing="0" w:after="0" w:afterAutospacing="0"/>
                                <w:jc w:val="center"/>
                                <w:textAlignment w:val="baseline"/>
                              </w:pPr>
                              <w:r>
                                <w:rPr>
                                  <w:rFonts w:ascii="Calibri" w:hAnsi="Calibri" w:cstheme="minorBidi"/>
                                  <w:b/>
                                  <w:bCs/>
                                  <w:color w:val="ED7D31" w:themeColor="accent2"/>
                                  <w:kern w:val="24"/>
                                </w:rPr>
                                <w:t>pyridine</w:t>
                              </w:r>
                            </w:p>
                          </w:txbxContent>
                        </wps:txbx>
                        <wps:bodyPr wrap="square" rtlCol="0">
                          <a:spAutoFit/>
                        </wps:bodyPr>
                      </wps:wsp>
                      <wps:wsp>
                        <wps:cNvPr id="22549" name="Straight Arrow Connector 22549"/>
                        <wps:cNvCnPr/>
                        <wps:spPr>
                          <a:xfrm flipV="1">
                            <a:off x="2865216" y="3530600"/>
                            <a:ext cx="593047" cy="3475"/>
                          </a:xfrm>
                          <a:prstGeom prst="straightConnector1">
                            <a:avLst/>
                          </a:prstGeom>
                          <a:ln w="1905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780DEE94" id="Group 1" o:spid="_x0000_s1026" style="width:424.8pt;height:304.6pt;mso-position-horizontal-relative:char;mso-position-vertical-relative:line" coordsize="7098931,5090319"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width:7098931;height:509031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dc&#10;3nfBAAAA2wAAAA8AAABkcnMvZG93bnJldi54bWxET0uLwjAQvi/4H8II3tZUQVm7RqmKonhaH7DH&#10;sRnbYjOpTdT6742wsLf5+J4znjamFHeqXWFZQa8bgSBOrS44U3DYLz+/QDiPrLG0TAqe5GA6aX2M&#10;Mdb2wT903/lMhBB2MSrIva9iKV2ak0HXtRVx4M62NugDrDOpa3yEcFPKfhQNpcGCQ0OOFc1zSi+7&#10;m1FwHerkpFe4PQ82vxkWy3KRzI5KddpN8g3CU+P/xX/utQ7zR/D+JRwgJy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Jdc3nfBAAAA2wAAAA8AAAAAAAAAAAAAAAAAnAIAAGRy&#10;cy9kb3ducmV2LnhtbFBLBQYAAAAABAAEAPcAAACKAwAAAAA=&#10;">
                  <v:imagedata r:id="rId30" o:title="" croptop="8873f" cropbottom="7642f" cropleft="8426f" cropright="8801f"/>
                  <v:path arrowok="t"/>
                </v:shape>
                <v:rect id="Rectangle 20" o:spid="_x0000_s1028" style="position:absolute;left:3522134;top:2076883;width:440267;height:27261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5oybvQAA&#10;ANsAAAAPAAAAZHJzL2Rvd25yZXYueG1sRE9LCsIwEN0L3iGM4E5TXfipRimCIOrG6gGGZmyrzaQ0&#10;UaunNwvB5eP9l+vWVOJJjSstKxgNIxDEmdUl5wou5+1gBsJ5ZI2VZVLwJgfrVbezxFjbF5/omfpc&#10;hBB2MSoovK9jKV1WkEE3tDVx4K62MegDbHKpG3yFcFPJcRRNpMGSQ0OBNW0Kyu7pwyjI+JYcPnf3&#10;eJfJtk71cX7dT+dK9XttsgDhqfV/8c+90wrGYX34En6AXH0B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Ay5oybvQAAANsAAAAPAAAAAAAAAAAAAAAAAJcCAABkcnMvZG93bnJldi54&#10;bWxQSwUGAAAAAAQABAD1AAAAgQMAAAAA&#10;" filled="f" strokecolor="#c00000" strokeweight="2.25pt">
                  <v:stroke dashstyle="dashDot"/>
                </v:rect>
                <v:shapetype id="_x0000_t32" coordsize="21600,21600" o:spt="32" o:oned="t" path="m0,0l21600,21600e" filled="f">
                  <v:path arrowok="t" fillok="f" o:connecttype="none"/>
                  <o:lock v:ext="edit" shapetype="t"/>
                </v:shapetype>
                <v:shape id="Straight Arrow Connector 21" o:spid="_x0000_s1029" type="#_x0000_t32" style="position:absolute;left:3962401;top:2209717;width:593047;height:347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lfNxMIAAADbAAAADwAAAGRycy9kb3ducmV2LnhtbESPQWsCMRSE7wX/Q3hCbzWrYCmrUUQR&#10;LbQHV8HrM3luVjcvyybq9t83hYLHYWa+YabzztXiTm2oPCsYDjIQxNqbiksFh/367QNEiMgGa8+k&#10;4IcCzGe9lynmxj94R/ciliJBOOSowMbY5FIGbclhGPiGOHln3zqMSbalNC0+EtzVcpRl79JhxWnB&#10;YkNLS/pa3JyCja2/TuPwXZjLThbHVdS6+dRKvfa7xQREpC4+w//trVEwGsLfl/QD5OwX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3lfNxMIAAADbAAAADwAAAAAAAAAAAAAA&#10;AAChAgAAZHJzL2Rvd25yZXYueG1sUEsFBgAAAAAEAAQA+QAAAJADAAAAAA==&#10;" strokecolor="#c00000" strokeweight="1.5pt">
                  <v:stroke endarrow="block" joinstyle="miter"/>
                </v:shape>
                <v:shapetype id="_x0000_t202" coordsize="21600,21600" o:spt="202" path="m0,0l0,21600,21600,21600,21600,0xe">
                  <v:stroke joinstyle="miter"/>
                  <v:path gradientshapeok="t" o:connecttype="rect"/>
                </v:shapetype>
                <v:shape id="Text Box 22" o:spid="_x0000_s1030" type="#_x0000_t202" style="position:absolute;left:4555448;top:2025051;width:1510168;height:36933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cZZpwQAA&#10;ANsAAAAPAAAAZHJzL2Rvd25yZXYueG1sRI9Ba8JAFITvBf/D8gRvdWPAUlJXEa3gwUtten9kn9lg&#10;9m3Ivpr4712h0OMwM98wq83oW3WjPjaBDSzmGSjiKtiGawPl9+H1HVQUZIttYDJwpwib9eRlhYUN&#10;A3/R7Sy1ShCOBRpwIl2hdawceYzz0BEn7xJ6j5JkX2vb45DgvtV5lr1pjw2nBYcd7RxV1/OvNyBi&#10;t4t7+enj8Wc87QeXVUssjZlNx+0HKKFR/sN/7aM1kOfw/JJ+gF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3GWacEAAADbAAAADwAAAAAAAAAAAAAAAACXAgAAZHJzL2Rvd25y&#10;ZXYueG1sUEsFBgAAAAAEAAQA9QAAAIUDAAAAAA==&#10;" filled="f" stroked="f">
                  <v:textbox style="mso-fit-shape-to-text:t">
                    <w:txbxContent>
                      <w:p w14:paraId="5CF3FF3C" w14:textId="77777777" w:rsidR="006E1B07" w:rsidRDefault="006E1B07" w:rsidP="000074B2">
                        <w:pPr>
                          <w:pStyle w:val="NormalWeb"/>
                          <w:kinsoku w:val="0"/>
                          <w:overflowPunct w:val="0"/>
                          <w:spacing w:before="0" w:beforeAutospacing="0" w:after="0" w:afterAutospacing="0"/>
                          <w:jc w:val="center"/>
                          <w:textAlignment w:val="baseline"/>
                        </w:pPr>
                        <w:r>
                          <w:rPr>
                            <w:rFonts w:ascii="Calibri" w:hAnsi="Calibri" w:cstheme="minorBidi"/>
                            <w:b/>
                            <w:bCs/>
                            <w:color w:val="FF0000"/>
                            <w:kern w:val="24"/>
                            <w:lang w:val="el-GR"/>
                          </w:rPr>
                          <w:t>β</w:t>
                        </w:r>
                        <w:r>
                          <w:rPr>
                            <w:rFonts w:ascii="Calibri" w:hAnsi="Calibri" w:cstheme="minorBidi"/>
                            <w:b/>
                            <w:bCs/>
                            <w:color w:val="FF0000"/>
                            <w:kern w:val="24"/>
                          </w:rPr>
                          <w:t>-o-4 missing</w:t>
                        </w:r>
                      </w:p>
                    </w:txbxContent>
                  </v:textbox>
                </v:shape>
                <v:oval id="Oval 22547" o:spid="_x0000_s1031" style="position:absolute;left:2370666;top:2777067;width:423333;height:1507067;rotation:2886946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aND5xgAA&#10;AN4AAAAPAAAAZHJzL2Rvd25yZXYueG1sRI9Ba8JAFITvBf/D8gq9iG4a2irRVUoh1JPaqHh9Zl+z&#10;wezbkN1q+u/dgtDjMDPfMPNlbxtxoc7XjhU8jxMQxKXTNVcK9rt8NAXhA7LGxjEp+CUPy8XgYY6Z&#10;dlf+oksRKhEh7DNUYEJoMyl9aciiH7uWOHrfrrMYouwqqTu8RrhtZJokb9JizXHBYEsfhspz8WMV&#10;TA/YJlysc/PpS8yPp81qO9wo9fTYv89ABOrDf/jeXmkFafr6MoG/O/EKyMUN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uaND5xgAAAN4AAAAPAAAAAAAAAAAAAAAAAJcCAABkcnMv&#10;ZG93bnJldi54bWxQSwUGAAAAAAQABAD1AAAAigMAAAAA&#10;" filled="f" strokecolor="#ed7d31 [3205]" strokeweight="1pt">
                  <v:stroke joinstyle="miter"/>
                </v:oval>
                <v:shape id="Text Box 22548" o:spid="_x0000_s1032" type="#_x0000_t202" style="position:absolute;left:3358190;top:3340828;width:1208222;height:36513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fvV9wQAA&#10;AN4AAAAPAAAAZHJzL2Rvd25yZXYueG1sRE9Na8JAEL0X+h+WEbzVjUGlpK4iVcFDL2p6H7LTbDA7&#10;G7Kjif++eyj0+Hjf6+3oW/WgPjaBDcxnGSjiKtiGawPl9fj2DioKssU2MBl4UoTt5vVljYUNA5/p&#10;cZFapRCOBRpwIl2hdawceYyz0BEn7if0HiXBvta2xyGF+1bnWbbSHhtODQ47+nRU3S53b0DE7ubP&#10;8uDj6Xv82g8uq5ZYGjOdjLsPUEKj/Iv/3CdrIM+Xi7Q33UlXQG9+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kH71fcEAAADeAAAADwAAAAAAAAAAAAAAAACXAgAAZHJzL2Rvd25y&#10;ZXYueG1sUEsFBgAAAAAEAAQA9QAAAIUDAAAAAA==&#10;" filled="f" stroked="f">
                  <v:textbox style="mso-fit-shape-to-text:t">
                    <w:txbxContent>
                      <w:p w14:paraId="10308CC0" w14:textId="77777777" w:rsidR="006E1B07" w:rsidRDefault="006E1B07" w:rsidP="000074B2">
                        <w:pPr>
                          <w:pStyle w:val="NormalWeb"/>
                          <w:kinsoku w:val="0"/>
                          <w:overflowPunct w:val="0"/>
                          <w:spacing w:before="0" w:beforeAutospacing="0" w:after="0" w:afterAutospacing="0"/>
                          <w:jc w:val="center"/>
                          <w:textAlignment w:val="baseline"/>
                        </w:pPr>
                        <w:r>
                          <w:rPr>
                            <w:rFonts w:ascii="Calibri" w:hAnsi="Calibri" w:cstheme="minorBidi"/>
                            <w:b/>
                            <w:bCs/>
                            <w:color w:val="ED7D31" w:themeColor="accent2"/>
                            <w:kern w:val="24"/>
                          </w:rPr>
                          <w:t>pyridine</w:t>
                        </w:r>
                      </w:p>
                    </w:txbxContent>
                  </v:textbox>
                </v:shape>
                <v:shape id="Straight Arrow Connector 22549" o:spid="_x0000_s1033" type="#_x0000_t32" style="position:absolute;left:2865216;top:3530600;width:593047;height:347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skxt8QAAADeAAAADwAAAGRycy9kb3ducmV2LnhtbESPzYrCQBCE74LvMLSwt3VicBeNjqKC&#10;6x48aPQBmkznRzM9ITNqfPudBcFjUVVfUfNlZ2pxp9ZVlhWMhhEI4szqigsF59P2cwLCeWSNtWVS&#10;8CQHy0W/N8dE2wcf6Z76QgQIuwQVlN43iZQuK8mgG9qGOHi5bQ36INtC6hYfAW5qGUfRtzRYcVgo&#10;saFNSdk1vRkFOdPuyc3u8nOQa8yR0/3pmir1MehWMxCeOv8Ov9q/WkEcf42n8H8nXAG5+A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WyTG3xAAAAN4AAAAPAAAAAAAAAAAA&#10;AAAAAKECAABkcnMvZG93bnJldi54bWxQSwUGAAAAAAQABAD5AAAAkgMAAAAA&#10;" strokecolor="#ed7d31 [3205]" strokeweight="1.5pt">
                  <v:stroke endarrow="block" joinstyle="miter"/>
                </v:shape>
                <w10:anchorlock/>
              </v:group>
            </w:pict>
          </mc:Fallback>
        </mc:AlternateContent>
      </w:r>
    </w:p>
    <w:p w14:paraId="1B32FDD2" w14:textId="2902725E" w:rsidR="000074B2" w:rsidRDefault="00977C28" w:rsidP="00977C28">
      <w:pPr>
        <w:pStyle w:val="Caption"/>
        <w:jc w:val="both"/>
      </w:pPr>
      <w:bookmarkStart w:id="28" w:name="_Toc513455908"/>
      <w:r>
        <w:t xml:space="preserve">Figure </w:t>
      </w:r>
      <w:fldSimple w:instr=" STYLEREF 1 \s ">
        <w:r w:rsidR="00256A36">
          <w:rPr>
            <w:noProof/>
          </w:rPr>
          <w:t>2</w:t>
        </w:r>
      </w:fldSimple>
      <w:r w:rsidR="00E635F8">
        <w:t>.</w:t>
      </w:r>
      <w:fldSimple w:instr=" SEQ Figure \* ARABIC \s 1 ">
        <w:r w:rsidR="00256A36">
          <w:rPr>
            <w:noProof/>
          </w:rPr>
          <w:t>7</w:t>
        </w:r>
      </w:fldSimple>
      <w:r>
        <w:t>. 2D-HSQC of acetylated lignin sample.</w:t>
      </w:r>
      <w:bookmarkEnd w:id="28"/>
    </w:p>
    <w:p w14:paraId="57C791E7" w14:textId="77777777" w:rsidR="00977C28" w:rsidRDefault="00977C28" w:rsidP="00FB646D">
      <w:pPr>
        <w:ind w:firstLine="360"/>
        <w:jc w:val="both"/>
      </w:pPr>
    </w:p>
    <w:p w14:paraId="262FB229" w14:textId="6B636EA7" w:rsidR="00FB646D" w:rsidRDefault="00FB646D" w:rsidP="00FB646D">
      <w:pPr>
        <w:ind w:firstLine="360"/>
        <w:jc w:val="both"/>
      </w:pPr>
      <w:r>
        <w:t xml:space="preserve">Normally, lignin samples are acetylated before 2D-NMR </w:t>
      </w:r>
      <w:r w:rsidR="00982F13">
        <w:t xml:space="preserve">using acetic anhydride and pyridine as </w:t>
      </w:r>
      <w:r w:rsidR="0001737F">
        <w:t xml:space="preserve">a </w:t>
      </w:r>
      <w:r w:rsidR="00982F13" w:rsidRPr="0001737F">
        <w:rPr>
          <w:noProof/>
        </w:rPr>
        <w:t>solvent</w:t>
      </w:r>
      <w:r w:rsidR="00982F13">
        <w:t xml:space="preserve">. The acetylation is required </w:t>
      </w:r>
      <w:r>
        <w:t>to avoid fractionation of the material and increase the solubility and the chemical shift dispersion of the side chain units. After the acetylation,</w:t>
      </w:r>
      <w:r w:rsidR="00982F13">
        <w:t xml:space="preserve"> the sample requires to remove ex</w:t>
      </w:r>
      <w:r>
        <w:t xml:space="preserve">cess pyridine and acetic anhydride </w:t>
      </w:r>
      <w:r>
        <w:rPr>
          <w:rFonts w:cs="Tahoma"/>
        </w:rPr>
        <w:t xml:space="preserve">by </w:t>
      </w:r>
      <w:r w:rsidR="00CF1F8D">
        <w:rPr>
          <w:rFonts w:cs="Tahoma"/>
        </w:rPr>
        <w:t xml:space="preserve">the </w:t>
      </w:r>
      <w:r w:rsidRPr="00CF1F8D">
        <w:rPr>
          <w:rFonts w:cs="Tahoma"/>
          <w:noProof/>
        </w:rPr>
        <w:t>freeze-drying</w:t>
      </w:r>
      <w:r>
        <w:rPr>
          <w:rFonts w:cs="Tahoma"/>
        </w:rPr>
        <w:t xml:space="preserve"> method.</w:t>
      </w:r>
      <w:r w:rsidRPr="002C7CC6">
        <w:t xml:space="preserve"> </w:t>
      </w:r>
      <w:r>
        <w:t>However, due to the limitation of the instrument, we were only able to dry the sample using rotary evaporator followed by liquid nitrogen trap</w:t>
      </w:r>
      <w:r>
        <w:rPr>
          <w:rFonts w:cs="Tahoma"/>
        </w:rPr>
        <w:t>.</w:t>
      </w:r>
      <w:r>
        <w:t xml:space="preserve"> As seen in 1D of </w:t>
      </w:r>
      <w:r>
        <w:rPr>
          <w:vertAlign w:val="superscript"/>
        </w:rPr>
        <w:t>1</w:t>
      </w:r>
      <w:r>
        <w:t xml:space="preserve">H-NMR on </w:t>
      </w:r>
      <w:r w:rsidR="00F2500D">
        <w:t>Figure</w:t>
      </w:r>
      <w:r w:rsidR="00B230F0">
        <w:t xml:space="preserve"> 2.7</w:t>
      </w:r>
      <w:r>
        <w:t xml:space="preserve">, protons on the pyridine are assigned at 7.23, 7.61 and 8.59 ppm which are seen </w:t>
      </w:r>
      <w:r w:rsidR="00CF1F8D">
        <w:rPr>
          <w:noProof/>
        </w:rPr>
        <w:t>i</w:t>
      </w:r>
      <w:r w:rsidRPr="00CF1F8D">
        <w:rPr>
          <w:noProof/>
        </w:rPr>
        <w:t>n</w:t>
      </w:r>
      <w:r>
        <w:t xml:space="preserve"> the acetylated samples. This </w:t>
      </w:r>
      <w:r w:rsidR="00CF1F8D" w:rsidRPr="00CF1F8D">
        <w:rPr>
          <w:noProof/>
        </w:rPr>
        <w:t>show</w:t>
      </w:r>
      <w:r w:rsidR="00CF1F8D">
        <w:rPr>
          <w:noProof/>
        </w:rPr>
        <w:t>s</w:t>
      </w:r>
      <w:r>
        <w:t xml:space="preserve"> that our drying method was not efficient to remove all the pyridine and </w:t>
      </w:r>
      <w:r w:rsidR="00AB5C25">
        <w:t>remained</w:t>
      </w:r>
      <w:r>
        <w:t xml:space="preserve"> at high concentration. This </w:t>
      </w:r>
      <w:r>
        <w:lastRenderedPageBreak/>
        <w:t xml:space="preserve">results when analyzed in 2D-NMR mode causing the characteristics of all the functional groups and linkages described above to be blinded by the pyridine peaks. From this onwards, the samples of the lignin were only studied in NMR without acetylation. </w:t>
      </w:r>
    </w:p>
    <w:p w14:paraId="3BB682AC" w14:textId="46120C7E" w:rsidR="00AC0547" w:rsidRDefault="00FB646D" w:rsidP="00AC0547">
      <w:pPr>
        <w:ind w:firstLine="360"/>
        <w:jc w:val="both"/>
        <w:sectPr w:rsidR="00AC0547" w:rsidSect="004D1C51">
          <w:headerReference w:type="default" r:id="rId31"/>
          <w:footerReference w:type="default" r:id="rId32"/>
          <w:pgSz w:w="12240" w:h="15840"/>
          <w:pgMar w:top="1440" w:right="1440" w:bottom="1440" w:left="2304" w:header="720" w:footer="720" w:gutter="0"/>
          <w:cols w:space="720"/>
          <w:docGrid w:linePitch="360"/>
        </w:sectPr>
      </w:pPr>
      <w:r>
        <w:t xml:space="preserve"> From 2D-NMR results, all the ether C-O linkages, </w:t>
      </w:r>
      <w:r>
        <w:sym w:font="Symbol" w:char="F062"/>
      </w:r>
      <w:r>
        <w:t xml:space="preserve">-o-4 and </w:t>
      </w:r>
      <w:r>
        <w:sym w:font="Symbol" w:char="F062"/>
      </w:r>
      <w:r>
        <w:t>-o-</w:t>
      </w:r>
      <w:r>
        <w:sym w:font="Symbol" w:char="F062"/>
      </w:r>
      <w:r>
        <w:t>’, and other linkages in the lignin were not observed. Therefore, the extent of linkage disappearance could not be calculated. One remarkable observation from the integration</w:t>
      </w:r>
      <w:r w:rsidR="003F52DC">
        <w:t xml:space="preserve"> of</w:t>
      </w:r>
      <w:r>
        <w:t xml:space="preserve"> 2D-NMR before and after </w:t>
      </w:r>
      <w:r w:rsidR="00CF1F8D">
        <w:t xml:space="preserve">the </w:t>
      </w:r>
      <w:r w:rsidRPr="00CF1F8D">
        <w:rPr>
          <w:noProof/>
        </w:rPr>
        <w:t>reaction</w:t>
      </w:r>
      <w:r>
        <w:t xml:space="preserve"> is the methoxy group (-OCH</w:t>
      </w:r>
      <w:r>
        <w:rPr>
          <w:vertAlign w:val="subscript"/>
        </w:rPr>
        <w:t>3</w:t>
      </w:r>
      <w:r>
        <w:t>)</w:t>
      </w:r>
      <w:r w:rsidR="003F52DC">
        <w:t>, assigned at 3.3 to 4.2 ppm (</w:t>
      </w:r>
      <w:r w:rsidR="003F52DC">
        <w:rPr>
          <w:vertAlign w:val="superscript"/>
        </w:rPr>
        <w:t>1</w:t>
      </w:r>
      <w:r w:rsidR="003F52DC">
        <w:t>H) and 55 to 57 ppm (</w:t>
      </w:r>
      <w:r w:rsidR="003F52DC">
        <w:rPr>
          <w:vertAlign w:val="superscript"/>
        </w:rPr>
        <w:t>13</w:t>
      </w:r>
      <w:r w:rsidR="003F52DC">
        <w:t>C)</w:t>
      </w:r>
      <w:r>
        <w:t xml:space="preserve">. The methoxy group </w:t>
      </w:r>
      <w:r w:rsidRPr="00CF1F8D">
        <w:rPr>
          <w:noProof/>
        </w:rPr>
        <w:t>w</w:t>
      </w:r>
      <w:r w:rsidR="00CF1F8D">
        <w:rPr>
          <w:noProof/>
        </w:rPr>
        <w:t>as</w:t>
      </w:r>
      <w:r>
        <w:t xml:space="preserve"> greatly reduced after the reaction. Methoxy group/DMSO-</w:t>
      </w:r>
      <w:r w:rsidRPr="008C6802">
        <w:t>d</w:t>
      </w:r>
      <w:r>
        <w:rPr>
          <w:vertAlign w:val="subscript"/>
        </w:rPr>
        <w:t>6</w:t>
      </w:r>
      <w:r>
        <w:t xml:space="preserve"> ratio had gone from 23.17 in the untreated lignin to 9.15 in the residual after the reaction with Ru/C. </w:t>
      </w:r>
      <w:r w:rsidRPr="001F4F48">
        <w:t>The ratio of S/G and S/H also showed to slight</w:t>
      </w:r>
      <w:r w:rsidR="003F52DC">
        <w:t>ly</w:t>
      </w:r>
      <w:r w:rsidRPr="001F4F48">
        <w:t xml:space="preserve"> increase </w:t>
      </w:r>
      <w:r w:rsidRPr="0001737F">
        <w:rPr>
          <w:noProof/>
        </w:rPr>
        <w:t>after</w:t>
      </w:r>
      <w:r w:rsidRPr="001F4F48">
        <w:t xml:space="preserve"> the reaction.</w:t>
      </w:r>
      <w:r>
        <w:t xml:space="preserve"> </w:t>
      </w:r>
    </w:p>
    <w:p w14:paraId="62D8C84E" w14:textId="5C70BBCD" w:rsidR="00656E8A" w:rsidRDefault="00656E8A" w:rsidP="00656E8A">
      <w:pPr>
        <w:ind w:left="360"/>
        <w:jc w:val="both"/>
      </w:pPr>
      <w:r w:rsidRPr="00DE3FB1">
        <w:rPr>
          <w:noProof/>
          <w:lang w:bidi="th-TH"/>
        </w:rPr>
        <w:lastRenderedPageBreak/>
        <w:drawing>
          <wp:anchor distT="0" distB="0" distL="114300" distR="114300" simplePos="0" relativeHeight="251668480" behindDoc="0" locked="0" layoutInCell="1" allowOverlap="1" wp14:anchorId="7A6D3674" wp14:editId="51473841">
            <wp:simplePos x="0" y="0"/>
            <wp:positionH relativeFrom="column">
              <wp:posOffset>937944</wp:posOffset>
            </wp:positionH>
            <wp:positionV relativeFrom="paragraph">
              <wp:posOffset>635</wp:posOffset>
            </wp:positionV>
            <wp:extent cx="6871335" cy="4938773"/>
            <wp:effectExtent l="0" t="0" r="5715" b="0"/>
            <wp:wrapSquare wrapText="bothSides"/>
            <wp:docPr id="225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33">
                      <a:extLst>
                        <a:ext uri="{28A0092B-C50C-407E-A947-70E740481C1C}">
                          <a14:useLocalDpi xmlns:a14="http://schemas.microsoft.com/office/drawing/2010/main" val="0"/>
                        </a:ext>
                      </a:extLst>
                    </a:blip>
                    <a:srcRect l="13841" t="13876"/>
                    <a:stretch/>
                  </pic:blipFill>
                  <pic:spPr bwMode="auto">
                    <a:xfrm>
                      <a:off x="0" y="0"/>
                      <a:ext cx="6871335" cy="4938773"/>
                    </a:xfrm>
                    <a:prstGeom prst="rect">
                      <a:avLst/>
                    </a:prstGeom>
                    <a:ln>
                      <a:noFill/>
                    </a:ln>
                    <a:extLst>
                      <a:ext uri="{53640926-AAD7-44D8-BBD7-CCE9431645EC}">
                        <a14:shadowObscured xmlns:a14="http://schemas.microsoft.com/office/drawing/2010/main"/>
                      </a:ext>
                    </a:extLst>
                  </pic:spPr>
                </pic:pic>
              </a:graphicData>
            </a:graphic>
          </wp:anchor>
        </w:drawing>
      </w:r>
      <w:r w:rsidR="00AC0547">
        <w:t>(a)</w:t>
      </w:r>
    </w:p>
    <w:p w14:paraId="4EB6F17F" w14:textId="77777777" w:rsidR="00C50A15" w:rsidRDefault="00C50A15" w:rsidP="00FB646D">
      <w:pPr>
        <w:jc w:val="both"/>
      </w:pPr>
    </w:p>
    <w:p w14:paraId="0D2ABA39" w14:textId="77777777" w:rsidR="00C50A15" w:rsidRDefault="00C50A15" w:rsidP="00FB646D">
      <w:pPr>
        <w:jc w:val="both"/>
      </w:pPr>
    </w:p>
    <w:p w14:paraId="3B36D6DA" w14:textId="77777777" w:rsidR="00C50A15" w:rsidRDefault="00C50A15" w:rsidP="00FB646D">
      <w:pPr>
        <w:jc w:val="both"/>
      </w:pPr>
    </w:p>
    <w:p w14:paraId="41DD413C" w14:textId="77777777" w:rsidR="00C50A15" w:rsidRDefault="00C50A15" w:rsidP="00FB646D">
      <w:pPr>
        <w:jc w:val="both"/>
      </w:pPr>
    </w:p>
    <w:p w14:paraId="601C850B" w14:textId="77777777" w:rsidR="00C50A15" w:rsidRDefault="00C50A15" w:rsidP="00FB646D">
      <w:pPr>
        <w:jc w:val="both"/>
      </w:pPr>
    </w:p>
    <w:p w14:paraId="4128E691" w14:textId="77777777" w:rsidR="00C50A15" w:rsidRDefault="00C50A15" w:rsidP="00FB646D">
      <w:pPr>
        <w:jc w:val="both"/>
      </w:pPr>
    </w:p>
    <w:p w14:paraId="59220DE9" w14:textId="77777777" w:rsidR="00C50A15" w:rsidRDefault="00C50A15" w:rsidP="00FB646D">
      <w:pPr>
        <w:jc w:val="both"/>
      </w:pPr>
    </w:p>
    <w:p w14:paraId="0A7C7731" w14:textId="77777777" w:rsidR="00C50A15" w:rsidRDefault="00C50A15" w:rsidP="00FB646D">
      <w:pPr>
        <w:jc w:val="both"/>
      </w:pPr>
    </w:p>
    <w:p w14:paraId="63F55A95" w14:textId="77777777" w:rsidR="00C50A15" w:rsidRDefault="00C50A15" w:rsidP="00FB646D">
      <w:pPr>
        <w:jc w:val="both"/>
      </w:pPr>
    </w:p>
    <w:p w14:paraId="56A0E06B" w14:textId="77777777" w:rsidR="00C50A15" w:rsidRDefault="00C50A15" w:rsidP="00FB646D">
      <w:pPr>
        <w:jc w:val="both"/>
      </w:pPr>
    </w:p>
    <w:p w14:paraId="1333C4F6" w14:textId="323BB699" w:rsidR="004772A0" w:rsidRDefault="00C50A15" w:rsidP="00C50A15">
      <w:pPr>
        <w:jc w:val="both"/>
      </w:pPr>
      <w:r w:rsidRPr="00DE3FB1">
        <w:rPr>
          <w:noProof/>
          <w:lang w:bidi="th-TH"/>
        </w:rPr>
        <w:lastRenderedPageBreak/>
        <w:drawing>
          <wp:anchor distT="0" distB="0" distL="114300" distR="114300" simplePos="0" relativeHeight="251669504" behindDoc="0" locked="0" layoutInCell="1" allowOverlap="1" wp14:anchorId="3740401A" wp14:editId="686011BF">
            <wp:simplePos x="0" y="0"/>
            <wp:positionH relativeFrom="column">
              <wp:posOffset>1030797</wp:posOffset>
            </wp:positionH>
            <wp:positionV relativeFrom="paragraph">
              <wp:posOffset>162</wp:posOffset>
            </wp:positionV>
            <wp:extent cx="6804660" cy="4850765"/>
            <wp:effectExtent l="0" t="0" r="0" b="6985"/>
            <wp:wrapSquare wrapText="bothSides"/>
            <wp:docPr id="225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34">
                      <a:extLst>
                        <a:ext uri="{28A0092B-C50C-407E-A947-70E740481C1C}">
                          <a14:useLocalDpi xmlns:a14="http://schemas.microsoft.com/office/drawing/2010/main" val="0"/>
                        </a:ext>
                      </a:extLst>
                    </a:blip>
                    <a:srcRect l="12055" t="13486"/>
                    <a:stretch/>
                  </pic:blipFill>
                  <pic:spPr bwMode="auto">
                    <a:xfrm>
                      <a:off x="0" y="0"/>
                      <a:ext cx="6804660" cy="4850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(b) </w:t>
      </w:r>
    </w:p>
    <w:p w14:paraId="608F6110" w14:textId="667A39CB" w:rsidR="004772A0" w:rsidRDefault="004772A0" w:rsidP="004772A0">
      <w:r>
        <w:t xml:space="preserve"> </w:t>
      </w:r>
    </w:p>
    <w:p w14:paraId="28A5B199" w14:textId="4D9F163B" w:rsidR="005B68E2" w:rsidRDefault="005B68E2" w:rsidP="004772A0">
      <w:pPr>
        <w:jc w:val="center"/>
      </w:pPr>
    </w:p>
    <w:p w14:paraId="0B599AB6" w14:textId="77777777" w:rsidR="00656E8A" w:rsidRDefault="00656E8A" w:rsidP="00AC0547">
      <w:pPr>
        <w:pStyle w:val="Caption"/>
        <w:jc w:val="both"/>
      </w:pPr>
    </w:p>
    <w:p w14:paraId="0790E035" w14:textId="77777777" w:rsidR="00656E8A" w:rsidRDefault="00656E8A" w:rsidP="00AC0547">
      <w:pPr>
        <w:pStyle w:val="Caption"/>
        <w:jc w:val="both"/>
      </w:pPr>
    </w:p>
    <w:p w14:paraId="5BF60B8C" w14:textId="77777777" w:rsidR="00656E8A" w:rsidRDefault="00656E8A" w:rsidP="00AC0547">
      <w:pPr>
        <w:pStyle w:val="Caption"/>
        <w:jc w:val="both"/>
      </w:pPr>
    </w:p>
    <w:p w14:paraId="0925DFD7" w14:textId="77777777" w:rsidR="00656E8A" w:rsidRDefault="00656E8A" w:rsidP="00AC0547">
      <w:pPr>
        <w:pStyle w:val="Caption"/>
        <w:jc w:val="both"/>
      </w:pPr>
    </w:p>
    <w:p w14:paraId="0D08F6C0" w14:textId="77777777" w:rsidR="00656E8A" w:rsidRDefault="00656E8A" w:rsidP="00AC0547">
      <w:pPr>
        <w:pStyle w:val="Caption"/>
        <w:jc w:val="both"/>
      </w:pPr>
    </w:p>
    <w:p w14:paraId="2BEEEDB5" w14:textId="77777777" w:rsidR="00656E8A" w:rsidRDefault="00656E8A" w:rsidP="00AC0547">
      <w:pPr>
        <w:pStyle w:val="Caption"/>
        <w:jc w:val="both"/>
      </w:pPr>
    </w:p>
    <w:p w14:paraId="0821F6F3" w14:textId="77777777" w:rsidR="00656E8A" w:rsidRDefault="00656E8A" w:rsidP="00AC0547">
      <w:pPr>
        <w:pStyle w:val="Caption"/>
        <w:jc w:val="both"/>
      </w:pPr>
    </w:p>
    <w:p w14:paraId="1A0B729D" w14:textId="77777777" w:rsidR="00656E8A" w:rsidRDefault="00656E8A" w:rsidP="00AC0547">
      <w:pPr>
        <w:pStyle w:val="Caption"/>
        <w:jc w:val="both"/>
      </w:pPr>
    </w:p>
    <w:p w14:paraId="4438BC90" w14:textId="77777777" w:rsidR="00656E8A" w:rsidRDefault="00656E8A" w:rsidP="00AC0547">
      <w:pPr>
        <w:pStyle w:val="Caption"/>
        <w:jc w:val="both"/>
      </w:pPr>
    </w:p>
    <w:p w14:paraId="4FA6BDBF" w14:textId="77777777" w:rsidR="00656E8A" w:rsidRDefault="00656E8A" w:rsidP="00AC0547">
      <w:pPr>
        <w:pStyle w:val="Caption"/>
        <w:jc w:val="both"/>
      </w:pPr>
    </w:p>
    <w:p w14:paraId="4ACA35A2" w14:textId="77777777" w:rsidR="00656E8A" w:rsidRDefault="00656E8A" w:rsidP="00AC0547">
      <w:pPr>
        <w:pStyle w:val="Caption"/>
        <w:jc w:val="both"/>
      </w:pPr>
    </w:p>
    <w:p w14:paraId="4A785B3F" w14:textId="77777777" w:rsidR="00656E8A" w:rsidRDefault="00656E8A" w:rsidP="00AC0547">
      <w:pPr>
        <w:pStyle w:val="Caption"/>
        <w:jc w:val="both"/>
      </w:pPr>
    </w:p>
    <w:p w14:paraId="06516019" w14:textId="77777777" w:rsidR="00656E8A" w:rsidRDefault="00656E8A" w:rsidP="00AC0547">
      <w:pPr>
        <w:pStyle w:val="Caption"/>
        <w:jc w:val="both"/>
      </w:pPr>
    </w:p>
    <w:p w14:paraId="32904645" w14:textId="1FA3987A" w:rsidR="00C50A15" w:rsidRPr="00C50A15" w:rsidRDefault="00C50A15" w:rsidP="00AC0547">
      <w:pPr>
        <w:pStyle w:val="Caption"/>
        <w:jc w:val="both"/>
        <w:rPr>
          <w:b w:val="0"/>
          <w:bCs/>
        </w:rPr>
      </w:pPr>
      <w:r w:rsidRPr="00C50A15">
        <w:rPr>
          <w:b w:val="0"/>
          <w:bCs/>
          <w:noProof/>
          <w:lang w:bidi="th-TH"/>
        </w:rPr>
        <w:lastRenderedPageBreak/>
        <w:drawing>
          <wp:anchor distT="0" distB="0" distL="114300" distR="114300" simplePos="0" relativeHeight="251667456" behindDoc="0" locked="0" layoutInCell="1" allowOverlap="1" wp14:anchorId="167BB17B" wp14:editId="38A79124">
            <wp:simplePos x="0" y="0"/>
            <wp:positionH relativeFrom="margin">
              <wp:align>center</wp:align>
            </wp:positionH>
            <wp:positionV relativeFrom="paragraph">
              <wp:posOffset>354</wp:posOffset>
            </wp:positionV>
            <wp:extent cx="6685280" cy="4831080"/>
            <wp:effectExtent l="0" t="0" r="1270" b="7620"/>
            <wp:wrapSquare wrapText="bothSides"/>
            <wp:docPr id="225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35">
                      <a:extLst>
                        <a:ext uri="{28A0092B-C50C-407E-A947-70E740481C1C}">
                          <a14:useLocalDpi xmlns:a14="http://schemas.microsoft.com/office/drawing/2010/main" val="0"/>
                        </a:ext>
                      </a:extLst>
                    </a:blip>
                    <a:srcRect l="13252" t="13592"/>
                    <a:stretch/>
                  </pic:blipFill>
                  <pic:spPr bwMode="auto">
                    <a:xfrm>
                      <a:off x="0" y="0"/>
                      <a:ext cx="6685280" cy="4831080"/>
                    </a:xfrm>
                    <a:prstGeom prst="rect">
                      <a:avLst/>
                    </a:prstGeom>
                    <a:ln>
                      <a:noFill/>
                    </a:ln>
                    <a:extLst>
                      <a:ext uri="{53640926-AAD7-44D8-BBD7-CCE9431645EC}">
                        <a14:shadowObscured xmlns:a14="http://schemas.microsoft.com/office/drawing/2010/main"/>
                      </a:ext>
                    </a:extLst>
                  </pic:spPr>
                </pic:pic>
              </a:graphicData>
            </a:graphic>
          </wp:anchor>
        </w:drawing>
      </w:r>
      <w:r w:rsidRPr="00C50A15">
        <w:rPr>
          <w:b w:val="0"/>
          <w:bCs/>
        </w:rPr>
        <w:t>(c)</w:t>
      </w:r>
    </w:p>
    <w:p w14:paraId="63E4A1E7" w14:textId="676AD9BF" w:rsidR="00C50A15" w:rsidRDefault="00C50A15" w:rsidP="00AC0547">
      <w:pPr>
        <w:pStyle w:val="Caption"/>
        <w:jc w:val="both"/>
      </w:pPr>
    </w:p>
    <w:p w14:paraId="5523F6C7" w14:textId="77777777" w:rsidR="00C50A15" w:rsidRDefault="00C50A15" w:rsidP="00AC0547">
      <w:pPr>
        <w:pStyle w:val="Caption"/>
        <w:jc w:val="both"/>
      </w:pPr>
    </w:p>
    <w:p w14:paraId="5FBF24A8" w14:textId="77777777" w:rsidR="00C50A15" w:rsidRDefault="00C50A15" w:rsidP="00AC0547">
      <w:pPr>
        <w:pStyle w:val="Caption"/>
        <w:jc w:val="both"/>
      </w:pPr>
    </w:p>
    <w:p w14:paraId="42EE1E3E" w14:textId="77777777" w:rsidR="00C50A15" w:rsidRDefault="00C50A15" w:rsidP="00AC0547">
      <w:pPr>
        <w:pStyle w:val="Caption"/>
        <w:jc w:val="both"/>
      </w:pPr>
    </w:p>
    <w:p w14:paraId="440B08DD" w14:textId="77777777" w:rsidR="00C50A15" w:rsidRDefault="00C50A15" w:rsidP="00AC0547">
      <w:pPr>
        <w:pStyle w:val="Caption"/>
        <w:jc w:val="both"/>
      </w:pPr>
    </w:p>
    <w:p w14:paraId="765FE60A" w14:textId="77777777" w:rsidR="00C50A15" w:rsidRDefault="00C50A15" w:rsidP="00AC0547">
      <w:pPr>
        <w:pStyle w:val="Caption"/>
        <w:jc w:val="both"/>
      </w:pPr>
    </w:p>
    <w:p w14:paraId="58091314" w14:textId="39FA3A3B" w:rsidR="00C50A15" w:rsidRDefault="00C50A15" w:rsidP="00AC0547">
      <w:pPr>
        <w:pStyle w:val="Caption"/>
        <w:jc w:val="both"/>
      </w:pPr>
    </w:p>
    <w:p w14:paraId="0F77D9CA" w14:textId="77777777" w:rsidR="00C50A15" w:rsidRDefault="00C50A15" w:rsidP="00AC0547">
      <w:pPr>
        <w:pStyle w:val="Caption"/>
        <w:jc w:val="both"/>
      </w:pPr>
    </w:p>
    <w:p w14:paraId="03EAC758" w14:textId="77777777" w:rsidR="00C50A15" w:rsidRDefault="00C50A15" w:rsidP="00AC0547">
      <w:pPr>
        <w:pStyle w:val="Caption"/>
        <w:jc w:val="both"/>
      </w:pPr>
    </w:p>
    <w:p w14:paraId="60EE2DD8" w14:textId="77777777" w:rsidR="00C50A15" w:rsidRDefault="00C50A15" w:rsidP="00AC0547">
      <w:pPr>
        <w:pStyle w:val="Caption"/>
        <w:jc w:val="both"/>
      </w:pPr>
    </w:p>
    <w:p w14:paraId="2C619E1F" w14:textId="77777777" w:rsidR="00C50A15" w:rsidRDefault="00C50A15" w:rsidP="00AC0547">
      <w:pPr>
        <w:pStyle w:val="Caption"/>
        <w:jc w:val="both"/>
      </w:pPr>
    </w:p>
    <w:p w14:paraId="37FBDF42" w14:textId="77777777" w:rsidR="00C50A15" w:rsidRDefault="00C50A15" w:rsidP="00AC0547">
      <w:pPr>
        <w:pStyle w:val="Caption"/>
        <w:jc w:val="both"/>
      </w:pPr>
    </w:p>
    <w:p w14:paraId="54B0B234" w14:textId="77777777" w:rsidR="00C50A15" w:rsidRDefault="00C50A15" w:rsidP="00AC0547">
      <w:pPr>
        <w:pStyle w:val="Caption"/>
        <w:jc w:val="both"/>
      </w:pPr>
    </w:p>
    <w:p w14:paraId="19B15CD2" w14:textId="77777777" w:rsidR="00C50A15" w:rsidRDefault="00C50A15" w:rsidP="00AC0547">
      <w:pPr>
        <w:pStyle w:val="Caption"/>
        <w:jc w:val="both"/>
      </w:pPr>
    </w:p>
    <w:p w14:paraId="4442954B" w14:textId="77777777" w:rsidR="00C50A15" w:rsidRDefault="00C50A15" w:rsidP="00AC0547">
      <w:pPr>
        <w:pStyle w:val="Caption"/>
        <w:jc w:val="both"/>
      </w:pPr>
    </w:p>
    <w:p w14:paraId="49663024" w14:textId="77777777" w:rsidR="00C50A15" w:rsidRDefault="00C50A15" w:rsidP="00AC0547">
      <w:pPr>
        <w:pStyle w:val="Caption"/>
        <w:jc w:val="both"/>
      </w:pPr>
    </w:p>
    <w:p w14:paraId="5732DD4C" w14:textId="2BF5A47F" w:rsidR="00AC0547" w:rsidRDefault="005B68E2" w:rsidP="00AC0547">
      <w:pPr>
        <w:pStyle w:val="Caption"/>
        <w:jc w:val="both"/>
        <w:sectPr w:rsidR="00AC0547" w:rsidSect="00C225CC">
          <w:headerReference w:type="default" r:id="rId36"/>
          <w:footerReference w:type="default" r:id="rId37"/>
          <w:pgSz w:w="15840" w:h="12240" w:orient="landscape" w:code="1"/>
          <w:pgMar w:top="2304" w:right="1440" w:bottom="1440" w:left="1440" w:header="720" w:footer="720" w:gutter="0"/>
          <w:cols w:space="720"/>
          <w:docGrid w:linePitch="360"/>
        </w:sectPr>
      </w:pPr>
      <w:bookmarkStart w:id="29" w:name="_Toc513455909"/>
      <w:r>
        <w:t xml:space="preserve">Figure </w:t>
      </w:r>
      <w:fldSimple w:instr=" STYLEREF 1 \s ">
        <w:r w:rsidR="00256A36">
          <w:rPr>
            <w:noProof/>
          </w:rPr>
          <w:t>2</w:t>
        </w:r>
      </w:fldSimple>
      <w:r w:rsidR="00E635F8">
        <w:t>.</w:t>
      </w:r>
      <w:fldSimple w:instr=" SEQ Figure \* ARABIC \s 1 ">
        <w:r w:rsidR="00256A36">
          <w:rPr>
            <w:noProof/>
          </w:rPr>
          <w:t>8</w:t>
        </w:r>
      </w:fldSimple>
      <w:r w:rsidR="00FB646D" w:rsidRPr="00CC16A8">
        <w:rPr>
          <w:b w:val="0"/>
          <w:bCs/>
        </w:rPr>
        <w:t>.</w:t>
      </w:r>
      <w:r>
        <w:rPr>
          <w:b w:val="0"/>
          <w:bCs/>
        </w:rPr>
        <w:t xml:space="preserve"> </w:t>
      </w:r>
      <w:r w:rsidR="00FB646D">
        <w:t>2D-HSQC NMR spectrum from (a) untreated lignin, (b) ethanol treatment and (c) ethanol treatment over Ru/</w:t>
      </w:r>
      <w:r w:rsidR="00A852D3">
        <w:t>C</w:t>
      </w:r>
      <w:bookmarkEnd w:id="29"/>
    </w:p>
    <w:p w14:paraId="3E90ACEE" w14:textId="005FD730" w:rsidR="00FB646D" w:rsidRPr="002559C9" w:rsidRDefault="00FB646D" w:rsidP="00F341E0">
      <w:pPr>
        <w:pStyle w:val="Heading3"/>
        <w:ind w:firstLine="360"/>
      </w:pPr>
      <w:bookmarkStart w:id="30" w:name="_Toc513486569"/>
      <w:r>
        <w:lastRenderedPageBreak/>
        <w:t>Red Oak Ethanolysis</w:t>
      </w:r>
      <w:bookmarkEnd w:id="30"/>
    </w:p>
    <w:p w14:paraId="4F46EA1F" w14:textId="695E5264" w:rsidR="00FB646D" w:rsidRDefault="00FB646D" w:rsidP="00FB646D">
      <w:pPr>
        <w:ind w:firstLine="360"/>
        <w:jc w:val="both"/>
        <w:rPr>
          <w:lang w:bidi="th-TH"/>
        </w:rPr>
      </w:pPr>
      <w:r>
        <w:t>From a better understanding of the alcoholysis in lignin leads to a question of alcoholysis in biomass</w:t>
      </w:r>
      <w:r w:rsidR="003F52DC">
        <w:t>. As mention</w:t>
      </w:r>
      <w:r w:rsidR="00982F13">
        <w:t xml:space="preserve">ed earlier that biomass </w:t>
      </w:r>
      <w:r w:rsidR="00982F13" w:rsidRPr="0001737F">
        <w:rPr>
          <w:noProof/>
        </w:rPr>
        <w:t>compose</w:t>
      </w:r>
      <w:r w:rsidR="0001737F">
        <w:rPr>
          <w:noProof/>
        </w:rPr>
        <w:t>s</w:t>
      </w:r>
      <w:r>
        <w:t xml:space="preserve"> of cellulose, hemicellulose</w:t>
      </w:r>
      <w:r w:rsidR="00CF1F8D">
        <w:t>,</w:t>
      </w:r>
      <w:r>
        <w:t xml:space="preserve"> </w:t>
      </w:r>
      <w:r w:rsidRPr="00CF1F8D">
        <w:rPr>
          <w:noProof/>
        </w:rPr>
        <w:t>and</w:t>
      </w:r>
      <w:r>
        <w:t xml:space="preserve"> lignin and conventional technology th</w:t>
      </w:r>
      <w:r w:rsidR="003F52DC">
        <w:t>at uses</w:t>
      </w:r>
      <w:r>
        <w:t xml:space="preserve"> to </w:t>
      </w:r>
      <w:r w:rsidRPr="00CF1F8D">
        <w:rPr>
          <w:noProof/>
        </w:rPr>
        <w:t>co</w:t>
      </w:r>
      <w:r w:rsidR="00CF1F8D">
        <w:rPr>
          <w:noProof/>
        </w:rPr>
        <w:t>n</w:t>
      </w:r>
      <w:r w:rsidRPr="00CF1F8D">
        <w:rPr>
          <w:noProof/>
        </w:rPr>
        <w:t>vert</w:t>
      </w:r>
      <w:r>
        <w:t xml:space="preserve"> b</w:t>
      </w:r>
      <w:r w:rsidR="003F52DC">
        <w:t>iomass to valuable chemicals is</w:t>
      </w:r>
      <w:r>
        <w:t xml:space="preserve"> pyrolysis</w:t>
      </w:r>
      <w:r w:rsidR="003F52DC">
        <w:t>. This technique</w:t>
      </w:r>
      <w:r>
        <w:t xml:space="preserve"> decompose</w:t>
      </w:r>
      <w:r w:rsidR="003F52DC">
        <w:t>s</w:t>
      </w:r>
      <w:r>
        <w:t xml:space="preserve"> the biomass at elevated temperature to produce bio-oil that require</w:t>
      </w:r>
      <w:r w:rsidR="003F52DC">
        <w:t>s</w:t>
      </w:r>
      <w:r>
        <w:t xml:space="preserve"> further treatment to </w:t>
      </w:r>
      <w:r w:rsidR="00982F13">
        <w:t>capture any large oligomers</w:t>
      </w:r>
      <w:r>
        <w:t xml:space="preserve">. The aim of biomass ethanolysis is to simplify the process and use the ethanol as the media to attack the cell wall of the biomass. Not only that the ethanol has shown to be an excellent source of solvent in the previous research but ethanol itself produces from biomass fermentation process. </w:t>
      </w:r>
      <w:r w:rsidR="00F2500D">
        <w:t>Figure</w:t>
      </w:r>
      <w:r w:rsidR="00B230F0">
        <w:t xml:space="preserve"> 2.15</w:t>
      </w:r>
      <w:r w:rsidR="003F52DC">
        <w:t xml:space="preserve"> proposes</w:t>
      </w:r>
      <w:r>
        <w:t xml:space="preserve"> the strategy of using ethanol to produce non-pyrolytic bio-oil to the upgrading</w:t>
      </w:r>
      <w:r w:rsidR="003F52DC">
        <w:t xml:space="preserve"> steps</w:t>
      </w:r>
      <w:r>
        <w:t xml:space="preserve">. Biomass is fermented to produce ethanol that is used in the ethanolysis process </w:t>
      </w:r>
      <w:r w:rsidR="00982F13">
        <w:t xml:space="preserve">to dissolve and stabilized </w:t>
      </w:r>
      <w:r>
        <w:t xml:space="preserve">the bio-oil. Because of the macromolecules products that could blind the active sites or form coke in the catalyst in </w:t>
      </w:r>
      <w:r w:rsidR="00CF1F8D">
        <w:t xml:space="preserve">the </w:t>
      </w:r>
      <w:r w:rsidRPr="00CF1F8D">
        <w:rPr>
          <w:noProof/>
        </w:rPr>
        <w:t>latter</w:t>
      </w:r>
      <w:r>
        <w:t xml:space="preserve"> </w:t>
      </w:r>
      <w:r w:rsidR="003F52DC">
        <w:t>catalytic</w:t>
      </w:r>
      <w:r>
        <w:t xml:space="preserve"> process, bio-oil should be treated with silica trap. The silica tra</w:t>
      </w:r>
      <w:r w:rsidR="003F52DC">
        <w:t xml:space="preserve">p is then pyrolyzed at </w:t>
      </w:r>
      <w:r w:rsidR="00CF1F8D">
        <w:t xml:space="preserve">a </w:t>
      </w:r>
      <w:r w:rsidR="003F52DC" w:rsidRPr="00CF1F8D">
        <w:rPr>
          <w:noProof/>
        </w:rPr>
        <w:t>higher</w:t>
      </w:r>
      <w:r>
        <w:t xml:space="preserve"> temperature to break heavy molecular weight compound</w:t>
      </w:r>
      <w:r w:rsidR="003F52DC">
        <w:t>s</w:t>
      </w:r>
      <w:r>
        <w:t xml:space="preserve"> to </w:t>
      </w:r>
      <w:r w:rsidRPr="00CF1F8D">
        <w:rPr>
          <w:noProof/>
        </w:rPr>
        <w:t>high</w:t>
      </w:r>
      <w:r w:rsidR="00CF1F8D">
        <w:rPr>
          <w:noProof/>
        </w:rPr>
        <w:t>-</w:t>
      </w:r>
      <w:r w:rsidRPr="00CF1F8D">
        <w:rPr>
          <w:noProof/>
        </w:rPr>
        <w:t>value</w:t>
      </w:r>
      <w:r>
        <w:t xml:space="preserve"> </w:t>
      </w:r>
      <w:r w:rsidR="003F52DC">
        <w:t>chemicals. The liquid</w:t>
      </w:r>
      <w:r w:rsidR="00FE233D">
        <w:t xml:space="preserve"> left after</w:t>
      </w:r>
      <w:r>
        <w:t xml:space="preserve"> trap</w:t>
      </w:r>
      <w:r w:rsidR="00FE233D">
        <w:t xml:space="preserve">ping </w:t>
      </w:r>
      <w:r>
        <w:t>should be extracted to an organic phase so that ethanol can be recycled back and also a</w:t>
      </w:r>
      <w:r w:rsidR="00FE233D">
        <w:t>voided the</w:t>
      </w:r>
      <w:r>
        <w:t xml:space="preserve"> </w:t>
      </w:r>
      <w:r w:rsidR="00FE233D">
        <w:t>conversion of ethanol in</w:t>
      </w:r>
      <w:r>
        <w:t xml:space="preserve"> upgrading step. </w:t>
      </w:r>
    </w:p>
    <w:p w14:paraId="6E9081EC" w14:textId="6C20D6E1" w:rsidR="00FB646D" w:rsidRDefault="00FB646D" w:rsidP="00FB646D">
      <w:pPr>
        <w:ind w:firstLine="360"/>
        <w:jc w:val="both"/>
      </w:pPr>
      <w:r>
        <w:t xml:space="preserve">From XRD results in </w:t>
      </w:r>
      <w:r w:rsidR="00F2500D">
        <w:t>Figure</w:t>
      </w:r>
      <w:r w:rsidR="00B230F0">
        <w:t xml:space="preserve"> 2.9</w:t>
      </w:r>
      <w:r>
        <w:t>, raw oak composes of three distinct peaks at 2</w:t>
      </w:r>
      <w:r>
        <w:sym w:font="Symbol" w:char="F071"/>
      </w:r>
      <w:r>
        <w:t xml:space="preserve"> of 15</w:t>
      </w:r>
      <w:r>
        <w:sym w:font="Symbol" w:char="F0B0"/>
      </w:r>
      <w:r>
        <w:t>, 22</w:t>
      </w:r>
      <w:r>
        <w:sym w:font="Symbol" w:char="F0B0"/>
      </w:r>
      <w:r>
        <w:t xml:space="preserve"> and 35</w:t>
      </w:r>
      <w:r>
        <w:sym w:font="Symbol" w:char="F0B0"/>
      </w:r>
      <w:r>
        <w:t>. The diffraction peak at 15</w:t>
      </w:r>
      <w:r>
        <w:sym w:font="Symbol" w:char="F0B0"/>
      </w:r>
      <w:r>
        <w:t xml:space="preserve"> could be assigned to the </w:t>
      </w:r>
      <w:r w:rsidR="00710186">
        <w:t>amorphous</w:t>
      </w:r>
      <w:r>
        <w:t xml:space="preserve"> parts of the cellulose while the peak intensity at 2</w:t>
      </w:r>
      <w:r>
        <w:sym w:font="Symbol" w:char="F071"/>
      </w:r>
      <w:r>
        <w:t xml:space="preserve"> of 22</w:t>
      </w:r>
      <w:r>
        <w:sym w:font="Symbol" w:char="F0B0"/>
      </w:r>
      <w:r>
        <w:t xml:space="preserve"> represent (002) lattice plane of cellulose which represented both crystalline and amorphous parts of the cellulose. The peaks </w:t>
      </w:r>
      <w:r>
        <w:lastRenderedPageBreak/>
        <w:t>observed at 2</w:t>
      </w:r>
      <w:r>
        <w:sym w:font="Symbol" w:char="F071"/>
      </w:r>
      <w:r>
        <w:t xml:space="preserve"> = 35</w:t>
      </w:r>
      <w:r>
        <w:sym w:font="Symbol" w:char="F0B0"/>
      </w:r>
      <w:r>
        <w:t xml:space="preserve"> could be assigned to (040) lattice planes of cellulose </w:t>
      </w:r>
      <w:r>
        <w:fldChar w:fldCharType="begin" w:fldLock="1"/>
      </w:r>
      <w:r w:rsidR="00645495">
        <w:instrText>ADDIN CSL_CITATION { "citationItems" : [ { "id" : "ITEM-1", "itemData" : { "author" : [ { "dropping-particle" : "", "family" : "Sunkyu Park", "given" : "", "non-dropping-particle" : "", "parse-names" : false, "suffix" : "" }, { "dropping-particle" : "", "family" : "John O Baker", "given" : "", "non-dropping-particle" : "", "parse-names" : false, "suffix" : "" }, { "dropping-particle" : "", "family" : "Michael E Himmel", "given" : "", "non-dropping-particle" : "", "parse-names" : false, "suffix" : "" }, { "dropping-particle" : "", "family" : "Philip A Parilla", "given" : "", "non-dropping-particle" : "", "parse-names" : false, "suffix" : "" }, { "dropping-particle" : "", "family" : "David K Johnson", "given" : "", "non-dropping-particle" : "", "parse-names" : false, "suffix" : "" } ], "container-title" : "Biotechnology for Biofuels", "id" : "ITEM-1", "issue" : "10", "issued" : { "date-parts" : [ [ "2010" ] ] }, "page" : "1-10", "title" : "Cellulose crystallinity index: measurement\\ntechniques and their impact on interpreting\\ncellulase performance", "type" : "article-journal", "volume" : "3" }, "uris" : [ "http://www.mendeley.com/documents/?uuid=eac3ae08-8b89-4933-8d92-4d5d66468dbf" ] }, { "id" : "ITEM-2", "itemData" : { "DOI" : "10.1016/j.carbpol.2006.12.013", "ISBN" : "0144-8617", "ISSN" : "01448617", "abstract" : "Cotton linters were partially hydrolyzed in dilute acid and the morphology of remaining macrofibrils was studied with scanning electron microscopy (SEM) under various magnifications. The crystalline region in cellulose is composed of microfibril bundles instead of separated microfibrils. These microfibril bundles in the macrofibrils were exposed by removing amorphous cellulose on and near the surface of the macrofibers. XRD suggests that the microfibril bundles have diameters of 20-30 nm. Cellulose apparent crystallinity was not altered by hydrolysis, as indicated by XRD and NMR results. These facts suggest that amorphous cellulose in the bulk (not on the surface) is not accessible to hydrolysis and that microfibril bundles are hydrolyzed through a surface reaction process. The observed agglomerization of macrofibers could be the result of the high surface potential from the remaining microfibrils or acid catalyzed intermolecular surface dehydration between macrofibrils. \u00a9 2007 Elsevier Ltd. All rights reserved.", "author" : [ { "dropping-particle" : "", "family" : "Zhao", "given" : "Haibo", "non-dropping-particle" : "", "parse-names" : false, "suffix" : "" }, { "dropping-particle" : "", "family" : "Kwak", "given" : "Ja Hun", "non-dropping-particle" : "", "parse-names" : false, "suffix" : "" }, { "dropping-particle" : "", "family" : "Conrad Zhang", "given" : "Z.", "non-dropping-particle" : "", "parse-names" : false, "suffix" : "" }, { "dropping-particle" : "", "family" : "Brown", "given" : "Heather M.", "non-dropping-particle" : "", "parse-names" : false, "suffix" : "" }, { "dropping-particle" : "", "family" : "Arey", "given" : "Bruce W.", "non-dropping-particle" : "", "parse-names" : false, "suffix" : "" }, { "dropping-particle" : "", "family" : "Holladay", "given" : "Johnathan E.", "non-dropping-particle" : "", "parse-names" : false, "suffix" : "" } ], "container-title" : "Carbohydrate Polymers", "id" : "ITEM-2", "issue" : "2", "issued" : { "date-parts" : [ [ "2007" ] ] }, "page" : "235-241", "title" : "Studying cellulose fiber structure by SEM, XRD, NMR and acid hydrolysis", "type" : "article-journal", "volume" : "68" }, "uris" : [ "http://www.mendeley.com/documents/?uuid=d2812f93-695f-462b-ac42-3c42518b0f5e" ] } ], "mendeley" : { "formattedCitation" : "[28], [29]", "plainTextFormattedCitation" : "[28], [29]", "previouslyFormattedCitation" : "[28], [29]" }, "properties" : {  }, "schema" : "https://github.com/citation-style-language/schema/raw/master/csl-citation.json" }</w:instrText>
      </w:r>
      <w:r>
        <w:fldChar w:fldCharType="separate"/>
      </w:r>
      <w:r w:rsidR="00951D7A" w:rsidRPr="00951D7A">
        <w:rPr>
          <w:noProof/>
        </w:rPr>
        <w:t>[28], [29]</w:t>
      </w:r>
      <w:r>
        <w:fldChar w:fldCharType="end"/>
      </w:r>
      <w:r>
        <w:t xml:space="preserve">. The cellulose crystallinity was calculated </w:t>
      </w:r>
      <w:r w:rsidR="00710186">
        <w:t>based</w:t>
      </w:r>
      <w:r>
        <w:t xml:space="preserve"> on the following formula:</w:t>
      </w:r>
    </w:p>
    <w:p w14:paraId="38D532B2" w14:textId="77777777" w:rsidR="00FB646D" w:rsidRPr="00B602EB" w:rsidRDefault="00FB646D" w:rsidP="00FB646D">
      <w:pPr>
        <w:ind w:firstLine="360"/>
        <w:jc w:val="both"/>
      </w:pPr>
      <m:oMathPara>
        <m:oMath>
          <m:r>
            <m:rPr>
              <m:nor/>
            </m:rPr>
            <m:t>CI</m:t>
          </m:r>
          <m:d>
            <m:dPr>
              <m:ctrlPr>
                <w:rPr>
                  <w:rFonts w:ascii="Cambria Math" w:hAnsi="Cambria Math"/>
                  <w:i/>
                </w:rPr>
              </m:ctrlPr>
            </m:dPr>
            <m:e>
              <m:r>
                <m:rPr>
                  <m:nor/>
                </m:rPr>
                <m:t>%</m:t>
              </m:r>
            </m:e>
          </m:d>
          <m:r>
            <m:rPr>
              <m:nor/>
            </m:rPr>
            <m:t>=</m:t>
          </m:r>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m:rPr>
                      <m:nor/>
                    </m:rPr>
                    <m:t>(I</m:t>
                  </m:r>
                </m:e>
                <m:sub>
                  <m:r>
                    <m:rPr>
                      <m:nor/>
                    </m:rPr>
                    <m:t>22°</m:t>
                  </m:r>
                </m:sub>
              </m:sSub>
              <m:r>
                <m:rPr>
                  <m:nor/>
                </m:rPr>
                <m:t>-</m:t>
              </m:r>
              <m:sSub>
                <m:sSubPr>
                  <m:ctrlPr>
                    <w:rPr>
                      <w:rFonts w:ascii="Cambria Math" w:hAnsi="Cambria Math"/>
                      <w:i/>
                    </w:rPr>
                  </m:ctrlPr>
                </m:sSubPr>
                <m:e>
                  <m:r>
                    <m:rPr>
                      <m:nor/>
                    </m:rPr>
                    <m:t>I</m:t>
                  </m:r>
                </m:e>
                <m:sub>
                  <m:r>
                    <m:rPr>
                      <m:nor/>
                    </m:rPr>
                    <m:t>15°</m:t>
                  </m:r>
                </m:sub>
              </m:sSub>
              <m:r>
                <m:rPr>
                  <m:nor/>
                </m:rPr>
                <m:t>)</m:t>
              </m:r>
            </m:num>
            <m:den>
              <m:sSub>
                <m:sSubPr>
                  <m:ctrlPr>
                    <w:rPr>
                      <w:rFonts w:ascii="Cambria Math" w:hAnsi="Cambria Math"/>
                      <w:i/>
                    </w:rPr>
                  </m:ctrlPr>
                </m:sSubPr>
                <m:e>
                  <m:r>
                    <m:rPr>
                      <m:nor/>
                    </m:rPr>
                    <m:t>I</m:t>
                  </m:r>
                </m:e>
                <m:sub>
                  <m:r>
                    <m:rPr>
                      <m:nor/>
                    </m:rPr>
                    <m:t>22°</m:t>
                  </m:r>
                </m:sub>
              </m:sSub>
            </m:den>
          </m:f>
          <m:r>
            <m:rPr>
              <m:nor/>
            </m:rPr>
            <m:t>×100</m:t>
          </m:r>
          <m:r>
            <m:rPr>
              <m:nor/>
            </m:rPr>
            <w:rPr>
              <w:rFonts w:ascii="Cambria Math"/>
            </w:rPr>
            <m:t>%</m:t>
          </m:r>
        </m:oMath>
      </m:oMathPara>
    </w:p>
    <w:p w14:paraId="6606A928" w14:textId="4B8A6D14" w:rsidR="00FB646D" w:rsidRDefault="00FB646D" w:rsidP="00FB646D">
      <w:pPr>
        <w:ind w:firstLine="360"/>
        <w:jc w:val="both"/>
      </w:pPr>
      <w:r>
        <w:t>The XRD diffraction of the oak sample from ethanol treatment at 80</w:t>
      </w:r>
      <w:r>
        <w:sym w:font="Symbol" w:char="F0B0"/>
      </w:r>
      <w:r>
        <w:t>C shows similar diffraction peaks to the raw oak suggesting that the surface morphology of red oak was unchanged and the crys</w:t>
      </w:r>
      <w:r w:rsidR="00FE233D">
        <w:t>talline cellulose structure was preserved</w:t>
      </w:r>
      <w:r>
        <w:t>. Cellulose crystallinity was 42% in the raw oak and 40% from the treatment at 80</w:t>
      </w:r>
      <w:r>
        <w:sym w:font="Symbol" w:char="F0B0"/>
      </w:r>
      <w:r w:rsidR="00FE233D">
        <w:t>C</w:t>
      </w:r>
      <w:r>
        <w:t xml:space="preserve">. This phenomenon is supported by SEM image seen in </w:t>
      </w:r>
      <w:r w:rsidR="00F2500D">
        <w:t>Figure</w:t>
      </w:r>
      <w:r w:rsidR="00B230F0">
        <w:t xml:space="preserve"> 2.10</w:t>
      </w:r>
      <w:r>
        <w:t xml:space="preserve"> with the biomass surface remained </w:t>
      </w:r>
      <w:r>
        <w:rPr>
          <w:rFonts w:cs="Tahoma"/>
        </w:rPr>
        <w:t>rough and uneven</w:t>
      </w:r>
      <w:r>
        <w:t>. However, when the treatment temperature increased to 280</w:t>
      </w:r>
      <w:r>
        <w:sym w:font="Symbol" w:char="F0B0"/>
      </w:r>
      <w:r>
        <w:t>C under a high pressure of hydrogen, the surface of the biomass became smoother w</w:t>
      </w:r>
      <w:r w:rsidR="00FE233D">
        <w:t>ith small granular particles pre</w:t>
      </w:r>
      <w:r>
        <w:t>ci</w:t>
      </w:r>
      <w:r w:rsidR="00FE233D">
        <w:t>pita</w:t>
      </w:r>
      <w:r>
        <w:t>ted on the surface. These particles seen on SEM images could be</w:t>
      </w:r>
      <w:r w:rsidR="00FE233D">
        <w:t xml:space="preserve"> the precipitation of dimers and</w:t>
      </w:r>
      <w:r>
        <w:t xml:space="preserve"> oligomers during cooling down of the reaction. The XRD diffraction at 280</w:t>
      </w:r>
      <w:r>
        <w:sym w:font="Symbol" w:char="F0B0"/>
      </w:r>
      <w:r>
        <w:t xml:space="preserve">C demonstrates the structure of the residue </w:t>
      </w:r>
      <w:r w:rsidR="00FE233D">
        <w:t>became amorphous</w:t>
      </w:r>
      <w:r>
        <w:t>.  This i</w:t>
      </w:r>
      <w:r w:rsidR="00AB5C25">
        <w:t xml:space="preserve">ndicates that cellulose crystallinity </w:t>
      </w:r>
      <w:r>
        <w:t xml:space="preserve">was destroyed during the ethanol treatment. </w:t>
      </w:r>
    </w:p>
    <w:p w14:paraId="28946336" w14:textId="77777777" w:rsidR="00FB646D" w:rsidRPr="00CA7A14" w:rsidRDefault="00FB646D" w:rsidP="00FB646D">
      <w:pPr>
        <w:ind w:firstLine="360"/>
        <w:jc w:val="both"/>
      </w:pPr>
      <w:r w:rsidRPr="00DE3FB1">
        <w:rPr>
          <w:noProof/>
          <w:lang w:bidi="th-TH"/>
        </w:rPr>
        <w:lastRenderedPageBreak/>
        <w:drawing>
          <wp:inline distT="0" distB="0" distL="0" distR="0" wp14:anchorId="4200A678" wp14:editId="2DFF2801">
            <wp:extent cx="5213350" cy="2585720"/>
            <wp:effectExtent l="0" t="0" r="6350" b="5080"/>
            <wp:docPr id="22539" name="Chart 225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FAED5DF" w14:textId="1A943AE6" w:rsidR="00FB646D" w:rsidRDefault="005B68E2" w:rsidP="005B68E2">
      <w:pPr>
        <w:pStyle w:val="Caption"/>
      </w:pPr>
      <w:bookmarkStart w:id="31" w:name="_Toc513455910"/>
      <w:r>
        <w:t xml:space="preserve">Figure </w:t>
      </w:r>
      <w:fldSimple w:instr=" STYLEREF 1 \s ">
        <w:r w:rsidR="00256A36">
          <w:rPr>
            <w:noProof/>
          </w:rPr>
          <w:t>2</w:t>
        </w:r>
      </w:fldSimple>
      <w:r w:rsidR="00E635F8">
        <w:t>.</w:t>
      </w:r>
      <w:fldSimple w:instr=" SEQ Figure \* ARABIC \s 1 ">
        <w:r w:rsidR="00256A36">
          <w:rPr>
            <w:noProof/>
          </w:rPr>
          <w:t>9</w:t>
        </w:r>
      </w:fldSimple>
      <w:r>
        <w:t xml:space="preserve">. </w:t>
      </w:r>
      <w:r w:rsidR="00FB646D">
        <w:t>XRD of (a) raw oak, (b) ethanol treatment at 80</w:t>
      </w:r>
      <w:r w:rsidR="00FB646D">
        <w:sym w:font="Symbol" w:char="F0B0"/>
      </w:r>
      <w:r w:rsidR="00FB646D">
        <w:t>C and (c) ethanol treatment at 280</w:t>
      </w:r>
      <w:r w:rsidR="00FB646D">
        <w:sym w:font="Symbol" w:char="F0B0"/>
      </w:r>
      <w:r w:rsidR="00FB646D">
        <w:t>C.</w:t>
      </w:r>
      <w:bookmarkEnd w:id="31"/>
    </w:p>
    <w:p w14:paraId="514FC23F" w14:textId="684DFE3E" w:rsidR="00FB646D" w:rsidRDefault="00FB646D" w:rsidP="00FB646D">
      <w:pPr>
        <w:ind w:firstLine="360"/>
        <w:jc w:val="both"/>
      </w:pPr>
      <w:r>
        <w:t xml:space="preserve">From these results, we can explain the phenomena of how the biomass </w:t>
      </w:r>
      <w:r w:rsidR="00AB5C25">
        <w:rPr>
          <w:noProof/>
        </w:rPr>
        <w:t>depolymerizes in ethanol</w:t>
      </w:r>
      <w:r>
        <w:t xml:space="preserve">. Cellulose has a crystalline structure whereas hemicellulose is less defined and has </w:t>
      </w:r>
      <w:r w:rsidR="00CF1F8D">
        <w:t xml:space="preserve">an </w:t>
      </w:r>
      <w:r w:rsidRPr="00CF1F8D">
        <w:rPr>
          <w:noProof/>
        </w:rPr>
        <w:t>amorphous</w:t>
      </w:r>
      <w:r>
        <w:t xml:space="preserve"> structure. On the other hand, lignin is a network of aromatic polymer. </w:t>
      </w:r>
      <w:r w:rsidR="00F2500D">
        <w:t>Figure</w:t>
      </w:r>
      <w:r>
        <w:t xml:space="preserve"> 2</w:t>
      </w:r>
      <w:r w:rsidR="00B230F0">
        <w:t>.11</w:t>
      </w:r>
      <w:r>
        <w:t xml:space="preserve"> illustrates that </w:t>
      </w:r>
      <w:r w:rsidR="00AB5C25">
        <w:t>as the temperature rises,</w:t>
      </w:r>
      <w:r>
        <w:t xml:space="preserve"> </w:t>
      </w:r>
      <w:r w:rsidR="00AB5C25">
        <w:t xml:space="preserve">ethanol that acts as a hydrogen donor penetrates into </w:t>
      </w:r>
      <w:r>
        <w:t>biomass</w:t>
      </w:r>
      <w:r w:rsidR="009B0412">
        <w:t>, lignin</w:t>
      </w:r>
      <w:r>
        <w:t xml:space="preserve"> </w:t>
      </w:r>
      <w:r w:rsidR="00AB5C25">
        <w:t>start</w:t>
      </w:r>
      <w:r w:rsidR="009B0412">
        <w:t>s to break down. At</w:t>
      </w:r>
      <w:r>
        <w:t xml:space="preserve"> 280</w:t>
      </w:r>
      <w:r>
        <w:sym w:font="Symbol" w:char="F0B0"/>
      </w:r>
      <w:r>
        <w:t>C, dimers</w:t>
      </w:r>
      <w:r w:rsidR="0001737F">
        <w:t>,</w:t>
      </w:r>
      <w:r>
        <w:t xml:space="preserve"> </w:t>
      </w:r>
      <w:r w:rsidRPr="0001737F">
        <w:rPr>
          <w:noProof/>
        </w:rPr>
        <w:t>and</w:t>
      </w:r>
      <w:r>
        <w:t xml:space="preserve"> oligomers are formed and more cellulose and hemicellulose are broken. During the cooling down, the temperature decreases, some of dimers and oligomers precipitate and deposit on the surface of biomass</w:t>
      </w:r>
      <w:r w:rsidR="00FA5E9D">
        <w:t>,</w:t>
      </w:r>
      <w:r>
        <w:t xml:space="preserve"> which </w:t>
      </w:r>
      <w:r w:rsidRPr="00CF1F8D">
        <w:rPr>
          <w:noProof/>
        </w:rPr>
        <w:t>appear</w:t>
      </w:r>
      <w:r w:rsidR="00CF1F8D">
        <w:rPr>
          <w:noProof/>
        </w:rPr>
        <w:t>s</w:t>
      </w:r>
      <w:r>
        <w:t xml:space="preserve"> like small granules on the SEM image. </w:t>
      </w:r>
    </w:p>
    <w:p w14:paraId="7BDBDCD9" w14:textId="77777777" w:rsidR="00FB646D" w:rsidRDefault="00FB646D" w:rsidP="00FB646D">
      <w:pPr>
        <w:jc w:val="both"/>
      </w:pPr>
      <w:r>
        <w:rPr>
          <w:noProof/>
          <w:lang w:bidi="th-TH"/>
        </w:rPr>
        <w:lastRenderedPageBreak/>
        <w:drawing>
          <wp:inline distT="0" distB="0" distL="0" distR="0" wp14:anchorId="30AE831C" wp14:editId="31E88D5C">
            <wp:extent cx="5392420" cy="3388360"/>
            <wp:effectExtent l="0" t="0" r="0" b="2540"/>
            <wp:docPr id="22540" name="Picture 22540" descr="C:\Users\biofuel\Dropbox\Project\Manuscripts\Biomass\S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ofuel\Dropbox\Project\Manuscripts\Biomass\SE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92420" cy="3388360"/>
                    </a:xfrm>
                    <a:prstGeom prst="rect">
                      <a:avLst/>
                    </a:prstGeom>
                    <a:noFill/>
                    <a:ln>
                      <a:noFill/>
                    </a:ln>
                  </pic:spPr>
                </pic:pic>
              </a:graphicData>
            </a:graphic>
          </wp:inline>
        </w:drawing>
      </w:r>
    </w:p>
    <w:p w14:paraId="3CB47B9A" w14:textId="52EA970C" w:rsidR="00FB646D" w:rsidRDefault="005B68E2" w:rsidP="005B68E2">
      <w:pPr>
        <w:pStyle w:val="Caption"/>
      </w:pPr>
      <w:bookmarkStart w:id="32" w:name="_Toc513455911"/>
      <w:r>
        <w:t xml:space="preserve">Figure </w:t>
      </w:r>
      <w:fldSimple w:instr=" STYLEREF 1 \s ">
        <w:r w:rsidR="00256A36">
          <w:rPr>
            <w:noProof/>
          </w:rPr>
          <w:t>2</w:t>
        </w:r>
      </w:fldSimple>
      <w:r w:rsidR="00E635F8">
        <w:t>.</w:t>
      </w:r>
      <w:fldSimple w:instr=" SEQ Figure \* ARABIC \s 1 ">
        <w:r w:rsidR="00256A36">
          <w:rPr>
            <w:noProof/>
          </w:rPr>
          <w:t>10</w:t>
        </w:r>
      </w:fldSimple>
      <w:r>
        <w:t xml:space="preserve">. </w:t>
      </w:r>
      <w:r w:rsidR="00FB646D">
        <w:t>SEM of raw oak (top left), ethanol treatment at 80</w:t>
      </w:r>
      <w:r w:rsidR="00FB646D">
        <w:sym w:font="Symbol" w:char="F0B0"/>
      </w:r>
      <w:r w:rsidR="00FB646D">
        <w:t>C (top right) and ethanol treatment at 280</w:t>
      </w:r>
      <w:r w:rsidR="00FB646D">
        <w:sym w:font="Symbol" w:char="F0B0"/>
      </w:r>
      <w:r w:rsidR="00FB646D">
        <w:t>C (bottom left and right).</w:t>
      </w:r>
      <w:bookmarkEnd w:id="32"/>
    </w:p>
    <w:p w14:paraId="72F685B4" w14:textId="77777777" w:rsidR="00FB646D" w:rsidRDefault="00FB646D" w:rsidP="00FB646D">
      <w:pPr>
        <w:jc w:val="both"/>
      </w:pPr>
    </w:p>
    <w:p w14:paraId="3087C069" w14:textId="77777777" w:rsidR="00977A5F" w:rsidRDefault="00977A5F" w:rsidP="00FB646D">
      <w:pPr>
        <w:jc w:val="both"/>
      </w:pPr>
    </w:p>
    <w:p w14:paraId="76744485" w14:textId="29C64E69" w:rsidR="00FB646D" w:rsidRDefault="00977A5F" w:rsidP="00FB646D">
      <w:pPr>
        <w:jc w:val="both"/>
      </w:pPr>
      <w:r w:rsidRPr="00977A5F">
        <w:rPr>
          <w:noProof/>
          <w:lang w:bidi="th-TH"/>
        </w:rPr>
        <w:lastRenderedPageBreak/>
        <mc:AlternateContent>
          <mc:Choice Requires="wpg">
            <w:drawing>
              <wp:inline distT="0" distB="0" distL="0" distR="0" wp14:anchorId="37BAE564" wp14:editId="38D67D89">
                <wp:extent cx="5394960" cy="3101914"/>
                <wp:effectExtent l="0" t="203200" r="0" b="0"/>
                <wp:docPr id="9" name="Group 1"/>
                <wp:cNvGraphicFramePr/>
                <a:graphic xmlns:a="http://schemas.openxmlformats.org/drawingml/2006/main">
                  <a:graphicData uri="http://schemas.microsoft.com/office/word/2010/wordprocessingGroup">
                    <wpg:wgp>
                      <wpg:cNvGrpSpPr/>
                      <wpg:grpSpPr>
                        <a:xfrm>
                          <a:off x="0" y="0"/>
                          <a:ext cx="5394960" cy="3101914"/>
                          <a:chOff x="0" y="0"/>
                          <a:chExt cx="7746946" cy="4454160"/>
                        </a:xfrm>
                      </wpg:grpSpPr>
                      <pic:pic xmlns:pic="http://schemas.openxmlformats.org/drawingml/2006/picture">
                        <pic:nvPicPr>
                          <pic:cNvPr id="10" name="Picture 10"/>
                          <pic:cNvPicPr>
                            <a:picLocks noChangeAspect="1"/>
                          </pic:cNvPicPr>
                        </pic:nvPicPr>
                        <pic:blipFill rotWithShape="1">
                          <a:blip r:embed="rId40">
                            <a:extLst>
                              <a:ext uri="{28A0092B-C50C-407E-A947-70E740481C1C}">
                                <a14:useLocalDpi xmlns:a14="http://schemas.microsoft.com/office/drawing/2010/main" val="0"/>
                              </a:ext>
                            </a:extLst>
                          </a:blip>
                          <a:srcRect t="22888"/>
                          <a:stretch/>
                        </pic:blipFill>
                        <pic:spPr>
                          <a:xfrm>
                            <a:off x="0" y="1224320"/>
                            <a:ext cx="7746946" cy="3229840"/>
                          </a:xfrm>
                          <a:prstGeom prst="rect">
                            <a:avLst/>
                          </a:prstGeom>
                          <a:solidFill>
                            <a:schemeClr val="bg1">
                              <a:alpha val="97000"/>
                            </a:schemeClr>
                          </a:solidFill>
                        </pic:spPr>
                      </pic:pic>
                      <wps:wsp>
                        <wps:cNvPr id="16" name="Right Arrow 16"/>
                        <wps:cNvSpPr/>
                        <wps:spPr>
                          <a:xfrm rot="20958907">
                            <a:off x="110104" y="109338"/>
                            <a:ext cx="4918581" cy="705853"/>
                          </a:xfrm>
                          <a:prstGeom prst="rightArrow">
                            <a:avLst/>
                          </a:prstGeom>
                          <a:gradFill flip="none" rotWithShape="1">
                            <a:gsLst>
                              <a:gs pos="0">
                                <a:srgbClr val="FAEEEC"/>
                              </a:gs>
                              <a:gs pos="46000">
                                <a:srgbClr val="E97F73"/>
                              </a:gs>
                              <a:gs pos="100000">
                                <a:srgbClr val="C00000"/>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C02AF4" w14:textId="77777777" w:rsidR="006E1B07" w:rsidRDefault="006E1B07" w:rsidP="00977A5F">
                              <w:pPr>
                                <w:pStyle w:val="NormalWeb"/>
                                <w:kinsoku w:val="0"/>
                                <w:overflowPunct w:val="0"/>
                                <w:spacing w:before="0" w:beforeAutospacing="0" w:after="0" w:afterAutospacing="0"/>
                                <w:jc w:val="center"/>
                                <w:textAlignment w:val="baseline"/>
                              </w:pPr>
                              <w:r>
                                <w:rPr>
                                  <w:rFonts w:ascii="Arial" w:eastAsia="Arial" w:hAnsi="Arial" w:cs="Arial"/>
                                  <w:color w:val="FFFFFF" w:themeColor="light1"/>
                                  <w:kern w:val="24"/>
                                </w:rPr>
                                <w:t>INCREASING TEMPERATURE</w:t>
                              </w:r>
                            </w:p>
                          </w:txbxContent>
                        </wps:txbx>
                        <wps:bodyPr rtlCol="0" anchor="ctr"/>
                      </wps:wsp>
                      <wps:wsp>
                        <wps:cNvPr id="17" name="Right Arrow 17"/>
                        <wps:cNvSpPr/>
                        <wps:spPr>
                          <a:xfrm rot="1150819">
                            <a:off x="5244412" y="0"/>
                            <a:ext cx="2214251" cy="780743"/>
                          </a:xfrm>
                          <a:prstGeom prst="rightArrow">
                            <a:avLst/>
                          </a:prstGeom>
                          <a:gradFill flip="none" rotWithShape="1">
                            <a:gsLst>
                              <a:gs pos="0">
                                <a:srgbClr val="FAEEEC"/>
                              </a:gs>
                              <a:gs pos="44000">
                                <a:srgbClr val="E97F73"/>
                              </a:gs>
                              <a:gs pos="100000">
                                <a:srgbClr val="C00000"/>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27400A" w14:textId="77777777" w:rsidR="006E1B07" w:rsidRDefault="006E1B07" w:rsidP="00977A5F">
                              <w:pPr>
                                <w:pStyle w:val="NormalWeb"/>
                                <w:kinsoku w:val="0"/>
                                <w:overflowPunct w:val="0"/>
                                <w:spacing w:before="0" w:beforeAutospacing="0" w:after="0" w:afterAutospacing="0"/>
                                <w:jc w:val="center"/>
                                <w:textAlignment w:val="baseline"/>
                              </w:pPr>
                              <w:r>
                                <w:rPr>
                                  <w:rFonts w:ascii="Arial" w:eastAsia="Arial" w:hAnsi="Arial" w:cs="Arial"/>
                                  <w:color w:val="FFFFFF" w:themeColor="light1"/>
                                  <w:kern w:val="24"/>
                                  <w:sz w:val="28"/>
                                  <w:szCs w:val="28"/>
                                </w:rPr>
                                <w:t>DECREASING TEMP.</w:t>
                              </w:r>
                            </w:p>
                          </w:txbxContent>
                        </wps:txbx>
                        <wps:bodyPr rtlCol="0" anchor="ctr"/>
                      </wps:wsp>
                    </wpg:wgp>
                  </a:graphicData>
                </a:graphic>
              </wp:inline>
            </w:drawing>
          </mc:Choice>
          <mc:Fallback>
            <w:pict>
              <v:group w14:anchorId="37BAE564" id="_x0000_s1034" style="width:424.8pt;height:244.25pt;mso-position-horizontal-relative:char;mso-position-vertical-relative:line" coordsize="7746946,445416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">
                <v:shape id="Picture 10" o:spid="_x0000_s1035" type="#_x0000_t75" style="position:absolute;top:1224320;width:7746946;height:32298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ho&#10;yKrEAAAA2wAAAA8AAABkcnMvZG93bnJldi54bWxEj0FvwjAMhe+T+A+RkXYbKTtMUyEgQAJVXKZ1&#10;086mMW2hcUqTQuHXz4dJu9l6z+99ni8H16grdaH2bGA6SUARF97WXBr4/tq+vIMKEdli45kM3CnA&#10;cjF6mmNq/Y0/6ZrHUkkIhxQNVDG2qdahqMhhmPiWWLSj7xxGWbtS2w5vEu4a/Zokb9phzdJQYUub&#10;iopz3jsDSNll1zcfj/7U/hyyPNtf1tO9Mc/jYTUDFWmI/+a/68wKvtDLLzKAXvwC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hoyKrEAAAA2wAAAA8AAAAAAAAAAAAAAAAAnAIA&#10;AGRycy9kb3ducmV2LnhtbFBLBQYAAAAABAAEAPcAAACNAwAAAAA=&#10;" filled="t" fillcolor="white [3212]">
                  <v:fill opacity="63479f"/>
                  <v:imagedata r:id="rId41" o:title="" croptop="15000f"/>
                  <v:path arrowok="t"/>
                </v:shape>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6" o:spid="_x0000_s1036" type="#_x0000_t13" style="position:absolute;left:110104;top:109338;width:4918581;height:705853;rotation:-700245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" adj="20050" fillcolor="#faeeec" stroked="f" strokeweight="1pt">
                  <v:fill color2="#c00000" rotate="t" colors="0 #faeeec;30147f #e97f73;1 #c00000" focus="100%" type="gradientRadial"/>
                  <v:textbox>
                    <w:txbxContent>
                      <w:p w14:paraId="59C02AF4" w14:textId="77777777" w:rsidR="006E1B07" w:rsidRDefault="006E1B07" w:rsidP="00977A5F">
                        <w:pPr>
                          <w:pStyle w:val="NormalWeb"/>
                          <w:kinsoku w:val="0"/>
                          <w:overflowPunct w:val="0"/>
                          <w:spacing w:before="0" w:beforeAutospacing="0" w:after="0" w:afterAutospacing="0"/>
                          <w:jc w:val="center"/>
                          <w:textAlignment w:val="baseline"/>
                        </w:pPr>
                        <w:r>
                          <w:rPr>
                            <w:rFonts w:ascii="Arial" w:eastAsia="Arial" w:hAnsi="Arial" w:cs="Arial"/>
                            <w:color w:val="FFFFFF" w:themeColor="light1"/>
                            <w:kern w:val="24"/>
                          </w:rPr>
                          <w:t>INCREASING TEMPERATURE</w:t>
                        </w:r>
                      </w:p>
                    </w:txbxContent>
                  </v:textbox>
                </v:shape>
                <v:shape id="Right Arrow 17" o:spid="_x0000_s1037" type="#_x0000_t13" style="position:absolute;left:5244412;width:2214251;height:780743;rotation:1257001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zg+3wAAA&#10;ANsAAAAPAAAAZHJzL2Rvd25yZXYueG1sRE9Li8IwEL4L/ocwgjeb6sFdqrEURZBFWHwdvA3N2Bab&#10;SUmyWv+9WVjY23x8z1nmvWnFg5xvLCuYJikI4tLqhisF59N28gnCB2SNrWVS8CIP+Wo4WGKm7ZMP&#10;9DiGSsQQ9hkqqEPoMil9WZNBn9iOOHI36wyGCF0ltcNnDDetnKXpXBpsODbU2NG6pvJ+/DEKrm7t&#10;+lex03r/ffiaOnfZ2HKr1HjUFwsQgfrwL/5z73Sc/wG/v8QD5OoN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bzg+3wAAAANsAAAAPAAAAAAAAAAAAAAAAAJcCAABkcnMvZG93bnJl&#10;di54bWxQSwUGAAAAAAQABAD1AAAAhAMAAAAA&#10;" adj="17792" fillcolor="#faeeec" stroked="f" strokeweight="1pt">
                  <v:fill color2="#c00000" rotate="t" focusposition="1,1" focussize="" colors="0 #faeeec;28836f #e97f73;1 #c00000" focus="100%" type="gradientRadial"/>
                  <v:textbox>
                    <w:txbxContent>
                      <w:p w14:paraId="0127400A" w14:textId="77777777" w:rsidR="006E1B07" w:rsidRDefault="006E1B07" w:rsidP="00977A5F">
                        <w:pPr>
                          <w:pStyle w:val="NormalWeb"/>
                          <w:kinsoku w:val="0"/>
                          <w:overflowPunct w:val="0"/>
                          <w:spacing w:before="0" w:beforeAutospacing="0" w:after="0" w:afterAutospacing="0"/>
                          <w:jc w:val="center"/>
                          <w:textAlignment w:val="baseline"/>
                        </w:pPr>
                        <w:r>
                          <w:rPr>
                            <w:rFonts w:ascii="Arial" w:eastAsia="Arial" w:hAnsi="Arial" w:cs="Arial"/>
                            <w:color w:val="FFFFFF" w:themeColor="light1"/>
                            <w:kern w:val="24"/>
                            <w:sz w:val="28"/>
                            <w:szCs w:val="28"/>
                          </w:rPr>
                          <w:t>DECREASING TEMP.</w:t>
                        </w:r>
                      </w:p>
                    </w:txbxContent>
                  </v:textbox>
                </v:shape>
                <w10:anchorlock/>
              </v:group>
            </w:pict>
          </mc:Fallback>
        </mc:AlternateContent>
      </w:r>
    </w:p>
    <w:p w14:paraId="6575A584" w14:textId="0CDA559C" w:rsidR="00FB646D" w:rsidRDefault="005B68E2" w:rsidP="005B68E2">
      <w:pPr>
        <w:pStyle w:val="Caption"/>
      </w:pPr>
      <w:bookmarkStart w:id="33" w:name="_Toc513455912"/>
      <w:r>
        <w:t xml:space="preserve">Figure </w:t>
      </w:r>
      <w:fldSimple w:instr=" STYLEREF 1 \s ">
        <w:r w:rsidR="00256A36">
          <w:rPr>
            <w:noProof/>
          </w:rPr>
          <w:t>2</w:t>
        </w:r>
      </w:fldSimple>
      <w:r w:rsidR="00E635F8">
        <w:t>.</w:t>
      </w:r>
      <w:fldSimple w:instr=" SEQ Figure \* ARABIC \s 1 ">
        <w:r w:rsidR="00256A36">
          <w:rPr>
            <w:noProof/>
          </w:rPr>
          <w:t>11</w:t>
        </w:r>
      </w:fldSimple>
      <w:r>
        <w:t xml:space="preserve">. </w:t>
      </w:r>
      <w:r w:rsidR="00FB646D">
        <w:t>Schematic of the breaking down of cellulose, hemicellulose</w:t>
      </w:r>
      <w:r w:rsidR="00CF1F8D">
        <w:t>,</w:t>
      </w:r>
      <w:r w:rsidR="00FB646D">
        <w:t xml:space="preserve"> </w:t>
      </w:r>
      <w:r w:rsidR="00FB646D" w:rsidRPr="00CF1F8D">
        <w:rPr>
          <w:noProof/>
        </w:rPr>
        <w:t>and</w:t>
      </w:r>
      <w:r w:rsidR="00FB646D">
        <w:t xml:space="preserve"> lignin in red oak treating ethanol.</w:t>
      </w:r>
      <w:bookmarkEnd w:id="33"/>
    </w:p>
    <w:p w14:paraId="62ED4F03" w14:textId="77777777" w:rsidR="00977A5F" w:rsidRPr="00977A5F" w:rsidRDefault="00977A5F" w:rsidP="00977A5F"/>
    <w:p w14:paraId="0B8FD28F" w14:textId="369752BC" w:rsidR="00124E20" w:rsidRDefault="00124E20" w:rsidP="00124E20">
      <w:pPr>
        <w:pStyle w:val="Heading3"/>
        <w:ind w:firstLine="360"/>
      </w:pPr>
      <w:bookmarkStart w:id="34" w:name="_Toc513486570"/>
      <w:r w:rsidRPr="0001737F">
        <w:rPr>
          <w:noProof/>
        </w:rPr>
        <w:t>Pyroly</w:t>
      </w:r>
      <w:r w:rsidR="0001737F">
        <w:rPr>
          <w:noProof/>
        </w:rPr>
        <w:t>s</w:t>
      </w:r>
      <w:r w:rsidRPr="0001737F">
        <w:rPr>
          <w:noProof/>
        </w:rPr>
        <w:t>is</w:t>
      </w:r>
      <w:r>
        <w:t xml:space="preserve"> study of oak residue</w:t>
      </w:r>
      <w:bookmarkEnd w:id="34"/>
    </w:p>
    <w:p w14:paraId="1E2865D6" w14:textId="77777777" w:rsidR="00E61C80" w:rsidRDefault="00982F13" w:rsidP="00FB646D">
      <w:pPr>
        <w:ind w:firstLine="360"/>
        <w:jc w:val="both"/>
      </w:pPr>
      <w:r>
        <w:t>After ethanolysis reaction, the liquid was filtered. Any unreacted biomass or residue was dried in the oven at 80</w:t>
      </w:r>
      <w:r>
        <w:sym w:font="Symbol" w:char="F0B0"/>
      </w:r>
      <w:r>
        <w:t xml:space="preserve">C for 12 hours to remove excess ethanol. </w:t>
      </w:r>
      <w:r w:rsidR="00FB646D">
        <w:t xml:space="preserve">The residues from red oak ethanolysis were </w:t>
      </w:r>
      <w:r w:rsidR="00710186">
        <w:t>pyrolyzed</w:t>
      </w:r>
      <w:r w:rsidR="00FB646D">
        <w:t xml:space="preserve"> in the pyroprobe unit connecting to online GC-MS/FID</w:t>
      </w:r>
      <w:r>
        <w:t xml:space="preserve"> at 520</w:t>
      </w:r>
      <w:r>
        <w:sym w:font="Symbol" w:char="F0B0"/>
      </w:r>
      <w:r>
        <w:t>C for 60 seconds</w:t>
      </w:r>
      <w:r w:rsidR="00FB646D">
        <w:t xml:space="preserve">. </w:t>
      </w:r>
    </w:p>
    <w:p w14:paraId="6D5B94E3" w14:textId="39307FDA" w:rsidR="00FB646D" w:rsidRDefault="00FB646D" w:rsidP="00FB646D">
      <w:pPr>
        <w:ind w:firstLine="360"/>
        <w:jc w:val="both"/>
      </w:pPr>
      <w:r>
        <w:t xml:space="preserve">The results </w:t>
      </w:r>
      <w:r w:rsidR="00982F13">
        <w:t>of the oaks residues from the ethanolysis reaction at</w:t>
      </w:r>
      <w:r>
        <w:t xml:space="preserve"> 250</w:t>
      </w:r>
      <w:r>
        <w:sym w:font="Symbol" w:char="F0B0"/>
      </w:r>
      <w:r>
        <w:t>C and 280</w:t>
      </w:r>
      <w:r>
        <w:sym w:font="Symbol" w:char="F0B0"/>
      </w:r>
      <w:r>
        <w:t xml:space="preserve">C are shown in </w:t>
      </w:r>
      <w:r w:rsidR="00F2500D">
        <w:t>Figure</w:t>
      </w:r>
      <w:r w:rsidR="00B230F0">
        <w:t xml:space="preserve"> 2.12</w:t>
      </w:r>
      <w:r>
        <w:t xml:space="preserve"> The peaks were cate</w:t>
      </w:r>
      <w:r w:rsidR="00FA5E9D">
        <w:t>gorized into different compound</w:t>
      </w:r>
      <w:r>
        <w:t xml:space="preserve"> groups</w:t>
      </w:r>
      <w:r w:rsidR="00FA5E9D">
        <w:t>,</w:t>
      </w:r>
      <w:r>
        <w:t xml:space="preserve"> namely, acetic acid, acetone, furans, furans derivatives, light oxygenates, methoxy phenols, sugars, light gases and others. The results show that both temperature</w:t>
      </w:r>
      <w:r w:rsidR="00FA5E9D">
        <w:t>s</w:t>
      </w:r>
      <w:r>
        <w:t xml:space="preserve"> have similar product selectivity despite the fact that after the reactions the disappearance at </w:t>
      </w:r>
      <w:r>
        <w:lastRenderedPageBreak/>
        <w:t>250</w:t>
      </w:r>
      <w:r>
        <w:sym w:font="Symbol" w:char="F0B0"/>
      </w:r>
      <w:r>
        <w:t>C was only 57%</w:t>
      </w:r>
      <w:r w:rsidR="00FA5E9D">
        <w:t>,</w:t>
      </w:r>
      <w:r>
        <w:t xml:space="preserve"> but up to 80% of red oak were lost at 280</w:t>
      </w:r>
      <w:r>
        <w:sym w:font="Symbol" w:char="F0B0"/>
      </w:r>
      <w:r>
        <w:t>C. The solid residue after eth</w:t>
      </w:r>
      <w:r w:rsidR="00FA5E9D">
        <w:t>anolysis mostly contained sugar</w:t>
      </w:r>
      <w:r>
        <w:t xml:space="preserve"> derivatives having </w:t>
      </w:r>
      <w:r w:rsidR="00CF1F8D">
        <w:t xml:space="preserve">a </w:t>
      </w:r>
      <w:r w:rsidRPr="00CF1F8D">
        <w:rPr>
          <w:noProof/>
        </w:rPr>
        <w:t>selectivity</w:t>
      </w:r>
      <w:r>
        <w:t xml:space="preserve"> of 60%. </w:t>
      </w:r>
      <w:r w:rsidR="00FA5E9D">
        <w:t>This suggests that the difference from</w:t>
      </w:r>
      <w:r>
        <w:t xml:space="preserve"> the ethanolysis temperature only breaks down more oak</w:t>
      </w:r>
      <w:r w:rsidR="00FA5E9D">
        <w:t>,</w:t>
      </w:r>
      <w:r>
        <w:t xml:space="preserve"> but does not change any the compositions of the residue. </w:t>
      </w:r>
    </w:p>
    <w:p w14:paraId="28B141D6" w14:textId="77777777" w:rsidR="00982F13" w:rsidRDefault="00982F13" w:rsidP="00FB646D">
      <w:pPr>
        <w:ind w:firstLine="360"/>
        <w:jc w:val="both"/>
      </w:pPr>
    </w:p>
    <w:p w14:paraId="6D6BC3CB" w14:textId="77777777" w:rsidR="00FB646D" w:rsidRDefault="00FB646D" w:rsidP="00FB646D">
      <w:pPr>
        <w:jc w:val="both"/>
      </w:pPr>
      <w:r w:rsidRPr="005334B2">
        <w:rPr>
          <w:noProof/>
          <w:lang w:bidi="th-TH"/>
        </w:rPr>
        <w:drawing>
          <wp:inline distT="0" distB="0" distL="0" distR="0" wp14:anchorId="5565380F" wp14:editId="2C5DDE14">
            <wp:extent cx="4877435" cy="3495040"/>
            <wp:effectExtent l="0" t="0" r="0" b="10160"/>
            <wp:docPr id="22542" name="Chart 225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A434259" w14:textId="11D605EF" w:rsidR="00FB646D" w:rsidRDefault="005B68E2" w:rsidP="005B68E2">
      <w:pPr>
        <w:pStyle w:val="Caption"/>
      </w:pPr>
      <w:bookmarkStart w:id="35" w:name="_Toc513455913"/>
      <w:r>
        <w:t xml:space="preserve">Figure </w:t>
      </w:r>
      <w:fldSimple w:instr=" STYLEREF 1 \s ">
        <w:r w:rsidR="00256A36">
          <w:rPr>
            <w:noProof/>
          </w:rPr>
          <w:t>2</w:t>
        </w:r>
      </w:fldSimple>
      <w:r w:rsidR="00E635F8">
        <w:t>.</w:t>
      </w:r>
      <w:fldSimple w:instr=" SEQ Figure \* ARABIC \s 1 ">
        <w:r w:rsidR="00256A36">
          <w:rPr>
            <w:noProof/>
          </w:rPr>
          <w:t>12</w:t>
        </w:r>
      </w:fldSimple>
      <w:r>
        <w:t xml:space="preserve">. </w:t>
      </w:r>
      <w:r w:rsidR="00FB646D">
        <w:t>Carbon yields from pyroprobe of residue from oak treatment in ethanol at 250</w:t>
      </w:r>
      <w:r w:rsidR="00FB646D">
        <w:sym w:font="Symbol" w:char="F0B0"/>
      </w:r>
      <w:r w:rsidR="00FB646D">
        <w:t>C and 280</w:t>
      </w:r>
      <w:r w:rsidR="00FB646D">
        <w:sym w:font="Symbol" w:char="F0B0"/>
      </w:r>
      <w:r w:rsidR="00FB646D">
        <w:t>C.</w:t>
      </w:r>
      <w:r w:rsidR="00FB646D" w:rsidRPr="00FF752F">
        <w:t xml:space="preserve"> </w:t>
      </w:r>
      <w:r w:rsidR="00C73A43">
        <w:t>Conditions: 520</w:t>
      </w:r>
      <w:r w:rsidR="00C73A43">
        <w:sym w:font="Symbol" w:char="F0B0"/>
      </w:r>
      <w:r w:rsidR="00C73A43">
        <w:t>C for 60 seconds.</w:t>
      </w:r>
      <w:bookmarkEnd w:id="35"/>
    </w:p>
    <w:p w14:paraId="6155370F" w14:textId="34732B6D" w:rsidR="00FB646D" w:rsidRDefault="00FB646D" w:rsidP="00FB646D">
      <w:pPr>
        <w:ind w:firstLine="360"/>
        <w:jc w:val="both"/>
      </w:pPr>
      <w:r>
        <w:t xml:space="preserve">According to </w:t>
      </w:r>
      <w:r w:rsidR="00F2500D">
        <w:t>Figure</w:t>
      </w:r>
      <w:r w:rsidR="00B230F0">
        <w:t xml:space="preserve"> 2.13</w:t>
      </w:r>
      <w:r>
        <w:t>, the yields from the residues of oak ethanolysis is similar to the stage 3 thermal fraction. Thermal fractionation was developed to produce several products st</w:t>
      </w:r>
      <w:r w:rsidR="00982F13">
        <w:t>r</w:t>
      </w:r>
      <w:r>
        <w:t>eams from low temperature to high temperature. C. Waters et al</w:t>
      </w:r>
      <w:r w:rsidR="00C73A43">
        <w:t>.</w:t>
      </w:r>
      <w:r>
        <w:t xml:space="preserve"> studied the fractionation at three different temperatures; 270</w:t>
      </w:r>
      <w:r>
        <w:sym w:font="Symbol" w:char="F0B0"/>
      </w:r>
      <w:r>
        <w:t>C, 350</w:t>
      </w:r>
      <w:r>
        <w:sym w:font="Symbol" w:char="F0B0"/>
      </w:r>
      <w:r>
        <w:t>C and 520</w:t>
      </w:r>
      <w:r>
        <w:sym w:font="Symbol" w:char="F0B0"/>
      </w:r>
      <w:r>
        <w:t>C. At low temperature (270</w:t>
      </w:r>
      <w:r>
        <w:sym w:font="Symbol" w:char="F0B0"/>
      </w:r>
      <w:r>
        <w:t xml:space="preserve">C) or </w:t>
      </w:r>
      <w:r w:rsidRPr="00BD6C6C">
        <w:rPr>
          <w:noProof/>
        </w:rPr>
        <w:t>so</w:t>
      </w:r>
      <w:r w:rsidR="00BD6C6C">
        <w:rPr>
          <w:noProof/>
        </w:rPr>
        <w:t>-</w:t>
      </w:r>
      <w:r w:rsidRPr="00BD6C6C">
        <w:rPr>
          <w:noProof/>
        </w:rPr>
        <w:t>called</w:t>
      </w:r>
      <w:r>
        <w:t xml:space="preserve"> stage 1 torrefaction, the major liquid products are water </w:t>
      </w:r>
      <w:r>
        <w:lastRenderedPageBreak/>
        <w:t>and light oxygenated compounds. The residue of stage 1 torrefaction is collected and pyrolyzed at 350</w:t>
      </w:r>
      <w:r>
        <w:sym w:font="Symbol" w:char="F0B0"/>
      </w:r>
      <w:r>
        <w:t>C. The products obtained at this temperature is called stage 2 torrefaction. In stage 2, levoglucosan constitutes 16.2% of the total liquid product. Some water and acetic acid were also seen at this stage, suggesting remaining unreacted hemicellulose. Stage 3 was carried out at 520</w:t>
      </w:r>
      <w:r>
        <w:sym w:font="Symbol" w:char="F0B0"/>
      </w:r>
      <w:r>
        <w:t xml:space="preserve">C using the stage 2 solid residue. As seen in </w:t>
      </w:r>
      <w:r w:rsidR="00F2500D">
        <w:t>Figure</w:t>
      </w:r>
      <w:r w:rsidR="00B230F0">
        <w:t xml:space="preserve"> 2.13</w:t>
      </w:r>
      <w:r>
        <w:t xml:space="preserve">, </w:t>
      </w:r>
      <w:r w:rsidR="00CF1F8D">
        <w:t xml:space="preserve">the </w:t>
      </w:r>
      <w:r w:rsidRPr="00CF1F8D">
        <w:rPr>
          <w:noProof/>
        </w:rPr>
        <w:t>majority</w:t>
      </w:r>
      <w:r>
        <w:t xml:space="preserve"> of the products stream compose of anhydrous sugar and methoxy phenols. Levoglucosan, which derived from cellulose observed in stage 3, suggests that cellulose decomposition was incomplete. Phenolic species is much expected at stage 3 from the decomposition of lignin </w:t>
      </w:r>
      <w:r>
        <w:fldChar w:fldCharType="begin" w:fldLock="1"/>
      </w:r>
      <w:r w:rsidR="00645495">
        <w:instrText>ADDIN CSL_CITATION { "citationItems" : [ { "id" : "ITEM-1", "itemData" : { "DOI" : "10.1016/j.jaap.2017.05.008", "ISSN" : "01652370", "abstract" : "Thermal conversion technologies may be the most efficient means of production of transportation fuels from lignocellulosic biomass. In order to increase the viability and improve the carbon emissions profile of pyrolysis biofuels, improvements must be made to the required catalytic upgrading to increase both hydrogen utilization efficiency and final liquid carbon yields. However, no current single catalytic valorization strategy can be optimized to convert the complex mixture of compounds produced upon fast pyrolysis of biomass. Staged thermal fractionation, which entails a series of sequentially increasing temperature steps to decompose biomass, has been proposed as a simple means to create vapor product streams of enhanced purity as compared to fast pyrolysis. In this work, we use analytical pyrolysis to investigate the effects of time and temperature on a thermal step designed to segregate the lignin and cellulose pyrolysis products of a biomass which has been pre-torrefied to remove hemicellulose. At process conditions of 380\u00a0\u00b0C and 180\u00a0s isothermal hold time, a stream containing less than 20% phenolics (carbon basis) was produced, and upon subsequent fast pyrolysis of the residual solid a stream of 81.5% levoglucosan (carbon basis) was produced. The thermal segregation comes at the expense of vapor product carbon yield, but the improvement in catalytic performance may offset these losses.", "author" : [ { "dropping-particle" : "", "family" : "Waters", "given" : "Christopher L.", "non-dropping-particle" : "", "parse-names" : false, "suffix" : "" }, { "dropping-particle" : "", "family" : "Janupala", "given" : "Rajiv R.", "non-dropping-particle" : "", "parse-names" : false, "suffix" : "" }, { "dropping-particle" : "", "family" : "Mallinson", "given" : "Richard G.", "non-dropping-particle" : "", "parse-names" : false, "suffix" : "" }, { "dropping-particle" : "", "family" : "Lobban", "given" : "Lance L.", "non-dropping-particle" : "", "parse-names" : false, "suffix" : "" } ], "container-title" : "Journal of Analytical and Applied Pyrolysis", "id" : "ITEM-1", "issue" : "May", "issued" : { "date-parts" : [ [ "2017" ] ] }, "page" : "380-389", "publisher" : "Elsevier", "title" : "Staged thermal fractionation for segregation of lignin and cellulose pyrolysis products: An experimental study of residence time and temperature effects", "type" : "article-journal", "volume" : "126" }, "uris" : [ "http://www.mendeley.com/documents/?uuid=3bf8635c-711d-4a43-a420-ab7e9c269f0d" ] } ], "mendeley" : { "formattedCitation" : "[30]", "plainTextFormattedCitation" : "[30]", "previouslyFormattedCitation" : "[30]" }, "properties" : {  }, "schema" : "https://github.com/citation-style-language/schema/raw/master/csl-citation.json" }</w:instrText>
      </w:r>
      <w:r>
        <w:fldChar w:fldCharType="separate"/>
      </w:r>
      <w:r w:rsidR="00951D7A" w:rsidRPr="00951D7A">
        <w:rPr>
          <w:noProof/>
        </w:rPr>
        <w:t>[30]</w:t>
      </w:r>
      <w:r>
        <w:fldChar w:fldCharType="end"/>
      </w:r>
      <w:r>
        <w:t xml:space="preserve">. </w:t>
      </w:r>
    </w:p>
    <w:p w14:paraId="1D2E156A" w14:textId="77777777" w:rsidR="00FB646D" w:rsidRDefault="00FB646D" w:rsidP="00FB646D">
      <w:pPr>
        <w:jc w:val="both"/>
        <w:rPr>
          <w:noProof/>
          <w:lang w:bidi="th-TH"/>
        </w:rPr>
      </w:pPr>
      <w:r w:rsidRPr="005334B2">
        <w:rPr>
          <w:noProof/>
          <w:lang w:bidi="th-TH"/>
        </w:rPr>
        <w:drawing>
          <wp:inline distT="0" distB="0" distL="0" distR="0" wp14:anchorId="3D0C6AB1" wp14:editId="2065E0CB">
            <wp:extent cx="0" cy="0"/>
            <wp:effectExtent l="0" t="0" r="0" b="0"/>
            <wp:docPr id="22543" name="Chart 225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Pr>
          <w:noProof/>
          <w:lang w:bidi="th-TH"/>
        </w:rPr>
        <w:drawing>
          <wp:inline distT="0" distB="0" distL="0" distR="0" wp14:anchorId="7F6D9313" wp14:editId="29B03D1C">
            <wp:extent cx="5394960" cy="4070985"/>
            <wp:effectExtent l="0" t="0" r="0" b="0"/>
            <wp:docPr id="22544" name="Chart 225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BF84A9E" w14:textId="34AA8865" w:rsidR="00FB646D" w:rsidRDefault="005B68E2" w:rsidP="005B68E2">
      <w:pPr>
        <w:pStyle w:val="Caption"/>
      </w:pPr>
      <w:bookmarkStart w:id="36" w:name="_Toc513455914"/>
      <w:r>
        <w:t xml:space="preserve">Figure </w:t>
      </w:r>
      <w:fldSimple w:instr=" STYLEREF 1 \s ">
        <w:r w:rsidR="00256A36">
          <w:rPr>
            <w:noProof/>
          </w:rPr>
          <w:t>2</w:t>
        </w:r>
      </w:fldSimple>
      <w:r w:rsidR="00E635F8">
        <w:t>.</w:t>
      </w:r>
      <w:fldSimple w:instr=" SEQ Figure \* ARABIC \s 1 ">
        <w:r w:rsidR="00256A36">
          <w:rPr>
            <w:noProof/>
          </w:rPr>
          <w:t>13</w:t>
        </w:r>
      </w:fldSimple>
      <w:r>
        <w:t xml:space="preserve">. </w:t>
      </w:r>
      <w:r w:rsidR="00FB646D">
        <w:t>Carbon yields from pyroprobe of residue from oak treatment in ethanol at 280</w:t>
      </w:r>
      <w:r w:rsidR="00FB646D">
        <w:sym w:font="Symbol" w:char="F0B0"/>
      </w:r>
      <w:r w:rsidR="00FB646D">
        <w:t>C</w:t>
      </w:r>
      <w:r w:rsidR="00C73A43">
        <w:t xml:space="preserve"> and Stage 3 torrefaction (52</w:t>
      </w:r>
      <w:r w:rsidR="00FB646D">
        <w:t>0</w:t>
      </w:r>
      <w:r w:rsidR="00FB646D">
        <w:sym w:font="Symbol" w:char="F0B0"/>
      </w:r>
      <w:r w:rsidR="00FB646D">
        <w:t>C</w:t>
      </w:r>
      <w:r w:rsidR="00C73A43">
        <w:t xml:space="preserve"> for 60 seconds</w:t>
      </w:r>
      <w:r w:rsidR="00FB646D">
        <w:t>).</w:t>
      </w:r>
      <w:bookmarkEnd w:id="36"/>
    </w:p>
    <w:p w14:paraId="4F535156" w14:textId="5E963F2A" w:rsidR="00FB646D" w:rsidRDefault="00FB646D" w:rsidP="00FB646D">
      <w:pPr>
        <w:ind w:firstLine="360"/>
        <w:jc w:val="both"/>
      </w:pPr>
      <w:r>
        <w:lastRenderedPageBreak/>
        <w:t xml:space="preserve">The similarity between the residue of the oak ethanolysis and the stage 3 torrefaction implies that during ethanolysis, some of </w:t>
      </w:r>
      <w:r w:rsidR="00CF1F8D">
        <w:t xml:space="preserve">the </w:t>
      </w:r>
      <w:r w:rsidRPr="00CF1F8D">
        <w:rPr>
          <w:noProof/>
        </w:rPr>
        <w:t>hemicellulose</w:t>
      </w:r>
      <w:r w:rsidR="00CF1F8D">
        <w:t xml:space="preserve"> and</w:t>
      </w:r>
      <w:r>
        <w:t xml:space="preserve"> lignin should have been attacked, leaving mostly cellulose in the biomass. As mentioned before that the liquid products from oak ethanolysis, only traces of monomers were observed. Therefore, almost all dissolved molecules were heavy oligomers that cannot be detected by FID. The liquid products were trapped in silica support and pyrolyzed in pyroprobe at 520</w:t>
      </w:r>
      <w:r>
        <w:sym w:font="Symbol" w:char="F0B0"/>
      </w:r>
      <w:r>
        <w:t xml:space="preserve">C. The results show that almost 60% of the selectivity were light oxygenates compound namely acetaldehyde. About 13% of methoxy phenols and only 1% of furan derivatives were seen in </w:t>
      </w:r>
      <w:r w:rsidR="00CF1F8D">
        <w:t xml:space="preserve">the </w:t>
      </w:r>
      <w:r w:rsidRPr="00CF1F8D">
        <w:rPr>
          <w:noProof/>
        </w:rPr>
        <w:t>product</w:t>
      </w:r>
      <w:r>
        <w:t xml:space="preserve"> stream. According to this result, much of the lignin was attacked and solubilized in ethanol in the form of oligomers. </w:t>
      </w:r>
    </w:p>
    <w:p w14:paraId="4A642416" w14:textId="77777777" w:rsidR="00FB646D" w:rsidRDefault="00FB646D" w:rsidP="00FB646D">
      <w:pPr>
        <w:spacing w:line="240" w:lineRule="auto"/>
      </w:pPr>
      <w:r>
        <w:rPr>
          <w:noProof/>
          <w:lang w:bidi="th-TH"/>
        </w:rPr>
        <w:drawing>
          <wp:inline distT="0" distB="0" distL="0" distR="0" wp14:anchorId="692522BA" wp14:editId="50B22551">
            <wp:extent cx="4572000" cy="2743200"/>
            <wp:effectExtent l="0" t="0" r="0" b="0"/>
            <wp:docPr id="22545" name="Chart 225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EC943A5" w14:textId="2A5E1441" w:rsidR="00FB646D" w:rsidRDefault="005B68E2" w:rsidP="005B68E2">
      <w:pPr>
        <w:pStyle w:val="Caption"/>
      </w:pPr>
      <w:bookmarkStart w:id="37" w:name="_Toc513455915"/>
      <w:r>
        <w:t xml:space="preserve">Figure </w:t>
      </w:r>
      <w:fldSimple w:instr=" STYLEREF 1 \s ">
        <w:r w:rsidR="00256A36">
          <w:rPr>
            <w:noProof/>
          </w:rPr>
          <w:t>2</w:t>
        </w:r>
      </w:fldSimple>
      <w:r w:rsidR="00E635F8">
        <w:t>.</w:t>
      </w:r>
      <w:fldSimple w:instr=" SEQ Figure \* ARABIC \s 1 ">
        <w:r w:rsidR="00256A36">
          <w:rPr>
            <w:noProof/>
          </w:rPr>
          <w:t>14</w:t>
        </w:r>
      </w:fldSimple>
      <w:r>
        <w:t>.</w:t>
      </w:r>
      <w:r w:rsidR="00F56C34">
        <w:t xml:space="preserve"> </w:t>
      </w:r>
      <w:r w:rsidR="00FB646D">
        <w:t>Liquid products from oak ethanolysis pyrolyzed at 520</w:t>
      </w:r>
      <w:r w:rsidR="00FB646D">
        <w:sym w:font="Symbol" w:char="F0B0"/>
      </w:r>
      <w:r w:rsidR="00FB646D">
        <w:t>C.</w:t>
      </w:r>
      <w:bookmarkEnd w:id="37"/>
      <w:r w:rsidR="00FB646D">
        <w:t xml:space="preserve">  </w:t>
      </w:r>
    </w:p>
    <w:p w14:paraId="0A35011D" w14:textId="34EBB3FD" w:rsidR="00FB646D" w:rsidRDefault="00FB646D" w:rsidP="00FB646D">
      <w:pPr>
        <w:ind w:firstLine="360"/>
        <w:jc w:val="both"/>
      </w:pPr>
      <w:r>
        <w:t xml:space="preserve">From these results of biomass ethanolysis and lignin ethanolysis in the previous section, we have seen ethanol can effectively </w:t>
      </w:r>
      <w:r w:rsidRPr="00CF1F8D">
        <w:rPr>
          <w:noProof/>
        </w:rPr>
        <w:t>solubilize</w:t>
      </w:r>
      <w:r>
        <w:t xml:space="preserve"> polymers complex by breaking down the chains into </w:t>
      </w:r>
      <w:r w:rsidR="00CF1F8D">
        <w:t xml:space="preserve">the </w:t>
      </w:r>
      <w:r w:rsidRPr="00CF1F8D">
        <w:rPr>
          <w:noProof/>
        </w:rPr>
        <w:t>smaller</w:t>
      </w:r>
      <w:r>
        <w:t xml:space="preserve"> structure. However, the non-pyrolytic bio-oil composed </w:t>
      </w:r>
      <w:r>
        <w:lastRenderedPageBreak/>
        <w:t xml:space="preserve">of large oligomers that require separation and treatment before upgrading </w:t>
      </w:r>
      <w:r w:rsidR="009B0412">
        <w:t>to</w:t>
      </w:r>
      <w:r>
        <w:t xml:space="preserve"> </w:t>
      </w:r>
      <w:r w:rsidRPr="00CF1F8D">
        <w:rPr>
          <w:noProof/>
        </w:rPr>
        <w:t>high</w:t>
      </w:r>
      <w:r w:rsidR="00CF1F8D">
        <w:rPr>
          <w:noProof/>
        </w:rPr>
        <w:t>-</w:t>
      </w:r>
      <w:r w:rsidRPr="00CF1F8D">
        <w:rPr>
          <w:noProof/>
        </w:rPr>
        <w:t>value</w:t>
      </w:r>
      <w:r>
        <w:t xml:space="preserve"> chemicals. </w:t>
      </w:r>
    </w:p>
    <w:p w14:paraId="2E7865DE" w14:textId="77777777" w:rsidR="00FB646D" w:rsidRDefault="00FB646D" w:rsidP="00FB646D">
      <w:pPr>
        <w:jc w:val="both"/>
        <w:rPr>
          <w:lang w:bidi="th-TH"/>
        </w:rPr>
      </w:pPr>
      <w:r>
        <w:rPr>
          <w:noProof/>
          <w:lang w:bidi="th-TH"/>
        </w:rPr>
        <w:drawing>
          <wp:inline distT="0" distB="0" distL="0" distR="0" wp14:anchorId="5D4E75E8" wp14:editId="260E2B30">
            <wp:extent cx="5392420" cy="2662555"/>
            <wp:effectExtent l="0" t="0" r="0" b="4445"/>
            <wp:docPr id="22546" name="Picture 22546" descr="C:\Users\biofuel\Dropbox\Project\Manuscripts\Biomass\pro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ofuel\Dropbox\Project\Manuscripts\Biomass\process.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92420" cy="2662555"/>
                    </a:xfrm>
                    <a:prstGeom prst="rect">
                      <a:avLst/>
                    </a:prstGeom>
                    <a:noFill/>
                    <a:ln>
                      <a:noFill/>
                    </a:ln>
                  </pic:spPr>
                </pic:pic>
              </a:graphicData>
            </a:graphic>
          </wp:inline>
        </w:drawing>
      </w:r>
    </w:p>
    <w:p w14:paraId="5BE8AF31" w14:textId="2C69C9E9" w:rsidR="00FB646D" w:rsidRDefault="005B68E2" w:rsidP="005B68E2">
      <w:pPr>
        <w:pStyle w:val="Caption"/>
      </w:pPr>
      <w:bookmarkStart w:id="38" w:name="_Toc513455916"/>
      <w:r>
        <w:t xml:space="preserve">Figure </w:t>
      </w:r>
      <w:fldSimple w:instr=" STYLEREF 1 \s ">
        <w:r w:rsidR="00256A36">
          <w:rPr>
            <w:noProof/>
          </w:rPr>
          <w:t>2</w:t>
        </w:r>
      </w:fldSimple>
      <w:r w:rsidR="00E635F8">
        <w:t>.</w:t>
      </w:r>
      <w:fldSimple w:instr=" SEQ Figure \* ARABIC \s 1 ">
        <w:r w:rsidR="00256A36">
          <w:rPr>
            <w:noProof/>
          </w:rPr>
          <w:t>15</w:t>
        </w:r>
      </w:fldSimple>
      <w:r>
        <w:t>.</w:t>
      </w:r>
      <w:r w:rsidR="00F56C34">
        <w:t xml:space="preserve"> </w:t>
      </w:r>
      <w:r w:rsidR="00FB646D">
        <w:t xml:space="preserve">Proposed process strategy of the ethanolysis from extracting biomass to non-pyrolytic bio-oil to the </w:t>
      </w:r>
      <w:r w:rsidR="00FB646D" w:rsidRPr="00CF1F8D">
        <w:rPr>
          <w:noProof/>
        </w:rPr>
        <w:t>high</w:t>
      </w:r>
      <w:r w:rsidR="00CF1F8D">
        <w:rPr>
          <w:noProof/>
        </w:rPr>
        <w:t>-</w:t>
      </w:r>
      <w:r w:rsidR="00FB646D" w:rsidRPr="00CF1F8D">
        <w:rPr>
          <w:noProof/>
        </w:rPr>
        <w:t>value</w:t>
      </w:r>
      <w:r w:rsidR="00FB646D">
        <w:t xml:space="preserve"> chemicals upgrading.</w:t>
      </w:r>
      <w:bookmarkEnd w:id="38"/>
      <w:r w:rsidR="00FB646D">
        <w:t xml:space="preserve">  </w:t>
      </w:r>
    </w:p>
    <w:p w14:paraId="0895D7D3" w14:textId="74AD2845" w:rsidR="00FB646D" w:rsidRPr="002559C9" w:rsidRDefault="00FB646D" w:rsidP="002861C4">
      <w:pPr>
        <w:pStyle w:val="Heading2"/>
      </w:pPr>
      <w:r>
        <w:t xml:space="preserve"> </w:t>
      </w:r>
      <w:bookmarkStart w:id="39" w:name="_Toc513486571"/>
      <w:r w:rsidRPr="002559C9">
        <w:t>Conclusions</w:t>
      </w:r>
      <w:bookmarkEnd w:id="39"/>
    </w:p>
    <w:p w14:paraId="6006D3EA" w14:textId="00FCB3F2" w:rsidR="00475D2F" w:rsidRDefault="00FB646D" w:rsidP="00475D2F">
      <w:pPr>
        <w:ind w:firstLine="360"/>
        <w:jc w:val="both"/>
      </w:pPr>
      <w:r>
        <w:t>From the study of lignin ethanolysis, the results have shown that methanol and ethanol can successfully solubilize the lignin. Ethanol can be used more effectively in term</w:t>
      </w:r>
      <w:r w:rsidR="00C73A43">
        <w:t>s</w:t>
      </w:r>
      <w:r>
        <w:t xml:space="preserve"> of industrial application as it </w:t>
      </w:r>
      <w:r w:rsidRPr="00CF1F8D">
        <w:rPr>
          <w:noProof/>
        </w:rPr>
        <w:t>is</w:t>
      </w:r>
      <w:r>
        <w:t xml:space="preserve"> produced from the fermentation of biomass. However, we have observed that the addition of the catalyst did not increase the yield of monomers which suggest</w:t>
      </w:r>
      <w:r w:rsidR="00475D2F">
        <w:t>s</w:t>
      </w:r>
      <w:r>
        <w:t xml:space="preserve"> that large fraction of the liquid are oligomers and require severe treatment to trap these oligomers before further upgrading. The same goes </w:t>
      </w:r>
      <w:r w:rsidR="00CF1F8D">
        <w:rPr>
          <w:noProof/>
        </w:rPr>
        <w:t>for</w:t>
      </w:r>
      <w:r>
        <w:t xml:space="preserve"> the oak ethanolysis that only traces of monomers were detected in FID.</w:t>
      </w:r>
    </w:p>
    <w:p w14:paraId="5C38BEA7" w14:textId="68D0FA81" w:rsidR="003F1249" w:rsidRDefault="00FB646D" w:rsidP="003F1249">
      <w:pPr>
        <w:ind w:firstLine="360"/>
        <w:jc w:val="both"/>
        <w:sectPr w:rsidR="003F1249" w:rsidSect="00AC0547">
          <w:headerReference w:type="default" r:id="rId47"/>
          <w:footerReference w:type="default" r:id="rId48"/>
          <w:pgSz w:w="12240" w:h="15840"/>
          <w:pgMar w:top="1440" w:right="1440" w:bottom="1440" w:left="2304" w:header="720" w:footer="720" w:gutter="0"/>
          <w:cols w:space="720"/>
          <w:docGrid w:linePitch="360"/>
        </w:sectPr>
      </w:pPr>
      <w:r>
        <w:t xml:space="preserve">XRD and SEM results of oak ethanolysis </w:t>
      </w:r>
      <w:r w:rsidRPr="00CF1F8D">
        <w:rPr>
          <w:noProof/>
        </w:rPr>
        <w:t>show</w:t>
      </w:r>
      <w:r>
        <w:t xml:space="preserve"> that at 280</w:t>
      </w:r>
      <w:r>
        <w:sym w:font="Symbol" w:char="F0B0"/>
      </w:r>
      <w:r>
        <w:t xml:space="preserve">C treating, the morphology of the oak have completely changed and mostly oak have lost much of its crystallinity. According to pyroprobe studies of the residue, the products show similar selectivity to </w:t>
      </w:r>
      <w:r>
        <w:lastRenderedPageBreak/>
        <w:t xml:space="preserve">stage 3 torrefaction suggesting that the lignin partially </w:t>
      </w:r>
      <w:r w:rsidRPr="00CF1F8D">
        <w:rPr>
          <w:noProof/>
        </w:rPr>
        <w:t>decompose</w:t>
      </w:r>
      <w:r w:rsidR="00CF1F8D">
        <w:rPr>
          <w:noProof/>
        </w:rPr>
        <w:t>s</w:t>
      </w:r>
      <w:r>
        <w:t xml:space="preserve"> in ethanol and most cellulose and hemicellulose were retained.</w:t>
      </w:r>
      <w:bookmarkEnd w:id="3"/>
      <w:bookmarkEnd w:id="4"/>
    </w:p>
    <w:p w14:paraId="46A88E89" w14:textId="295CFC4C" w:rsidR="003F1249" w:rsidRDefault="003F1249" w:rsidP="00F341E0">
      <w:pPr>
        <w:pStyle w:val="Heading1"/>
      </w:pPr>
      <w:r w:rsidRPr="007B59E8">
        <w:lastRenderedPageBreak/>
        <w:t xml:space="preserve"> </w:t>
      </w:r>
      <w:bookmarkStart w:id="40" w:name="_Toc513486572"/>
      <w:r w:rsidRPr="007B59E8">
        <w:t>Hydr</w:t>
      </w:r>
      <w:r w:rsidR="00B83388">
        <w:t xml:space="preserve">ogenation of Diphenyl Ether </w:t>
      </w:r>
      <w:r w:rsidR="00710186">
        <w:t>over</w:t>
      </w:r>
      <w:r w:rsidRPr="007B59E8">
        <w:t xml:space="preserve"> Ru/SiO</w:t>
      </w:r>
      <w:r w:rsidRPr="007B59E8">
        <w:rPr>
          <w:vertAlign w:val="subscript"/>
        </w:rPr>
        <w:t>2</w:t>
      </w:r>
      <w:bookmarkEnd w:id="40"/>
    </w:p>
    <w:p w14:paraId="000B6D88" w14:textId="1F2EEF53" w:rsidR="00CB08BE" w:rsidRPr="00CB08BE" w:rsidRDefault="00CB08BE" w:rsidP="00CB08BE">
      <w:pPr>
        <w:spacing w:line="240" w:lineRule="auto"/>
        <w:jc w:val="both"/>
        <w:rPr>
          <w:szCs w:val="24"/>
        </w:rPr>
      </w:pPr>
      <w:r>
        <w:rPr>
          <w:i/>
          <w:iCs/>
          <w:szCs w:val="24"/>
        </w:rPr>
        <w:t xml:space="preserve">This chapter is a (to be published) Puridej Warakunwit and Daniel Resasco’s paper. </w:t>
      </w:r>
    </w:p>
    <w:p w14:paraId="4B71029F" w14:textId="20D358B4" w:rsidR="003F1249" w:rsidRPr="00290A83" w:rsidRDefault="003F1249" w:rsidP="00F341E0">
      <w:pPr>
        <w:pStyle w:val="Heading2"/>
      </w:pPr>
      <w:r>
        <w:t xml:space="preserve"> </w:t>
      </w:r>
      <w:bookmarkStart w:id="41" w:name="_Toc513486573"/>
      <w:r w:rsidRPr="00290A83">
        <w:t>Introduction</w:t>
      </w:r>
      <w:bookmarkEnd w:id="41"/>
    </w:p>
    <w:p w14:paraId="497E7A55" w14:textId="12CECAC4" w:rsidR="003F1249" w:rsidRDefault="003F1249" w:rsidP="003F1249">
      <w:pPr>
        <w:ind w:firstLine="360"/>
        <w:jc w:val="both"/>
      </w:pPr>
      <w:r>
        <w:t xml:space="preserve">With an increasing demand </w:t>
      </w:r>
      <w:r w:rsidR="00CF1F8D">
        <w:rPr>
          <w:noProof/>
        </w:rPr>
        <w:t>for</w:t>
      </w:r>
      <w:r>
        <w:t xml:space="preserve"> energy and the environmental issues arise, biofuels energy deriving from biomass has gained much attention. Lignocellulosic biomass contains cellulose, hemicellulose</w:t>
      </w:r>
      <w:r w:rsidR="00CF1F8D">
        <w:t>,</w:t>
      </w:r>
      <w:r>
        <w:t xml:space="preserve"> </w:t>
      </w:r>
      <w:r w:rsidRPr="00CF1F8D">
        <w:rPr>
          <w:noProof/>
        </w:rPr>
        <w:t>and</w:t>
      </w:r>
      <w:r>
        <w:t xml:space="preserve"> lignin. Depending on the source of the biomass, the contents of each constitutes vary. There are different ways and strategies to upgrade the biomass to valuable biofuels and chemicals. </w:t>
      </w:r>
      <w:r w:rsidR="00774463">
        <w:t>Pyrolysis of</w:t>
      </w:r>
      <w:r>
        <w:t xml:space="preserve"> biomass yields </w:t>
      </w:r>
      <w:r w:rsidR="00CF1F8D">
        <w:t xml:space="preserve">a </w:t>
      </w:r>
      <w:r w:rsidRPr="00CF1F8D">
        <w:rPr>
          <w:noProof/>
        </w:rPr>
        <w:t>viscous</w:t>
      </w:r>
      <w:r>
        <w:t xml:space="preserve"> mixture of bio-oil that contains hundreds of compounds. Bio-oil usually contains up to 20-40 wt.% of oxygen. Conventional strategies to increase the energy density of pyrolytic bio-oil is first deoxygenating to reduce the reactivity of the feedstock then selectively upgrade the platform molecules to other fuels and chemicals. </w:t>
      </w:r>
      <w:r w:rsidR="00774463">
        <w:t>Pyrolysis of</w:t>
      </w:r>
      <w:r>
        <w:t xml:space="preserve"> biomass results in recalcitrant lignin meaning that aromatics polymer are more connected through carbon-carbon bonds </w:t>
      </w:r>
      <w:r>
        <w:fldChar w:fldCharType="begin" w:fldLock="1"/>
      </w:r>
      <w:r>
        <w:instrText>ADDIN CSL_CITATION { "citationItems" : [ { "id" : "ITEM-1", "itemData" : { "author" : [ { "dropping-particle" : "V", "family" : "Bui", "given" : "Tuong", "non-dropping-particle" : "", "parse-names" : false, "suffix" : "" }, { "dropping-particle" : "", "family" : "Crossley", "given" : "Steven", "non-dropping-particle" : "", "parse-names" : false, "suffix" : "" }, { "dropping-particle" : "", "family" : "Resasco", "given" : "Daniel E", "non-dropping-particle" : "", "parse-names" : false, "suffix" : "" } ], "id" : "ITEM-1", "issued" : { "date-parts" : [ [ "2016" ] ] }, "title" : "C \u2013 C Coupling for Biomass-Derived Furanics Upgrading to", "type" : "article-journal" }, "uris" : [ "http://www.mendeley.com/documents/?uuid=923159cb-361a-4a07-8c19-47cff9e8ecaf" ] }, { "id" : "ITEM-2", "itemData" : { "DOI" : "10.1039/c2cs35188a", "ISBN" : "0306-0012", "ISSN" : "1460-4744", "PMID" : "22872312", "abstract" : "Research interest in biomass conversion to fuels and chemicals has increased significantly in the last decade as the necessity for a renewable source of carbon has become more evident. Accordingly, many different reactions and processes to convert biomass into high-value products and fuels have been proposed in the literature. Special attention has been given to the conversion of lignocellulosic biomass, which does not compete with food sources and is widely available as a low cost feedstock. In this review, we start with a brief introduction on lignocellulose and the different chemical structures of its components: cellulose, hemicellulose, and lignin. These three components allow for the production of different chemicals after fractionation. After a brief overview of the main reactions involved in biomass conversion, we focus on those where bimetallic catalysts are playing an important role. Although the reactions are similar for cellulose and hemicellulose, which contain C-6 and C-5 sugars, respectively, different products are obtained, and therefore, they have been reviewed separately. The third major fraction of lignocellulose that we address is lignin, which has significant challenges to overcome, as its structure makes catalytic processing more challenging. Bimetallic catalysts offer the possibility of enabling lignocellulosic processing to become a larger part of the biofuels and renewable chemical industry. This review summarizes recent results published in the literature for biomass upgrading reactions using bimetallic catalysts.", "author" : [ { "dropping-particle" : "", "family" : "Alonso", "given" : "D M", "non-dropping-particle" : "", "parse-names" : false, "suffix" : "" }, { "dropping-particle" : "", "family" : "Wettstein", "given" : "S G", "non-dropping-particle" : "", "parse-names" : false, "suffix" : "" }, { "dropping-particle" : "", "family" : "Dumesic", "given" : "J A", "non-dropping-particle" : "", "parse-names" : false, "suffix" : "" } ], "container-title" : "Chemical Society Reviews", "id" : "ITEM-2", "issue" : "24", "issued" : { "date-parts" : [ [ "2012" ] ] }, "page" : "8075-8098", "title" : "Bimetallic catalysts for upgrading of biomass to fuels and chemicals", "type" : "article-journal", "volume" : "41" }, "uris" : [ "http://www.mendeley.com/documents/?uuid=697e2d46-cde1-4163-809c-c225f8d2d1dc" ] }, { "id" : "ITEM-3", "itemData" : { "DOI" : "10.1016/j.cattod.2014.06.037", "ISSN" : "09205861", "abstract" : "Thermal conversion of biomass via pyrolysis, torrefaction, or liquefaction is an attractive process with significant economic potential. The main challenge of this technology is the upgrading of the intermediate liquid product (bio-oil) due to its complex composition. The components of bio-oil can be divided into light aqueous soluble oxygenates, furanics, phenolics, sugars and anhydrosugars, and larger oligomers. Since any single upgrading approach can only target the conversion of one or two families of compounds a combination of separation and conversion is necessary. A number of fundamental studies with model compounds have been done in the last few years and important concepts about reaction mechanisms and nature of active catalysts have been developed. Unfortunately, the complexity of bio-oil has hampered the impact of these fundamental studies on the practical applications. It is an important challenge to predict how each compound or family of compounds will behave over a catalyst in the presence of other families, when the entire mixture is fed. It is important to take into account that catalysts may quickly deactivate if the entire bio-oil is present, even when they were effective in the presence of a more pure stream. This knowledge should help guide the separation to evaluate the most effective catalytic upgrading strategies. The present review highlights recent advancements made with the conversion of model compounds present in bio-oil, as well as strategies to combine this knowledge with separation advancements in an effort to increase the amount of carbon in the biomass that can be economically converted to fuels and chemicals.", "author" : [ { "dropping-particle" : "", "family" : "Resasco", "given" : "Daniel E.", "non-dropping-particle" : "", "parse-names" : false, "suffix" : "" }, { "dropping-particle" : "", "family" : "Crossley", "given" : "Steven P.", "non-dropping-particle" : "", "parse-names" : false, "suffix" : "" } ], "container-title" : "Catalysis Today", "id" : "ITEM-3", "issue" : "P2", "issued" : { "date-parts" : [ [ "2015" ] ] }, "page" : "185-199", "publisher" : "Elsevier B.V.", "title" : "Implementation of concepts derived from model compound studies in the separation and conversion of bio-oil to fuel", "type" : "article-journal", "volume" : "257" }, "uris" : [ "http://www.mendeley.com/documents/?uuid=0e886932-a697-40ff-bf61-fcf78373ba87" ] } ], "mendeley" : { "formattedCitation" : "[1]\u2013[3]", "plainTextFormattedCitation" : "[1]\u2013[3]", "previouslyFormattedCitation" : "[1]\u2013[3]" }, "properties" : {  }, "schema" : "https://github.com/citation-style-language/schema/raw/master/csl-citation.json" }</w:instrText>
      </w:r>
      <w:r>
        <w:fldChar w:fldCharType="separate"/>
      </w:r>
      <w:r w:rsidRPr="00403223">
        <w:rPr>
          <w:noProof/>
        </w:rPr>
        <w:t>[1]–[3]</w:t>
      </w:r>
      <w:r>
        <w:fldChar w:fldCharType="end"/>
      </w:r>
      <w:r>
        <w:t xml:space="preserve">. </w:t>
      </w:r>
    </w:p>
    <w:p w14:paraId="5E37CBF4" w14:textId="1E4C1554" w:rsidR="0082233C" w:rsidRDefault="003F1249" w:rsidP="003F1249">
      <w:pPr>
        <w:ind w:firstLine="360"/>
        <w:jc w:val="both"/>
      </w:pPr>
      <w:r>
        <w:t>The most abundant linkage</w:t>
      </w:r>
      <w:r w:rsidR="00CF1F8D">
        <w:t>s</w:t>
      </w:r>
      <w:r>
        <w:t xml:space="preserve"> in lignin </w:t>
      </w:r>
      <w:r w:rsidR="00CF1F8D">
        <w:rPr>
          <w:noProof/>
        </w:rPr>
        <w:t>are</w:t>
      </w:r>
      <w:r>
        <w:t xml:space="preserve"> β-O-4, β-5, 5-5, β-β, β-1 and 4-O-5. The bond dissociation energy (BDE) of C-C bond in the lignin linkage is as high as 384 kJ mol</w:t>
      </w:r>
      <w:r w:rsidRPr="001E35F7">
        <w:rPr>
          <w:vertAlign w:val="superscript"/>
        </w:rPr>
        <w:t>-1</w:t>
      </w:r>
      <w:r>
        <w:t xml:space="preserve"> while BDE of C-O bond </w:t>
      </w:r>
      <w:r w:rsidR="00CF1F8D">
        <w:rPr>
          <w:noProof/>
        </w:rPr>
        <w:t>is</w:t>
      </w:r>
      <w:r>
        <w:t xml:space="preserve"> much weaker (220-314 kJ mol</w:t>
      </w:r>
      <w:r w:rsidRPr="00282F5B">
        <w:rPr>
          <w:vertAlign w:val="superscript"/>
        </w:rPr>
        <w:t>-1</w:t>
      </w:r>
      <w:r>
        <w:t>). Among C-O linkage in the lignin, 4-O-5 is the strongest</w:t>
      </w:r>
      <w:r w:rsidR="00887DFD">
        <w:t xml:space="preserve"> ether bond</w:t>
      </w:r>
      <w:r>
        <w:t xml:space="preserve"> with BDE of 314 kJ mol</w:t>
      </w:r>
      <w:r w:rsidRPr="00282F5B">
        <w:rPr>
          <w:vertAlign w:val="superscript"/>
        </w:rPr>
        <w:t>-1</w:t>
      </w:r>
      <w:r>
        <w:rPr>
          <w:vertAlign w:val="superscript"/>
        </w:rPr>
        <w:t xml:space="preserve"> </w:t>
      </w:r>
      <w:r>
        <w:rPr>
          <w:vertAlign w:val="superscript"/>
        </w:rPr>
        <w:fldChar w:fldCharType="begin" w:fldLock="1"/>
      </w:r>
      <w:r w:rsidR="00645495">
        <w:rPr>
          <w:vertAlign w:val="superscript"/>
        </w:rPr>
        <w:instrText>ADDIN CSL_CITATION { "citationItems" : [ { "id" : "ITEM-1", "itemData" : { "DOI" : "10.1016/j.cplett.2012.07.017", "ISBN" : "0022-3263", "ISSN" : "00092614", "PMID" : "22065478", "abstract" : "The biopolymer lignin is a potential source of valuable chemicals. The \u03b2-5 linkage comprises \u223c10% of the linkages in lignin. Density Functional Theory (DFT) was used to calculate the C\u03b1-O and C\u03b1-C\u03b2 bond dissociation enthalpies (BDEs) for \u03b2-5 models with varied substituents, which are important for understanding initial lignin decomposition. The C\u03b1-O (C\u03b1-C\u03b2) BDEs were in the range of 40-44 (57-62) kcal/mol. The products resulting from either homolysis are bi-radicals with multi-determinant character in the singlet electronic state. Multiconfiguration self-consistent field (MCSCF) theory results were used to verify that unrestricted DFT and broken-symmetry DFT were sufficient to study these reactions. \u00a9 2012 Elsevier B.V. All rights reserved.", "author" : [ { "dropping-particle" : "", "family" : "Younker", "given" : "Jarod M.", "non-dropping-particle" : "", "parse-names" : false, "suffix" : "" }, { "dropping-particle" : "", "family" : "Beste", "given" : "Ariana", "non-dropping-particle" : "", "parse-names" : false, "suffix" : "" }, { "dropping-particle" : "", "family" : "Buchanan", "given" : "A. C.", "non-dropping-particle" : "", "parse-names" : false, "suffix" : "" } ], "container-title" : "Chemical Physics Letters", "id" : "ITEM-1", "issued" : { "date-parts" : [ [ "2012" ] ] }, "page" : "100-106", "publisher" : "Elsevier B.V.", "title" : "Computational study of bond dissociation enthalpies for lignin model compounds: \u03b2-5 Arylcoumaran", "type" : "article-journal", "volume" : "545" }, "uris" : [ "http://www.mendeley.com/documents/?uuid=ac024782-d042-4236-a5b8-9fe7f2d5476a" ] }, { "id" : "ITEM-2", "itemData" : { "DOI" : "10.1063/1.4880213", "ISSN" : "19417012", "author" : [ { "dropping-particle" : "", "family" : "Huang", "given" : "Jinbao", "non-dropping-particle" : "", "parse-names" : false, "suffix" : "" }, { "dropping-particle" : "", "family" : "Liu", "given" : "Chao", "non-dropping-particle" : "", "parse-names" : false, "suffix" : "" }, { "dropping-particle" : "", "family" : "Jin", "given" : "Qiujing", "non-dropping-particle" : "", "parse-names" : false, "suffix" : "" }, { "dropping-particle" : "", "family" : "Tong", "given" : "Hong", "non-dropping-particle" : "", "parse-names" : false, "suffix" : "" }, { "dropping-particle" : "", "family" : "Li", "given" : "Weimin", "non-dropping-particle" : "", "parse-names" : false, "suffix" : "" }, { "dropping-particle" : "", "family" : "Wu", "given" : "Dan", "non-dropping-particle" : "", "parse-names" : false, "suffix" : "" } ], "container-title" : "Journal of Renewable and Sustainable Energy", "id" : "ITEM-2", "issue" : "3", "issued" : { "date-parts" : [ [ "2014" ] ] }, "title" : "Density functional theory study on bond dissociation enthalpies for lignin dimer model compounds", "type" : "article-journal", "volume" : "6" }, "uris" : [ "http://www.mendeley.com/documents/?uuid=6c3285e1-0daf-47f3-a6a7-70598965116f" ] }, { "id" : "ITEM-3", "itemData" : { "DOI" : "10.1002/cphc.201100477", "ISBN" : "1439-7641", "ISSN" : "14394235", "PMID" : "22065478", "abstract" : "The biopolymer lignin is a potential source of valuable chemicals. Phenethyl phenyl ether (PPE) is representative of the dominant \u03b2-O-4 ether linkage. DFT is used to calculate the Boltzmann-weighted carbon-oxygen and carbon-carbon bond dissociation enthalpies (BDEs) of substituted PPE. These values are important for understanding lignin decomposition. Exclusion of all conformers that have distributions of less than 5% at 298 K impacts the BDE by less than 1 kcal mol(-1). We find that aliphatic hydroxyl/methylhydroxyl substituents introduce only small changes to the BDEs (0-3 kcal mol(-1)). Substitution on the phenyl ring at the ortho position substantially lowers the C-O BDE, except in combination with the hydroxyl/methylhydroxyl substituents, for which the effect of methoxy substitution is reduced by hydrogen bonding. Hydrogen bonding between the aliphatic substituents and the ether oxygen in the PPE derivatives has a significant influence on the BDE. CCSD(T)-calculated BDEs and hydrogen-bond strengths of ortho-substituted anisoles, when compared with M06-2X values, confirm that the latter method is sufficient to describe the molecules studied and provide an important benchmark for lignin model compounds.", "author" : [ { "dropping-particle" : "", "family" : "Younker", "given" : "Jarod M.", "non-dropping-particle" : "", "parse-names" : false, "suffix" : "" }, { "dropping-particle" : "", "family" : "Beste", "given" : "Ariana", "non-dropping-particle" : "", "parse-names" : false, "suffix" : "" }, { "dropping-particle" : "", "family" : "Buchanan", "given" : "A. C.", "non-dropping-particle" : "", "parse-names" : false, "suffix" : "" } ], "container-title" : "ChemPhysChem", "id" : "ITEM-3", "issue" : "18", "issued" : { "date-parts" : [ [ "2011" ] ] }, "page" : "3556-3565", "title" : "Computational study of bond dissociation enthalpies for substituted \u03b2-O-4 lignin model compounds", "type" : "article-journal", "volume" : "12" }, "uris" : [ "http://www.mendeley.com/documents/?uuid=3b7e33ec-056c-4d82-8cfa-d9d3feeaf130" ] } ], "mendeley" : { "formattedCitation" : "[31]\u2013[33]", "plainTextFormattedCitation" : "[31]\u2013[33]", "previouslyFormattedCitation" : "[31]\u2013[33]" }, "properties" : {  }, "schema" : "https://github.com/citation-style-language/schema/raw/master/csl-citation.json" }</w:instrText>
      </w:r>
      <w:r>
        <w:rPr>
          <w:vertAlign w:val="superscript"/>
        </w:rPr>
        <w:fldChar w:fldCharType="separate"/>
      </w:r>
      <w:r w:rsidR="00951D7A" w:rsidRPr="00951D7A">
        <w:rPr>
          <w:noProof/>
        </w:rPr>
        <w:t>[31]–[33]</w:t>
      </w:r>
      <w:r>
        <w:rPr>
          <w:vertAlign w:val="superscript"/>
        </w:rPr>
        <w:fldChar w:fldCharType="end"/>
      </w:r>
      <w:r w:rsidR="00887DFD">
        <w:t xml:space="preserve">. Breaking </w:t>
      </w:r>
      <w:r w:rsidR="00350D21">
        <w:t xml:space="preserve">this C-O bond linkage is a challenge. </w:t>
      </w:r>
      <w:r w:rsidR="00AF392D">
        <w:t xml:space="preserve">Nevertheless, </w:t>
      </w:r>
      <w:r w:rsidR="00B3424B">
        <w:t xml:space="preserve">the 4-O-5 units </w:t>
      </w:r>
      <w:r w:rsidR="00A00983">
        <w:t xml:space="preserve">are formed by </w:t>
      </w:r>
      <w:r w:rsidR="009C1021">
        <w:t xml:space="preserve">the </w:t>
      </w:r>
      <w:r w:rsidR="00A00983" w:rsidRPr="009C1021">
        <w:rPr>
          <w:noProof/>
        </w:rPr>
        <w:t>cou</w:t>
      </w:r>
      <w:r w:rsidR="00405B1E" w:rsidRPr="009C1021">
        <w:rPr>
          <w:noProof/>
        </w:rPr>
        <w:t>pling</w:t>
      </w:r>
      <w:r w:rsidR="00405B1E">
        <w:t xml:space="preserve"> of oligomers</w:t>
      </w:r>
      <w:r w:rsidR="00271447">
        <w:t xml:space="preserve"> during the depolymerization. Therefore, lignin after </w:t>
      </w:r>
      <w:r w:rsidR="00A6126B">
        <w:t>acidic treatment</w:t>
      </w:r>
      <w:r w:rsidR="00271447">
        <w:t xml:space="preserve"> would contain more of 4-O-5</w:t>
      </w:r>
      <w:r w:rsidR="00AF392D">
        <w:t xml:space="preserve"> </w:t>
      </w:r>
      <w:r w:rsidR="00A6126B">
        <w:t>linkages</w:t>
      </w:r>
      <w:r w:rsidR="00A16ABE">
        <w:t xml:space="preserve"> </w:t>
      </w:r>
      <w:r w:rsidR="00475D2F">
        <w:fldChar w:fldCharType="begin" w:fldLock="1"/>
      </w:r>
      <w:r w:rsidR="007937D6">
        <w:instrText>ADDIN CSL_CITATION { "citationItems" : [ { "id" : "ITEM-1", "itemData" : { "DOI" : "10.1002/anie.201510351", "ISBN" : "1521-3773", "ISSN" : "15213773", "PMID" : "27311348", "abstract" : "Lignin is an abundant biopolymer with a high carbon content and high aromaticity. Despite its potential as a raw material for the fuel and chemical industries, lignin remains the most poorly utilised of the lignocellulosic biopolymers. Effective valorisation of lignin requires careful fine-tuning of multiple \u201cupstream\u201d (i.e., lignin bioengineering, lignin isolation and \u201cearly-stage catalytic conversion of lignin\u201d) and \u201cdownstream\u201d (i.e., lignin depolymerisation and upgrading) process stages, demanding input and understanding from a broad array of scientific disciplines. This review provides a \u201cbeginning-to-end\u201d analysis of the recent advances reported in lignin valorisation. Particular emphasis is placed on the improved understanding of lignin's biosynthesis and structure, differences in structure and chemical bonding between native and technical lignins, emerging catalytic valorisation strategies, and the relationships between lignin structure and catalyst performance.", "author" : [ { "dropping-particle" : "", "family" : "Rinaldi", "given" : "Roberto", "non-dropping-particle" : "", "parse-names" : false, "suffix" : "" }, { "dropping-particle" : "", "family" : "Jastrzebski", "given" : "Robin", "non-dropping-particle" : "", "parse-names" : false, "suffix" : "" }, { "dropping-particle" : "", "family" : "Clough", "given" : "Matthew T.", "non-dropping-particle" : "", "parse-names" : false, "suffix" : "" }, { "dropping-particle" : "", "family" : "Ralph", "given" : "John", "non-dropping-particle" : "", "parse-names" : false, "suffix" : "" }, { "dropping-particle" : "", "family" : "Kennema", "given" : "Marco", "non-dropping-particle" : "", "parse-names" : false, "suffix" : "" }, { "dropping-particle" : "", "family" : "Bruijnincx", "given" : "Pieter C.A.", "non-dropping-particle" : "", "parse-names" : false, "suffix" : "" }, { "dropping-particle" : "", "family" : "Weckhuysen", "given" : "Bert M.", "non-dropping-particle" : "", "parse-names" : false, "suffix" : "" } ], "container-title" : "Angewandte Chemie - International Edition", "id" : "ITEM-1", "issue" : "29", "issued" : { "date-parts" : [ [ "2016" ] ] }, "page" : "8164-8215", "title" : "Paving the Way for Lignin Valorisation: Recent Advances in Bioengineering, Biorefining and Catalysis", "type" : "article-journal", "volume" : "55" }, "uris" : [ "http://www.mendeley.com/documents/?uuid=58a9d18a-836e-41a5-aa39-b222e679cc01" ] } ], "mendeley" : { "formattedCitation" : "[6]", "plainTextFormattedCitation" : "[6]", "previouslyFormattedCitation" : "[6]" }, "properties" : {  }, "schema" : "https://github.com/citation-style-language/schema/raw/master/csl-citation.json" }</w:instrText>
      </w:r>
      <w:r w:rsidR="00475D2F">
        <w:fldChar w:fldCharType="separate"/>
      </w:r>
      <w:r w:rsidR="00645495" w:rsidRPr="00645495">
        <w:rPr>
          <w:noProof/>
        </w:rPr>
        <w:t>[6]</w:t>
      </w:r>
      <w:r w:rsidR="00475D2F">
        <w:fldChar w:fldCharType="end"/>
      </w:r>
      <w:r w:rsidR="00A6126B">
        <w:t xml:space="preserve">. </w:t>
      </w:r>
      <w:r w:rsidR="0082233C">
        <w:t xml:space="preserve"> </w:t>
      </w:r>
    </w:p>
    <w:p w14:paraId="1427F04A" w14:textId="6D6B087A" w:rsidR="003F1249" w:rsidRDefault="003F1249" w:rsidP="003F1249">
      <w:pPr>
        <w:ind w:firstLine="360"/>
        <w:jc w:val="both"/>
      </w:pPr>
      <w:r>
        <w:lastRenderedPageBreak/>
        <w:t>Solid catalysts such as Ni-based and Pd-based have shown to cleave the aromatic ethers bond of lignin in the aqueous medium. Other heterogeneous organometallic catalysts such as Ni(COD)</w:t>
      </w:r>
      <w:r>
        <w:rPr>
          <w:vertAlign w:val="subscript"/>
        </w:rPr>
        <w:t>2</w:t>
      </w:r>
      <w:r>
        <w:t xml:space="preserve"> have been reported to cleave C-O bonds in diaryl ether </w:t>
      </w:r>
      <w:r>
        <w:fldChar w:fldCharType="begin" w:fldLock="1"/>
      </w:r>
      <w:r w:rsidR="00645495">
        <w:instrText>ADDIN CSL_CITATION { "citationItems" : [ { "id" : "ITEM-1", "itemData" : { "DOI" : "10.1021/ie504600f", "ISSN" : "15205045", "abstract" : "Cleavage of lignin-derived 4-O-5 aryl ethers has been conducted over nickel nanoparticles supported on niobic acid-activated carbon composite under mild conditions. The hydrated niobic acid has been successfully supported and well dispersed on activated carbon. Due to the coexisting Br\u00f6nsted and Lewis acid sites on the hydrated niobic oxide, the Ni/xNbAC catalysts exhibited higher activities for cleavage of C?O ether bonds and dehydration than those of the Ni/AC catalyst. With increasing content of niobic acid, a larger amount of O-free alkane is obtained owing to niobic acid-promoted removal of oxygen from lignin-derived aryl ethers. The cleavage of C?O ether bonds and dehydration of cyclohexanol to cyclohexane are both favored at high temperature. The direct cleavage of the 4-O-5 aryl ether bond can also be achieved under low H2 pressure, forming phenol and benzene as intermediates, followed by hydrodeoxygenation of phenol to cyclohexane.\\nCleavage of lignin-derived 4-O-5 aryl ethers has been conducted over nickel nanoparticles supported on niobic acid-activated carbon composite under mild conditions. The hydrated niobic acid has been successfully supported and well dispersed on activated carbon. Due to the coexisting Br\u00f6nsted and Lewis acid sites on the hydrated niobic oxide, the Ni/xNbAC catalysts exhibited higher activities for cleavage of C?O ether bonds and dehydration than those of the Ni/AC catalyst. With increasing content of niobic acid, a larger amount of O-free alkane is obtained owing to niobic acid-promoted removal of oxygen from lignin-derived aryl ethers. The cleavage of C?O ether bonds and dehydration of cyclohexanol to cyclohexane are both favored at high temperature. The direct cleavage of the 4-O-5 aryl ether bond can also be achieved under low H2 pressure, forming phenol and benzene as intermediates, followed by hydrodeoxygenation of phenol to cyclohexane.", "author" : [ { "dropping-particle" : "", "family" : "Jin", "given" : "Shaohua", "non-dropping-particle" : "", "parse-names" : false, "suffix" : "" }, { "dropping-particle" : "", "family" : "Xiao", "given" : "Zihui", "non-dropping-particle" : "", "parse-names" : false, "suffix" : "" }, { "dropping-particle" : "", "family" : "Chen", "given" : "Xiao", "non-dropping-particle" : "", "parse-names" : false, "suffix" : "" }, { "dropping-particle" : "", "family" : "Wang", "given" : "Lei", "non-dropping-particle" : "", "parse-names" : false, "suffix" : "" }, { "dropping-particle" : "", "family" : "Guo", "given" : "Jin", "non-dropping-particle" : "", "parse-names" : false, "suffix" : "" }, { "dropping-particle" : "", "family" : "Zhang", "given" : "Miao", "non-dropping-particle" : "", "parse-names" : false, "suffix" : "" }, { "dropping-particle" : "", "family" : "Liang", "given" : "Changhai", "non-dropping-particle" : "", "parse-names" : false, "suffix" : "" } ], "container-title" : "Industrial and Engineering Chemistry Research", "id" : "ITEM-1", "issue" : "8", "issued" : { "date-parts" : [ [ "2015" ] ] }, "page" : "2302-2310", "title" : "Cleavage of lignin-derived 4-O-5 aryl ethers over nickel nanoparticles supported on niobic acid-activated carbon composites", "type" : "article-journal", "volume" : "54" }, "uris" : [ "http://www.mendeley.com/documents/?uuid=aacb7ecf-1af3-4d8b-99c2-ab35832a89d0" ] }, { "id" : "ITEM-2", "itemData" : { "DOI" : "10.1039/C4CS00206G", "ISBN" : "0306-0012", "ISSN" : "0306-0012", "PMID" : "25157613", "abstract" : "In 1979, the seminal work of Wenkert set the standards for the utilization of aryl and vinyl ethers as coupling partners via C-O bond-cleavage. Although the topic remained dormant for almost three decades, the last few years have witnessed a renaissance in this area of expertise, experiencing an exponential growth and becoming a significant discipline within the cross-coupling arena. The means to utilize readily accessible aryl or vinyl ethers as counterparts does not only represent a practical, powerful and straightforward alternative to organic halides, but also constitutes an excellent opportunity to improve our chemical knowledge about a relatively unexplored area of expertise. This review summarizes the most significant developments in the area of C-O bond-cleavage when employing aryl or vinyl ethers, providing a detailed overview of the current state of the art and including future aspects, when applicable.", "author" : [ { "dropping-particle" : "", "family" : "Cornella", "given" : "Josep", "non-dropping-particle" : "", "parse-names" : false, "suffix" : "" }, { "dropping-particle" : "", "family" : "Zarate", "given" : "Cayetana", "non-dropping-particle" : "", "parse-names" : false, "suffix" : "" }, { "dropping-particle" : "", "family" : "Martin", "given" : "Ruben", "non-dropping-particle" : "", "parse-names" : false, "suffix" : "" } ], "container-title" : "Chemical Society Reviews", "id" : "ITEM-2", "issue" : "23", "issued" : { "date-parts" : [ [ "2014" ] ] }, "page" : "8081-8097", "publisher" : "Royal Society of Chemistry", "title" : "Metal-catalyzed activation of ethers via C-O bond cleavage: a new strategy for molecular diversity", "type" : "article-journal", "volume" : "43" }, "uris" : [ "http://www.mendeley.com/documents/?uuid=36b8cd76-6b67-4709-9067-29a606e7ecec" ] } ], "mendeley" : { "formattedCitation" : "[34], [35]", "plainTextFormattedCitation" : "[34], [35]", "previouslyFormattedCitation" : "[34], [35]" }, "properties" : {  }, "schema" : "https://github.com/citation-style-language/schema/raw/master/csl-citation.json" }</w:instrText>
      </w:r>
      <w:r>
        <w:fldChar w:fldCharType="separate"/>
      </w:r>
      <w:r w:rsidR="00951D7A" w:rsidRPr="00951D7A">
        <w:rPr>
          <w:noProof/>
        </w:rPr>
        <w:t>[34], [35]</w:t>
      </w:r>
      <w:r>
        <w:fldChar w:fldCharType="end"/>
      </w:r>
      <w:r>
        <w:t xml:space="preserve">. </w:t>
      </w:r>
      <w:r w:rsidRPr="008B1A52">
        <w:t>J</w:t>
      </w:r>
      <w:r>
        <w:t>. He et al. calculated the initial TOFs and the apparent activation energies of diff</w:t>
      </w:r>
      <w:r w:rsidR="00C73A43">
        <w:t>erent 4-O-5 compounds over 57 w</w:t>
      </w:r>
      <w:r>
        <w:t>t</w:t>
      </w:r>
      <w:r w:rsidR="00C73A43">
        <w:t>.</w:t>
      </w:r>
      <w:r>
        <w:t>% Ni/SiO</w:t>
      </w:r>
      <w:r w:rsidRPr="00062696">
        <w:rPr>
          <w:vertAlign w:val="subscript"/>
        </w:rPr>
        <w:t>2</w:t>
      </w:r>
      <w:r>
        <w:t>. The initial TOF of 4,4’-</w:t>
      </w:r>
      <w:r w:rsidRPr="009C1021">
        <w:rPr>
          <w:noProof/>
        </w:rPr>
        <w:t>dihydroxydiphenyl</w:t>
      </w:r>
      <w:r>
        <w:t xml:space="preserve"> ether was almost three times higher than that of diphenyl ether. This could be due to the two hydrophilic hydroxyl groups in 4,4’-</w:t>
      </w:r>
      <w:r w:rsidRPr="009C1021">
        <w:rPr>
          <w:noProof/>
        </w:rPr>
        <w:t>dihydroxydiphenyl</w:t>
      </w:r>
      <w:r>
        <w:t xml:space="preserve"> ether can enhance the solubility in water and the adsorption capability on the metal site. Different substituents on diaryl ethers lead to different reaction pathways for cleaving C-O bonds. Diphenyl ether cleaves C-O bonds via the combination of hydrogenolysis and hydrolysis, surface hydrogenolysis conversion for diphenyl ether and hydrogenolysis for di-p-tolyl ether </w:t>
      </w:r>
      <w:r>
        <w:fldChar w:fldCharType="begin" w:fldLock="1"/>
      </w:r>
      <w:r w:rsidR="00645495">
        <w:instrText>ADDIN CSL_CITATION { "citationItems" : [ { "id" : "ITEM-1", "itemData" : { "DOI" : "10.1016/j.jcat.2013.09.012", "ISBN" : "0021-9517", "ISSN" : "10902694", "abstract" : "A route for cleaving the C-O aryl ether bonds of p-substituted H-, CH 3-, and OH- diphenyl ethers has been explored over Ni/SiO2 catalyst at very mild conditions (393 K, 0.6 MPa). The C-O bond of diphenyl ether is cleaved by parallel hydrogenolysis and hydrolysis (hydrogenolysis combined with HO* addition) on Ni. The rates as a function of H2 pressure from 0 to 10 MPa indicate that the rate-determining step is the C-O bond cleavage on Ni surface. H* atoms compete with the organic reactant for adsorption leading to a maximum in the rate with increasing H2 pressure. In contrast to diphenyl ether, hydrogenolysis is the exclusive route for cleaving a C-O bond of di-p-tolyl ether to form p-cresol and toluene. 4,4???-Dihydroxydiphenyl ether undergoes sequential surface hydrogenolysis, first to phenol and OC6H4OH * (adsorbed), which is then cleaved to phenol (C 6H4OH* with added H*) and H2O (O* with two added H*) in a second step. Density function theory supports the operation of this pathway. Notably, addition of H* to OC6H4OH * is less favorable than a further hydrogenolytic C-O bond cleavage. The TOFs of three diaryl ethers with Ni/SiO2 in water follow the order 4,4???-dihydroxydiphenyl ether 69molmolNi Surf-1h -1 &gt; diphenyl ether 26molmolNi Surf-1h-1 &gt; di-p-tolyl ether 1.3molmolNi Surf-1h-1, in line with the increasing apparent activation energies, ranging from 4,4???-dihydroxydiphenyl ether (93 kJ mol-1) &lt; diphenyl ether (98 kJ mol-1) &lt; di-p-tolyl ether (105 kJ mol-1). ?? 2013 Elsevier Inc. All rights reserved.", "author" : [ { "dropping-particle" : "", "family" : "He", "given" : "Jiayue", "non-dropping-particle" : "", "parse-names" : false, "suffix" : "" }, { "dropping-particle" : "", "family" : "Zhao", "given" : "Chen", "non-dropping-particle" : "", "parse-names" : false, "suffix" : "" }, { "dropping-particle" : "", "family" : "Mei", "given" : "Donghai", "non-dropping-particle" : "", "parse-names" : false, "suffix" : "" }, { "dropping-particle" : "", "family" : "Lercher", "given" : "Johannes A.", "non-dropping-particle" : "", "parse-names" : false, "suffix" : "" } ], "container-title" : "Journal of Catalysis", "id" : "ITEM-1", "issued" : { "date-parts" : [ [ "2014" ] ] }, "page" : "280-290", "publisher" : "Elsevier Inc.", "title" : "Mechanisms of selective cleavage of C-O bonds in di-aryl ethers in aqueous phase", "type" : "article-journal", "volume" : "309" }, "uris" : [ "http://www.mendeley.com/documents/?uuid=dfa464a7-7e4a-454a-b7e1-4925f94dbfab" ] } ], "mendeley" : { "formattedCitation" : "[36]", "plainTextFormattedCitation" : "[36]", "previouslyFormattedCitation" : "[36]" }, "properties" : {  }, "schema" : "https://github.com/citation-style-language/schema/raw/master/csl-citation.json" }</w:instrText>
      </w:r>
      <w:r>
        <w:fldChar w:fldCharType="separate"/>
      </w:r>
      <w:r w:rsidR="00951D7A" w:rsidRPr="00951D7A">
        <w:rPr>
          <w:noProof/>
        </w:rPr>
        <w:t>[36]</w:t>
      </w:r>
      <w:r>
        <w:fldChar w:fldCharType="end"/>
      </w:r>
      <w:r>
        <w:t xml:space="preserve">. </w:t>
      </w:r>
    </w:p>
    <w:p w14:paraId="5EFAEBC9" w14:textId="724864EF" w:rsidR="00350D21" w:rsidRDefault="003F1249" w:rsidP="00350D21">
      <w:pPr>
        <w:ind w:firstLine="360"/>
        <w:jc w:val="both"/>
      </w:pPr>
      <w:r>
        <w:t>Rinaldi et al. studied the solvent effect on the hydrogenolysis of diphenyl ether over Raney Ni under 50 bar H</w:t>
      </w:r>
      <w:r w:rsidRPr="001E35F7">
        <w:rPr>
          <w:vertAlign w:val="subscript"/>
        </w:rPr>
        <w:t>2</w:t>
      </w:r>
      <w:r>
        <w:t xml:space="preserve"> at 363 K. The conclusion </w:t>
      </w:r>
      <w:r w:rsidRPr="00CF1F8D">
        <w:rPr>
          <w:noProof/>
        </w:rPr>
        <w:t>draw</w:t>
      </w:r>
      <w:r w:rsidR="00CF1F8D">
        <w:rPr>
          <w:noProof/>
        </w:rPr>
        <w:t>n</w:t>
      </w:r>
      <w:r>
        <w:t xml:space="preserve"> from this study </w:t>
      </w:r>
      <w:r w:rsidR="009C1021">
        <w:rPr>
          <w:noProof/>
        </w:rPr>
        <w:t>are</w:t>
      </w:r>
      <w:r>
        <w:t xml:space="preserve"> that conducting the reaction in the solvents with Lewis basicity such as methanol and THF is less active but highly selective towards aromatic products, phenol </w:t>
      </w:r>
      <w:r w:rsidRPr="009C1021">
        <w:rPr>
          <w:noProof/>
        </w:rPr>
        <w:t>and</w:t>
      </w:r>
      <w:r w:rsidRPr="00A16ABE">
        <w:t xml:space="preserve"> benzene</w:t>
      </w:r>
      <w:r w:rsidRPr="0061466E">
        <w:t>.</w:t>
      </w:r>
      <w:r>
        <w:t xml:space="preserve"> On the other hand, nonpolar solvents such as decalin and n-heptane </w:t>
      </w:r>
      <w:r w:rsidRPr="00CF1F8D">
        <w:rPr>
          <w:noProof/>
        </w:rPr>
        <w:t>show</w:t>
      </w:r>
      <w:r>
        <w:t xml:space="preserve"> a high conversion and </w:t>
      </w:r>
      <w:r w:rsidRPr="00CF1F8D">
        <w:rPr>
          <w:noProof/>
        </w:rPr>
        <w:t>high</w:t>
      </w:r>
      <w:r>
        <w:t xml:space="preserve"> selectivity to </w:t>
      </w:r>
      <w:r w:rsidR="00710186">
        <w:t>cyclohexyl</w:t>
      </w:r>
      <w:r>
        <w:t xml:space="preserve"> ether, cyclohexanol</w:t>
      </w:r>
      <w:r w:rsidR="00CF1F8D">
        <w:t>,</w:t>
      </w:r>
      <w:r>
        <w:t xml:space="preserve"> </w:t>
      </w:r>
      <w:r w:rsidRPr="00CF1F8D">
        <w:rPr>
          <w:noProof/>
        </w:rPr>
        <w:t>and</w:t>
      </w:r>
      <w:r>
        <w:t xml:space="preserve"> cyclohexane. This implies that the solvent plays an important role to hydrolyze the lignin. Using polar and Lewis basic solvent can dissolve lignin but they can decrease the activity of the catalyst. Instead, using non-polar solvents that maximize the activity of Raney Ni cause difficulty to the solubility of lignin </w:t>
      </w:r>
      <w:r>
        <w:fldChar w:fldCharType="begin" w:fldLock="1"/>
      </w:r>
      <w:r w:rsidR="00645495">
        <w:instrText>ADDIN CSL_CITATION { "citationItems" : [ { "id" : "ITEM-1", "itemData" : { "DOI" : "10.1016/j.cattod.2015.11.047", "ISSN" : "09205861", "abstract" : "In this report, Ni/ZrO2, Ni/Al2O3, Ni/Al2O3-KF, Ni/SBA-15, and Ni/Al-SBA-15 were examined as catalysts for the hydrodeoxygenation of diphenyl ether. Adopting the degree of deoxygenation and yield of monocyclic products as the criteria for the catalyst selection, Ni/Al-SBA-15 was identified as the best catalyst for HDO of diphenyl ether. In fact, in the presence of Ni/Al-SBA-15, full conversion of the model compound into cyclohexane was achieved with high selectivity (98%). Most strikingly, Ni/Al-SBA-15 is capable of hydrodeoxygenating Organosolv lignin with selectivity to cycloalkanes higher than 99%. Owing to the similarities to hydrocarbons derived from petroleum, the lignin-derived alkanes could well be refined into drop-in fuels by conventional oil refinery processes. Moreover, in a broader perspective, the current results also highlight the importance of Al-SBA-15, as an acidic support alternative to zeolites or other acidic materials, for the HDO of phenolic streams.", "author" : [ { "dropping-particle" : "", "family" : "Wang", "given" : "Xingyu", "non-dropping-particle" : "", "parse-names" : false, "suffix" : "" }, { "dropping-particle" : "", "family" : "Rinaldi", "given" : "Roberto", "non-dropping-particle" : "", "parse-names" : false, "suffix" : "" } ], "container-title" : "Catalysis Today", "id" : "ITEM-1", "issued" : { "date-parts" : [ [ "2016" ] ] }, "page" : "48-55", "publisher" : "Elsevier B.V.", "title" : "Bifunctional Ni catalysts for the one-pot conversion of Organosolv lignin into cycloalkanes", "type" : "article-journal", "volume" : "269" }, "uris" : [ "http://www.mendeley.com/documents/?uuid=67c2f975-1eff-4a6f-ad15-30ab827cbff1" ] } ], "mendeley" : { "formattedCitation" : "[37]", "plainTextFormattedCitation" : "[37]", "previouslyFormattedCitation" : "[37]" }, "properties" : {  }, "schema" : "https://github.com/citation-style-language/schema/raw/master/csl-citation.json" }</w:instrText>
      </w:r>
      <w:r>
        <w:fldChar w:fldCharType="separate"/>
      </w:r>
      <w:r w:rsidR="00951D7A" w:rsidRPr="00951D7A">
        <w:rPr>
          <w:noProof/>
        </w:rPr>
        <w:t>[37]</w:t>
      </w:r>
      <w:r>
        <w:fldChar w:fldCharType="end"/>
      </w:r>
      <w:r>
        <w:fldChar w:fldCharType="begin" w:fldLock="1"/>
      </w:r>
      <w:r w:rsidR="00645495">
        <w:instrText>ADDIN CSL_CITATION { "citationItems" : [ { "id" : "ITEM-1", "itemData" : { "DOI" : "10.1002/cssc.201200040", "ISBN" : "1864-564X", "ISSN" : "18645631", "PMID" : "22549827", "abstract" : "The conversion of lignin, the most recalcitrant of the biopolymers, is necessary for a carbon-efficient utilization of lignocellulosic materials. In this context, hydrogenolysis of lignin is a process receiving increasing attention. In this report, the solvent effects on the hydrogenolysis of diphenyl ether and lignin with Raney Ni are addressed. The Lewis basicity of the solvent very much affects the catalytic activity, so Raney Ni in nonbasic solvents is an extremely active catalyst for hydrogenolysis and hydrogenation. In basic solvents, however, Raney Ni is a less active, but much more selective catalyst for hydrogenolysis while preserving the aromatic products. With regard to the reactions with lignin, assessing the complexity of the product mixtures by two-dimensional GC\u00d7GC-MS revealed solvent effects on the product distribution. Reaction in methylcyclohexane resulted in cyclic alcohols and cyclic alkanes, whereas reaction in 2-propanol led to cyclic alcohols, cyclic ketones, and unsaturated products. The hydrogenolysis of lignin in methanol, however, produced mostly phenols. Overall, these results demonstrate that the solvent plays a key role in directing the selectivity and, thus, it must be taken into consideration in the design of catalytic systems for conversion of lignin by hydrogenolysis of C-O ether bonds.", "author" : [ { "dropping-particle" : "", "family" : "Wang", "given" : "Xingyu", "non-dropping-particle" : "", "parse-names" : false, "suffix" : "" }, { "dropping-particle" : "", "family" : "Rinaldi", "given" : "Roberto", "non-dropping-particle" : "", "parse-names" : false, "suffix" : "" } ], "container-title" : "ChemSusChem", "id" : "ITEM-1", "issue" : "8", "issued" : { "date-parts" : [ [ "2012" ] ] }, "page" : "1455-1466", "title" : "Solvent effects on the hydrogenolysis of diphenyl ether with raney nickel and their implications for the conversion of lignin", "type" : "article-journal", "volume" : "5" }, "uris" : [ "http://www.mendeley.com/documents/?uuid=a522ab6f-102d-4471-b9fb-5f0f10c856eb" ] } ], "mendeley" : { "formattedCitation" : "[38]", "plainTextFormattedCitation" : "[38]", "previouslyFormattedCitation" : "[38]" }, "properties" : {  }, "schema" : "https://github.com/citation-style-language/schema/raw/master/csl-citation.json" }</w:instrText>
      </w:r>
      <w:r>
        <w:fldChar w:fldCharType="separate"/>
      </w:r>
      <w:r w:rsidR="00951D7A" w:rsidRPr="00951D7A">
        <w:rPr>
          <w:noProof/>
        </w:rPr>
        <w:t>[38]</w:t>
      </w:r>
      <w:r>
        <w:fldChar w:fldCharType="end"/>
      </w:r>
      <w:r>
        <w:t xml:space="preserve">. </w:t>
      </w:r>
    </w:p>
    <w:p w14:paraId="3D48AA77" w14:textId="2B8088DB" w:rsidR="00FD07D1" w:rsidRDefault="00FD07D1" w:rsidP="009C1021">
      <w:pPr>
        <w:ind w:firstLine="360"/>
        <w:jc w:val="both"/>
      </w:pPr>
      <w:r>
        <w:lastRenderedPageBreak/>
        <w:t>In order to depolymerize the lignin, the linkages must be broken. The most abundant linkage in the lignin is the ether bond</w:t>
      </w:r>
      <w:r w:rsidR="009C1021">
        <w:t>, therefore,</w:t>
      </w:r>
      <w:r>
        <w:t xml:space="preserve"> the depolymerization of the lignin should correlate with the </w:t>
      </w:r>
      <w:r w:rsidRPr="009C1021">
        <w:rPr>
          <w:noProof/>
        </w:rPr>
        <w:t>oxophilicity</w:t>
      </w:r>
      <w:r>
        <w:t xml:space="preserve"> of the metal catalysts. According to the DFT calculations performs by Qiaohua T. et al., the metal-O bond strength (</w:t>
      </w:r>
      <w:r w:rsidRPr="009C1021">
        <w:rPr>
          <w:noProof/>
        </w:rPr>
        <w:t>oxophilicity</w:t>
      </w:r>
      <w:r>
        <w:t>) increases in the order Pt&lt;Pd&lt;Rh&lt;Ru&lt;</w:t>
      </w:r>
      <w:r w:rsidRPr="009C1021">
        <w:rPr>
          <w:noProof/>
        </w:rPr>
        <w:t>Fe.</w:t>
      </w:r>
      <w:r>
        <w:t xml:space="preserve"> The </w:t>
      </w:r>
      <w:r w:rsidRPr="009C1021">
        <w:rPr>
          <w:noProof/>
        </w:rPr>
        <w:t>oxophilicity</w:t>
      </w:r>
      <w:r>
        <w:t xml:space="preserve"> of the metal is a direct function of the d-band center and how close the d-band band center to the Fermi level will determine the M-O bond strength. </w:t>
      </w:r>
      <w:r w:rsidRPr="00AE64CF">
        <w:t>This is because as the d-band center is closer to the Fermi level, the antibonding orbital of the hybridization between the metal and oxygen is furthe</w:t>
      </w:r>
      <w:r>
        <w:t>r away and thus results in a less</w:t>
      </w:r>
      <w:r w:rsidRPr="00AE64CF">
        <w:t xml:space="preserve"> electron occupancy. </w:t>
      </w:r>
      <w:r>
        <w:t xml:space="preserve">Then, the M-O bond becomes stronger and the metal is more </w:t>
      </w:r>
      <w:r w:rsidRPr="009C1021">
        <w:rPr>
          <w:noProof/>
        </w:rPr>
        <w:t>oxophilic</w:t>
      </w:r>
      <w:r>
        <w:t xml:space="preserve"> </w:t>
      </w:r>
      <w:r w:rsidR="00D16A30">
        <w:fldChar w:fldCharType="begin" w:fldLock="1"/>
      </w:r>
      <w:r w:rsidR="00645495">
        <w:instrText>ADDIN CSL_CITATION { "citationItems" : [ { "id" : "ITEM-1", "itemData" : { "DOI" : "10.1016/j.susc.2005.07.018", "ISBN" : "0039-6028", "ISSN" : "00396028", "abstract" : "A simple scheme for the estimation of oxygen binding energies on transition metal surface alloys is presented. It is shown that a d-band center model of the alloy surfaces is a convenient and appropriate basis for this scheme; variations in chemical composition, strain effects, and ligand effects are all incorporated into the binding energy analysis through this parameter. With few exceptions, the agreement of the results from the simple model with full DFT calculations on hundreds of binary surface alloys is remarkable. The scheme should therefore provide a fast and effective method for the estimation of oxygen binding energies on a wide variety of transition metal alloys. \u00a9 2005 Elsevier B.V. All rights reserved.", "author" : [ { "dropping-particle" : "", "family" : "Greeley", "given" : "Jeff", "non-dropping-particle" : "", "parse-names" : false, "suffix" : "" }, { "dropping-particle" : "", "family" : "N\u00f8rskov", "given" : "Jens K.", "non-dropping-particle" : "", "parse-names" : false, "suffix" : "" } ], "container-title" : "Surface Science", "id" : "ITEM-1", "issue" : "1-3", "issued" : { "date-parts" : [ [ "2005" ] ] }, "page" : "104-111", "title" : "A general scheme for the estimation of oxygen binding energies on binary transition metal surface alloys", "type" : "article-journal", "volume" : "592" }, "uris" : [ "http://www.mendeley.com/documents/?uuid=4fff41c9-4e36-47fb-ae09-503598d7ad8e" ] }, { "id" : "ITEM-2", "itemData" : { "DOI" : "10.1016/j.crci.2017.07.008", "ISSN" : "16310748", "abstract" : "Experimental and theoretical studies of hydrodeoxygenation (HDO) of m-cresol show that on metals of low oxophilicity, such as Pt or Pd, the direct C\u2013O bond cleavage is not possible. Therefore, HDO requires an indirect pathway via tautomerization. In contrast, on metals of higher oxophilicity, such as Ru or Rh, the direct C\u2013O bond cleavage is possible and toluene can be directly obtained from m-cresol. These studies show that the HDO activity correlates directly with the metal oxophilicity, which in turn depends on the position of the d-band center relative to the Fermi level. This catalytic descriptor depends on (1) the type of metal and (2) the extent of coordination of the metal atoms. The present contribution investigates the effect of the second factor. It is demonstrated that a Rh/SiO2catalyst with small particles (low-coordination sites) is more active for HDO than one with larger particles (high-coordination sites). At the same time, the low coordination site is more prone to deactivation and loss of HDO selectivity. These experimental results are combined with the density functional theory calculations, which show that the energy barrier for direct C\u2013O bond cleavage is lower on a step site than on a terrace site. At the same time, it is shown that a step site requires a higher energy barrier to remove adsorbed molecular fragments to regenerate the activity than a terrace site, which explains the faster deactivation rate observed on catalysts with small more defective metal clusters.", "author" : [ { "dropping-particle" : "", "family" : "Duong", "given" : "Nhung", "non-dropping-particle" : "", "parse-names" : false, "suffix" : "" }, { "dropping-particle" : "", "family" : "Tan", "given" : "Qiaohua", "non-dropping-particle" : "", "parse-names" : false, "suffix" : "" }, { "dropping-particle" : "", "family" : "Resasco", "given" : "Daniel E.", "non-dropping-particle" : "", "parse-names" : false, "suffix" : "" } ], "container-title" : "Comptes Rendus Chimie", "id" : "ITEM-2", "issue" : "3-4", "issued" : { "date-parts" : [ [ "2018" ] ] }, "page" : "155-163", "publisher" : "Elsevier Ltd", "title" : "Controlling phenolic hydrodeoxygenation by tailoring metal\u2013O bond strength via specific catalyst metal type and particle size selection", "type" : "article-journal", "volume" : "21" }, "uris" : [ "http://www.mendeley.com/documents/?uuid=329514e9-cad2-4048-bcce-f5cbe3259203" ] } ], "mendeley" : { "formattedCitation" : "[39], [40]", "plainTextFormattedCitation" : "[39], [40]", "previouslyFormattedCitation" : "[39], [40]" }, "properties" : {  }, "schema" : "https://github.com/citation-style-language/schema/raw/master/csl-citation.json" }</w:instrText>
      </w:r>
      <w:r w:rsidR="00D16A30">
        <w:fldChar w:fldCharType="separate"/>
      </w:r>
      <w:r w:rsidR="00951D7A" w:rsidRPr="00951D7A">
        <w:rPr>
          <w:noProof/>
        </w:rPr>
        <w:t>[39], [40]</w:t>
      </w:r>
      <w:r w:rsidR="00D16A30">
        <w:fldChar w:fldCharType="end"/>
      </w:r>
      <w:r w:rsidR="008843EF">
        <w:fldChar w:fldCharType="begin" w:fldLock="1"/>
      </w:r>
      <w:r w:rsidR="00645495">
        <w:instrText>ADDIN CSL_CITATION { "citationItems" : [ { "id" : "ITEM-1", "itemData" : { "DOI" : "10.1016/j.jcat.2017.01.008", "ISSN" : "10902694", "abstract" : "A combined experimental and theoretical comparative study of the hydrodeoxygenation (HDO) of anisole was conducted over Pt, Ru, and Fe metals. In the experimental part, an inert silica support was used to directly compare the catalytic activity and selectivity of the three metals at 375\u00ef\u00bf\u00bd\u00ef\u00bf\u00bdC under H2flow at atmospheric pressure. In parallel, for density functional theory (DFT) calculations the close-packed Pt(1\u00ef\u00bf\u00bd1\u00ef\u00bf\u00bd1), Ru(0\u00ef\u00bf\u00bd0\u00ef\u00bf\u00bd0\u00ef\u00bf\u00bd1), and Fe(1\u00ef\u00bf\u00bd1\u00ef\u00bf\u00bd0) surfaces were employed to compare the possible mechanisms on these metals. It was observed that over Pt/SiO2and Ru/SiO2catalysts, both phenol and benzene were the major products in a phenol/benzene ratio that decreased with the level of conversion. By contrast, over the Fe/SiO2catalyst, no phenol formation was detected, even at low conversions. The DFT results show that over all the three metal surfaces the dehydrogenation at the [sbnd]CH3side group occurs before the C[sbnd]O bond breaking. This removal of H atoms from the [sbnd]CH3group facilitates the activation of the aliphatic Calkyl[sbnd]O bond. Therefore, it can be concluded that a common intermediate for the three metals is a surface phenoxy and the significant differences between the three metals are related to the reactivity of this surface phenoxy. That is, over Pt(1\u00ef\u00bf\u00bd1\u00ef\u00bf\u00bd1) and Ru(0\u00ef\u00bf\u00bd0\u00ef\u00bf\u00bd0\u00ef\u00bf\u00bd1) the phenoxy intermediate is hydrogenated to phenol, which in turn, can undergo further HDO to form benzene. This result is in agreement with the experiments over Pt/SiO2and Ru/SiO2catalysts. Over these catalysts, both phenol and benzene are major products, with the selectivity to benzene increasing with conversion at the expense of phenol. In contrast, over the Fe(1\u00ef\u00bf\u00bd1\u00ef\u00bf\u00bd0) surface, the strong metal oxophilicity makes the direct cleavage of the C[sbnd]O bond in the surface phenoxy easier than hydrogenation to phenol. Thus, it is predicted that phenol is not formed over iron, but only benzene should be observed as HDO product at all conversion levels, which is also in agreement with the experimental observations.", "author" : [ { "dropping-particle" : "", "family" : "Tan", "given" : "Qiaohua", "non-dropping-particle" : "", "parse-names" : false, "suffix" : "" }, { "dropping-particle" : "", "family" : "Wang", "given" : "Gonghua", "non-dropping-particle" : "", "parse-names" : false, "suffix" : "" }, { "dropping-particle" : "", "family" : "Long", "given" : "Alex", "non-dropping-particle" : "", "parse-names" : false, "suffix" : "" }, { "dropping-particle" : "", "family" : "Dinse", "given" : "Arne", "non-dropping-particle" : "", "parse-names" : false, "suffix" : "" }, { "dropping-particle" : "", "family" : "Buda", "given" : "Corneliu", "non-dropping-particle" : "", "parse-names" : false, "suffix" : "" }, { "dropping-particle" : "", "family" : "Shabaker", "given" : "John", "non-dropping-particle" : "", "parse-names" : false, "suffix" : "" }, { "dropping-particle" : "", "family" : "Resasco", "given" : "Daniel E.", "non-dropping-particle" : "", "parse-names" : false, "suffix" : "" } ], "container-title" : "Journal of Catalysis", "id" : "ITEM-1", "issued" : { "date-parts" : [ [ "2017" ] ] }, "page" : "102-115", "publisher" : "Elsevier Inc.", "title" : "Mechanistic analysis of the role of metal oxophilicity in the hydrodeoxygenation of anisole", "type" : "article-journal", "volume" : "347" }, "uris" : [ "http://www.mendeley.com/documents/?uuid=c2095e78-e6c0-48e6-b602-1d42ba13ce0f" ] } ], "mendeley" : { "formattedCitation" : "[41]", "plainTextFormattedCitation" : "[41]", "previouslyFormattedCitation" : "[41]" }, "properties" : {  }, "schema" : "https://github.com/citation-style-language/schema/raw/master/csl-citation.json" }</w:instrText>
      </w:r>
      <w:r w:rsidR="008843EF">
        <w:fldChar w:fldCharType="separate"/>
      </w:r>
      <w:r w:rsidR="00951D7A" w:rsidRPr="00951D7A">
        <w:rPr>
          <w:noProof/>
        </w:rPr>
        <w:t>[41]</w:t>
      </w:r>
      <w:r w:rsidR="008843EF">
        <w:fldChar w:fldCharType="end"/>
      </w:r>
      <w:r>
        <w:t xml:space="preserve">. With these reasons, the metal Ru was chosen because it has an intermediate </w:t>
      </w:r>
      <w:r w:rsidRPr="009C1021">
        <w:rPr>
          <w:noProof/>
        </w:rPr>
        <w:t>oxophilicity</w:t>
      </w:r>
      <w:r>
        <w:t xml:space="preserve"> that can catalyze the C-O bond cleavage in the lignin linkages. </w:t>
      </w:r>
    </w:p>
    <w:p w14:paraId="5B09E44C" w14:textId="7683D7F4" w:rsidR="003F1249" w:rsidRDefault="003F1249" w:rsidP="00F341E0">
      <w:pPr>
        <w:pStyle w:val="Heading2"/>
      </w:pPr>
      <w:r>
        <w:t xml:space="preserve"> </w:t>
      </w:r>
      <w:bookmarkStart w:id="42" w:name="_Toc513486574"/>
      <w:r w:rsidRPr="00CA4BC8">
        <w:t>Experimental</w:t>
      </w:r>
      <w:bookmarkEnd w:id="42"/>
      <w:r w:rsidRPr="00CA4BC8">
        <w:t xml:space="preserve"> </w:t>
      </w:r>
    </w:p>
    <w:p w14:paraId="25882BAD" w14:textId="01014EEA" w:rsidR="003F1249" w:rsidRDefault="003F1249" w:rsidP="00F341E0">
      <w:pPr>
        <w:pStyle w:val="Heading3"/>
        <w:ind w:firstLine="360"/>
      </w:pPr>
      <w:r>
        <w:t xml:space="preserve"> </w:t>
      </w:r>
      <w:bookmarkStart w:id="43" w:name="_Toc513486575"/>
      <w:r w:rsidRPr="00CA4BC8">
        <w:t>Catalyst Synthesis</w:t>
      </w:r>
      <w:r>
        <w:t xml:space="preserve"> and Characterization</w:t>
      </w:r>
      <w:bookmarkEnd w:id="43"/>
    </w:p>
    <w:p w14:paraId="74004D2F" w14:textId="77777777" w:rsidR="003F1249" w:rsidRDefault="003F1249" w:rsidP="003F1249">
      <w:pPr>
        <w:ind w:firstLine="360"/>
        <w:jc w:val="both"/>
      </w:pPr>
      <w:r>
        <w:t>5 wt.% Ru/</w:t>
      </w:r>
      <w:r w:rsidRPr="00B06E17">
        <w:t>Si</w:t>
      </w:r>
      <w:r>
        <w:t>O</w:t>
      </w:r>
      <w:r>
        <w:rPr>
          <w:vertAlign w:val="subscript"/>
        </w:rPr>
        <w:t>2</w:t>
      </w:r>
      <w:r>
        <w:t xml:space="preserve"> was prepared using r</w:t>
      </w:r>
      <w:r w:rsidRPr="00B06E17">
        <w:t>uthenium</w:t>
      </w:r>
      <w:r>
        <w:t xml:space="preserve"> chloride hydrate, </w:t>
      </w:r>
      <w:r w:rsidRPr="00B06E17">
        <w:t>RuCl</w:t>
      </w:r>
      <w:r>
        <w:rPr>
          <w:vertAlign w:val="subscript"/>
        </w:rPr>
        <w:t>3</w:t>
      </w:r>
      <w:r>
        <w:sym w:font="Symbol" w:char="F0D7"/>
      </w:r>
      <w:r>
        <w:t>nH</w:t>
      </w:r>
      <w:r>
        <w:rPr>
          <w:vertAlign w:val="subscript"/>
        </w:rPr>
        <w:t>2</w:t>
      </w:r>
      <w:r>
        <w:t>O (Sigma-Aldrich, 99.98%) or ruthenium (III) nitrosyl nitrate in dilute nitric acid solution, Ru(NO)(</w:t>
      </w:r>
      <w:r w:rsidRPr="00AE0EE7">
        <w:t>NO</w:t>
      </w:r>
      <w:r>
        <w:rPr>
          <w:vertAlign w:val="subscript"/>
        </w:rPr>
        <w:t>3</w:t>
      </w:r>
      <w:r>
        <w:t>)</w:t>
      </w:r>
      <w:r>
        <w:rPr>
          <w:vertAlign w:val="subscript"/>
        </w:rPr>
        <w:t>3</w:t>
      </w:r>
      <w:r>
        <w:t xml:space="preserve"> (Sigma Aldrich, 1.5%) </w:t>
      </w:r>
      <w:r w:rsidRPr="00AE0EE7">
        <w:t>by</w:t>
      </w:r>
      <w:r>
        <w:t xml:space="preserve"> incipient wetness impregnation. After the impregnation, the catalyst was dried in the oven at 80</w:t>
      </w:r>
      <w:r>
        <w:sym w:font="Symbol" w:char="F0B0"/>
      </w:r>
      <w:r>
        <w:t xml:space="preserve">C overnight. The dry catalyst was calcined at 673 K in </w:t>
      </w:r>
      <w:r w:rsidRPr="009C1021">
        <w:rPr>
          <w:noProof/>
        </w:rPr>
        <w:t>air</w:t>
      </w:r>
      <w:r>
        <w:t xml:space="preserve"> at 100 ml/min for 4 hours. Pt/SiO</w:t>
      </w:r>
      <w:r>
        <w:rPr>
          <w:vertAlign w:val="subscript"/>
        </w:rPr>
        <w:t xml:space="preserve">2 </w:t>
      </w:r>
      <w:r>
        <w:t>was prepared with the same procedures as Ru/SiO</w:t>
      </w:r>
      <w:r>
        <w:rPr>
          <w:vertAlign w:val="subscript"/>
        </w:rPr>
        <w:t>2</w:t>
      </w:r>
      <w:r>
        <w:t xml:space="preserve"> catalyst using </w:t>
      </w:r>
      <w:r w:rsidRPr="009C1021">
        <w:rPr>
          <w:noProof/>
        </w:rPr>
        <w:t>tetraamineplatinum</w:t>
      </w:r>
      <w:r>
        <w:t xml:space="preserve"> nitrate, [Pt(NH</w:t>
      </w:r>
      <w:r>
        <w:rPr>
          <w:vertAlign w:val="subscript"/>
        </w:rPr>
        <w:t>3</w:t>
      </w:r>
      <w:r>
        <w:t>)</w:t>
      </w:r>
      <w:r>
        <w:rPr>
          <w:vertAlign w:val="subscript"/>
        </w:rPr>
        <w:t>4</w:t>
      </w:r>
      <w:r>
        <w:t>](NO</w:t>
      </w:r>
      <w:r>
        <w:rPr>
          <w:vertAlign w:val="subscript"/>
        </w:rPr>
        <w:t>3</w:t>
      </w:r>
      <w:r>
        <w:t>)</w:t>
      </w:r>
      <w:r>
        <w:rPr>
          <w:vertAlign w:val="subscript"/>
        </w:rPr>
        <w:t>2</w:t>
      </w:r>
      <w:r>
        <w:t xml:space="preserve"> (Alfa Aesar, 99.995%) precursor. </w:t>
      </w:r>
    </w:p>
    <w:p w14:paraId="4A9DECE6" w14:textId="5D484947" w:rsidR="003F1249" w:rsidRPr="00232AEC" w:rsidRDefault="003F1249" w:rsidP="003F1249">
      <w:pPr>
        <w:ind w:firstLine="360"/>
        <w:jc w:val="both"/>
      </w:pPr>
      <w:r>
        <w:lastRenderedPageBreak/>
        <w:t xml:space="preserve">The reduction temperature of the catalyst was carried out in </w:t>
      </w:r>
      <w:r w:rsidRPr="00CF1F8D">
        <w:rPr>
          <w:noProof/>
        </w:rPr>
        <w:t>temperature-progra</w:t>
      </w:r>
      <w:r w:rsidR="00CF1F8D">
        <w:rPr>
          <w:noProof/>
        </w:rPr>
        <w:t>m</w:t>
      </w:r>
      <w:r w:rsidRPr="00CF1F8D">
        <w:rPr>
          <w:noProof/>
        </w:rPr>
        <w:t>med</w:t>
      </w:r>
      <w:r>
        <w:t xml:space="preserve"> reduction (TPR). 50 mg of catalyst sample was heated in 5% H</w:t>
      </w:r>
      <w:r>
        <w:rPr>
          <w:vertAlign w:val="subscript"/>
        </w:rPr>
        <w:t>2</w:t>
      </w:r>
      <w:r>
        <w:t xml:space="preserve">/Ar (35 </w:t>
      </w:r>
      <w:r w:rsidRPr="009C1021">
        <w:rPr>
          <w:noProof/>
        </w:rPr>
        <w:t>sccm</w:t>
      </w:r>
      <w:r>
        <w:t xml:space="preserve">) from the ambient temperature at a rate of 10 K </w:t>
      </w:r>
      <w:r w:rsidRPr="009C1021">
        <w:rPr>
          <w:noProof/>
        </w:rPr>
        <w:t>min</w:t>
      </w:r>
      <w:r>
        <w:rPr>
          <w:vertAlign w:val="superscript"/>
        </w:rPr>
        <w:t>-1</w:t>
      </w:r>
      <w:r>
        <w:t xml:space="preserve"> to 973 K while the amount of H</w:t>
      </w:r>
      <w:r>
        <w:rPr>
          <w:vertAlign w:val="subscript"/>
        </w:rPr>
        <w:t>2</w:t>
      </w:r>
      <w:r>
        <w:t xml:space="preserve"> consumption was monitored with a thermal conductivity detector (TCD). </w:t>
      </w:r>
      <w:r w:rsidR="0094575A">
        <w:t>Fourier-transform infrared spectroscopy (FTIR) was carried out in a Perkin-Elmer Spectrum 100 equipped with a high-</w:t>
      </w:r>
      <w:r w:rsidR="0094575A" w:rsidRPr="00BD6C6C">
        <w:rPr>
          <w:noProof/>
        </w:rPr>
        <w:t>tempera</w:t>
      </w:r>
      <w:r w:rsidR="00BD6C6C">
        <w:rPr>
          <w:noProof/>
        </w:rPr>
        <w:t>tu</w:t>
      </w:r>
      <w:r w:rsidR="0094575A" w:rsidRPr="00BD6C6C">
        <w:rPr>
          <w:noProof/>
        </w:rPr>
        <w:t>re</w:t>
      </w:r>
      <w:r w:rsidR="0094575A">
        <w:t xml:space="preserve"> DRIFT (diffuse reflectance infrared Fourier transformation) cell with CaF</w:t>
      </w:r>
      <w:r w:rsidR="0094575A">
        <w:rPr>
          <w:vertAlign w:val="subscript"/>
        </w:rPr>
        <w:t>2</w:t>
      </w:r>
      <w:r w:rsidR="0094575A">
        <w:t xml:space="preserve"> windows. The sample was </w:t>
      </w:r>
      <w:r w:rsidR="00232AEC">
        <w:t xml:space="preserve">pretreated in-situ at 523 K for 2 </w:t>
      </w:r>
      <w:r w:rsidR="00232AEC" w:rsidRPr="00BD6C6C">
        <w:rPr>
          <w:noProof/>
        </w:rPr>
        <w:t>hour</w:t>
      </w:r>
      <w:r w:rsidR="00BD6C6C">
        <w:rPr>
          <w:noProof/>
        </w:rPr>
        <w:t>s</w:t>
      </w:r>
      <w:r w:rsidR="00232AEC">
        <w:t xml:space="preserve"> under H</w:t>
      </w:r>
      <w:r w:rsidR="00232AEC">
        <w:rPr>
          <w:vertAlign w:val="subscript"/>
        </w:rPr>
        <w:t>2</w:t>
      </w:r>
      <w:r w:rsidR="00232AEC">
        <w:t xml:space="preserve"> flow (30 mL/min) to reduce the catalyst. The cell was cooled down to 323 K before pyridine was bubbling with He flow for 30 mins. The sample was flushed under the flow of He to remove weakly adsorbed pyridine for 1 hour. Then the DRIFT spectra were collected 64 times with </w:t>
      </w:r>
      <w:r w:rsidR="00BD6C6C">
        <w:t xml:space="preserve">a </w:t>
      </w:r>
      <w:r w:rsidR="00232AEC" w:rsidRPr="00BD6C6C">
        <w:rPr>
          <w:noProof/>
        </w:rPr>
        <w:t>resolution</w:t>
      </w:r>
      <w:r w:rsidR="00232AEC">
        <w:t xml:space="preserve"> of 1 cm</w:t>
      </w:r>
      <w:r w:rsidR="00232AEC">
        <w:rPr>
          <w:vertAlign w:val="superscript"/>
        </w:rPr>
        <w:t>-1</w:t>
      </w:r>
      <w:r w:rsidR="00232AEC">
        <w:t>.</w:t>
      </w:r>
    </w:p>
    <w:p w14:paraId="279611E4" w14:textId="64BED408" w:rsidR="003F1249" w:rsidRPr="00CA4BC8" w:rsidRDefault="003F1249" w:rsidP="00F341E0">
      <w:pPr>
        <w:pStyle w:val="Heading3"/>
        <w:ind w:firstLine="360"/>
      </w:pPr>
      <w:r>
        <w:t xml:space="preserve"> </w:t>
      </w:r>
      <w:bookmarkStart w:id="44" w:name="_Toc513486576"/>
      <w:r w:rsidRPr="00290A83">
        <w:t>Reaction Experiment</w:t>
      </w:r>
      <w:bookmarkEnd w:id="44"/>
    </w:p>
    <w:p w14:paraId="4339259B" w14:textId="68530B9C" w:rsidR="003F1249" w:rsidRDefault="003F1249" w:rsidP="003F1249">
      <w:pPr>
        <w:ind w:firstLine="360"/>
        <w:jc w:val="both"/>
      </w:pPr>
      <w:r>
        <w:t xml:space="preserve">All experiments were carried out in 50-mL Parr Reactor. In a typical experiment, 25 mg of catalyst and 20 mL of decalin (Sigma Aldrich, 99%) were loaded into the reactor. </w:t>
      </w:r>
      <w:r w:rsidR="00CF1F8D">
        <w:rPr>
          <w:noProof/>
        </w:rPr>
        <w:t>The r</w:t>
      </w:r>
      <w:r w:rsidRPr="00CF1F8D">
        <w:rPr>
          <w:noProof/>
        </w:rPr>
        <w:t>eactor</w:t>
      </w:r>
      <w:r>
        <w:t xml:space="preserve"> was purged with N</w:t>
      </w:r>
      <w:r>
        <w:rPr>
          <w:vertAlign w:val="subscript"/>
        </w:rPr>
        <w:t xml:space="preserve">2 </w:t>
      </w:r>
      <w:r>
        <w:t>three times, then pressurized with H</w:t>
      </w:r>
      <w:r>
        <w:rPr>
          <w:vertAlign w:val="subscript"/>
        </w:rPr>
        <w:t>2</w:t>
      </w:r>
      <w:r>
        <w:t xml:space="preserve"> to 200 psi to reduce the catalyst. After the reduction, the system was cooled down to 343 K to inject diphenyl ether (Sigma Aldrich, </w:t>
      </w:r>
      <w:r>
        <w:sym w:font="Symbol" w:char="F0B3"/>
      </w:r>
      <w:r>
        <w:t>99%) diluted in decalin from a pressurized feeding cylinder then pressurized the reactor to 700 psi of H</w:t>
      </w:r>
      <w:r>
        <w:rPr>
          <w:vertAlign w:val="subscript"/>
        </w:rPr>
        <w:t>2</w:t>
      </w:r>
      <w:r>
        <w:t xml:space="preserve">. The zero reaction time started once the temperature reached the set temperature. After the reaction, the reaction was stopped by </w:t>
      </w:r>
      <w:r w:rsidR="00CF1F8D">
        <w:t xml:space="preserve">a </w:t>
      </w:r>
      <w:r w:rsidRPr="00CF1F8D">
        <w:rPr>
          <w:noProof/>
        </w:rPr>
        <w:t>rapid</w:t>
      </w:r>
      <w:r>
        <w:t xml:space="preserve"> cool down with </w:t>
      </w:r>
      <w:r w:rsidRPr="00CF1F8D">
        <w:rPr>
          <w:noProof/>
        </w:rPr>
        <w:t>ice</w:t>
      </w:r>
      <w:r>
        <w:t xml:space="preserve"> bath. The catalyst was r</w:t>
      </w:r>
      <w:r w:rsidR="00C73A43">
        <w:t xml:space="preserve">emoved via filtration. </w:t>
      </w:r>
      <w:r w:rsidR="009C1021">
        <w:rPr>
          <w:noProof/>
        </w:rPr>
        <w:t>The a</w:t>
      </w:r>
      <w:r w:rsidR="00C73A43" w:rsidRPr="009C1021">
        <w:rPr>
          <w:noProof/>
        </w:rPr>
        <w:t>nalysis</w:t>
      </w:r>
      <w:r w:rsidR="00C73A43">
        <w:t xml:space="preserve"> was</w:t>
      </w:r>
      <w:r>
        <w:t xml:space="preserve"> done using a Hewlett Packard 6890 GC-FID equipped with DB-1701 column (60 m x 0.25 mm x 0.25 </w:t>
      </w:r>
      <w:r>
        <w:sym w:font="Symbol" w:char="F06D"/>
      </w:r>
      <w:r>
        <w:t xml:space="preserve">m) for quantification, while a Shimazu QP2010 GC-MS equipped with ZB-1701 column (60 m x 0.25 mm x 0.25 </w:t>
      </w:r>
      <w:r>
        <w:sym w:font="Symbol" w:char="F06D"/>
      </w:r>
      <w:r>
        <w:t xml:space="preserve">m) was used for products identification. </w:t>
      </w:r>
    </w:p>
    <w:p w14:paraId="0264739E" w14:textId="77777777" w:rsidR="003F1249" w:rsidRDefault="003F1249" w:rsidP="003F1249">
      <w:pPr>
        <w:ind w:firstLine="360"/>
        <w:jc w:val="both"/>
      </w:pPr>
      <w:r>
        <w:lastRenderedPageBreak/>
        <w:t>In all the runs the carbon balance was better than 95%. Diphenyl ether conversion and selectivity in carbon basis are defined as followed:</w:t>
      </w:r>
    </w:p>
    <w:p w14:paraId="62B432BD" w14:textId="77777777" w:rsidR="003F1249" w:rsidRPr="00556891" w:rsidRDefault="003F1249" w:rsidP="003F1249">
      <w:pPr>
        <w:ind w:firstLine="720"/>
        <w:jc w:val="both"/>
        <w:rPr>
          <w:rFonts w:eastAsiaTheme="minorEastAsia"/>
        </w:rPr>
      </w:pPr>
      <m:oMathPara>
        <m:oMath>
          <m:r>
            <m:rPr>
              <m:nor/>
            </m:rPr>
            <m:t>% conversion</m:t>
          </m:r>
          <m:r>
            <m:rPr>
              <m:nor/>
            </m:rPr>
            <w:rPr>
              <w:rFonts w:ascii="Cambria Math"/>
            </w:rPr>
            <m:t xml:space="preserve"> </m:t>
          </m:r>
          <m:r>
            <m:rPr>
              <m:nor/>
            </m:rPr>
            <m:t>=</m:t>
          </m:r>
          <m:r>
            <m:rPr>
              <m:nor/>
            </m:rPr>
            <w:rPr>
              <w:rFonts w:ascii="Cambria Math"/>
            </w:rPr>
            <m:t xml:space="preserve"> </m:t>
          </m:r>
          <m:f>
            <m:fPr>
              <m:ctrlPr>
                <w:rPr>
                  <w:rFonts w:ascii="Cambria Math" w:hAnsi="Cambria Math"/>
                  <w:i/>
                </w:rPr>
              </m:ctrlPr>
            </m:fPr>
            <m:num>
              <m:r>
                <m:rPr>
                  <m:nor/>
                </m:rPr>
                <w:rPr>
                  <w:noProof/>
                </w:rPr>
                <m:t>initial</m:t>
              </m:r>
              <m:r>
                <m:rPr>
                  <m:nor/>
                </m:rPr>
                <m:t xml:space="preserve"> mole of diphenyl ether-final mole of diphenyl ether</m:t>
              </m:r>
            </m:num>
            <m:den>
              <m:r>
                <m:rPr>
                  <m:nor/>
                </m:rPr>
                <w:rPr>
                  <w:noProof/>
                </w:rPr>
                <m:t>initial</m:t>
              </m:r>
              <m:r>
                <m:rPr>
                  <m:nor/>
                </m:rPr>
                <m:t xml:space="preserve"> mole of diphenyl ether</m:t>
              </m:r>
            </m:den>
          </m:f>
          <m:r>
            <m:rPr>
              <m:nor/>
            </m:rPr>
            <m:t xml:space="preserve"> × 100%</m:t>
          </m:r>
        </m:oMath>
      </m:oMathPara>
    </w:p>
    <w:p w14:paraId="360B5B4C" w14:textId="77777777" w:rsidR="003F1249" w:rsidRPr="00556891" w:rsidRDefault="003F1249" w:rsidP="003F1249">
      <w:pPr>
        <w:ind w:firstLine="720"/>
        <w:jc w:val="both"/>
      </w:pPr>
      <m:oMathPara>
        <m:oMath>
          <m:r>
            <m:rPr>
              <m:nor/>
            </m:rPr>
            <w:rPr>
              <w:rFonts w:eastAsiaTheme="minorEastAsia"/>
            </w:rPr>
            <m:t>% selectivity</m:t>
          </m:r>
          <m:r>
            <m:rPr>
              <m:nor/>
            </m:rPr>
            <w:rPr>
              <w:rFonts w:ascii="Cambria Math" w:eastAsiaTheme="minorEastAsia"/>
            </w:rPr>
            <m:t xml:space="preserve"> </m:t>
          </m:r>
          <m:r>
            <m:rPr>
              <m:nor/>
            </m:rPr>
            <w:rPr>
              <w:rFonts w:eastAsiaTheme="minorEastAsia"/>
            </w:rPr>
            <m:t>=</m:t>
          </m:r>
          <m:r>
            <m:rPr>
              <m:nor/>
            </m:rPr>
            <w:rPr>
              <w:rFonts w:ascii="Cambria Math" w:eastAsiaTheme="minorEastAsia"/>
            </w:rPr>
            <m:t xml:space="preserve"> </m:t>
          </m:r>
          <m:f>
            <m:fPr>
              <m:ctrlPr>
                <w:rPr>
                  <w:rFonts w:ascii="Cambria Math" w:eastAsiaTheme="minorEastAsia" w:hAnsi="Cambria Math"/>
                  <w:i/>
                </w:rPr>
              </m:ctrlPr>
            </m:fPr>
            <m:num>
              <m:r>
                <m:rPr>
                  <m:nor/>
                </m:rPr>
                <w:rPr>
                  <w:rFonts w:eastAsiaTheme="minorEastAsia"/>
                </w:rPr>
                <m:t>carbon mole of products</m:t>
              </m:r>
            </m:num>
            <m:den>
              <m:r>
                <m:rPr>
                  <m:nor/>
                </m:rPr>
                <w:rPr>
                  <w:rFonts w:eastAsiaTheme="minorEastAsia"/>
                </w:rPr>
                <m:t>carbon moles of diphenyl ether</m:t>
              </m:r>
              <m:r>
                <m:rPr>
                  <m:nor/>
                </m:rPr>
                <w:rPr>
                  <w:rFonts w:ascii="Cambria Math" w:eastAsiaTheme="minorEastAsia"/>
                </w:rPr>
                <m:t xml:space="preserve"> converted</m:t>
              </m:r>
            </m:den>
          </m:f>
          <m:r>
            <m:rPr>
              <m:nor/>
            </m:rPr>
            <w:rPr>
              <w:rFonts w:eastAsiaTheme="minorEastAsia"/>
            </w:rPr>
            <m:t xml:space="preserve"> × 100%</m:t>
          </m:r>
        </m:oMath>
      </m:oMathPara>
    </w:p>
    <w:p w14:paraId="6CBA4CE5" w14:textId="269C2461" w:rsidR="003F1249" w:rsidRPr="00290A83" w:rsidRDefault="003F1249" w:rsidP="00F341E0">
      <w:pPr>
        <w:pStyle w:val="Heading2"/>
      </w:pPr>
      <w:r>
        <w:t xml:space="preserve"> </w:t>
      </w:r>
      <w:bookmarkStart w:id="45" w:name="_Toc513486577"/>
      <w:r w:rsidRPr="00290A83">
        <w:t>Results and Discussion</w:t>
      </w:r>
      <w:bookmarkEnd w:id="45"/>
    </w:p>
    <w:p w14:paraId="4224E8AC" w14:textId="601F9D22" w:rsidR="003F1249" w:rsidRPr="00290A83" w:rsidRDefault="003F1249" w:rsidP="00F341E0">
      <w:pPr>
        <w:pStyle w:val="Heading3"/>
        <w:ind w:firstLine="360"/>
      </w:pPr>
      <w:r>
        <w:t xml:space="preserve"> </w:t>
      </w:r>
      <w:bookmarkStart w:id="46" w:name="_Toc513486578"/>
      <w:r w:rsidRPr="00290A83">
        <w:t>Catalyst Characterization</w:t>
      </w:r>
      <w:bookmarkEnd w:id="46"/>
    </w:p>
    <w:p w14:paraId="1CFEF583" w14:textId="10C6A172" w:rsidR="003F1249" w:rsidRPr="00D61411" w:rsidRDefault="003F1249" w:rsidP="003F1249">
      <w:pPr>
        <w:ind w:firstLine="360"/>
        <w:jc w:val="both"/>
      </w:pPr>
      <w:r>
        <w:t xml:space="preserve">The reduction temperature of ruthenium was measured by temperature programmed reduction (TPR). </w:t>
      </w:r>
      <w:r w:rsidR="00F2500D">
        <w:t>Figure</w:t>
      </w:r>
      <w:r>
        <w:t xml:space="preserve"> 1 shows a single sharp peak of 5% Ru/SiO</w:t>
      </w:r>
      <w:r>
        <w:rPr>
          <w:vertAlign w:val="subscript"/>
        </w:rPr>
        <w:t>2</w:t>
      </w:r>
      <w:r>
        <w:t xml:space="preserve"> appeared at 470 K. This peak suggests the reduction of Ru oxide particles to metallic Ru. </w:t>
      </w:r>
    </w:p>
    <w:p w14:paraId="7C1D730F" w14:textId="3A8C4D95" w:rsidR="003F1249" w:rsidRPr="00EC0669" w:rsidRDefault="003F1249" w:rsidP="005B68E2">
      <w:pPr>
        <w:pStyle w:val="Caption"/>
        <w:rPr>
          <w:b w:val="0"/>
          <w:bCs/>
        </w:rPr>
      </w:pPr>
      <w:bookmarkStart w:id="47" w:name="_Toc513455917"/>
      <w:r>
        <w:rPr>
          <w:noProof/>
          <w:lang w:bidi="th-TH"/>
        </w:rPr>
        <w:drawing>
          <wp:inline distT="0" distB="0" distL="0" distR="0" wp14:anchorId="356AE725" wp14:editId="61323382">
            <wp:extent cx="5394960" cy="2718435"/>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5B68E2">
        <w:t xml:space="preserve">Figure </w:t>
      </w:r>
      <w:fldSimple w:instr=" STYLEREF 1 \s ">
        <w:r w:rsidR="00256A36">
          <w:rPr>
            <w:noProof/>
          </w:rPr>
          <w:t>3</w:t>
        </w:r>
      </w:fldSimple>
      <w:r w:rsidR="00E635F8">
        <w:t>.</w:t>
      </w:r>
      <w:fldSimple w:instr=" SEQ Figure \* ARABIC \s 1 ">
        <w:r w:rsidR="00256A36">
          <w:rPr>
            <w:noProof/>
          </w:rPr>
          <w:t>1</w:t>
        </w:r>
      </w:fldSimple>
      <w:r w:rsidR="005B68E2">
        <w:t>.</w:t>
      </w:r>
      <w:r w:rsidRPr="00CC16A8">
        <w:rPr>
          <w:b w:val="0"/>
          <w:bCs/>
        </w:rPr>
        <w:t xml:space="preserve"> </w:t>
      </w:r>
      <w:r>
        <w:t>TPR of Ru/SiO</w:t>
      </w:r>
      <w:r>
        <w:rPr>
          <w:vertAlign w:val="subscript"/>
        </w:rPr>
        <w:t>2</w:t>
      </w:r>
      <w:r>
        <w:t>.</w:t>
      </w:r>
      <w:bookmarkEnd w:id="47"/>
    </w:p>
    <w:p w14:paraId="10D409CD" w14:textId="7E6F2765" w:rsidR="003F1249" w:rsidRPr="00B53402" w:rsidRDefault="003F1249" w:rsidP="003F1249">
      <w:pPr>
        <w:ind w:firstLine="360"/>
        <w:jc w:val="both"/>
      </w:pPr>
      <w:r>
        <w:t>FTIR spectra of adsorbed pyridine on Ru/SiO</w:t>
      </w:r>
      <w:r>
        <w:rPr>
          <w:vertAlign w:val="subscript"/>
        </w:rPr>
        <w:t>2</w:t>
      </w:r>
      <w:r>
        <w:t xml:space="preserve"> prepared by ruthenium(III) chloride precursor is shown </w:t>
      </w:r>
      <w:r w:rsidR="00CF1F8D">
        <w:rPr>
          <w:noProof/>
        </w:rPr>
        <w:t>i</w:t>
      </w:r>
      <w:r w:rsidRPr="00CF1F8D">
        <w:rPr>
          <w:noProof/>
        </w:rPr>
        <w:t>n</w:t>
      </w:r>
      <w:r>
        <w:t xml:space="preserve"> </w:t>
      </w:r>
      <w:r w:rsidR="00F2500D">
        <w:t>Figure</w:t>
      </w:r>
      <w:r>
        <w:t xml:space="preserve"> 3.2. Two adsorption bands at 1440 and 1583 cm</w:t>
      </w:r>
      <w:r>
        <w:rPr>
          <w:vertAlign w:val="superscript"/>
        </w:rPr>
        <w:t>-1</w:t>
      </w:r>
      <w:r>
        <w:t xml:space="preserve"> were </w:t>
      </w:r>
      <w:r>
        <w:lastRenderedPageBreak/>
        <w:t xml:space="preserve">observed. </w:t>
      </w:r>
      <w:r w:rsidRPr="00CF1F8D">
        <w:rPr>
          <w:noProof/>
        </w:rPr>
        <w:t>Th</w:t>
      </w:r>
      <w:r w:rsidR="00CF1F8D">
        <w:rPr>
          <w:noProof/>
        </w:rPr>
        <w:t>ese</w:t>
      </w:r>
      <w:r w:rsidRPr="00CF1F8D">
        <w:rPr>
          <w:noProof/>
        </w:rPr>
        <w:t xml:space="preserve"> bands</w:t>
      </w:r>
      <w:r>
        <w:t xml:space="preserve"> were assigned to Lewis acid sites, which is in good agreement with the </w:t>
      </w:r>
      <w:r w:rsidRPr="00CF1F8D">
        <w:rPr>
          <w:noProof/>
        </w:rPr>
        <w:t>literature</w:t>
      </w:r>
      <w:r>
        <w:t xml:space="preserve"> </w:t>
      </w:r>
      <w:r>
        <w:fldChar w:fldCharType="begin" w:fldLock="1"/>
      </w:r>
      <w:r w:rsidR="00645495">
        <w:instrText>ADDIN CSL_CITATION { "citationItems" : [ { "id" : "ITEM-1", "itemData" : { "DOI" : "10.1016/j.jcat.2007.01.002", "ISSN" : "00219517", "abstract" : "The influence of support on the catalytic performance of PdSb catalysts for the gas-phase acetoxylation of toluene was investigated using various support materials with different acid strengths and surface areas. The supports used were TiO2, ZrO2, SiO2, and \u03b3-Al2O3. The catalysts were characterized by N2adsorption (BET-SA and pore size distribution), XRD, TEM, XPS, and FTIR (pyridine adsorption), and their performance in the selective acetoxylation of toluene to benzyl acetate (BA) was evaluated. Electron micrographs of spent solids exhibited considerably larger Pd particles compared with the corresponding fresh solids, indicating growth of Pd particles during the course of reaction, depending on the support. Such Pd growth was accompanied by enhanced catalytic performance. XPS revealed that the nature of support had a clear influence on the reducibility of Pd. The samples prepared with reducible supports (i.e., TiO2, ZrO2) displayed a substantial decrease in surface Sb and Pd/metal ratios in the used samples compared with fresh samples. In contrast, no such changes occurred with nonreducible supports (SiO2and \u03b3-Al2O3). Acidity measurements by means of pyridine adsorption disclose that all of the PdSb samples, irrespective of support-exhibited bands, correspond solely to Lewis sites; no evidence of Br\u00f8nsted sites was found. The present study was aimed at determining the acidic strength of the catalysts based on catalytic performance. Changes in catalytic activity with time on stream were found to be dependent on the type of support used. Achieving steady-state conditions took longer in TiO2-supported catalyst (ca. 10 h) than with other supports (ca. 3 h). The best results were obtained over a 10Pd8Sb/TiO2catalyst (10 wt% Pd, 8 wt% Sb; XTOL= 68 %, SBA= 85 %) compared with all other catalysts of this series. Evaluating the nature of the supports revealed very pronounced differences in terms of Pd particle size, valence states, and acidity characteristics, which in turn showed a significant effect on the catalytic performance. However, growth of Pd particles and higher Lewis acidity represent a major requisite for obtaining better catalytic performance. \u00a9 2007 Elsevier Inc. All rights reserved.", "author" : [ { "dropping-particle" : "", "family" : "Kalevaru", "given" : "V. Narayana", "non-dropping-particle" : "", "parse-names" : false, "suffix" : "" }, { "dropping-particle" : "", "family" : "Benhmid", "given" : "A.", "non-dropping-particle" : "", "parse-names" : false, "suffix" : "" }, { "dropping-particle" : "", "family" : "Radnik", "given" : "J.", "non-dropping-particle" : "", "parse-names" : false, "suffix" : "" }, { "dropping-particle" : "", "family" : "Pohl", "given" : "M. M.", "non-dropping-particle" : "", "parse-names" : false, "suffix" : "" }, { "dropping-particle" : "", "family" : "Bentrup", "given" : "U.", "non-dropping-particle" : "", "parse-names" : false, "suffix" : "" }, { "dropping-particle" : "", "family" : "Martin", "given" : "A.", "non-dropping-particle" : "", "parse-names" : false, "suffix" : "" } ], "container-title" : "Journal of Catalysis", "id" : "ITEM-1", "issue" : "2", "issued" : { "date-parts" : [ [ "2007" ] ] }, "page" : "399-412", "title" : "Marked influence of support on the catalytic performance of PdSb acetoxylation catalysts: Effects of Pd particle size, valence states, and acidity characteristics", "type" : "article-journal", "volume" : "246" }, "uris" : [ "http://www.mendeley.com/documents/?uuid=93aa6ca5-1708-4a04-9194-38f5837cc3fa" ] }, { "id" : "ITEM-2", "itemData" : { "DOI" : "10.1039/a808366e", "ISBN" : "1463-9076", "ISSN" : "14639076", "abstract" : "The bases of IR spectroscopic methods for the characterization of the surface acidity, of the Lewis type and of the Bronsted type, of solid, simple and mixed oxides are briefly reviewed. The results are described and a systematization is proposed. The surface acidity is essentially associated with the ionicity/covalency of the element-oxygen bond, mainly affected by the size and charge of the cation", "author" : [ { "dropping-particle" : "", "family" : "Busca", "given" : "G", "non-dropping-particle" : "", "parse-names" : false, "suffix" : "" } ], "container-title" : "Physical Chemistry Chemical Physics", "id" : "ITEM-2", "issue" : "5", "issued" : { "date-parts" : [ [ "1999" ] ] }, "page" : "723-736", "title" : "The surface acidity of solid oxides and its characterization by IR spectroscopic methods. An attempt at systematization", "type" : "article-journal", "volume" : "1" }, "uris" : [ "http://www.mendeley.com/documents/?uuid=12fe63bd-056b-4d6c-9f35-652aca0089f1" ] }, { "id" : "ITEM-3", "itemData" : { "DOI" : "10.1016/j.apcata.2014.03.038", "ISSN" : "0926860X", "abstract" : "Several supported Ru catalysts, Ru/TiO2, Ru/ZrO2, Ru/SiO2, Ru/\u03b3-Al2O3and Ru/SiO2-Al2O3, were prepared and investigated for propanoic acid aqueous-phase hydrogenation. H2-TPR, NH3-TPD, pyridine-FTIR and propanoic acid-DRIFTS techniques were performed to explore the metal-support interaction, acid sites and key adsorption species. The effect of support on the reaction pathway of CO hydrogenation and decarbonylation of acyl species was discussed. Compared with Ru/ZrO2and Ru/SiO2catalysts, high selectivity of CO hydrogenation was obtained over the catalysts with more Lewis acid sites, such as Ru/\u03b3-Al2O3and Ru/SiO2-Al2O3catalysts. The DRIFTS results suggest that the formation of adsorption species (acyl, carboxylate and carboxylic acid) is strongly depended on the nature of support. The metal-acid bifunctional sites are indispensable for the CO hydrogenation of acyl. However, the decarbonylation of acyl on the metal sites requires the relatively weak metal-support interaction and few of Lewis acid sites. \u00a9 2014 Elsevier B.V.", "author" : [ { "dropping-particle" : "", "family" : "Chen", "given" : "Lungang", "non-dropping-particle" : "", "parse-names" : false, "suffix" : "" }, { "dropping-particle" : "", "family" : "Li", "given" : "Yuping", "non-dropping-particle" : "", "parse-names" : false, "suffix" : "" }, { "dropping-particle" : "", "family" : "Zhang", "given" : "Xinghua", "non-dropping-particle" : "", "parse-names" : false, "suffix" : "" }, { "dropping-particle" : "", "family" : "Zhang", "given" : "Qi", "non-dropping-particle" : "", "parse-names" : false, "suffix" : "" }, { "dropping-particle" : "", "family" : "Wang", "given" : "Tiejun", "non-dropping-particle" : "", "parse-names" : false, "suffix" : "" }, { "dropping-particle" : "", "family" : "Ma", "given" : "Longlong", "non-dropping-particle" : "", "parse-names" : false, "suffix" : "" } ], "container-title" : "Applied Catalysis A: General", "id" : "ITEM-3", "issued" : { "date-parts" : [ [ "2014" ] ] }, "page" : "117-128", "publisher" : "Elsevier B.V.", "title" : "Mechanistic insights into the effects of support on the reaction pathway for aqueous-phase hydrogenation of carboxylic acid over the supported Ru catalysts", "type" : "article-journal", "volume" : "478" }, "uris" : [ "http://www.mendeley.com/documents/?uuid=b402b28a-b2e4-42f9-b76e-b4946eb2c717" ] } ], "mendeley" : { "formattedCitation" : "[42]\u2013[44]", "plainTextFormattedCitation" : "[42]\u2013[44]", "previouslyFormattedCitation" : "[42]\u2013[44]" }, "properties" : {  }, "schema" : "https://github.com/citation-style-language/schema/raw/master/csl-citation.json" }</w:instrText>
      </w:r>
      <w:r>
        <w:fldChar w:fldCharType="separate"/>
      </w:r>
      <w:r w:rsidR="00951D7A" w:rsidRPr="00951D7A">
        <w:rPr>
          <w:noProof/>
        </w:rPr>
        <w:t>[42]–[44]</w:t>
      </w:r>
      <w:r>
        <w:fldChar w:fldCharType="end"/>
      </w:r>
    </w:p>
    <w:p w14:paraId="3188C0FC" w14:textId="04A70CB7" w:rsidR="003F1249" w:rsidRPr="00CA1578" w:rsidRDefault="003F1249" w:rsidP="005B68E2">
      <w:pPr>
        <w:pStyle w:val="Caption"/>
        <w:rPr>
          <w:b w:val="0"/>
          <w:bCs/>
        </w:rPr>
      </w:pPr>
      <w:bookmarkStart w:id="48" w:name="_Toc513455918"/>
      <w:r w:rsidRPr="00635793">
        <w:rPr>
          <w:b w:val="0"/>
          <w:bCs/>
          <w:noProof/>
          <w:lang w:bidi="th-TH"/>
        </w:rPr>
        <w:drawing>
          <wp:inline distT="0" distB="0" distL="0" distR="0" wp14:anchorId="5DEEDD7D" wp14:editId="4D8DB954">
            <wp:extent cx="5078086" cy="3431540"/>
            <wp:effectExtent l="0" t="0" r="0" b="0"/>
            <wp:docPr id="49" name="Picture 49" descr="C:\Users\biofuel\Dropbox\Project\Manuscripts\DPE\FT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ofuel\Dropbox\Project\Manuscripts\DPE\FTIR.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80825" cy="3433391"/>
                    </a:xfrm>
                    <a:prstGeom prst="rect">
                      <a:avLst/>
                    </a:prstGeom>
                    <a:noFill/>
                    <a:ln>
                      <a:noFill/>
                    </a:ln>
                  </pic:spPr>
                </pic:pic>
              </a:graphicData>
            </a:graphic>
          </wp:inline>
        </w:drawing>
      </w:r>
      <w:r w:rsidR="005B68E2">
        <w:t xml:space="preserve">Figure </w:t>
      </w:r>
      <w:fldSimple w:instr=" STYLEREF 1 \s ">
        <w:r w:rsidR="00256A36">
          <w:rPr>
            <w:noProof/>
          </w:rPr>
          <w:t>3</w:t>
        </w:r>
      </w:fldSimple>
      <w:r w:rsidR="00E635F8">
        <w:t>.</w:t>
      </w:r>
      <w:fldSimple w:instr=" SEQ Figure \* ARABIC \s 1 ">
        <w:r w:rsidR="00256A36">
          <w:rPr>
            <w:noProof/>
          </w:rPr>
          <w:t>2</w:t>
        </w:r>
      </w:fldSimple>
      <w:r w:rsidR="005B68E2">
        <w:t>.</w:t>
      </w:r>
      <w:r w:rsidRPr="00CC16A8">
        <w:rPr>
          <w:b w:val="0"/>
          <w:bCs/>
        </w:rPr>
        <w:t xml:space="preserve"> </w:t>
      </w:r>
      <w:r>
        <w:t>FTIR of Ru/SiO</w:t>
      </w:r>
      <w:r>
        <w:rPr>
          <w:vertAlign w:val="subscript"/>
        </w:rPr>
        <w:t>2</w:t>
      </w:r>
      <w:bookmarkEnd w:id="48"/>
    </w:p>
    <w:p w14:paraId="66605045" w14:textId="7B72A852" w:rsidR="003F1249" w:rsidRDefault="003F1249" w:rsidP="00F341E0">
      <w:pPr>
        <w:pStyle w:val="Heading3"/>
        <w:ind w:firstLine="360"/>
      </w:pPr>
      <w:r>
        <w:t xml:space="preserve"> </w:t>
      </w:r>
      <w:bookmarkStart w:id="49" w:name="_Toc513486579"/>
      <w:r w:rsidRPr="00290A83">
        <w:t>Catalytic Performance of Ru/SiO</w:t>
      </w:r>
      <w:r w:rsidRPr="00290A83">
        <w:rPr>
          <w:vertAlign w:val="subscript"/>
        </w:rPr>
        <w:t>2</w:t>
      </w:r>
      <w:bookmarkEnd w:id="49"/>
      <w:r w:rsidRPr="00290A83">
        <w:tab/>
      </w:r>
    </w:p>
    <w:p w14:paraId="04770970" w14:textId="113D8D8A" w:rsidR="00350D21" w:rsidRPr="00350D21" w:rsidRDefault="00350D21" w:rsidP="00350D21">
      <w:pPr>
        <w:ind w:firstLine="360"/>
        <w:jc w:val="both"/>
      </w:pPr>
      <w:r>
        <w:t xml:space="preserve">Catalytic performance of diphenyl ether was performed in decalin. This organic solvent was chosen due to two main reasons. First, diphenyl ether has low solubility in </w:t>
      </w:r>
      <w:r w:rsidR="009C1021">
        <w:t xml:space="preserve">the </w:t>
      </w:r>
      <w:r w:rsidRPr="009C1021">
        <w:rPr>
          <w:noProof/>
        </w:rPr>
        <w:t>aqueous</w:t>
      </w:r>
      <w:r>
        <w:t xml:space="preserve"> phase and secondly decalin is stable under the reaction conditions. The temperature of the reaction on Ru/SiO</w:t>
      </w:r>
      <w:r>
        <w:rPr>
          <w:vertAlign w:val="subscript"/>
        </w:rPr>
        <w:t>2</w:t>
      </w:r>
      <w:r>
        <w:t xml:space="preserve"> was performed at 363 K. </w:t>
      </w:r>
    </w:p>
    <w:p w14:paraId="231A0EC8" w14:textId="77777777" w:rsidR="003F1249" w:rsidRDefault="003F1249" w:rsidP="003F1249">
      <w:pPr>
        <w:pStyle w:val="ListParagraph"/>
        <w:spacing w:after="0" w:line="240" w:lineRule="auto"/>
        <w:ind w:left="0"/>
        <w:jc w:val="both"/>
      </w:pPr>
    </w:p>
    <w:p w14:paraId="36751D56" w14:textId="77777777" w:rsidR="00864B4C" w:rsidRDefault="00864B4C" w:rsidP="003F1249">
      <w:pPr>
        <w:pStyle w:val="ListParagraph"/>
        <w:spacing w:after="0" w:line="240" w:lineRule="auto"/>
        <w:ind w:left="0"/>
        <w:jc w:val="both"/>
      </w:pPr>
    </w:p>
    <w:p w14:paraId="60F8CB3E" w14:textId="77777777" w:rsidR="00864B4C" w:rsidRDefault="00864B4C" w:rsidP="003F1249">
      <w:pPr>
        <w:pStyle w:val="ListParagraph"/>
        <w:spacing w:after="0" w:line="240" w:lineRule="auto"/>
        <w:ind w:left="0"/>
        <w:jc w:val="both"/>
      </w:pPr>
    </w:p>
    <w:p w14:paraId="4399FB91" w14:textId="77777777" w:rsidR="00864B4C" w:rsidRDefault="00864B4C" w:rsidP="003F1249">
      <w:pPr>
        <w:pStyle w:val="ListParagraph"/>
        <w:spacing w:after="0" w:line="240" w:lineRule="auto"/>
        <w:ind w:left="0"/>
        <w:jc w:val="both"/>
      </w:pPr>
    </w:p>
    <w:p w14:paraId="0554BA27" w14:textId="77777777" w:rsidR="00864B4C" w:rsidRDefault="00864B4C" w:rsidP="003F1249">
      <w:pPr>
        <w:pStyle w:val="ListParagraph"/>
        <w:spacing w:after="0" w:line="240" w:lineRule="auto"/>
        <w:ind w:left="0"/>
        <w:jc w:val="both"/>
      </w:pPr>
    </w:p>
    <w:p w14:paraId="1E7620CB" w14:textId="77777777" w:rsidR="00864B4C" w:rsidRDefault="00864B4C" w:rsidP="003F1249">
      <w:pPr>
        <w:pStyle w:val="ListParagraph"/>
        <w:spacing w:after="0" w:line="240" w:lineRule="auto"/>
        <w:ind w:left="0"/>
        <w:jc w:val="both"/>
      </w:pPr>
    </w:p>
    <w:p w14:paraId="34D4CF2F" w14:textId="77777777" w:rsidR="00864B4C" w:rsidRDefault="00864B4C" w:rsidP="003F1249">
      <w:pPr>
        <w:pStyle w:val="ListParagraph"/>
        <w:spacing w:after="0" w:line="240" w:lineRule="auto"/>
        <w:ind w:left="0"/>
        <w:jc w:val="both"/>
      </w:pPr>
    </w:p>
    <w:p w14:paraId="631D03D5" w14:textId="77777777" w:rsidR="00864B4C" w:rsidRDefault="00864B4C" w:rsidP="003F1249">
      <w:pPr>
        <w:pStyle w:val="ListParagraph"/>
        <w:spacing w:after="0" w:line="240" w:lineRule="auto"/>
        <w:ind w:left="0"/>
        <w:jc w:val="both"/>
      </w:pPr>
    </w:p>
    <w:p w14:paraId="1A333AE8" w14:textId="77777777" w:rsidR="00864B4C" w:rsidRDefault="00864B4C" w:rsidP="003F1249">
      <w:pPr>
        <w:pStyle w:val="ListParagraph"/>
        <w:spacing w:after="0" w:line="240" w:lineRule="auto"/>
        <w:ind w:left="0"/>
        <w:jc w:val="both"/>
      </w:pPr>
    </w:p>
    <w:p w14:paraId="0F078B74" w14:textId="7D5D545E" w:rsidR="003F1249" w:rsidRDefault="00583C61" w:rsidP="00864B4C">
      <w:pPr>
        <w:pStyle w:val="Caption"/>
      </w:pPr>
      <w:bookmarkStart w:id="50" w:name="_Toc513455882"/>
      <w:r>
        <w:lastRenderedPageBreak/>
        <w:t xml:space="preserve">Table </w:t>
      </w:r>
      <w:fldSimple w:instr=" STYLEREF 1 \s ">
        <w:r w:rsidR="00256A36">
          <w:rPr>
            <w:noProof/>
          </w:rPr>
          <w:t>3</w:t>
        </w:r>
      </w:fldSimple>
      <w:r w:rsidR="00CB2D3E">
        <w:t>.</w:t>
      </w:r>
      <w:fldSimple w:instr=" SEQ Table \* ARABIC \s 1 ">
        <w:r w:rsidR="00256A36">
          <w:rPr>
            <w:noProof/>
          </w:rPr>
          <w:t>1</w:t>
        </w:r>
      </w:fldSimple>
      <w:r>
        <w:t xml:space="preserve">. </w:t>
      </w:r>
      <w:r w:rsidR="003F1249" w:rsidRPr="00966ABB">
        <w:t>Conversion of diphenyl ether at different reaction temperatures. Reaction conditions: 0.15 M diphenyl ether, decalin (25 mL), 5 MPa H</w:t>
      </w:r>
      <w:r w:rsidR="003F1249" w:rsidRPr="00966ABB">
        <w:rPr>
          <w:vertAlign w:val="subscript"/>
        </w:rPr>
        <w:t>2,</w:t>
      </w:r>
      <w:r w:rsidR="003F1249" w:rsidRPr="00966ABB">
        <w:t xml:space="preserve"> 500 rpm.</w:t>
      </w:r>
      <w:bookmarkEnd w:id="50"/>
      <w:r w:rsidR="003F1249" w:rsidRPr="00966ABB">
        <w:t xml:space="preserve"> </w:t>
      </w:r>
    </w:p>
    <w:tbl>
      <w:tblPr>
        <w:tblStyle w:val="TableGrid"/>
        <w:tblpPr w:leftFromText="180" w:rightFromText="180" w:vertAnchor="text" w:horzAnchor="page" w:tblpX="2770" w:tblpY="-26"/>
        <w:tblW w:w="0" w:type="auto"/>
        <w:tblLook w:val="04A0" w:firstRow="1" w:lastRow="0" w:firstColumn="1" w:lastColumn="0" w:noHBand="0" w:noVBand="1"/>
      </w:tblPr>
      <w:tblGrid>
        <w:gridCol w:w="2055"/>
        <w:gridCol w:w="2023"/>
        <w:gridCol w:w="2024"/>
        <w:gridCol w:w="2024"/>
      </w:tblGrid>
      <w:tr w:rsidR="00864B4C" w:rsidRPr="00E62497" w14:paraId="40D3E438" w14:textId="77777777" w:rsidTr="00864B4C">
        <w:trPr>
          <w:trHeight w:val="432"/>
        </w:trPr>
        <w:tc>
          <w:tcPr>
            <w:tcW w:w="2055" w:type="dxa"/>
            <w:vMerge w:val="restart"/>
            <w:vAlign w:val="center"/>
          </w:tcPr>
          <w:p w14:paraId="4533457A" w14:textId="77777777" w:rsidR="00864B4C" w:rsidRPr="00E62497" w:rsidRDefault="00864B4C" w:rsidP="00864B4C">
            <w:pPr>
              <w:spacing w:after="100" w:afterAutospacing="1" w:line="240" w:lineRule="auto"/>
              <w:ind w:left="-144"/>
              <w:jc w:val="center"/>
            </w:pPr>
            <w:r w:rsidRPr="00E62497">
              <w:t>Catalyst</w:t>
            </w:r>
          </w:p>
        </w:tc>
        <w:tc>
          <w:tcPr>
            <w:tcW w:w="6071" w:type="dxa"/>
            <w:gridSpan w:val="3"/>
            <w:vAlign w:val="center"/>
          </w:tcPr>
          <w:p w14:paraId="5AFD41D8" w14:textId="77777777" w:rsidR="00864B4C" w:rsidRPr="00E62497" w:rsidRDefault="00864B4C" w:rsidP="00864B4C">
            <w:pPr>
              <w:spacing w:after="100" w:afterAutospacing="1" w:line="240" w:lineRule="auto"/>
              <w:ind w:left="-144"/>
              <w:jc w:val="center"/>
            </w:pPr>
            <w:r>
              <w:t>Conversion (%)</w:t>
            </w:r>
          </w:p>
        </w:tc>
      </w:tr>
      <w:tr w:rsidR="00864B4C" w:rsidRPr="00E62497" w14:paraId="444E7586" w14:textId="77777777" w:rsidTr="00864B4C">
        <w:trPr>
          <w:trHeight w:val="432"/>
        </w:trPr>
        <w:tc>
          <w:tcPr>
            <w:tcW w:w="2055" w:type="dxa"/>
            <w:vMerge/>
            <w:vAlign w:val="center"/>
          </w:tcPr>
          <w:p w14:paraId="1BE70FA3" w14:textId="77777777" w:rsidR="00864B4C" w:rsidRPr="00E62497" w:rsidRDefault="00864B4C" w:rsidP="00864B4C">
            <w:pPr>
              <w:spacing w:after="100" w:afterAutospacing="1" w:line="240" w:lineRule="auto"/>
              <w:ind w:left="-144"/>
              <w:jc w:val="center"/>
            </w:pPr>
          </w:p>
        </w:tc>
        <w:tc>
          <w:tcPr>
            <w:tcW w:w="2023" w:type="dxa"/>
            <w:vAlign w:val="center"/>
          </w:tcPr>
          <w:p w14:paraId="0A4FAB26" w14:textId="77777777" w:rsidR="00864B4C" w:rsidRPr="00E62497" w:rsidRDefault="00864B4C" w:rsidP="00864B4C">
            <w:pPr>
              <w:spacing w:after="100" w:afterAutospacing="1" w:line="240" w:lineRule="auto"/>
              <w:ind w:left="-144"/>
              <w:jc w:val="center"/>
            </w:pPr>
            <w:r w:rsidRPr="00E62497">
              <w:t>333</w:t>
            </w:r>
            <w:r>
              <w:t xml:space="preserve"> K</w:t>
            </w:r>
          </w:p>
        </w:tc>
        <w:tc>
          <w:tcPr>
            <w:tcW w:w="2024" w:type="dxa"/>
            <w:vAlign w:val="center"/>
          </w:tcPr>
          <w:p w14:paraId="2D65767F" w14:textId="77777777" w:rsidR="00864B4C" w:rsidRPr="00E62497" w:rsidRDefault="00864B4C" w:rsidP="00864B4C">
            <w:pPr>
              <w:spacing w:after="100" w:afterAutospacing="1" w:line="240" w:lineRule="auto"/>
              <w:ind w:left="-144"/>
              <w:jc w:val="center"/>
            </w:pPr>
            <w:r w:rsidRPr="00E62497">
              <w:t>363</w:t>
            </w:r>
            <w:r>
              <w:t xml:space="preserve"> K</w:t>
            </w:r>
          </w:p>
        </w:tc>
        <w:tc>
          <w:tcPr>
            <w:tcW w:w="2024" w:type="dxa"/>
            <w:vAlign w:val="center"/>
          </w:tcPr>
          <w:p w14:paraId="287FA7A0" w14:textId="77777777" w:rsidR="00864B4C" w:rsidRPr="00E62497" w:rsidRDefault="00864B4C" w:rsidP="00864B4C">
            <w:pPr>
              <w:spacing w:after="100" w:afterAutospacing="1" w:line="240" w:lineRule="auto"/>
              <w:ind w:left="-144"/>
              <w:jc w:val="center"/>
            </w:pPr>
            <w:r w:rsidRPr="00E62497">
              <w:t>423</w:t>
            </w:r>
            <w:r>
              <w:t xml:space="preserve"> K</w:t>
            </w:r>
          </w:p>
        </w:tc>
      </w:tr>
      <w:tr w:rsidR="00864B4C" w:rsidRPr="00E62497" w14:paraId="1FD1F577" w14:textId="77777777" w:rsidTr="00864B4C">
        <w:trPr>
          <w:cantSplit/>
          <w:trHeight w:val="432"/>
        </w:trPr>
        <w:tc>
          <w:tcPr>
            <w:tcW w:w="2055" w:type="dxa"/>
            <w:vAlign w:val="center"/>
          </w:tcPr>
          <w:p w14:paraId="10FF6BB3" w14:textId="77777777" w:rsidR="00864B4C" w:rsidRPr="00E62497" w:rsidRDefault="00864B4C" w:rsidP="00864B4C">
            <w:pPr>
              <w:spacing w:after="100" w:afterAutospacing="1" w:line="240" w:lineRule="auto"/>
              <w:ind w:left="-144"/>
              <w:jc w:val="center"/>
            </w:pPr>
            <w:r>
              <w:t xml:space="preserve">1% </w:t>
            </w:r>
            <w:r w:rsidRPr="00E62497">
              <w:t>Pt/SiO</w:t>
            </w:r>
            <w:r w:rsidRPr="00E62497">
              <w:rPr>
                <w:vertAlign w:val="subscript"/>
              </w:rPr>
              <w:t>2</w:t>
            </w:r>
          </w:p>
        </w:tc>
        <w:tc>
          <w:tcPr>
            <w:tcW w:w="2023" w:type="dxa"/>
            <w:vAlign w:val="center"/>
          </w:tcPr>
          <w:p w14:paraId="31D37996" w14:textId="77777777" w:rsidR="00864B4C" w:rsidRPr="00E62497" w:rsidRDefault="00864B4C" w:rsidP="00864B4C">
            <w:pPr>
              <w:spacing w:after="100" w:afterAutospacing="1" w:line="240" w:lineRule="auto"/>
              <w:ind w:left="-144"/>
              <w:jc w:val="center"/>
            </w:pPr>
            <w:r w:rsidRPr="00E62497">
              <w:t>NA</w:t>
            </w:r>
          </w:p>
        </w:tc>
        <w:tc>
          <w:tcPr>
            <w:tcW w:w="2024" w:type="dxa"/>
            <w:vAlign w:val="center"/>
          </w:tcPr>
          <w:p w14:paraId="18EC34E1" w14:textId="77777777" w:rsidR="00864B4C" w:rsidRPr="00E62497" w:rsidRDefault="00864B4C" w:rsidP="00864B4C">
            <w:pPr>
              <w:spacing w:after="100" w:afterAutospacing="1" w:line="240" w:lineRule="auto"/>
              <w:ind w:left="-144"/>
              <w:jc w:val="center"/>
            </w:pPr>
            <w:r w:rsidRPr="00E62497">
              <w:t>0</w:t>
            </w:r>
          </w:p>
        </w:tc>
        <w:tc>
          <w:tcPr>
            <w:tcW w:w="2024" w:type="dxa"/>
            <w:vAlign w:val="center"/>
          </w:tcPr>
          <w:p w14:paraId="38B556DC" w14:textId="77777777" w:rsidR="00864B4C" w:rsidRPr="00E62497" w:rsidRDefault="00864B4C" w:rsidP="00864B4C">
            <w:pPr>
              <w:spacing w:after="100" w:afterAutospacing="1" w:line="240" w:lineRule="auto"/>
              <w:ind w:left="-144"/>
              <w:jc w:val="center"/>
            </w:pPr>
            <w:r w:rsidRPr="00E62497">
              <w:t>22</w:t>
            </w:r>
          </w:p>
        </w:tc>
      </w:tr>
      <w:tr w:rsidR="00864B4C" w:rsidRPr="00E62497" w14:paraId="0BBC0460" w14:textId="77777777" w:rsidTr="00864B4C">
        <w:trPr>
          <w:cantSplit/>
          <w:trHeight w:val="432"/>
        </w:trPr>
        <w:tc>
          <w:tcPr>
            <w:tcW w:w="2055" w:type="dxa"/>
            <w:vAlign w:val="center"/>
          </w:tcPr>
          <w:p w14:paraId="54C28AE7" w14:textId="77777777" w:rsidR="00864B4C" w:rsidRPr="00E62497" w:rsidRDefault="00864B4C" w:rsidP="00864B4C">
            <w:pPr>
              <w:spacing w:after="100" w:afterAutospacing="1" w:line="240" w:lineRule="auto"/>
              <w:ind w:left="-144"/>
              <w:jc w:val="center"/>
            </w:pPr>
            <w:r>
              <w:t xml:space="preserve">1% </w:t>
            </w:r>
            <w:r w:rsidRPr="00E62497">
              <w:t>Rh/SiO</w:t>
            </w:r>
            <w:r w:rsidRPr="00E62497">
              <w:rPr>
                <w:vertAlign w:val="subscript"/>
              </w:rPr>
              <w:t>2</w:t>
            </w:r>
          </w:p>
        </w:tc>
        <w:tc>
          <w:tcPr>
            <w:tcW w:w="2023" w:type="dxa"/>
            <w:vAlign w:val="center"/>
          </w:tcPr>
          <w:p w14:paraId="4657B45B" w14:textId="77777777" w:rsidR="00864B4C" w:rsidRPr="00E62497" w:rsidRDefault="00864B4C" w:rsidP="00864B4C">
            <w:pPr>
              <w:spacing w:after="100" w:afterAutospacing="1" w:line="240" w:lineRule="auto"/>
              <w:ind w:left="-144"/>
              <w:jc w:val="center"/>
            </w:pPr>
            <w:r w:rsidRPr="00E62497">
              <w:t>94</w:t>
            </w:r>
          </w:p>
        </w:tc>
        <w:tc>
          <w:tcPr>
            <w:tcW w:w="2024" w:type="dxa"/>
            <w:vAlign w:val="center"/>
          </w:tcPr>
          <w:p w14:paraId="2DAEEB3D" w14:textId="77777777" w:rsidR="00864B4C" w:rsidRPr="00E62497" w:rsidRDefault="00864B4C" w:rsidP="00864B4C">
            <w:pPr>
              <w:spacing w:after="100" w:afterAutospacing="1" w:line="240" w:lineRule="auto"/>
              <w:ind w:left="-144"/>
              <w:jc w:val="center"/>
            </w:pPr>
            <w:r w:rsidRPr="00E62497">
              <w:t>100</w:t>
            </w:r>
          </w:p>
        </w:tc>
        <w:tc>
          <w:tcPr>
            <w:tcW w:w="2024" w:type="dxa"/>
            <w:vAlign w:val="center"/>
          </w:tcPr>
          <w:p w14:paraId="2A835762" w14:textId="77777777" w:rsidR="00864B4C" w:rsidRPr="00E62497" w:rsidRDefault="00864B4C" w:rsidP="00864B4C">
            <w:pPr>
              <w:spacing w:after="100" w:afterAutospacing="1" w:line="240" w:lineRule="auto"/>
              <w:ind w:left="-144"/>
              <w:jc w:val="center"/>
            </w:pPr>
            <w:r w:rsidRPr="00E62497">
              <w:t>NA</w:t>
            </w:r>
          </w:p>
        </w:tc>
      </w:tr>
      <w:tr w:rsidR="00864B4C" w:rsidRPr="00E62497" w14:paraId="5022D1A9" w14:textId="77777777" w:rsidTr="00864B4C">
        <w:trPr>
          <w:cantSplit/>
          <w:trHeight w:val="432"/>
        </w:trPr>
        <w:tc>
          <w:tcPr>
            <w:tcW w:w="2055" w:type="dxa"/>
            <w:vAlign w:val="center"/>
          </w:tcPr>
          <w:p w14:paraId="47008C13" w14:textId="77777777" w:rsidR="00864B4C" w:rsidRPr="00E62497" w:rsidRDefault="00864B4C" w:rsidP="00864B4C">
            <w:pPr>
              <w:spacing w:after="100" w:afterAutospacing="1" w:line="240" w:lineRule="auto"/>
              <w:ind w:left="-144"/>
              <w:jc w:val="center"/>
            </w:pPr>
            <w:r>
              <w:t xml:space="preserve">5% </w:t>
            </w:r>
            <w:r w:rsidRPr="00E62497">
              <w:t>Ru/SiO</w:t>
            </w:r>
            <w:r w:rsidRPr="00E62497">
              <w:rPr>
                <w:vertAlign w:val="subscript"/>
              </w:rPr>
              <w:t>2</w:t>
            </w:r>
          </w:p>
        </w:tc>
        <w:tc>
          <w:tcPr>
            <w:tcW w:w="2023" w:type="dxa"/>
            <w:vAlign w:val="center"/>
          </w:tcPr>
          <w:p w14:paraId="7B0A8D64" w14:textId="77777777" w:rsidR="00864B4C" w:rsidRPr="00E62497" w:rsidRDefault="00864B4C" w:rsidP="00864B4C">
            <w:pPr>
              <w:spacing w:after="100" w:afterAutospacing="1" w:line="240" w:lineRule="auto"/>
              <w:ind w:left="-144"/>
              <w:jc w:val="center"/>
            </w:pPr>
            <w:r w:rsidRPr="00E62497">
              <w:t>NA</w:t>
            </w:r>
          </w:p>
        </w:tc>
        <w:tc>
          <w:tcPr>
            <w:tcW w:w="2024" w:type="dxa"/>
            <w:vAlign w:val="center"/>
          </w:tcPr>
          <w:p w14:paraId="5EDF2306" w14:textId="77777777" w:rsidR="00864B4C" w:rsidRPr="00E62497" w:rsidRDefault="00864B4C" w:rsidP="00864B4C">
            <w:pPr>
              <w:spacing w:after="100" w:afterAutospacing="1" w:line="240" w:lineRule="auto"/>
              <w:ind w:left="-144"/>
              <w:jc w:val="center"/>
            </w:pPr>
            <w:r w:rsidRPr="00E62497">
              <w:t>76</w:t>
            </w:r>
          </w:p>
        </w:tc>
        <w:tc>
          <w:tcPr>
            <w:tcW w:w="2024" w:type="dxa"/>
            <w:vAlign w:val="center"/>
          </w:tcPr>
          <w:p w14:paraId="314F7406" w14:textId="77777777" w:rsidR="00864B4C" w:rsidRPr="00E62497" w:rsidRDefault="00864B4C" w:rsidP="00864B4C">
            <w:pPr>
              <w:spacing w:after="100" w:afterAutospacing="1" w:line="240" w:lineRule="auto"/>
              <w:ind w:left="-144"/>
              <w:jc w:val="center"/>
            </w:pPr>
            <w:r w:rsidRPr="00E62497">
              <w:t>NA</w:t>
            </w:r>
          </w:p>
        </w:tc>
      </w:tr>
    </w:tbl>
    <w:p w14:paraId="007A8BAB" w14:textId="77777777" w:rsidR="00864B4C" w:rsidRPr="00864B4C" w:rsidRDefault="00864B4C" w:rsidP="00864B4C"/>
    <w:p w14:paraId="2F7DAACC" w14:textId="197014D4" w:rsidR="003F1249" w:rsidRPr="00A16ABE" w:rsidRDefault="003F1249" w:rsidP="003F1249">
      <w:pPr>
        <w:pStyle w:val="ListParagraph"/>
        <w:ind w:left="0" w:firstLine="360"/>
        <w:jc w:val="both"/>
        <w:rPr>
          <w:lang w:bidi="th-TH"/>
        </w:rPr>
      </w:pPr>
      <w:r>
        <w:t xml:space="preserve">Catalytic performance on diphenyl ether hydrogenation </w:t>
      </w:r>
      <w:r w:rsidRPr="00CF1F8D">
        <w:rPr>
          <w:noProof/>
        </w:rPr>
        <w:t>w</w:t>
      </w:r>
      <w:r w:rsidR="00CF1F8D">
        <w:rPr>
          <w:noProof/>
        </w:rPr>
        <w:t>as</w:t>
      </w:r>
      <w:r>
        <w:t xml:space="preserve"> examined on three</w:t>
      </w:r>
      <w:r w:rsidR="00167CAE">
        <w:t xml:space="preserve"> different</w:t>
      </w:r>
      <w:r>
        <w:t xml:space="preserve"> metals </w:t>
      </w:r>
      <w:r w:rsidR="00167CAE">
        <w:t>on</w:t>
      </w:r>
      <w:r>
        <w:t xml:space="preserve"> </w:t>
      </w:r>
      <w:r w:rsidR="009C1021">
        <w:t xml:space="preserve">a </w:t>
      </w:r>
      <w:r w:rsidRPr="009C1021">
        <w:rPr>
          <w:noProof/>
        </w:rPr>
        <w:t>silica</w:t>
      </w:r>
      <w:r>
        <w:t xml:space="preserve"> support. Both 1% Rh/SiO</w:t>
      </w:r>
      <w:r>
        <w:rPr>
          <w:vertAlign w:val="subscript"/>
        </w:rPr>
        <w:t>2</w:t>
      </w:r>
      <w:r>
        <w:t xml:space="preserve"> and 5% Ru/SiO</w:t>
      </w:r>
      <w:r>
        <w:rPr>
          <w:vertAlign w:val="subscript"/>
        </w:rPr>
        <w:t>2</w:t>
      </w:r>
      <w:r w:rsidR="00167CAE">
        <w:t xml:space="preserve"> show</w:t>
      </w:r>
      <w:r>
        <w:t xml:space="preserve"> good activity. After one hour of reaction, the conversion reaches 94% in 1% Rh/SiO</w:t>
      </w:r>
      <w:r>
        <w:rPr>
          <w:vertAlign w:val="subscript"/>
        </w:rPr>
        <w:t>2</w:t>
      </w:r>
      <w:r>
        <w:t xml:space="preserve"> at 333 K. 5% Ru/SiO</w:t>
      </w:r>
      <w:r>
        <w:rPr>
          <w:vertAlign w:val="subscript"/>
        </w:rPr>
        <w:t>2</w:t>
      </w:r>
      <w:r>
        <w:t xml:space="preserve"> converts 76% of diphenyl ether at 363 K. 1% Pt/SiO</w:t>
      </w:r>
      <w:r>
        <w:rPr>
          <w:vertAlign w:val="subscript"/>
        </w:rPr>
        <w:t>2</w:t>
      </w:r>
      <w:r>
        <w:t xml:space="preserve"> observes no activity at 363 K and sees 22% of conversion at 423 K. </w:t>
      </w:r>
      <w:r>
        <w:rPr>
          <w:lang w:bidi="th-TH"/>
        </w:rPr>
        <w:t>However, when we fed toluene to Pt/SiO</w:t>
      </w:r>
      <w:r>
        <w:rPr>
          <w:vertAlign w:val="subscript"/>
          <w:lang w:bidi="th-TH"/>
        </w:rPr>
        <w:t>2</w:t>
      </w:r>
      <w:r>
        <w:rPr>
          <w:lang w:bidi="th-TH"/>
        </w:rPr>
        <w:t xml:space="preserve"> at 333</w:t>
      </w:r>
      <w:r w:rsidR="00167CAE">
        <w:rPr>
          <w:lang w:bidi="th-TH"/>
        </w:rPr>
        <w:t xml:space="preserve"> </w:t>
      </w:r>
      <w:r>
        <w:rPr>
          <w:lang w:bidi="th-TH"/>
        </w:rPr>
        <w:t xml:space="preserve">K, toluene converted 23% to </w:t>
      </w:r>
      <w:r w:rsidRPr="00BD6C6C">
        <w:rPr>
          <w:noProof/>
          <w:lang w:bidi="th-TH"/>
        </w:rPr>
        <w:t>methylcyclohexane</w:t>
      </w:r>
      <w:r w:rsidRPr="00A16ABE">
        <w:rPr>
          <w:lang w:bidi="th-TH"/>
        </w:rPr>
        <w:t xml:space="preserve">. This suggests that diphenyl ether may have adsorbed stronger on Pt site thus no activity was observed at </w:t>
      </w:r>
      <w:r w:rsidR="00CF1F8D" w:rsidRPr="00A16ABE">
        <w:rPr>
          <w:lang w:bidi="th-TH"/>
        </w:rPr>
        <w:t xml:space="preserve">a </w:t>
      </w:r>
      <w:r w:rsidRPr="00A16ABE">
        <w:rPr>
          <w:noProof/>
          <w:lang w:bidi="th-TH"/>
        </w:rPr>
        <w:t>lower</w:t>
      </w:r>
      <w:r w:rsidRPr="00A16ABE">
        <w:rPr>
          <w:lang w:bidi="th-TH"/>
        </w:rPr>
        <w:t xml:space="preserve"> temperature. </w:t>
      </w:r>
    </w:p>
    <w:p w14:paraId="030E1CCB" w14:textId="74EAC1EA" w:rsidR="003F1249" w:rsidRDefault="00A16ABE" w:rsidP="003F1249">
      <w:pPr>
        <w:pStyle w:val="ListParagraph"/>
        <w:ind w:left="0" w:firstLine="360"/>
        <w:jc w:val="both"/>
      </w:pPr>
      <w:r w:rsidRPr="00A16ABE">
        <w:t>Both</w:t>
      </w:r>
      <w:r w:rsidR="003F1249" w:rsidRPr="00A16ABE">
        <w:t xml:space="preserve"> 1% Rh/SiO</w:t>
      </w:r>
      <w:r w:rsidR="003F1249" w:rsidRPr="00A16ABE">
        <w:rPr>
          <w:vertAlign w:val="subscript"/>
        </w:rPr>
        <w:t>2</w:t>
      </w:r>
      <w:r w:rsidR="003F1249" w:rsidRPr="00A16ABE">
        <w:t xml:space="preserve"> and 1% Pt/SiO</w:t>
      </w:r>
      <w:r w:rsidR="003F1249" w:rsidRPr="00A16ABE">
        <w:rPr>
          <w:vertAlign w:val="subscript"/>
        </w:rPr>
        <w:t>2</w:t>
      </w:r>
      <w:r w:rsidR="00167CAE" w:rsidRPr="00A16ABE">
        <w:t xml:space="preserve"> observe</w:t>
      </w:r>
      <w:r w:rsidR="003F1249" w:rsidRPr="00A16ABE">
        <w:t xml:space="preserve"> similar and expected hydrogenation products:</w:t>
      </w:r>
      <w:r w:rsidR="003F1249">
        <w:t xml:space="preserve"> cyclohexyl phenyl ether, </w:t>
      </w:r>
      <w:r w:rsidR="00710186">
        <w:t>cyclohexyl</w:t>
      </w:r>
      <w:r w:rsidR="003F1249">
        <w:t xml:space="preserve"> ether, cyclohexane</w:t>
      </w:r>
      <w:r w:rsidR="00CF1F8D">
        <w:t>,</w:t>
      </w:r>
      <w:r w:rsidR="003F1249">
        <w:t xml:space="preserve"> </w:t>
      </w:r>
      <w:r w:rsidR="003F1249" w:rsidRPr="00CF1F8D">
        <w:rPr>
          <w:noProof/>
        </w:rPr>
        <w:t>and</w:t>
      </w:r>
      <w:r w:rsidR="003F1249">
        <w:t xml:space="preserve"> cyclohexanol. 5% Ru/SiO</w:t>
      </w:r>
      <w:r w:rsidR="003F1249">
        <w:rPr>
          <w:vertAlign w:val="subscript"/>
        </w:rPr>
        <w:t xml:space="preserve">2 </w:t>
      </w:r>
      <w:r w:rsidR="003F1249">
        <w:t xml:space="preserve">reactions also yield these hydrogenation products and unexpectedly 2-cyclohexyl cyclohexanone, which </w:t>
      </w:r>
      <w:r w:rsidR="00167CAE">
        <w:t>is a bicyclic C-C molecule, was</w:t>
      </w:r>
      <w:r w:rsidR="003F1249">
        <w:t xml:space="preserve"> observed. Typically, </w:t>
      </w:r>
      <w:r w:rsidR="00BD6C6C">
        <w:t xml:space="preserve">the </w:t>
      </w:r>
      <w:r w:rsidR="00167CAE" w:rsidRPr="00BD6C6C">
        <w:rPr>
          <w:noProof/>
        </w:rPr>
        <w:t>formation</w:t>
      </w:r>
      <w:r w:rsidR="00167CAE">
        <w:t xml:space="preserve"> of </w:t>
      </w:r>
      <w:r w:rsidR="003F1249">
        <w:t xml:space="preserve">C-C molecules </w:t>
      </w:r>
      <w:r w:rsidR="003F1249" w:rsidRPr="00BD6C6C">
        <w:rPr>
          <w:noProof/>
        </w:rPr>
        <w:t>need</w:t>
      </w:r>
      <w:r w:rsidR="00BD6C6C">
        <w:rPr>
          <w:noProof/>
        </w:rPr>
        <w:t>s</w:t>
      </w:r>
      <w:r w:rsidR="003F1249">
        <w:t xml:space="preserve"> acid sites to catalyze while in a metal on silica support do not possess acidic character. From this observation, it implies that the 5% Ru/SiO</w:t>
      </w:r>
      <w:r w:rsidR="003F1249">
        <w:rPr>
          <w:vertAlign w:val="subscript"/>
        </w:rPr>
        <w:t xml:space="preserve">2 </w:t>
      </w:r>
      <w:r w:rsidR="003F1249">
        <w:t>may have a unique characteristic that allows carbon-carbon molecule formation. The characteristic and the pathway of bicyclic molecule formation on 5% Ru/SiO</w:t>
      </w:r>
      <w:r w:rsidR="003F1249">
        <w:rPr>
          <w:vertAlign w:val="subscript"/>
        </w:rPr>
        <w:t xml:space="preserve">2 </w:t>
      </w:r>
      <w:r w:rsidR="003F1249">
        <w:t>will be discussed below.</w:t>
      </w:r>
    </w:p>
    <w:p w14:paraId="16334EB6" w14:textId="77777777" w:rsidR="003F1249" w:rsidRPr="009565C6" w:rsidRDefault="003F1249" w:rsidP="003F1249">
      <w:pPr>
        <w:pStyle w:val="ListParagraph"/>
        <w:ind w:left="0" w:firstLine="360"/>
        <w:jc w:val="both"/>
      </w:pPr>
    </w:p>
    <w:p w14:paraId="495F51EA" w14:textId="77777777" w:rsidR="003F1249" w:rsidRDefault="003F1249" w:rsidP="003F1249">
      <w:pPr>
        <w:pStyle w:val="ListParagraph"/>
        <w:ind w:left="0"/>
        <w:jc w:val="center"/>
        <w:rPr>
          <w:b/>
          <w:bCs/>
        </w:rPr>
      </w:pPr>
      <w:r w:rsidRPr="00EE7C12">
        <w:rPr>
          <w:noProof/>
          <w:lang w:bidi="th-TH"/>
        </w:rPr>
        <w:drawing>
          <wp:inline distT="0" distB="0" distL="0" distR="0" wp14:anchorId="23C0BF25" wp14:editId="3471C3C9">
            <wp:extent cx="5394960" cy="2577465"/>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8D667E1" w14:textId="425403E2" w:rsidR="003F1249" w:rsidRPr="0046136F" w:rsidRDefault="005B68E2" w:rsidP="005B68E2">
      <w:pPr>
        <w:pStyle w:val="Caption"/>
      </w:pPr>
      <w:bookmarkStart w:id="51" w:name="_Toc513455919"/>
      <w:r>
        <w:t xml:space="preserve">Figure </w:t>
      </w:r>
      <w:fldSimple w:instr=" STYLEREF 1 \s ">
        <w:r w:rsidR="00256A36">
          <w:rPr>
            <w:noProof/>
          </w:rPr>
          <w:t>3</w:t>
        </w:r>
      </w:fldSimple>
      <w:r w:rsidR="00E635F8">
        <w:t>.</w:t>
      </w:r>
      <w:fldSimple w:instr=" SEQ Figure \* ARABIC \s 1 ">
        <w:r w:rsidR="00256A36">
          <w:rPr>
            <w:noProof/>
          </w:rPr>
          <w:t>3</w:t>
        </w:r>
      </w:fldSimple>
      <w:r>
        <w:t>.</w:t>
      </w:r>
      <w:r w:rsidR="003F1249">
        <w:t xml:space="preserve">Conversion of diphenyl ether over </w:t>
      </w:r>
      <w:r w:rsidR="00C73A43">
        <w:t xml:space="preserve">5% </w:t>
      </w:r>
      <w:r w:rsidR="003F1249">
        <w:t>Ru/SiO</w:t>
      </w:r>
      <w:r w:rsidR="003F1249">
        <w:rPr>
          <w:vertAlign w:val="subscript"/>
        </w:rPr>
        <w:t>2</w:t>
      </w:r>
      <w:r w:rsidR="003F1249">
        <w:t xml:space="preserve"> at </w:t>
      </w:r>
      <w:r w:rsidR="00CF1F8D">
        <w:t xml:space="preserve">a </w:t>
      </w:r>
      <w:r w:rsidR="003F1249" w:rsidRPr="00CF1F8D">
        <w:rPr>
          <w:noProof/>
        </w:rPr>
        <w:t>different</w:t>
      </w:r>
      <w:r w:rsidR="003F1249">
        <w:t xml:space="preserve"> time.</w:t>
      </w:r>
      <w:bookmarkEnd w:id="51"/>
      <w:r w:rsidR="003F1249">
        <w:t xml:space="preserve"> </w:t>
      </w:r>
    </w:p>
    <w:p w14:paraId="17702485" w14:textId="77777777" w:rsidR="00C73A43" w:rsidRDefault="00C73A43" w:rsidP="003F1249">
      <w:pPr>
        <w:pStyle w:val="ListParagraph"/>
        <w:ind w:left="0" w:firstLine="360"/>
        <w:jc w:val="both"/>
      </w:pPr>
    </w:p>
    <w:p w14:paraId="045C15D5" w14:textId="69A82712" w:rsidR="003F1249" w:rsidRDefault="003F1249" w:rsidP="003F1249">
      <w:pPr>
        <w:pStyle w:val="ListParagraph"/>
        <w:ind w:left="0" w:firstLine="360"/>
        <w:jc w:val="both"/>
      </w:pPr>
      <w:r>
        <w:t xml:space="preserve">As seen in </w:t>
      </w:r>
      <w:r w:rsidR="00F2500D">
        <w:t>Figure</w:t>
      </w:r>
      <w:r>
        <w:t xml:space="preserve"> 3.3 after 30 minutes, 58% diphenyl ether converted and the reaction reached 100 % conversion within 2.5 hours. The ma</w:t>
      </w:r>
      <w:r w:rsidR="00167CAE">
        <w:t>jor product at</w:t>
      </w:r>
      <w:r>
        <w:t xml:space="preserve"> 30 minutes is cyclohexyl phenyl ether</w:t>
      </w:r>
      <w:r w:rsidR="00C73A43">
        <w:t xml:space="preserve"> (Figure 3.4)</w:t>
      </w:r>
      <w:r>
        <w:t xml:space="preserve">. After 2 hours of reaction, all cyclohexyl phenyl ether hydrogenated to </w:t>
      </w:r>
      <w:r w:rsidR="00710186">
        <w:t>cyclohexyl</w:t>
      </w:r>
      <w:r>
        <w:t xml:space="preserve"> ether. Hence, at higher conversion, </w:t>
      </w:r>
      <w:r w:rsidR="00710186">
        <w:t>cyclohexyl</w:t>
      </w:r>
      <w:r>
        <w:t xml:space="preserve"> ether is dominated. Hydrogenolysis of </w:t>
      </w:r>
      <w:r w:rsidR="00710186">
        <w:t>cyclohexyl</w:t>
      </w:r>
      <w:r>
        <w:t xml:space="preserve"> ether to cyclohexane and cyclohexanol is slow and remains almost the same. Unexpectedly, 6-9 % yield of 2-cyclohexyl cyclohexanone and a trace amount of 2-</w:t>
      </w:r>
      <w:r w:rsidRPr="009C1021">
        <w:rPr>
          <w:noProof/>
        </w:rPr>
        <w:t>cyclohexylidenecyclohexanone</w:t>
      </w:r>
      <w:r>
        <w:t xml:space="preserve"> were observed. </w:t>
      </w:r>
    </w:p>
    <w:p w14:paraId="5BBE3FDA" w14:textId="77777777" w:rsidR="003F1249" w:rsidRDefault="003F1249" w:rsidP="003F1249">
      <w:pPr>
        <w:pStyle w:val="ListParagraph"/>
        <w:ind w:left="0"/>
        <w:jc w:val="both"/>
      </w:pPr>
      <w:r w:rsidRPr="00EE7C12">
        <w:rPr>
          <w:noProof/>
          <w:lang w:bidi="th-TH"/>
        </w:rPr>
        <w:lastRenderedPageBreak/>
        <w:drawing>
          <wp:anchor distT="0" distB="0" distL="114300" distR="114300" simplePos="0" relativeHeight="251659264" behindDoc="0" locked="0" layoutInCell="1" allowOverlap="1" wp14:anchorId="0B70CB97" wp14:editId="013F23F8">
            <wp:simplePos x="0" y="0"/>
            <wp:positionH relativeFrom="margin">
              <wp:align>left</wp:align>
            </wp:positionH>
            <wp:positionV relativeFrom="paragraph">
              <wp:posOffset>3657497</wp:posOffset>
            </wp:positionV>
            <wp:extent cx="5305425" cy="3200400"/>
            <wp:effectExtent l="0" t="0" r="0" b="0"/>
            <wp:wrapSquare wrapText="bothSides"/>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r w:rsidRPr="00EE7C12">
        <w:rPr>
          <w:noProof/>
          <w:lang w:bidi="th-TH"/>
        </w:rPr>
        <w:drawing>
          <wp:inline distT="0" distB="0" distL="0" distR="0" wp14:anchorId="6E5398D7" wp14:editId="181B4F58">
            <wp:extent cx="5156200" cy="3420745"/>
            <wp:effectExtent l="0" t="0" r="6350" b="825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CA4863B" w14:textId="77777777" w:rsidR="003F1249" w:rsidRDefault="003F1249" w:rsidP="003F1249"/>
    <w:p w14:paraId="3EBE5ED3" w14:textId="2AA9EEA8" w:rsidR="003F1249" w:rsidRDefault="005B68E2" w:rsidP="005B68E2">
      <w:pPr>
        <w:pStyle w:val="Caption"/>
      </w:pPr>
      <w:bookmarkStart w:id="52" w:name="_Toc513455920"/>
      <w:r>
        <w:t xml:space="preserve">Figure </w:t>
      </w:r>
      <w:fldSimple w:instr=" STYLEREF 1 \s ">
        <w:r w:rsidR="00256A36">
          <w:rPr>
            <w:noProof/>
          </w:rPr>
          <w:t>3</w:t>
        </w:r>
      </w:fldSimple>
      <w:r w:rsidR="00E635F8">
        <w:t>.</w:t>
      </w:r>
      <w:fldSimple w:instr=" SEQ Figure \* ARABIC \s 1 ">
        <w:r w:rsidR="00256A36">
          <w:rPr>
            <w:noProof/>
          </w:rPr>
          <w:t>4</w:t>
        </w:r>
      </w:fldSimple>
      <w:r>
        <w:t xml:space="preserve">. </w:t>
      </w:r>
      <w:r w:rsidR="00864B4C">
        <w:t>Product y</w:t>
      </w:r>
      <w:r w:rsidR="003F1249">
        <w:t>ield over different time.</w:t>
      </w:r>
      <w:bookmarkEnd w:id="52"/>
      <w:r w:rsidR="003F1249">
        <w:t xml:space="preserve">  </w:t>
      </w:r>
    </w:p>
    <w:p w14:paraId="284892E1" w14:textId="32B8DDD7" w:rsidR="003F1249" w:rsidRDefault="00D95D07" w:rsidP="003F1249">
      <w:pPr>
        <w:pStyle w:val="ListParagraph"/>
        <w:ind w:left="0" w:firstLine="360"/>
        <w:jc w:val="both"/>
      </w:pPr>
      <w:r>
        <w:t xml:space="preserve">In order to understand the primary and secondary products of the reaction, the reactions followed product distribution at different amount of catalyst and fixed the </w:t>
      </w:r>
      <w:r>
        <w:lastRenderedPageBreak/>
        <w:t xml:space="preserve">reaction time at 30 mins. </w:t>
      </w:r>
      <w:r w:rsidR="00F2500D">
        <w:t>Figure</w:t>
      </w:r>
      <w:r w:rsidR="003F1249">
        <w:t xml:space="preserve"> 3.5 shows conversion and products distributions with </w:t>
      </w:r>
      <w:r>
        <w:t>i</w:t>
      </w:r>
      <w:r w:rsidR="003F1249">
        <w:t>ncreasing the catalysts from 12.5 mg to 50 mg</w:t>
      </w:r>
      <w:r>
        <w:t>.</w:t>
      </w:r>
      <w:r w:rsidR="003F1249">
        <w:t xml:space="preserve"> </w:t>
      </w:r>
      <w:r>
        <w:t>The conversion increased</w:t>
      </w:r>
      <w:r w:rsidR="003F1249">
        <w:t xml:space="preserve"> from 65% to 85%. By increasing the </w:t>
      </w:r>
      <w:r w:rsidR="003F1249" w:rsidRPr="009C1021">
        <w:rPr>
          <w:noProof/>
        </w:rPr>
        <w:t>amount</w:t>
      </w:r>
      <w:r w:rsidR="003F1249">
        <w:t xml:space="preserve"> of catalysts, the primary product, cyclohexyl phenyl ether gradually decreases while the secondary product, </w:t>
      </w:r>
      <w:r w:rsidR="00710186">
        <w:t>cyclohexyl</w:t>
      </w:r>
      <w:r w:rsidR="003F1249">
        <w:t xml:space="preserve"> ether, triples. Even though there is a significant increase in </w:t>
      </w:r>
      <w:r w:rsidR="00CF1F8D">
        <w:t xml:space="preserve">the </w:t>
      </w:r>
      <w:r w:rsidR="003F1249" w:rsidRPr="00CF1F8D">
        <w:rPr>
          <w:noProof/>
        </w:rPr>
        <w:t>saturated</w:t>
      </w:r>
      <w:r w:rsidR="003F1249">
        <w:t xml:space="preserve"> bicyclic ring but the yields of cyclohexane and cyclohexanol only observe slight increase. This implies that ether C-O bond breaking is limited by the saturation of the ring. 2-</w:t>
      </w:r>
      <w:r w:rsidR="003F1249" w:rsidRPr="00BD6C6C">
        <w:rPr>
          <w:noProof/>
        </w:rPr>
        <w:t>cyclohexyl</w:t>
      </w:r>
      <w:r w:rsidR="00BD6C6C">
        <w:rPr>
          <w:noProof/>
        </w:rPr>
        <w:t xml:space="preserve"> </w:t>
      </w:r>
      <w:r w:rsidR="003F1249" w:rsidRPr="00BD6C6C">
        <w:rPr>
          <w:noProof/>
        </w:rPr>
        <w:t>cyclohexanone</w:t>
      </w:r>
      <w:r w:rsidR="003F1249">
        <w:t xml:space="preserve"> was observed with </w:t>
      </w:r>
      <w:r w:rsidR="00CF1F8D">
        <w:t xml:space="preserve">a </w:t>
      </w:r>
      <w:r w:rsidR="003F1249" w:rsidRPr="00CF1F8D">
        <w:rPr>
          <w:noProof/>
        </w:rPr>
        <w:t>maximum</w:t>
      </w:r>
      <w:r w:rsidR="003F1249">
        <w:t xml:space="preserve"> value of 8% yield at 50 mg Ru/SiO</w:t>
      </w:r>
      <w:r w:rsidR="003F1249">
        <w:rPr>
          <w:vertAlign w:val="subscript"/>
        </w:rPr>
        <w:t>2</w:t>
      </w:r>
      <w:r w:rsidR="003F1249">
        <w:t xml:space="preserve"> and only a trace amount of 2-</w:t>
      </w:r>
      <w:r w:rsidR="003F1249" w:rsidRPr="009C1021">
        <w:rPr>
          <w:noProof/>
        </w:rPr>
        <w:t>cyclohexylidenecyclohexanone</w:t>
      </w:r>
      <w:r w:rsidR="003F1249">
        <w:t xml:space="preserve"> was seen. </w:t>
      </w:r>
    </w:p>
    <w:bookmarkStart w:id="53" w:name="_Toc513455921"/>
    <w:p w14:paraId="03378D7F" w14:textId="64AA14A2" w:rsidR="003F1249" w:rsidRDefault="00C73A43" w:rsidP="005B68E2">
      <w:pPr>
        <w:pStyle w:val="Caption"/>
      </w:pPr>
      <w:r>
        <w:rPr>
          <w:noProof/>
          <w:lang w:bidi="th-TH"/>
        </w:rPr>
        <mc:AlternateContent>
          <mc:Choice Requires="wps">
            <w:drawing>
              <wp:anchor distT="0" distB="0" distL="114300" distR="114300" simplePos="0" relativeHeight="251661312" behindDoc="0" locked="0" layoutInCell="1" allowOverlap="1" wp14:anchorId="738C378A" wp14:editId="5A2D4E72">
                <wp:simplePos x="0" y="0"/>
                <wp:positionH relativeFrom="column">
                  <wp:posOffset>2581448</wp:posOffset>
                </wp:positionH>
                <wp:positionV relativeFrom="paragraph">
                  <wp:posOffset>1834573</wp:posOffset>
                </wp:positionV>
                <wp:extent cx="457200" cy="0"/>
                <wp:effectExtent l="25400" t="76200" r="0" b="101600"/>
                <wp:wrapNone/>
                <wp:docPr id="6" name="Straight Arrow Connector 6"/>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B19E89" id="Straight Arrow Connector 6" o:spid="_x0000_s1026" type="#_x0000_t32" style="position:absolute;margin-left:203.25pt;margin-top:144.45pt;width:36pt;height:0;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" strokecolor="black [3213]" strokeweight=".5pt">
                <v:stroke endarrow="block" joinstyle="miter"/>
              </v:shape>
            </w:pict>
          </mc:Fallback>
        </mc:AlternateContent>
      </w:r>
      <w:r>
        <w:rPr>
          <w:noProof/>
          <w:lang w:bidi="th-TH"/>
        </w:rPr>
        <mc:AlternateContent>
          <mc:Choice Requires="wps">
            <w:drawing>
              <wp:anchor distT="0" distB="0" distL="114300" distR="114300" simplePos="0" relativeHeight="251660288" behindDoc="0" locked="0" layoutInCell="1" allowOverlap="1" wp14:anchorId="1F9F3A08" wp14:editId="23B5AB5C">
                <wp:simplePos x="0" y="0"/>
                <wp:positionH relativeFrom="column">
                  <wp:posOffset>3274175</wp:posOffset>
                </wp:positionH>
                <wp:positionV relativeFrom="paragraph">
                  <wp:posOffset>1027545</wp:posOffset>
                </wp:positionV>
                <wp:extent cx="533400" cy="0"/>
                <wp:effectExtent l="0" t="76200" r="50800" b="101600"/>
                <wp:wrapNone/>
                <wp:docPr id="5" name="Straight Arrow Connector 5"/>
                <wp:cNvGraphicFramePr/>
                <a:graphic xmlns:a="http://schemas.openxmlformats.org/drawingml/2006/main">
                  <a:graphicData uri="http://schemas.microsoft.com/office/word/2010/wordprocessingShape">
                    <wps:wsp>
                      <wps:cNvCnPr/>
                      <wps:spPr>
                        <a:xfrm>
                          <a:off x="0" y="0"/>
                          <a:ext cx="53340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0A2D40" id="Straight Arrow Connector 5" o:spid="_x0000_s1026" type="#_x0000_t32" style="position:absolute;margin-left:257.8pt;margin-top:80.9pt;width:42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" strokecolor="red" strokeweight=".5pt">
                <v:stroke endarrow="block" joinstyle="miter"/>
              </v:shape>
            </w:pict>
          </mc:Fallback>
        </mc:AlternateContent>
      </w:r>
      <w:r w:rsidR="003F1249" w:rsidRPr="007700BD">
        <w:rPr>
          <w:noProof/>
          <w:lang w:bidi="th-TH"/>
        </w:rPr>
        <w:drawing>
          <wp:inline distT="0" distB="0" distL="0" distR="0" wp14:anchorId="6ABF9CE3" wp14:editId="7AA28782">
            <wp:extent cx="5334635" cy="4053840"/>
            <wp:effectExtent l="0" t="0" r="0" b="1016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5B68E2">
        <w:t xml:space="preserve">Figure </w:t>
      </w:r>
      <w:fldSimple w:instr=" STYLEREF 1 \s ">
        <w:r w:rsidR="00256A36">
          <w:rPr>
            <w:noProof/>
          </w:rPr>
          <w:t>3</w:t>
        </w:r>
      </w:fldSimple>
      <w:r w:rsidR="00E635F8">
        <w:t>.</w:t>
      </w:r>
      <w:fldSimple w:instr=" SEQ Figure \* ARABIC \s 1 ">
        <w:r w:rsidR="00256A36">
          <w:rPr>
            <w:noProof/>
          </w:rPr>
          <w:t>5</w:t>
        </w:r>
      </w:fldSimple>
      <w:r w:rsidR="005B68E2">
        <w:t>.</w:t>
      </w:r>
      <w:r w:rsidR="003F1249" w:rsidRPr="00CC16A8">
        <w:rPr>
          <w:b w:val="0"/>
          <w:bCs/>
        </w:rPr>
        <w:t xml:space="preserve"> </w:t>
      </w:r>
      <w:r w:rsidR="003F1249">
        <w:t xml:space="preserve">Conversion of diphenyl ether and products yield over </w:t>
      </w:r>
      <w:r w:rsidR="00CF1F8D">
        <w:t xml:space="preserve">a </w:t>
      </w:r>
      <w:r w:rsidR="003F1249" w:rsidRPr="00CF1F8D">
        <w:rPr>
          <w:noProof/>
        </w:rPr>
        <w:t>different</w:t>
      </w:r>
      <w:r w:rsidR="003F1249">
        <w:t xml:space="preserve"> amount of catalyst.</w:t>
      </w:r>
      <w:bookmarkEnd w:id="53"/>
    </w:p>
    <w:p w14:paraId="7116EF94" w14:textId="6DF47A77" w:rsidR="00D95D07" w:rsidRDefault="00710186" w:rsidP="003F1249">
      <w:pPr>
        <w:pStyle w:val="ListParagraph"/>
        <w:ind w:left="0" w:firstLine="360"/>
        <w:jc w:val="both"/>
      </w:pPr>
      <w:r>
        <w:lastRenderedPageBreak/>
        <w:t>He et al. observed that C-O bond was cleaved from diphenyl ether in Ni/SiO</w:t>
      </w:r>
      <w:r>
        <w:rPr>
          <w:vertAlign w:val="subscript"/>
        </w:rPr>
        <w:t>2</w:t>
      </w:r>
      <w:r>
        <w:t xml:space="preserve"> forming benzene and phenol but phenol immediately hydrogenated and was not observed in their final products </w:t>
      </w:r>
      <w:r>
        <w:fldChar w:fldCharType="begin" w:fldLock="1"/>
      </w:r>
      <w:r w:rsidR="00645495">
        <w:instrText>ADDIN CSL_CITATION { "citationItems" : [ { "id" : "ITEM-1", "itemData" : { "DOI" : "10.1016/j.jcat.2013.09.012", "ISBN" : "0021-9517", "ISSN" : "10902694", "abstract" : "A route for cleaving the C-O aryl ether bonds of p-substituted H-, CH 3-, and OH- diphenyl ethers has been explored over Ni/SiO2 catalyst at very mild conditions (393 K, 0.6 MPa). The C-O bond of diphenyl ether is cleaved by parallel hydrogenolysis and hydrolysis (hydrogenolysis combined with HO* addition) on Ni. The rates as a function of H2 pressure from 0 to 10 MPa indicate that the rate-determining step is the C-O bond cleavage on Ni surface. H* atoms compete with the organic reactant for adsorption leading to a maximum in the rate with increasing H2 pressure. In contrast to diphenyl ether, hydrogenolysis is the exclusive route for cleaving a C-O bond of di-p-tolyl ether to form p-cresol and toluene. 4,4???-Dihydroxydiphenyl ether undergoes sequential surface hydrogenolysis, first to phenol and OC6H4OH * (adsorbed), which is then cleaved to phenol (C 6H4OH* with added H*) and H2O (O* with two added H*) in a second step. Density function theory supports the operation of this pathway. Notably, addition of H* to OC6H4OH * is less favorable than a further hydrogenolytic C-O bond cleavage. The TOFs of three diaryl ethers with Ni/SiO2 in water follow the order 4,4???-dihydroxydiphenyl ether 69molmolNi Surf-1h -1 &gt; diphenyl ether 26molmolNi Surf-1h-1 &gt; di-p-tolyl ether 1.3molmolNi Surf-1h-1, in line with the increasing apparent activation energies, ranging from 4,4???-dihydroxydiphenyl ether (93 kJ mol-1) &lt; diphenyl ether (98 kJ mol-1) &lt; di-p-tolyl ether (105 kJ mol-1). ?? 2013 Elsevier Inc. All rights reserved.", "author" : [ { "dropping-particle" : "", "family" : "He", "given" : "Jiayue", "non-dropping-particle" : "", "parse-names" : false, "suffix" : "" }, { "dropping-particle" : "", "family" : "Zhao", "given" : "Chen", "non-dropping-particle" : "", "parse-names" : false, "suffix" : "" }, { "dropping-particle" : "", "family" : "Mei", "given" : "Donghai", "non-dropping-particle" : "", "parse-names" : false, "suffix" : "" }, { "dropping-particle" : "", "family" : "Lercher", "given" : "Johannes A.", "non-dropping-particle" : "", "parse-names" : false, "suffix" : "" } ], "container-title" : "Journal of Catalysis", "id" : "ITEM-1", "issued" : { "date-parts" : [ [ "2014" ] ] }, "page" : "280-290", "publisher" : "Elsevier Inc.", "title" : "Mechanisms of selective cleavage of C-O bonds in di-aryl ethers in aqueous phase", "type" : "article-journal", "volume" : "309" }, "uris" : [ "http://www.mendeley.com/documents/?uuid=dfa464a7-7e4a-454a-b7e1-4925f94dbfab" ] } ], "mendeley" : { "formattedCitation" : "[36]", "plainTextFormattedCitation" : "[36]", "previouslyFormattedCitation" : "[36]" }, "properties" : {  }, "schema" : "https://github.com/citation-style-language/schema/raw/master/csl-citation.json" }</w:instrText>
      </w:r>
      <w:r>
        <w:fldChar w:fldCharType="separate"/>
      </w:r>
      <w:r w:rsidR="00951D7A" w:rsidRPr="00951D7A">
        <w:rPr>
          <w:noProof/>
        </w:rPr>
        <w:t>[36]</w:t>
      </w:r>
      <w:r>
        <w:fldChar w:fldCharType="end"/>
      </w:r>
      <w:r>
        <w:t xml:space="preserve">. </w:t>
      </w:r>
      <w:r w:rsidR="003F1249">
        <w:t xml:space="preserve">In our study, benzene and phenol were not observed even at a short reaction time. </w:t>
      </w:r>
      <w:r w:rsidR="003F1249">
        <w:rPr>
          <w:rFonts w:cs="Tahoma"/>
        </w:rPr>
        <w:t xml:space="preserve">From </w:t>
      </w:r>
      <w:r w:rsidR="00F2500D">
        <w:rPr>
          <w:rFonts w:cs="Tahoma"/>
        </w:rPr>
        <w:t>Figure</w:t>
      </w:r>
      <w:r w:rsidR="003F1249">
        <w:rPr>
          <w:rFonts w:cs="Tahoma"/>
        </w:rPr>
        <w:t xml:space="preserve"> 3.5, the result suggests that </w:t>
      </w:r>
      <w:r w:rsidR="003F1249">
        <w:t>C-O ether cleave at C</w:t>
      </w:r>
      <w:r w:rsidR="003F1249">
        <w:rPr>
          <w:vertAlign w:val="subscript"/>
        </w:rPr>
        <w:t>benzene</w:t>
      </w:r>
      <w:r w:rsidR="003F1249">
        <w:t>-</w:t>
      </w:r>
      <w:r w:rsidR="003F1249" w:rsidRPr="009C1021">
        <w:rPr>
          <w:noProof/>
        </w:rPr>
        <w:t>O</w:t>
      </w:r>
      <w:r w:rsidR="003F1249" w:rsidRPr="009C1021">
        <w:rPr>
          <w:noProof/>
          <w:vertAlign w:val="subscript"/>
        </w:rPr>
        <w:t>ether</w:t>
      </w:r>
      <w:r w:rsidR="003F1249">
        <w:t xml:space="preserve"> forming phenol and cyclohexane. Phenol rapidly hydrogenated resulting cyclohexanol.</w:t>
      </w:r>
      <w:r w:rsidR="00D95D07" w:rsidRPr="00D95D07">
        <w:t xml:space="preserve"> </w:t>
      </w:r>
    </w:p>
    <w:p w14:paraId="053BE6C1" w14:textId="40441FE1" w:rsidR="003F1249" w:rsidRDefault="00D95D07" w:rsidP="003F1249">
      <w:pPr>
        <w:pStyle w:val="ListParagraph"/>
        <w:ind w:left="0" w:firstLine="360"/>
        <w:jc w:val="both"/>
      </w:pPr>
      <w:r>
        <w:t xml:space="preserve">From this </w:t>
      </w:r>
      <w:r w:rsidRPr="00BD6C6C">
        <w:rPr>
          <w:noProof/>
        </w:rPr>
        <w:t>results</w:t>
      </w:r>
      <w:r w:rsidR="00BD6C6C">
        <w:rPr>
          <w:noProof/>
        </w:rPr>
        <w:t>,</w:t>
      </w:r>
      <w:r>
        <w:t xml:space="preserve"> the proposed reaction pathway is shown in Figure 3.7. Diphenyl ether first hydrogenates to cyclohexyl phenyl ether. If the second ring hydrogenated, cyclohexyl ether forms. When the C-O bond breaks, monomer molecules, cyclohexane, </w:t>
      </w:r>
      <w:r w:rsidRPr="00CF1F8D">
        <w:rPr>
          <w:noProof/>
        </w:rPr>
        <w:t>and</w:t>
      </w:r>
      <w:r>
        <w:t xml:space="preserve"> cyclohexanol are produced. Under the acidic environment, diphenyl ether forms C-C dimer molecules, cyclohexyl cyclohexanone. This C-C dimer molecules forms via carbon-carbon rearrangement or via alkylation.</w:t>
      </w:r>
    </w:p>
    <w:p w14:paraId="661034A2" w14:textId="24A06F52" w:rsidR="003F1249" w:rsidRPr="00290A83" w:rsidRDefault="003F1249" w:rsidP="00F341E0">
      <w:pPr>
        <w:pStyle w:val="Heading3"/>
        <w:ind w:firstLine="360"/>
      </w:pPr>
      <w:r>
        <w:t xml:space="preserve"> </w:t>
      </w:r>
      <w:bookmarkStart w:id="54" w:name="_Toc513486580"/>
      <w:r w:rsidRPr="00290A83">
        <w:t>Bicyclic molecules formation</w:t>
      </w:r>
      <w:bookmarkEnd w:id="54"/>
    </w:p>
    <w:p w14:paraId="16C0165E" w14:textId="59AA8891" w:rsidR="003F1249" w:rsidRDefault="009C1021" w:rsidP="003F1249">
      <w:pPr>
        <w:pStyle w:val="ListParagraph"/>
        <w:ind w:left="0" w:firstLine="360"/>
        <w:jc w:val="both"/>
      </w:pPr>
      <w:r>
        <w:rPr>
          <w:noProof/>
        </w:rPr>
        <w:t>The c</w:t>
      </w:r>
      <w:r w:rsidR="006A683C" w:rsidRPr="009C1021">
        <w:rPr>
          <w:noProof/>
        </w:rPr>
        <w:t>arbon-carbon</w:t>
      </w:r>
      <w:r w:rsidR="006A683C">
        <w:t xml:space="preserve"> bond formation can be catalyzed by the acidity. There are two possibilities to the acid catalyzed reaction. The first one is the acidity is coming from the support. The second reason is coming from the ruthenium. </w:t>
      </w:r>
      <w:r w:rsidR="003F1249">
        <w:t>To assure that the bicyclic molecules occurred on ruthenium acid sites, an experiment on 5% Ru/TiO</w:t>
      </w:r>
      <w:r w:rsidR="003F1249" w:rsidRPr="00A55835">
        <w:rPr>
          <w:vertAlign w:val="subscript"/>
        </w:rPr>
        <w:t>2</w:t>
      </w:r>
      <w:r w:rsidR="003F1249">
        <w:t xml:space="preserve"> prepared by ruthenium (III) chloride was performed. With the same experimental conditions as the silica support, 5% Ru/</w:t>
      </w:r>
      <w:r w:rsidR="003F1249" w:rsidRPr="00164DA0">
        <w:t>TiO</w:t>
      </w:r>
      <w:r w:rsidR="003F1249" w:rsidRPr="00A55835">
        <w:rPr>
          <w:vertAlign w:val="subscript"/>
        </w:rPr>
        <w:t>2</w:t>
      </w:r>
      <w:r w:rsidR="003F1249">
        <w:t xml:space="preserve"> had shown similar products distributio</w:t>
      </w:r>
      <w:r w:rsidR="00177027">
        <w:t>ns and also showed the C-C molecules</w:t>
      </w:r>
      <w:r w:rsidR="003F1249">
        <w:t xml:space="preserve">. </w:t>
      </w:r>
      <w:r w:rsidR="003F1249" w:rsidRPr="00164DA0">
        <w:t>This</w:t>
      </w:r>
      <w:r w:rsidR="003F1249">
        <w:t xml:space="preserve"> indicates that these products happened on Ru metal site and that the supports (silica nor titania) should have no effect on the reactions. </w:t>
      </w:r>
    </w:p>
    <w:p w14:paraId="6226D170" w14:textId="77777777" w:rsidR="003F1249" w:rsidRDefault="003F1249" w:rsidP="003F1249">
      <w:pPr>
        <w:pStyle w:val="ListParagraph"/>
        <w:ind w:left="0"/>
        <w:jc w:val="both"/>
      </w:pPr>
      <w:r w:rsidRPr="007700BD">
        <w:rPr>
          <w:noProof/>
          <w:lang w:bidi="th-TH"/>
        </w:rPr>
        <w:lastRenderedPageBreak/>
        <w:drawing>
          <wp:inline distT="0" distB="0" distL="0" distR="0" wp14:anchorId="1D0968FB" wp14:editId="0D0D2D45">
            <wp:extent cx="5562600" cy="338074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63DA5DC" w14:textId="33F14515" w:rsidR="003F1249" w:rsidRDefault="005B68E2" w:rsidP="005B68E2">
      <w:pPr>
        <w:pStyle w:val="Caption"/>
      </w:pPr>
      <w:bookmarkStart w:id="55" w:name="_Toc513455922"/>
      <w:r>
        <w:t xml:space="preserve">Figure </w:t>
      </w:r>
      <w:fldSimple w:instr=" STYLEREF 1 \s ">
        <w:r w:rsidR="00256A36">
          <w:rPr>
            <w:noProof/>
          </w:rPr>
          <w:t>3</w:t>
        </w:r>
      </w:fldSimple>
      <w:r w:rsidR="00E635F8">
        <w:t>.</w:t>
      </w:r>
      <w:fldSimple w:instr=" SEQ Figure \* ARABIC \s 1 ">
        <w:r w:rsidR="00256A36">
          <w:rPr>
            <w:noProof/>
          </w:rPr>
          <w:t>6</w:t>
        </w:r>
      </w:fldSimple>
      <w:r>
        <w:t>.</w:t>
      </w:r>
      <w:r w:rsidR="003F1249" w:rsidRPr="009C1021">
        <w:rPr>
          <w:noProof/>
        </w:rPr>
        <w:t>Yield</w:t>
      </w:r>
      <w:r w:rsidR="003F1249">
        <w:t xml:space="preserve"> of products over Ru/TiO</w:t>
      </w:r>
      <w:r w:rsidR="003F1249">
        <w:rPr>
          <w:vertAlign w:val="subscript"/>
        </w:rPr>
        <w:t>2</w:t>
      </w:r>
      <w:r w:rsidR="003F1249">
        <w:t xml:space="preserve"> and Ru/SiO</w:t>
      </w:r>
      <w:r w:rsidR="003F1249">
        <w:rPr>
          <w:vertAlign w:val="subscript"/>
        </w:rPr>
        <w:t>2</w:t>
      </w:r>
      <w:r w:rsidR="003F1249">
        <w:t>.</w:t>
      </w:r>
      <w:bookmarkEnd w:id="55"/>
      <w:r w:rsidR="003F1249">
        <w:t xml:space="preserve"> </w:t>
      </w:r>
    </w:p>
    <w:p w14:paraId="45D12C4A" w14:textId="6F69734B" w:rsidR="003F1249" w:rsidRDefault="00177027" w:rsidP="00BC77B6">
      <w:pPr>
        <w:pStyle w:val="ListParagraph"/>
        <w:ind w:left="0" w:firstLine="360"/>
        <w:jc w:val="both"/>
      </w:pPr>
      <w:r>
        <w:t>Carbon-carbon formation</w:t>
      </w:r>
      <w:r w:rsidR="003F1249">
        <w:t xml:space="preserve"> products are the results of catalysts </w:t>
      </w:r>
      <w:r>
        <w:t>with the presence of acidity</w:t>
      </w:r>
      <w:r w:rsidR="003F1249">
        <w:t xml:space="preserve">. </w:t>
      </w:r>
      <w:r w:rsidR="003F1249" w:rsidRPr="00D61411">
        <w:t xml:space="preserve">When metal is not fully reduced </w:t>
      </w:r>
      <w:r w:rsidR="00144515">
        <w:t xml:space="preserve">during the </w:t>
      </w:r>
      <w:r w:rsidR="006A683C" w:rsidRPr="006A683C">
        <w:rPr>
          <w:i/>
          <w:iCs/>
        </w:rPr>
        <w:t>in situ</w:t>
      </w:r>
      <w:r w:rsidR="006A683C">
        <w:t xml:space="preserve"> </w:t>
      </w:r>
      <w:r w:rsidR="006A683C" w:rsidRPr="009C1021">
        <w:rPr>
          <w:noProof/>
        </w:rPr>
        <w:t>reduction</w:t>
      </w:r>
      <w:r w:rsidR="006A683C">
        <w:t xml:space="preserve"> </w:t>
      </w:r>
      <w:r w:rsidR="003F1249" w:rsidRPr="00D61411">
        <w:t>and still in the me</w:t>
      </w:r>
      <w:r>
        <w:t>tal oxide form, the catalyst possesses</w:t>
      </w:r>
      <w:r w:rsidR="003F1249" w:rsidRPr="00D61411">
        <w:t xml:space="preserve"> an acidic property and the tendency to catalyze a carbon-carbon coupling reaction.</w:t>
      </w:r>
      <w:r w:rsidR="003F1249">
        <w:t xml:space="preserve"> When the catalyst was reduced for 12 hours to ensure that ruthenium is fully reduced to metallic ruthenium, the bicyclic molecules still appeared after the reaction. This suggests that three hours of reduction is sufficient to reduce </w:t>
      </w:r>
      <w:r w:rsidR="00D95D07">
        <w:t>RuO</w:t>
      </w:r>
      <w:r w:rsidR="003F1249">
        <w:t xml:space="preserve"> to metallic ruthenium and it is confirmed from TPR that the top peak of ruthenium starts is at 172</w:t>
      </w:r>
      <w:bookmarkStart w:id="56" w:name="OLE_LINK1"/>
      <w:r w:rsidR="003F1249">
        <w:sym w:font="Symbol" w:char="F0B0"/>
      </w:r>
      <w:r w:rsidR="003F1249">
        <w:t>C</w:t>
      </w:r>
      <w:bookmarkEnd w:id="56"/>
      <w:r w:rsidR="003F1249">
        <w:t xml:space="preserve">. It is worth to mention that in a high pressure of hydrogen, the reduction peak should also be </w:t>
      </w:r>
      <w:r w:rsidR="003F1249" w:rsidRPr="00E22CED">
        <w:rPr>
          <w:noProof/>
        </w:rPr>
        <w:t>shift</w:t>
      </w:r>
      <w:r w:rsidR="00CF1F8D" w:rsidRPr="00E22CED">
        <w:rPr>
          <w:noProof/>
        </w:rPr>
        <w:t>ed</w:t>
      </w:r>
      <w:r w:rsidR="003F1249">
        <w:t xml:space="preserve"> to </w:t>
      </w:r>
      <w:r w:rsidR="00CF1F8D">
        <w:t xml:space="preserve">a </w:t>
      </w:r>
      <w:r w:rsidR="003F1249" w:rsidRPr="00CF1F8D">
        <w:rPr>
          <w:noProof/>
        </w:rPr>
        <w:t>lower</w:t>
      </w:r>
      <w:r w:rsidR="003F1249">
        <w:t xml:space="preserve"> temperature. This suggests that it should be </w:t>
      </w:r>
      <w:r w:rsidR="006A683C" w:rsidRPr="009C1021">
        <w:rPr>
          <w:noProof/>
        </w:rPr>
        <w:t xml:space="preserve">other </w:t>
      </w:r>
      <w:r w:rsidR="003F1249" w:rsidRPr="009C1021">
        <w:rPr>
          <w:noProof/>
        </w:rPr>
        <w:t>acid characteristic</w:t>
      </w:r>
      <w:r w:rsidR="003F1249">
        <w:t xml:space="preserve"> </w:t>
      </w:r>
      <w:r w:rsidR="006A683C">
        <w:t xml:space="preserve">of the metal </w:t>
      </w:r>
      <w:r w:rsidR="003F1249">
        <w:t xml:space="preserve">that catalyzed carbon-carbon formation. </w:t>
      </w:r>
    </w:p>
    <w:p w14:paraId="049CDDAA" w14:textId="77777777" w:rsidR="003F1249" w:rsidRDefault="003F1249" w:rsidP="003F1249">
      <w:pPr>
        <w:pStyle w:val="ListParagraph"/>
        <w:ind w:left="0"/>
        <w:jc w:val="both"/>
      </w:pPr>
    </w:p>
    <w:p w14:paraId="10F080E0" w14:textId="04188CDA" w:rsidR="003F1249" w:rsidRDefault="002173F6" w:rsidP="003F1249">
      <w:pPr>
        <w:pStyle w:val="ListParagraph"/>
        <w:ind w:left="0"/>
        <w:jc w:val="both"/>
      </w:pPr>
      <w:r w:rsidRPr="002173F6">
        <w:rPr>
          <w:noProof/>
          <w:lang w:bidi="th-TH"/>
        </w:rPr>
        <w:lastRenderedPageBreak/>
        <mc:AlternateContent>
          <mc:Choice Requires="wpg">
            <w:drawing>
              <wp:inline distT="0" distB="0" distL="0" distR="0" wp14:anchorId="3CE02D7C" wp14:editId="47EE381F">
                <wp:extent cx="5520191" cy="3431462"/>
                <wp:effectExtent l="0" t="0" r="0" b="0"/>
                <wp:docPr id="22554" name="Group 1"/>
                <wp:cNvGraphicFramePr/>
                <a:graphic xmlns:a="http://schemas.openxmlformats.org/drawingml/2006/main">
                  <a:graphicData uri="http://schemas.microsoft.com/office/word/2010/wordprocessingGroup">
                    <wpg:wgp>
                      <wpg:cNvGrpSpPr/>
                      <wpg:grpSpPr>
                        <a:xfrm>
                          <a:off x="0" y="0"/>
                          <a:ext cx="5520191" cy="3431462"/>
                          <a:chOff x="0" y="0"/>
                          <a:chExt cx="6368545" cy="3958552"/>
                        </a:xfrm>
                      </wpg:grpSpPr>
                      <pic:pic xmlns:pic="http://schemas.openxmlformats.org/drawingml/2006/picture">
                        <pic:nvPicPr>
                          <pic:cNvPr id="22555" name="Picture 22555"/>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158247" y="0"/>
                            <a:ext cx="1193259" cy="527043"/>
                          </a:xfrm>
                          <a:prstGeom prst="rect">
                            <a:avLst/>
                          </a:prstGeom>
                        </pic:spPr>
                      </pic:pic>
                      <pic:pic xmlns:pic="http://schemas.openxmlformats.org/drawingml/2006/picture">
                        <pic:nvPicPr>
                          <pic:cNvPr id="22556" name="Picture 22556"/>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2356969" y="0"/>
                            <a:ext cx="1193260" cy="527043"/>
                          </a:xfrm>
                          <a:prstGeom prst="rect">
                            <a:avLst/>
                          </a:prstGeom>
                        </pic:spPr>
                      </pic:pic>
                      <wps:wsp>
                        <wps:cNvPr id="22557" name="Straight Arrow Connector 22557"/>
                        <wps:cNvCnPr/>
                        <wps:spPr>
                          <a:xfrm flipV="1">
                            <a:off x="1450511" y="257418"/>
                            <a:ext cx="799350" cy="12206"/>
                          </a:xfrm>
                          <a:prstGeom prst="straightConnector1">
                            <a:avLst/>
                          </a:prstGeom>
                          <a:ln w="12700">
                            <a:solidFill>
                              <a:schemeClr val="tx1"/>
                            </a:solidFill>
                            <a:tailEnd type="triangle"/>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22558" name="Picture 22558"/>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4427256" y="0"/>
                            <a:ext cx="1193260" cy="527043"/>
                          </a:xfrm>
                          <a:prstGeom prst="rect">
                            <a:avLst/>
                          </a:prstGeom>
                        </pic:spPr>
                      </pic:pic>
                      <pic:pic xmlns:pic="http://schemas.openxmlformats.org/drawingml/2006/picture">
                        <pic:nvPicPr>
                          <pic:cNvPr id="22559" name="Picture 22559"/>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198484" y="2760669"/>
                            <a:ext cx="1112785" cy="812487"/>
                          </a:xfrm>
                          <a:prstGeom prst="rect">
                            <a:avLst/>
                          </a:prstGeom>
                        </pic:spPr>
                      </pic:pic>
                      <wps:wsp>
                        <wps:cNvPr id="22560" name="Text Box 22560"/>
                        <wps:cNvSpPr txBox="1"/>
                        <wps:spPr>
                          <a:xfrm>
                            <a:off x="0" y="3667734"/>
                            <a:ext cx="2110586" cy="290818"/>
                          </a:xfrm>
                          <a:prstGeom prst="rect">
                            <a:avLst/>
                          </a:prstGeom>
                          <a:noFill/>
                        </wps:spPr>
                        <wps:txbx>
                          <w:txbxContent>
                            <w:p w14:paraId="261AC876" w14:textId="77777777" w:rsidR="006E1B07" w:rsidRDefault="006E1B07" w:rsidP="002173F6">
                              <w:pPr>
                                <w:pStyle w:val="NormalWeb"/>
                                <w:kinsoku w:val="0"/>
                                <w:overflowPunct w:val="0"/>
                                <w:spacing w:before="0" w:beforeAutospacing="0" w:after="0" w:afterAutospacing="0"/>
                                <w:textAlignment w:val="baseline"/>
                              </w:pPr>
                              <w:r>
                                <w:rPr>
                                  <w:rFonts w:ascii="Arial" w:hAnsi="Arial" w:cs="Arial"/>
                                  <w:color w:val="000000" w:themeColor="text1"/>
                                  <w:kern w:val="24"/>
                                  <w:sz w:val="22"/>
                                  <w:szCs w:val="22"/>
                                </w:rPr>
                                <w:t>Cyclohexyl cyclohexanone</w:t>
                              </w:r>
                            </w:p>
                          </w:txbxContent>
                        </wps:txbx>
                        <wps:bodyPr wrap="none" rtlCol="0">
                          <a:spAutoFit/>
                        </wps:bodyPr>
                      </wps:wsp>
                      <wps:wsp>
                        <wps:cNvPr id="22561" name="Text Box 22561"/>
                        <wps:cNvSpPr txBox="1"/>
                        <wps:spPr>
                          <a:xfrm>
                            <a:off x="4653597" y="591284"/>
                            <a:ext cx="1536970" cy="290818"/>
                          </a:xfrm>
                          <a:prstGeom prst="rect">
                            <a:avLst/>
                          </a:prstGeom>
                          <a:noFill/>
                        </wps:spPr>
                        <wps:txbx>
                          <w:txbxContent>
                            <w:p w14:paraId="6C890FCF" w14:textId="77777777" w:rsidR="006E1B07" w:rsidRDefault="006E1B07" w:rsidP="002173F6">
                              <w:pPr>
                                <w:pStyle w:val="NormalWeb"/>
                                <w:kinsoku w:val="0"/>
                                <w:overflowPunct w:val="0"/>
                                <w:spacing w:before="0" w:beforeAutospacing="0" w:after="0" w:afterAutospacing="0"/>
                                <w:textAlignment w:val="baseline"/>
                              </w:pPr>
                              <w:r>
                                <w:rPr>
                                  <w:rFonts w:ascii="Arial" w:hAnsi="Arial" w:cs="Arial"/>
                                  <w:color w:val="000000" w:themeColor="text1"/>
                                  <w:kern w:val="24"/>
                                  <w:sz w:val="22"/>
                                  <w:szCs w:val="22"/>
                                </w:rPr>
                                <w:t>Dicyclohexyl Ether</w:t>
                              </w:r>
                            </w:p>
                          </w:txbxContent>
                        </wps:txbx>
                        <wps:bodyPr wrap="none" rtlCol="0">
                          <a:spAutoFit/>
                        </wps:bodyPr>
                      </wps:wsp>
                      <wps:wsp>
                        <wps:cNvPr id="22562" name="Text Box 22562"/>
                        <wps:cNvSpPr txBox="1"/>
                        <wps:spPr>
                          <a:xfrm>
                            <a:off x="263425" y="579204"/>
                            <a:ext cx="1348695" cy="290818"/>
                          </a:xfrm>
                          <a:prstGeom prst="rect">
                            <a:avLst/>
                          </a:prstGeom>
                          <a:noFill/>
                        </wps:spPr>
                        <wps:txbx>
                          <w:txbxContent>
                            <w:p w14:paraId="61307A33" w14:textId="77777777" w:rsidR="006E1B07" w:rsidRDefault="006E1B07" w:rsidP="002173F6">
                              <w:pPr>
                                <w:pStyle w:val="NormalWeb"/>
                                <w:kinsoku w:val="0"/>
                                <w:overflowPunct w:val="0"/>
                                <w:spacing w:before="0" w:beforeAutospacing="0" w:after="0" w:afterAutospacing="0"/>
                                <w:textAlignment w:val="baseline"/>
                              </w:pPr>
                              <w:r>
                                <w:rPr>
                                  <w:rFonts w:ascii="Arial" w:hAnsi="Arial" w:cs="Arial"/>
                                  <w:b/>
                                  <w:bCs/>
                                  <w:color w:val="000000" w:themeColor="text1"/>
                                  <w:kern w:val="24"/>
                                  <w:sz w:val="22"/>
                                  <w:szCs w:val="22"/>
                                </w:rPr>
                                <w:t>Diphenyl Ether</w:t>
                              </w:r>
                            </w:p>
                          </w:txbxContent>
                        </wps:txbx>
                        <wps:bodyPr wrap="none" rtlCol="0">
                          <a:spAutoFit/>
                        </wps:bodyPr>
                      </wps:wsp>
                      <wps:wsp>
                        <wps:cNvPr id="22563" name="Text Box 22563"/>
                        <wps:cNvSpPr txBox="1"/>
                        <wps:spPr>
                          <a:xfrm>
                            <a:off x="2335148" y="572353"/>
                            <a:ext cx="1958208" cy="290818"/>
                          </a:xfrm>
                          <a:prstGeom prst="rect">
                            <a:avLst/>
                          </a:prstGeom>
                          <a:noFill/>
                        </wps:spPr>
                        <wps:txbx>
                          <w:txbxContent>
                            <w:p w14:paraId="1BCCD610" w14:textId="77777777" w:rsidR="006E1B07" w:rsidRDefault="006E1B07" w:rsidP="002173F6">
                              <w:pPr>
                                <w:pStyle w:val="NormalWeb"/>
                                <w:kinsoku w:val="0"/>
                                <w:overflowPunct w:val="0"/>
                                <w:spacing w:before="0" w:beforeAutospacing="0" w:after="0" w:afterAutospacing="0"/>
                                <w:textAlignment w:val="baseline"/>
                              </w:pPr>
                              <w:r>
                                <w:rPr>
                                  <w:rFonts w:ascii="Arial" w:hAnsi="Arial" w:cs="Arial"/>
                                  <w:color w:val="000000" w:themeColor="text1"/>
                                  <w:kern w:val="24"/>
                                  <w:sz w:val="22"/>
                                  <w:szCs w:val="22"/>
                                </w:rPr>
                                <w:t>Cyclohexyl Phenyl Ether</w:t>
                              </w:r>
                            </w:p>
                          </w:txbxContent>
                        </wps:txbx>
                        <wps:bodyPr wrap="none" rtlCol="0">
                          <a:spAutoFit/>
                        </wps:bodyPr>
                      </wps:wsp>
                      <pic:pic xmlns:pic="http://schemas.openxmlformats.org/drawingml/2006/picture">
                        <pic:nvPicPr>
                          <pic:cNvPr id="22564" name="Picture 22564"/>
                          <pic:cNvPicPr>
                            <a:picLocks noChangeAspect="1"/>
                          </pic:cNvPicPr>
                        </pic:nvPicPr>
                        <pic:blipFill rotWithShape="1">
                          <a:blip r:embed="rId60">
                            <a:extLst>
                              <a:ext uri="{28A0092B-C50C-407E-A947-70E740481C1C}">
                                <a14:useLocalDpi xmlns:a14="http://schemas.microsoft.com/office/drawing/2010/main" val="0"/>
                              </a:ext>
                            </a:extLst>
                          </a:blip>
                          <a:srcRect l="-1317" t="66932" r="54330" b="-1543"/>
                          <a:stretch/>
                        </pic:blipFill>
                        <pic:spPr>
                          <a:xfrm>
                            <a:off x="106837" y="1328539"/>
                            <a:ext cx="1296078" cy="794407"/>
                          </a:xfrm>
                          <a:prstGeom prst="rect">
                            <a:avLst/>
                          </a:prstGeom>
                        </pic:spPr>
                      </pic:pic>
                      <wps:wsp>
                        <wps:cNvPr id="22565" name="Straight Arrow Connector 22565"/>
                        <wps:cNvCnPr/>
                        <wps:spPr>
                          <a:xfrm flipV="1">
                            <a:off x="3667009" y="256705"/>
                            <a:ext cx="668426" cy="13633"/>
                          </a:xfrm>
                          <a:prstGeom prst="straightConnector1">
                            <a:avLst/>
                          </a:prstGeom>
                          <a:ln w="1270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22566" name="Straight Arrow Connector 22566"/>
                        <wps:cNvCnPr/>
                        <wps:spPr>
                          <a:xfrm>
                            <a:off x="780605" y="2137877"/>
                            <a:ext cx="9471" cy="554392"/>
                          </a:xfrm>
                          <a:prstGeom prst="straightConnector1">
                            <a:avLst/>
                          </a:prstGeom>
                          <a:ln w="12700">
                            <a:solidFill>
                              <a:schemeClr val="tx1"/>
                            </a:solidFill>
                            <a:tailEnd type="triangle"/>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22567" name="Picture 22567"/>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4335435" y="1289589"/>
                            <a:ext cx="421804" cy="498707"/>
                          </a:xfrm>
                          <a:prstGeom prst="rect">
                            <a:avLst/>
                          </a:prstGeom>
                        </pic:spPr>
                      </pic:pic>
                      <pic:pic xmlns:pic="http://schemas.openxmlformats.org/drawingml/2006/picture">
                        <pic:nvPicPr>
                          <pic:cNvPr id="22568" name="Picture 22568"/>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5353545" y="1162078"/>
                            <a:ext cx="421804" cy="753728"/>
                          </a:xfrm>
                          <a:prstGeom prst="rect">
                            <a:avLst/>
                          </a:prstGeom>
                        </pic:spPr>
                      </pic:pic>
                      <wps:wsp>
                        <wps:cNvPr id="22569" name="Text Box 22569"/>
                        <wps:cNvSpPr txBox="1"/>
                        <wps:spPr>
                          <a:xfrm>
                            <a:off x="4045238" y="1928139"/>
                            <a:ext cx="1142837" cy="290818"/>
                          </a:xfrm>
                          <a:prstGeom prst="rect">
                            <a:avLst/>
                          </a:prstGeom>
                          <a:noFill/>
                        </wps:spPr>
                        <wps:txbx>
                          <w:txbxContent>
                            <w:p w14:paraId="1C3CEDFE" w14:textId="77777777" w:rsidR="006E1B07" w:rsidRDefault="006E1B07" w:rsidP="002173F6">
                              <w:pPr>
                                <w:pStyle w:val="NormalWeb"/>
                                <w:kinsoku w:val="0"/>
                                <w:overflowPunct w:val="0"/>
                                <w:spacing w:before="0" w:beforeAutospacing="0" w:after="0" w:afterAutospacing="0"/>
                                <w:textAlignment w:val="baseline"/>
                              </w:pPr>
                              <w:r>
                                <w:rPr>
                                  <w:rFonts w:ascii="Arial" w:hAnsi="Arial" w:cs="Arial"/>
                                  <w:color w:val="000000" w:themeColor="text1"/>
                                  <w:kern w:val="24"/>
                                  <w:sz w:val="22"/>
                                  <w:szCs w:val="22"/>
                                </w:rPr>
                                <w:t>Cyclohexane</w:t>
                              </w:r>
                            </w:p>
                          </w:txbxContent>
                        </wps:txbx>
                        <wps:bodyPr wrap="none" rtlCol="0">
                          <a:spAutoFit/>
                        </wps:bodyPr>
                      </wps:wsp>
                      <wps:wsp>
                        <wps:cNvPr id="22570" name="Text Box 22570"/>
                        <wps:cNvSpPr txBox="1"/>
                        <wps:spPr>
                          <a:xfrm>
                            <a:off x="5189811" y="1929826"/>
                            <a:ext cx="1178734" cy="290818"/>
                          </a:xfrm>
                          <a:prstGeom prst="rect">
                            <a:avLst/>
                          </a:prstGeom>
                          <a:noFill/>
                        </wps:spPr>
                        <wps:txbx>
                          <w:txbxContent>
                            <w:p w14:paraId="6882FC5E" w14:textId="77777777" w:rsidR="006E1B07" w:rsidRDefault="006E1B07" w:rsidP="002173F6">
                              <w:pPr>
                                <w:pStyle w:val="NormalWeb"/>
                                <w:kinsoku w:val="0"/>
                                <w:overflowPunct w:val="0"/>
                                <w:spacing w:before="0" w:beforeAutospacing="0" w:after="0" w:afterAutospacing="0"/>
                                <w:textAlignment w:val="baseline"/>
                              </w:pPr>
                              <w:r>
                                <w:rPr>
                                  <w:rFonts w:ascii="Arial" w:hAnsi="Arial" w:cs="Arial"/>
                                  <w:color w:val="000000" w:themeColor="text1"/>
                                  <w:kern w:val="24"/>
                                  <w:sz w:val="22"/>
                                  <w:szCs w:val="22"/>
                                </w:rPr>
                                <w:t>Cyclohexanol</w:t>
                              </w:r>
                            </w:p>
                          </w:txbxContent>
                        </wps:txbx>
                        <wps:bodyPr wrap="none" rtlCol="0">
                          <a:spAutoFit/>
                        </wps:bodyPr>
                      </wps:wsp>
                      <wps:wsp>
                        <wps:cNvPr id="22571" name="Straight Arrow Connector 22571"/>
                        <wps:cNvCnPr/>
                        <wps:spPr>
                          <a:xfrm>
                            <a:off x="780605" y="943803"/>
                            <a:ext cx="9471" cy="554392"/>
                          </a:xfrm>
                          <a:prstGeom prst="straightConnector1">
                            <a:avLst/>
                          </a:prstGeom>
                          <a:ln w="1270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22572" name="Elbow Connector 22572"/>
                        <wps:cNvCnPr/>
                        <wps:spPr>
                          <a:xfrm>
                            <a:off x="3090345" y="943803"/>
                            <a:ext cx="1015441" cy="690981"/>
                          </a:xfrm>
                          <a:prstGeom prst="bentConnector3">
                            <a:avLst>
                              <a:gd name="adj1" fmla="val -39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3CE02D7C" id="_x0000_s1038" style="width:434.65pt;height:270.2pt;mso-position-horizontal-relative:char;mso-position-vertical-relative:line" coordsize="6368545,3958552" o:gfxdata="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">
                <v:shape id="Picture 22555" o:spid="_x0000_s1039" type="#_x0000_t75" style="position:absolute;left:158247;width:1193259;height:52704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Zi&#10;3fLFAAAA3gAAAA8AAABkcnMvZG93bnJldi54bWxEj92KwjAUhO8F3yEcwTtNrdaVrlGkuCAiiD/s&#10;9aE5tmWbk9JE7b69WVjwcpiZb5jlujO1eFDrKssKJuMIBHFudcWFguvla7QA4TyyxtoyKfglB+tV&#10;v7fEVNsnn+hx9oUIEHYpKii9b1IpXV6SQTe2DXHwbrY16INsC6lbfAa4qWUcRXNpsOKwUGJDWUn5&#10;z/luFJwOU7x+OJktjof6uJ1lt2r/LZUaDrrNJwhPnX+H/9s7rSCOkySBvzvhCsjVC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mYt3yxQAAAN4AAAAPAAAAAAAAAAAAAAAAAJwC&#10;AABkcnMvZG93bnJldi54bWxQSwUGAAAAAAQABAD3AAAAjgMAAAAA&#10;">
                  <v:imagedata r:id="rId63" o:title=""/>
                  <v:path arrowok="t"/>
                </v:shape>
                <v:shape id="Picture 22556" o:spid="_x0000_s1040" type="#_x0000_t75" style="position:absolute;left:2356969;width:1193260;height:52704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">
                  <v:imagedata r:id="rId64" o:title=""/>
                  <v:path arrowok="t"/>
                </v:shape>
                <v:shape id="Straight Arrow Connector 22557" o:spid="_x0000_s1041" type="#_x0000_t32" style="position:absolute;left:1450511;top:257418;width:799350;height:12206;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" strokecolor="black [3213]" strokeweight="1pt">
                  <v:stroke endarrow="block" joinstyle="miter"/>
                </v:shape>
                <v:shape id="Picture 22558" o:spid="_x0000_s1042" type="#_x0000_t75" style="position:absolute;left:4427256;width:1193260;height:52704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5o&#10;Z8/DAAAA3gAAAA8AAABkcnMvZG93bnJldi54bWxET01LAzEQvQv+hzCCF7HZLrbI2rRIq9CbdKue&#10;h824WbqZbHdiG/+9ORR6fLzvxSr5Xp1olC6wgemkAEXcBNtxa+Bz//74DEoissU+MBn4I4HV8vZm&#10;gZUNZ97RqY6tyiEsFRpwMQ6V1tI48iiTMBBn7ieMHmOGY6vtiOcc7ntdFsVce+w4NzgcaO2oOdS/&#10;3gB/vB2/+pTEPWyfviVIsdtvDsbc36XXF1CRUryKL+6tNVCWs1nem+/kK6CX/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rmhnz8MAAADeAAAADwAAAAAAAAAAAAAAAACcAgAA&#10;ZHJzL2Rvd25yZXYueG1sUEsFBgAAAAAEAAQA9wAAAIwDAAAAAA==&#10;">
                  <v:imagedata r:id="rId65" o:title=""/>
                  <v:path arrowok="t"/>
                </v:shape>
                <v:shape id="Picture 22559" o:spid="_x0000_s1043" type="#_x0000_t75" style="position:absolute;left:198484;top:2760669;width:1112785;height:81248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61&#10;KV7GAAAA3gAAAA8AAABkcnMvZG93bnJldi54bWxEj0FrwkAUhO9C/8PyCt50Y2i0TV1FhIKCUpKW&#10;Qm+P7DMJZt+G7Krx37uC4HGYmW+Y+bI3jThT52rLCibjCARxYXXNpYLfn6/ROwjnkTU2lknBlRws&#10;Fy+DOabaXjijc+5LESDsUlRQed+mUrqiIoNubFvi4B1sZ9AH2ZVSd3gJcNPIOIqm0mDNYaHCltYV&#10;Fcf8ZBTMVtnfbPu/n1xt4vQ6o+83t5NKDV/71ScIT71/hh/tjVYQx0nyAfc74QrIxQ0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XrUpXsYAAADeAAAADwAAAAAAAAAAAAAAAACc&#10;AgAAZHJzL2Rvd25yZXYueG1sUEsFBgAAAAAEAAQA9wAAAI8DAAAAAA==&#10;">
                  <v:imagedata r:id="rId66" o:title=""/>
                  <v:path arrowok="t"/>
                </v:shape>
                <v:shape id="Text Box 22560" o:spid="_x0000_s1044" type="#_x0000_t202" style="position:absolute;top:3667734;width:2110586;height:29081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rzbowwAA&#10;AN4AAAAPAAAAZHJzL2Rvd25yZXYueG1sRI/LisIwFIb3wrxDOAPuNLWMoh2jDDqCO68PcGjONJ02&#10;J6WJWn16sxBc/vw3vvmys7W4UutLxwpGwwQEce50yYWC82kzmILwAVlj7ZgU3MnDcvHRm2Om3Y0P&#10;dD2GQsQR9hkqMCE0mZQ+N2TRD11DHL0/11oMUbaF1C3e4ritZZokE2mx5PhgsKGVobw6XqyCaWJ3&#10;VTVL995+PUZjs1q73+Zfqf5n9/MNIlAX3uFXe6sVpOl4EgEiTkQBuXg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TrzbowwAAAN4AAAAPAAAAAAAAAAAAAAAAAJcCAABkcnMvZG93&#10;bnJldi54bWxQSwUGAAAAAAQABAD1AAAAhwMAAAAA&#10;" filled="f" stroked="f">
                  <v:textbox style="mso-fit-shape-to-text:t">
                    <w:txbxContent>
                      <w:p w14:paraId="261AC876" w14:textId="77777777" w:rsidR="006E1B07" w:rsidRDefault="006E1B07" w:rsidP="002173F6">
                        <w:pPr>
                          <w:pStyle w:val="NormalWeb"/>
                          <w:kinsoku w:val="0"/>
                          <w:overflowPunct w:val="0"/>
                          <w:spacing w:before="0" w:beforeAutospacing="0" w:after="0" w:afterAutospacing="0"/>
                          <w:textAlignment w:val="baseline"/>
                        </w:pPr>
                        <w:r>
                          <w:rPr>
                            <w:rFonts w:ascii="Arial" w:hAnsi="Arial" w:cs="Arial"/>
                            <w:color w:val="000000" w:themeColor="text1"/>
                            <w:kern w:val="24"/>
                            <w:sz w:val="22"/>
                            <w:szCs w:val="22"/>
                          </w:rPr>
                          <w:t>Cyclohexyl cyclohexanone</w:t>
                        </w:r>
                      </w:p>
                    </w:txbxContent>
                  </v:textbox>
                </v:shape>
                <v:shape id="Text Box 22561" o:spid="_x0000_s1045" type="#_x0000_t202" style="position:absolute;left:4653597;top:591284;width:1536970;height:29081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845NzxgAA&#10;AN4AAAAPAAAAZHJzL2Rvd25yZXYueG1sRI/dasJAFITvC77DcgTv6iZBRaOriFXoXevPAxyyx2xM&#10;9mzIbjXt03cLBS+HmfmGWW1624g7db5yrCAdJyCIC6crLhVczofXOQgfkDU2jknBN3nYrAcvK8y1&#10;e/CR7qdQighhn6MCE0KbS+kLQxb92LXE0bu6zmKIsiul7vAR4baRWZLMpMWK44LBlnaGivr0ZRXM&#10;E/tR14vs09vJTzo1uze3b29KjYb9dgkiUB+e4f/2u1aQZdNZCn934hWQ6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845NzxgAAAN4AAAAPAAAAAAAAAAAAAAAAAJcCAABkcnMv&#10;ZG93bnJldi54bWxQSwUGAAAAAAQABAD1AAAAigMAAAAA&#10;" filled="f" stroked="f">
                  <v:textbox style="mso-fit-shape-to-text:t">
                    <w:txbxContent>
                      <w:p w14:paraId="6C890FCF" w14:textId="77777777" w:rsidR="006E1B07" w:rsidRDefault="006E1B07" w:rsidP="002173F6">
                        <w:pPr>
                          <w:pStyle w:val="NormalWeb"/>
                          <w:kinsoku w:val="0"/>
                          <w:overflowPunct w:val="0"/>
                          <w:spacing w:before="0" w:beforeAutospacing="0" w:after="0" w:afterAutospacing="0"/>
                          <w:textAlignment w:val="baseline"/>
                        </w:pPr>
                        <w:r>
                          <w:rPr>
                            <w:rFonts w:ascii="Arial" w:hAnsi="Arial" w:cs="Arial"/>
                            <w:color w:val="000000" w:themeColor="text1"/>
                            <w:kern w:val="24"/>
                            <w:sz w:val="22"/>
                            <w:szCs w:val="22"/>
                          </w:rPr>
                          <w:t>Dicyclohexyl Ether</w:t>
                        </w:r>
                      </w:p>
                    </w:txbxContent>
                  </v:textbox>
                </v:shape>
                <v:shape id="Text Box 22562" o:spid="_x0000_s1046" type="#_x0000_t202" style="position:absolute;left:263425;top:579204;width:1348695;height:29081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MQ0ExgAA&#10;AN4AAAAPAAAAZHJzL2Rvd25yZXYueG1sRI/dagIxFITvC75DOELvatagoqtRxFroXevPAxw2x826&#10;m5Nlk+q2T98UCl4OM/MNs9r0rhE36kLlWcN4lIEgLrypuNRwPr29zEGEiGyw8UwavinAZj14WmFu&#10;/J0PdDvGUiQIhxw12BjbXMpQWHIYRr4lTt7Fdw5jkl0pTYf3BHeNVFk2kw4rTgsWW9pZKurjl9Mw&#10;z9xHXS/UZ3CTn/HU7l79vr1q/Tzst0sQkfr4CP+3340GpaYzBX930hWQ6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MMQ0ExgAAAN4AAAAPAAAAAAAAAAAAAAAAAJcCAABkcnMv&#10;ZG93bnJldi54bWxQSwUGAAAAAAQABAD1AAAAigMAAAAA&#10;" filled="f" stroked="f">
                  <v:textbox style="mso-fit-shape-to-text:t">
                    <w:txbxContent>
                      <w:p w14:paraId="61307A33" w14:textId="77777777" w:rsidR="006E1B07" w:rsidRDefault="006E1B07" w:rsidP="002173F6">
                        <w:pPr>
                          <w:pStyle w:val="NormalWeb"/>
                          <w:kinsoku w:val="0"/>
                          <w:overflowPunct w:val="0"/>
                          <w:spacing w:before="0" w:beforeAutospacing="0" w:after="0" w:afterAutospacing="0"/>
                          <w:textAlignment w:val="baseline"/>
                        </w:pPr>
                        <w:r>
                          <w:rPr>
                            <w:rFonts w:ascii="Arial" w:hAnsi="Arial" w:cs="Arial"/>
                            <w:b/>
                            <w:bCs/>
                            <w:color w:val="000000" w:themeColor="text1"/>
                            <w:kern w:val="24"/>
                            <w:sz w:val="22"/>
                            <w:szCs w:val="22"/>
                          </w:rPr>
                          <w:t>Diphenyl Ether</w:t>
                        </w:r>
                      </w:p>
                    </w:txbxContent>
                  </v:textbox>
                </v:shape>
                <v:shape id="Text Box 22563" o:spid="_x0000_s1047" type="#_x0000_t202" style="position:absolute;left:2335148;top:572353;width:1958208;height:29081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faifxgAA&#10;AN4AAAAPAAAAZHJzL2Rvd25yZXYueG1sRI/NbsIwEITvlfoO1lbqDRzCjyDFoAqKxI0WeIBVvMRp&#10;4nUUuxB4eoyE1ONoZr7RzJedrcWZWl86VjDoJyCIc6dLLhQcD5veFIQPyBprx6TgSh6Wi9eXOWba&#10;XfiHzvtQiAhhn6ECE0KTSelzQxZ93zXE0Tu51mKIsi2kbvES4baWaZJMpMWS44LBhlaG8mr/ZxVM&#10;E7urqln67e3oNhib1dp9Nb9Kvb91nx8gAnXhP/xsb7WCNB1PhvC4E6+AXNw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jfaifxgAAAN4AAAAPAAAAAAAAAAAAAAAAAJcCAABkcnMv&#10;ZG93bnJldi54bWxQSwUGAAAAAAQABAD1AAAAigMAAAAA&#10;" filled="f" stroked="f">
                  <v:textbox style="mso-fit-shape-to-text:t">
                    <w:txbxContent>
                      <w:p w14:paraId="1BCCD610" w14:textId="77777777" w:rsidR="006E1B07" w:rsidRDefault="006E1B07" w:rsidP="002173F6">
                        <w:pPr>
                          <w:pStyle w:val="NormalWeb"/>
                          <w:kinsoku w:val="0"/>
                          <w:overflowPunct w:val="0"/>
                          <w:spacing w:before="0" w:beforeAutospacing="0" w:after="0" w:afterAutospacing="0"/>
                          <w:textAlignment w:val="baseline"/>
                        </w:pPr>
                        <w:r>
                          <w:rPr>
                            <w:rFonts w:ascii="Arial" w:hAnsi="Arial" w:cs="Arial"/>
                            <w:color w:val="000000" w:themeColor="text1"/>
                            <w:kern w:val="24"/>
                            <w:sz w:val="22"/>
                            <w:szCs w:val="22"/>
                          </w:rPr>
                          <w:t>Cyclohexyl Phenyl Ether</w:t>
                        </w:r>
                      </w:p>
                    </w:txbxContent>
                  </v:textbox>
                </v:shape>
                <v:shape id="Picture 22564" o:spid="_x0000_s1048" type="#_x0000_t75" style="position:absolute;left:106837;top:1328539;width:1296078;height:79440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Ds&#10;vufGAAAA3gAAAA8AAABkcnMvZG93bnJldi54bWxEj0FrwkAUhO8F/8PyCt6aTYMVSV2lCKIea01L&#10;bq/Z1ySYfRt2V5P++64g9DjMzDfMcj2aTlzJ+dayguckBUFcWd1yreD0sX1agPABWWNnmRT8kof1&#10;avKwxFzbgd/pegy1iBD2OSpoQuhzKX3VkEGf2J44ej/WGQxRulpqh0OEm05maTqXBluOCw32tGmo&#10;Oh8vRsGmKMudq7fnUvOh+iy+vnfF4JSaPo5vryACjeE/fG/vtYIse5nP4HYnXgG5+gM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8Oy+58YAAADeAAAADwAAAAAAAAAAAAAAAACc&#10;AgAAZHJzL2Rvd25yZXYueG1sUEsFBgAAAAAEAAQA9wAAAI8DAAAAAA==&#10;">
                  <v:imagedata r:id="rId67" o:title="" croptop="43865f" cropbottom="-1011f" cropleft="-863f" cropright="35606f"/>
                  <v:path arrowok="t"/>
                </v:shape>
                <v:shape id="Straight Arrow Connector 22565" o:spid="_x0000_s1049" type="#_x0000_t32" style="position:absolute;left:3667009;top:256705;width:668426;height:1363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" strokecolor="black [3213]" strokeweight="1pt">
                  <v:stroke endarrow="block" joinstyle="miter"/>
                </v:shape>
                <v:shape id="Straight Arrow Connector 22566" o:spid="_x0000_s1050" type="#_x0000_t32" style="position:absolute;left:780605;top:2137877;width:9471;height:55439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sSTh8QAAADeAAAADwAAAGRycy9kb3ducmV2LnhtbESP3YrCMBSE7xd8h3CEvVtTC61SjSIu&#10;giwo/j3AoTk2xeakNFmtb28WFrwcZuYbZr7sbSPu1PnasYLxKAFBXDpdc6Xgct58TUH4gKyxcUwK&#10;nuRhuRh8zLHQ7sFHup9CJSKEfYEKTAhtIaUvDVn0I9cSR+/qOoshyq6SusNHhNtGpkmSS4s1xwWD&#10;La0NlbfTr42Uw3TcrnaT+uea9sE89xlfvjOlPof9agYiUB/e4f/2VitI0yzP4e9OvAJy8Q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CxJOHxAAAAN4AAAAPAAAAAAAAAAAA&#10;AAAAAKECAABkcnMvZG93bnJldi54bWxQSwUGAAAAAAQABAD5AAAAkgMAAAAA&#10;" strokecolor="black [3213]" strokeweight="1pt">
                  <v:stroke endarrow="block" joinstyle="miter"/>
                </v:shape>
                <v:shape id="Picture 22567" o:spid="_x0000_s1051" type="#_x0000_t75" style="position:absolute;left:4335435;top:1289589;width:421804;height:49870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">
                  <v:imagedata r:id="rId68" o:title=""/>
                  <v:path arrowok="t"/>
                </v:shape>
                <v:shape id="Picture 22568" o:spid="_x0000_s1052" type="#_x0000_t75" style="position:absolute;left:5353545;top:1162078;width:421804;height:75372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42&#10;ElbDAAAA3gAAAA8AAABkcnMvZG93bnJldi54bWw8T01Lw0AQvQv+h2UEb3ZjsKnEbosUCoIgtCni&#10;ccyOSUh2Nuxu2/TfO4fS4+N9L9eTG9SJQuw8G3ieZaCIa287bgwcqu3TK6iYkC0OnsnAhSKsV/d3&#10;SyytP/OOTvvUKAnhWKKBNqWx1DrWLTmMMz8SC/fng8MkMDTaBjxLuBt0nmWFdtixNLQ40qalut8f&#10;nYG+8p9V/1tMaRMulP0s6pfvr2jM48P0/gYqkRA38dX9YQ3k+byQvXJHroBe/QM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jYSVsMAAADeAAAADwAAAAAAAAAAAAAAAACcAgAA&#10;ZHJzL2Rvd25yZXYueG1sUEsFBgAAAAAEAAQA9wAAAIwDAAAAAA==&#10;">
                  <v:imagedata r:id="rId69" o:title=""/>
                  <v:path arrowok="t"/>
                </v:shape>
                <v:shape id="Text Box 22569" o:spid="_x0000_s1053" type="#_x0000_t202" style="position:absolute;left:4045238;top:1928139;width:1142837;height:29081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lZ91xgAA&#10;AN4AAAAPAAAAZHJzL2Rvd25yZXYueG1sRI/RasJAFETfhf7DcoW+6cZQRWM2UmwLfdPafsAle83G&#10;ZO+G7FajX98VhD4OM3OGyTeDbcWZel87VjCbJiCIS6drrhT8fH9MliB8QNbYOiYFV/KwKZ5GOWba&#10;XfiLzodQiQhhn6ECE0KXSelLQxb91HXE0Tu63mKIsq+k7vES4baVaZIspMWa44LBjraGyubwaxUs&#10;E7trmlW69/blNpub7Zt7705KPY+H1zWIQEP4Dz/an1pBms4XK7jfiVdAFn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ClZ91xgAAAN4AAAAPAAAAAAAAAAAAAAAAAJcCAABkcnMv&#10;ZG93bnJldi54bWxQSwUGAAAAAAQABAD1AAAAigMAAAAA&#10;" filled="f" stroked="f">
                  <v:textbox style="mso-fit-shape-to-text:t">
                    <w:txbxContent>
                      <w:p w14:paraId="1C3CEDFE" w14:textId="77777777" w:rsidR="006E1B07" w:rsidRDefault="006E1B07" w:rsidP="002173F6">
                        <w:pPr>
                          <w:pStyle w:val="NormalWeb"/>
                          <w:kinsoku w:val="0"/>
                          <w:overflowPunct w:val="0"/>
                          <w:spacing w:before="0" w:beforeAutospacing="0" w:after="0" w:afterAutospacing="0"/>
                          <w:textAlignment w:val="baseline"/>
                        </w:pPr>
                        <w:r>
                          <w:rPr>
                            <w:rFonts w:ascii="Arial" w:hAnsi="Arial" w:cs="Arial"/>
                            <w:color w:val="000000" w:themeColor="text1"/>
                            <w:kern w:val="24"/>
                            <w:sz w:val="22"/>
                            <w:szCs w:val="22"/>
                          </w:rPr>
                          <w:t>Cyclohexane</w:t>
                        </w:r>
                      </w:p>
                    </w:txbxContent>
                  </v:textbox>
                </v:shape>
                <v:shape id="Text Box 22570" o:spid="_x0000_s1054" type="#_x0000_t202" style="position:absolute;left:5189811;top:1929826;width:1178734;height:29081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dqA1xAAA&#10;AN4AAAAPAAAAZHJzL2Rvd25yZXYueG1sRI/LbsIwEEX3SP0Hayp1Bw5ReQUMqqCVugMCHzCKhzhN&#10;PI5iA2m/vl4gsby6L53VpreNuFHnK8cKxqMEBHHhdMWlgvPpazgH4QOyxsYxKfglD5v1y2CFmXZ3&#10;PtItD6WII+wzVGBCaDMpfWHIoh+5ljh6F9dZDFF2pdQd3uO4bWSaJFNpseL4YLClraGizq9WwTyx&#10;+7pepAdv3//GE7Pduc/2R6m31/5jCSJQH57hR/tbK0jTySwCRJyIAnL9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lnagNcQAAADeAAAADwAAAAAAAAAAAAAAAACXAgAAZHJzL2Rv&#10;d25yZXYueG1sUEsFBgAAAAAEAAQA9QAAAIgDAAAAAA==&#10;" filled="f" stroked="f">
                  <v:textbox style="mso-fit-shape-to-text:t">
                    <w:txbxContent>
                      <w:p w14:paraId="6882FC5E" w14:textId="77777777" w:rsidR="006E1B07" w:rsidRDefault="006E1B07" w:rsidP="002173F6">
                        <w:pPr>
                          <w:pStyle w:val="NormalWeb"/>
                          <w:kinsoku w:val="0"/>
                          <w:overflowPunct w:val="0"/>
                          <w:spacing w:before="0" w:beforeAutospacing="0" w:after="0" w:afterAutospacing="0"/>
                          <w:textAlignment w:val="baseline"/>
                        </w:pPr>
                        <w:r>
                          <w:rPr>
                            <w:rFonts w:ascii="Arial" w:hAnsi="Arial" w:cs="Arial"/>
                            <w:color w:val="000000" w:themeColor="text1"/>
                            <w:kern w:val="24"/>
                            <w:sz w:val="22"/>
                            <w:szCs w:val="22"/>
                          </w:rPr>
                          <w:t>Cyclohexanol</w:t>
                        </w:r>
                      </w:p>
                    </w:txbxContent>
                  </v:textbox>
                </v:shape>
                <v:shape id="Straight Arrow Connector 22571" o:spid="_x0000_s1055" type="#_x0000_t32" style="position:absolute;left:780605;top:943803;width:9471;height:55439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PSdLsQAAADeAAAADwAAAGRycy9kb3ducmV2LnhtbESP3YrCMBSE7xd8h3AE79a0hapUo4iL&#10;IILL+vMAh+bYFJuT0mS1vr0RFvZymJlvmMWqt424U+drxwrScQKCuHS65krB5bz9nIHwAVlj45gU&#10;PMnDajn4WGCh3YOPdD+FSkQI+wIVmBDaQkpfGrLox64ljt7VdRZDlF0ldYePCLeNzJJkIi3WHBcM&#10;trQxVN5OvzZSfmZpuz5M6/0164N5fud8+cqVGg379RxEoD78h//aO60gy/JpCu878QrI5Qs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I9J0uxAAAAN4AAAAPAAAAAAAAAAAA&#10;AAAAAKECAABkcnMvZG93bnJldi54bWxQSwUGAAAAAAQABAD5AAAAkgMAAAAA&#10;" strokecolor="black [3213]" strokeweight="1pt">
                  <v:stroke endarrow="block" joinstyle="miter"/>
                </v:shape>
                <v:shapetype id="_x0000_t34" coordsize="21600,21600" o:spt="34" o:oned="t" adj="10800" path="m0,0l@0,0@0,21600,21600,21600e" filled="f">
                  <v:stroke joinstyle="miter"/>
                  <v:formulas>
                    <v:f eqn="val #0"/>
                  </v:formulas>
                  <v:path arrowok="t" fillok="f" o:connecttype="none"/>
                  <v:handles>
                    <v:h position="#0,center"/>
                  </v:handles>
                  <o:lock v:ext="edit" shapetype="t"/>
                </v:shapetype>
                <v:shape id="Elbow Connector 22572" o:spid="_x0000_s1056" type="#_x0000_t34" style="position:absolute;left:3090345;top:943803;width:1015441;height:690981;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eo3bcgAAADeAAAADwAAAGRycy9kb3ducmV2LnhtbESPT2vCQBTE74LfYXmF3nRjoP5JXUUK&#10;oodW0Fakt0f2mYRm36bZrYn59F1B8DjMzG+Y+bI1pbhQ7QrLCkbDCARxanXBmYKvz/VgCsJ5ZI2l&#10;ZVJwJQfLRb83x0Tbhvd0OfhMBAi7BBXk3leJlC7NyaAb2oo4eGdbG/RB1pnUNTYBbkoZR9FYGiw4&#10;LORY0VtO6c/hzyj43rzPRtvZ/tj8nminP6g7d9NOqeendvUKwlPrH+F7e6sVxPHLJIbbnXAF5OIf&#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veo3bcgAAADeAAAADwAAAAAA&#10;AAAAAAAAAAChAgAAZHJzL2Rvd25yZXYueG1sUEsFBgAAAAAEAAQA+QAAAJYDAAAAAA==&#10;" adj="-84" strokecolor="black [3213]" strokeweight=".5pt">
                  <v:stroke endarrow="block"/>
                </v:shape>
                <w10:anchorlock/>
              </v:group>
            </w:pict>
          </mc:Fallback>
        </mc:AlternateContent>
      </w:r>
    </w:p>
    <w:p w14:paraId="758CDB1A" w14:textId="6F0EA39A" w:rsidR="003F1249" w:rsidRPr="00B561A4" w:rsidRDefault="005B68E2" w:rsidP="005B68E2">
      <w:pPr>
        <w:pStyle w:val="Caption"/>
      </w:pPr>
      <w:bookmarkStart w:id="57" w:name="_Toc513455923"/>
      <w:r>
        <w:t xml:space="preserve">Figure </w:t>
      </w:r>
      <w:fldSimple w:instr=" STYLEREF 1 \s ">
        <w:r w:rsidR="00256A36">
          <w:rPr>
            <w:noProof/>
          </w:rPr>
          <w:t>3</w:t>
        </w:r>
      </w:fldSimple>
      <w:r w:rsidR="00E635F8">
        <w:t>.</w:t>
      </w:r>
      <w:fldSimple w:instr=" SEQ Figure \* ARABIC \s 1 ">
        <w:r w:rsidR="00256A36">
          <w:rPr>
            <w:noProof/>
          </w:rPr>
          <w:t>7</w:t>
        </w:r>
      </w:fldSimple>
      <w:r>
        <w:t>.</w:t>
      </w:r>
      <w:r w:rsidR="003F1249">
        <w:t>Reaction pathway of diphenyl ether over Ru/SiO</w:t>
      </w:r>
      <w:r w:rsidR="003F1249">
        <w:rPr>
          <w:vertAlign w:val="subscript"/>
        </w:rPr>
        <w:t>2</w:t>
      </w:r>
      <w:r w:rsidR="003F1249">
        <w:t>.</w:t>
      </w:r>
      <w:bookmarkEnd w:id="57"/>
    </w:p>
    <w:p w14:paraId="12200CC6" w14:textId="7D21CECE" w:rsidR="00425E80" w:rsidRDefault="00EC2C9F" w:rsidP="00EC2C9F">
      <w:pPr>
        <w:pStyle w:val="ListParagraph"/>
        <w:ind w:left="0" w:firstLine="360"/>
        <w:jc w:val="both"/>
      </w:pPr>
      <w:r>
        <w:t xml:space="preserve">The results in </w:t>
      </w:r>
      <w:r>
        <w:rPr>
          <w:noProof/>
        </w:rPr>
        <w:t>Table</w:t>
      </w:r>
      <w:r>
        <w:t xml:space="preserve"> 3.2 </w:t>
      </w:r>
      <w:r>
        <w:rPr>
          <w:noProof/>
        </w:rPr>
        <w:t>compares</w:t>
      </w:r>
      <w:r>
        <w:t xml:space="preserve"> two ruthenium catalysts that were prepared by different precursors. One was prepared by ruthenium(III) chloride while the second catalyst was prepared by ruthenium(III) nitrosyl nitrate precursor. The result shows that the catalyst prepared by ruthenium(III) nitrosyl nitrate did not have carbon-carbon molecules. Hence, the catalyst should not contain acidity and ruthenium oxide is fully reduced to metallic ruthenium. </w:t>
      </w:r>
      <w:r w:rsidR="003F1249">
        <w:t xml:space="preserve">As seen from </w:t>
      </w:r>
      <w:r w:rsidR="00E22CED">
        <w:t xml:space="preserve">a </w:t>
      </w:r>
      <w:r w:rsidR="003F1249" w:rsidRPr="00E22CED">
        <w:rPr>
          <w:noProof/>
        </w:rPr>
        <w:t>pyridine-FTIR</w:t>
      </w:r>
      <w:r w:rsidR="003F1249" w:rsidRPr="003E3A23">
        <w:t xml:space="preserve"> experiment </w:t>
      </w:r>
      <w:r w:rsidR="003F1249">
        <w:t>that Ru/SiO</w:t>
      </w:r>
      <w:r w:rsidR="003F1249">
        <w:rPr>
          <w:vertAlign w:val="subscript"/>
        </w:rPr>
        <w:t>2</w:t>
      </w:r>
      <w:r w:rsidR="003F1249">
        <w:t xml:space="preserve"> prepared by ruthenium(III) chloride contains Lewis acidity and therefore could catalyze C-C formation reaction. Hence, we observed 2-cyclohexyl cyclohexanone and a trace of 2- </w:t>
      </w:r>
      <w:r w:rsidR="003F1249" w:rsidRPr="009C1021">
        <w:rPr>
          <w:noProof/>
        </w:rPr>
        <w:t>cyclohexylidenecyclohexanone</w:t>
      </w:r>
      <w:r w:rsidR="003F1249">
        <w:t xml:space="preserve"> in </w:t>
      </w:r>
      <w:r>
        <w:t>this catalyst. Lewis acid sites could probably be due to the chloride ions residue after calcination at 500</w:t>
      </w:r>
      <w:r>
        <w:sym w:font="Symbol" w:char="F0B0"/>
      </w:r>
      <w:r>
        <w:t xml:space="preserve">C. Therefore, when the catalyst was reduced in situ before the reaction, ruthenium ions were not reduced to metallic ruthenium. Hence, ruthenium ion that bond to chloride acts as Lewis acid site. </w:t>
      </w:r>
    </w:p>
    <w:p w14:paraId="2F575B4B" w14:textId="59750CCD" w:rsidR="00425E80" w:rsidRDefault="00425E80" w:rsidP="00425E80">
      <w:pPr>
        <w:pStyle w:val="Caption"/>
      </w:pPr>
      <w:bookmarkStart w:id="58" w:name="_Toc513455883"/>
      <w:r>
        <w:lastRenderedPageBreak/>
        <w:t xml:space="preserve">Table </w:t>
      </w:r>
      <w:fldSimple w:instr=" STYLEREF 1 \s ">
        <w:r w:rsidR="00256A36">
          <w:rPr>
            <w:noProof/>
          </w:rPr>
          <w:t>3</w:t>
        </w:r>
      </w:fldSimple>
      <w:r w:rsidR="00CB2D3E">
        <w:t>.</w:t>
      </w:r>
      <w:fldSimple w:instr=" SEQ Table \* ARABIC \s 1 ">
        <w:r w:rsidR="00256A36">
          <w:rPr>
            <w:noProof/>
          </w:rPr>
          <w:t>2</w:t>
        </w:r>
      </w:fldSimple>
      <w:r>
        <w:t>.</w:t>
      </w:r>
      <w:r w:rsidRPr="009C1021">
        <w:rPr>
          <w:noProof/>
        </w:rPr>
        <w:t>Yield</w:t>
      </w:r>
      <w:r>
        <w:t xml:space="preserve"> of products over two different ruthenium precursor: RuCl</w:t>
      </w:r>
      <w:r>
        <w:rPr>
          <w:vertAlign w:val="subscript"/>
        </w:rPr>
        <w:t>3</w:t>
      </w:r>
      <w:r>
        <w:t xml:space="preserve"> and </w:t>
      </w:r>
      <w:r w:rsidRPr="00966ABB">
        <w:t xml:space="preserve"> </w:t>
      </w:r>
      <w:r>
        <w:t>Ru(NO)(NO</w:t>
      </w:r>
      <w:r>
        <w:rPr>
          <w:vertAlign w:val="subscript"/>
        </w:rPr>
        <w:t>3</w:t>
      </w:r>
      <w:r>
        <w:t>)</w:t>
      </w:r>
      <w:r>
        <w:rPr>
          <w:vertAlign w:val="subscript"/>
        </w:rPr>
        <w:t>3</w:t>
      </w:r>
      <w:r>
        <w:t>.</w:t>
      </w:r>
      <w:bookmarkEnd w:id="58"/>
    </w:p>
    <w:tbl>
      <w:tblPr>
        <w:tblStyle w:val="PlainTable2"/>
        <w:tblpPr w:leftFromText="180" w:rightFromText="180" w:vertAnchor="text" w:horzAnchor="page" w:tblpX="2530" w:tblpY="154"/>
        <w:tblW w:w="8486" w:type="dxa"/>
        <w:tblLook w:val="04A0" w:firstRow="1" w:lastRow="0" w:firstColumn="1" w:lastColumn="0" w:noHBand="0" w:noVBand="1"/>
      </w:tblPr>
      <w:tblGrid>
        <w:gridCol w:w="3750"/>
        <w:gridCol w:w="2372"/>
        <w:gridCol w:w="2364"/>
      </w:tblGrid>
      <w:tr w:rsidR="00425E80" w:rsidRPr="00425E80" w14:paraId="13F83F3B" w14:textId="77777777" w:rsidTr="00425E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0" w:type="dxa"/>
            <w:vMerge w:val="restart"/>
            <w:vAlign w:val="center"/>
          </w:tcPr>
          <w:p w14:paraId="5AC379EF" w14:textId="77777777" w:rsidR="00425E80" w:rsidRPr="00425E80" w:rsidRDefault="00425E80" w:rsidP="00425E80">
            <w:pPr>
              <w:pStyle w:val="ListParagraph"/>
              <w:spacing w:line="360" w:lineRule="auto"/>
              <w:ind w:left="0"/>
              <w:jc w:val="center"/>
              <w:rPr>
                <w:b w:val="0"/>
                <w:bCs w:val="0"/>
              </w:rPr>
            </w:pPr>
            <w:r w:rsidRPr="00425E80">
              <w:rPr>
                <w:b w:val="0"/>
                <w:bCs w:val="0"/>
              </w:rPr>
              <w:t>Products</w:t>
            </w:r>
          </w:p>
        </w:tc>
        <w:tc>
          <w:tcPr>
            <w:tcW w:w="4736" w:type="dxa"/>
            <w:gridSpan w:val="2"/>
            <w:vAlign w:val="center"/>
          </w:tcPr>
          <w:p w14:paraId="1829BB04" w14:textId="77777777" w:rsidR="00425E80" w:rsidRPr="00425E80" w:rsidRDefault="00425E80" w:rsidP="00425E80">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b w:val="0"/>
                <w:bCs w:val="0"/>
              </w:rPr>
            </w:pPr>
            <w:r w:rsidRPr="00425E80">
              <w:rPr>
                <w:b w:val="0"/>
                <w:bCs w:val="0"/>
              </w:rPr>
              <w:t>Yield (%)</w:t>
            </w:r>
          </w:p>
        </w:tc>
      </w:tr>
      <w:tr w:rsidR="00425E80" w:rsidRPr="00425E80" w14:paraId="367F023D" w14:textId="77777777" w:rsidTr="00425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0" w:type="dxa"/>
            <w:vMerge/>
            <w:vAlign w:val="center"/>
          </w:tcPr>
          <w:p w14:paraId="359E6572" w14:textId="77777777" w:rsidR="00425E80" w:rsidRPr="00425E80" w:rsidRDefault="00425E80" w:rsidP="00425E80">
            <w:pPr>
              <w:pStyle w:val="ListParagraph"/>
              <w:spacing w:line="360" w:lineRule="auto"/>
              <w:ind w:left="0"/>
              <w:jc w:val="center"/>
              <w:rPr>
                <w:b w:val="0"/>
                <w:bCs w:val="0"/>
              </w:rPr>
            </w:pPr>
          </w:p>
        </w:tc>
        <w:tc>
          <w:tcPr>
            <w:tcW w:w="2372" w:type="dxa"/>
            <w:vAlign w:val="center"/>
          </w:tcPr>
          <w:p w14:paraId="18A683EF" w14:textId="77777777" w:rsidR="00425E80" w:rsidRPr="00425E80" w:rsidRDefault="00425E80" w:rsidP="00425E8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pPr>
            <w:r w:rsidRPr="00425E80">
              <w:t>RuCl</w:t>
            </w:r>
            <w:r w:rsidRPr="00425E80">
              <w:rPr>
                <w:vertAlign w:val="subscript"/>
              </w:rPr>
              <w:t>3</w:t>
            </w:r>
          </w:p>
        </w:tc>
        <w:tc>
          <w:tcPr>
            <w:tcW w:w="2364" w:type="dxa"/>
            <w:vAlign w:val="center"/>
          </w:tcPr>
          <w:p w14:paraId="4720202C" w14:textId="77777777" w:rsidR="00425E80" w:rsidRPr="00425E80" w:rsidRDefault="00425E80" w:rsidP="00425E80">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pPr>
            <w:r w:rsidRPr="00425E80">
              <w:t>Ru(NO)(NO</w:t>
            </w:r>
            <w:r w:rsidRPr="00425E80">
              <w:rPr>
                <w:vertAlign w:val="subscript"/>
              </w:rPr>
              <w:t>3</w:t>
            </w:r>
            <w:r w:rsidRPr="00425E80">
              <w:t>)</w:t>
            </w:r>
            <w:r w:rsidRPr="00425E80">
              <w:rPr>
                <w:vertAlign w:val="subscript"/>
              </w:rPr>
              <w:t>3</w:t>
            </w:r>
          </w:p>
        </w:tc>
      </w:tr>
      <w:tr w:rsidR="00425E80" w:rsidRPr="00425E80" w14:paraId="476EC435" w14:textId="77777777" w:rsidTr="00425E80">
        <w:tc>
          <w:tcPr>
            <w:cnfStyle w:val="001000000000" w:firstRow="0" w:lastRow="0" w:firstColumn="1" w:lastColumn="0" w:oddVBand="0" w:evenVBand="0" w:oddHBand="0" w:evenHBand="0" w:firstRowFirstColumn="0" w:firstRowLastColumn="0" w:lastRowFirstColumn="0" w:lastRowLastColumn="0"/>
            <w:tcW w:w="3750" w:type="dxa"/>
            <w:vAlign w:val="center"/>
          </w:tcPr>
          <w:p w14:paraId="4185B839" w14:textId="77777777" w:rsidR="00425E80" w:rsidRPr="00425E80" w:rsidRDefault="00425E80" w:rsidP="00425E80">
            <w:pPr>
              <w:pStyle w:val="ListParagraph"/>
              <w:spacing w:line="360" w:lineRule="auto"/>
              <w:ind w:left="0"/>
              <w:jc w:val="center"/>
              <w:rPr>
                <w:b w:val="0"/>
                <w:bCs w:val="0"/>
              </w:rPr>
            </w:pPr>
            <w:r w:rsidRPr="00425E80">
              <w:rPr>
                <w:b w:val="0"/>
                <w:bCs w:val="0"/>
              </w:rPr>
              <w:t>Cyclohexane</w:t>
            </w:r>
          </w:p>
        </w:tc>
        <w:tc>
          <w:tcPr>
            <w:tcW w:w="2372" w:type="dxa"/>
            <w:vAlign w:val="center"/>
          </w:tcPr>
          <w:p w14:paraId="41F94949" w14:textId="77777777" w:rsidR="00425E80" w:rsidRPr="00425E80" w:rsidRDefault="00425E80" w:rsidP="00425E80">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pPr>
            <w:r w:rsidRPr="00425E80">
              <w:t>11</w:t>
            </w:r>
          </w:p>
        </w:tc>
        <w:tc>
          <w:tcPr>
            <w:tcW w:w="2364" w:type="dxa"/>
            <w:vAlign w:val="center"/>
          </w:tcPr>
          <w:p w14:paraId="137D428D" w14:textId="77777777" w:rsidR="00425E80" w:rsidRPr="00425E80" w:rsidRDefault="00425E80" w:rsidP="00425E80">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pPr>
            <w:r w:rsidRPr="00425E80">
              <w:t>17</w:t>
            </w:r>
          </w:p>
        </w:tc>
      </w:tr>
      <w:tr w:rsidR="00425E80" w:rsidRPr="00425E80" w14:paraId="5EE22C0B" w14:textId="77777777" w:rsidTr="00425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0" w:type="dxa"/>
            <w:vAlign w:val="center"/>
          </w:tcPr>
          <w:p w14:paraId="7F6A0CCD" w14:textId="77777777" w:rsidR="00425E80" w:rsidRPr="00425E80" w:rsidRDefault="00425E80" w:rsidP="00425E80">
            <w:pPr>
              <w:pStyle w:val="ListParagraph"/>
              <w:spacing w:line="360" w:lineRule="auto"/>
              <w:ind w:left="0"/>
              <w:jc w:val="center"/>
              <w:rPr>
                <w:b w:val="0"/>
                <w:bCs w:val="0"/>
              </w:rPr>
            </w:pPr>
            <w:r w:rsidRPr="00425E80">
              <w:rPr>
                <w:b w:val="0"/>
                <w:bCs w:val="0"/>
              </w:rPr>
              <w:t>Cyclohexanol</w:t>
            </w:r>
          </w:p>
        </w:tc>
        <w:tc>
          <w:tcPr>
            <w:tcW w:w="2372" w:type="dxa"/>
            <w:vAlign w:val="center"/>
          </w:tcPr>
          <w:p w14:paraId="227A15BA" w14:textId="77777777" w:rsidR="00425E80" w:rsidRPr="00425E80" w:rsidRDefault="00425E80" w:rsidP="00425E8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pPr>
            <w:r w:rsidRPr="00425E80">
              <w:t>10</w:t>
            </w:r>
          </w:p>
        </w:tc>
        <w:tc>
          <w:tcPr>
            <w:tcW w:w="2364" w:type="dxa"/>
            <w:vAlign w:val="center"/>
          </w:tcPr>
          <w:p w14:paraId="40A040C9" w14:textId="77777777" w:rsidR="00425E80" w:rsidRPr="00425E80" w:rsidRDefault="00425E80" w:rsidP="00425E80">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pPr>
            <w:r w:rsidRPr="00425E80">
              <w:t>7</w:t>
            </w:r>
          </w:p>
        </w:tc>
      </w:tr>
      <w:tr w:rsidR="00425E80" w:rsidRPr="00425E80" w14:paraId="57F56235" w14:textId="77777777" w:rsidTr="00425E80">
        <w:trPr>
          <w:trHeight w:val="449"/>
        </w:trPr>
        <w:tc>
          <w:tcPr>
            <w:cnfStyle w:val="001000000000" w:firstRow="0" w:lastRow="0" w:firstColumn="1" w:lastColumn="0" w:oddVBand="0" w:evenVBand="0" w:oddHBand="0" w:evenHBand="0" w:firstRowFirstColumn="0" w:firstRowLastColumn="0" w:lastRowFirstColumn="0" w:lastRowLastColumn="0"/>
            <w:tcW w:w="3750" w:type="dxa"/>
            <w:vAlign w:val="center"/>
          </w:tcPr>
          <w:p w14:paraId="25C097B6" w14:textId="77777777" w:rsidR="00425E80" w:rsidRPr="00425E80" w:rsidRDefault="00425E80" w:rsidP="00425E80">
            <w:pPr>
              <w:pStyle w:val="ListParagraph"/>
              <w:spacing w:line="360" w:lineRule="auto"/>
              <w:ind w:left="0"/>
              <w:jc w:val="center"/>
              <w:rPr>
                <w:b w:val="0"/>
                <w:bCs w:val="0"/>
              </w:rPr>
            </w:pPr>
            <w:r w:rsidRPr="00425E80">
              <w:rPr>
                <w:b w:val="0"/>
                <w:bCs w:val="0"/>
              </w:rPr>
              <w:t>Cyclohexyl Ether</w:t>
            </w:r>
          </w:p>
        </w:tc>
        <w:tc>
          <w:tcPr>
            <w:tcW w:w="2372" w:type="dxa"/>
            <w:vAlign w:val="center"/>
          </w:tcPr>
          <w:p w14:paraId="6888E24D" w14:textId="77777777" w:rsidR="00425E80" w:rsidRPr="00425E80" w:rsidRDefault="00425E80" w:rsidP="00425E80">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pPr>
            <w:r w:rsidRPr="00425E80">
              <w:t>32</w:t>
            </w:r>
          </w:p>
        </w:tc>
        <w:tc>
          <w:tcPr>
            <w:tcW w:w="2364" w:type="dxa"/>
            <w:vAlign w:val="center"/>
          </w:tcPr>
          <w:p w14:paraId="665EA539" w14:textId="77777777" w:rsidR="00425E80" w:rsidRPr="00425E80" w:rsidRDefault="00425E80" w:rsidP="00425E80">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pPr>
            <w:r w:rsidRPr="00425E80">
              <w:t>70</w:t>
            </w:r>
          </w:p>
        </w:tc>
      </w:tr>
      <w:tr w:rsidR="00425E80" w:rsidRPr="00425E80" w14:paraId="1CBE6719" w14:textId="77777777" w:rsidTr="00425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0" w:type="dxa"/>
            <w:vAlign w:val="center"/>
          </w:tcPr>
          <w:p w14:paraId="7BC577AC" w14:textId="77777777" w:rsidR="00425E80" w:rsidRPr="00425E80" w:rsidRDefault="00425E80" w:rsidP="00425E80">
            <w:pPr>
              <w:pStyle w:val="ListParagraph"/>
              <w:spacing w:line="360" w:lineRule="auto"/>
              <w:ind w:left="0"/>
              <w:jc w:val="center"/>
              <w:rPr>
                <w:b w:val="0"/>
                <w:bCs w:val="0"/>
              </w:rPr>
            </w:pPr>
            <w:r w:rsidRPr="00425E80">
              <w:rPr>
                <w:b w:val="0"/>
                <w:bCs w:val="0"/>
              </w:rPr>
              <w:t>2-Cyclohexyl Cyclohexanone</w:t>
            </w:r>
          </w:p>
        </w:tc>
        <w:tc>
          <w:tcPr>
            <w:tcW w:w="2372" w:type="dxa"/>
            <w:vAlign w:val="center"/>
          </w:tcPr>
          <w:p w14:paraId="618CFB51" w14:textId="77777777" w:rsidR="00425E80" w:rsidRPr="00425E80" w:rsidRDefault="00425E80" w:rsidP="00425E8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pPr>
            <w:r w:rsidRPr="00425E80">
              <w:t>6</w:t>
            </w:r>
          </w:p>
        </w:tc>
        <w:tc>
          <w:tcPr>
            <w:tcW w:w="2364" w:type="dxa"/>
            <w:vAlign w:val="center"/>
          </w:tcPr>
          <w:p w14:paraId="789239C0" w14:textId="77777777" w:rsidR="00425E80" w:rsidRPr="00425E80" w:rsidRDefault="00425E80" w:rsidP="00425E80">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pPr>
            <w:r w:rsidRPr="00425E80">
              <w:t>0</w:t>
            </w:r>
          </w:p>
        </w:tc>
      </w:tr>
      <w:tr w:rsidR="00425E80" w:rsidRPr="00425E80" w14:paraId="1DE88B86" w14:textId="77777777" w:rsidTr="00425E80">
        <w:tc>
          <w:tcPr>
            <w:cnfStyle w:val="001000000000" w:firstRow="0" w:lastRow="0" w:firstColumn="1" w:lastColumn="0" w:oddVBand="0" w:evenVBand="0" w:oddHBand="0" w:evenHBand="0" w:firstRowFirstColumn="0" w:firstRowLastColumn="0" w:lastRowFirstColumn="0" w:lastRowLastColumn="0"/>
            <w:tcW w:w="3750" w:type="dxa"/>
            <w:vAlign w:val="center"/>
          </w:tcPr>
          <w:p w14:paraId="4F85F6BC" w14:textId="77777777" w:rsidR="00425E80" w:rsidRPr="00425E80" w:rsidRDefault="00425E80" w:rsidP="00425E80">
            <w:pPr>
              <w:pStyle w:val="ListParagraph"/>
              <w:spacing w:line="360" w:lineRule="auto"/>
              <w:ind w:left="0"/>
              <w:jc w:val="center"/>
              <w:rPr>
                <w:b w:val="0"/>
                <w:bCs w:val="0"/>
              </w:rPr>
            </w:pPr>
            <w:r w:rsidRPr="00425E80">
              <w:rPr>
                <w:b w:val="0"/>
                <w:bCs w:val="0"/>
              </w:rPr>
              <w:t>2-Cyclohexylidenecyclohexanone</w:t>
            </w:r>
          </w:p>
        </w:tc>
        <w:tc>
          <w:tcPr>
            <w:tcW w:w="2372" w:type="dxa"/>
            <w:vAlign w:val="center"/>
          </w:tcPr>
          <w:p w14:paraId="61575D2A" w14:textId="77777777" w:rsidR="00425E80" w:rsidRPr="00425E80" w:rsidRDefault="00425E80" w:rsidP="00425E80">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pPr>
            <w:r w:rsidRPr="00425E80">
              <w:t>1</w:t>
            </w:r>
          </w:p>
        </w:tc>
        <w:tc>
          <w:tcPr>
            <w:tcW w:w="2364" w:type="dxa"/>
            <w:vAlign w:val="center"/>
          </w:tcPr>
          <w:p w14:paraId="6F9E1069" w14:textId="77777777" w:rsidR="00425E80" w:rsidRPr="00425E80" w:rsidRDefault="00425E80" w:rsidP="00425E80">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pPr>
            <w:r w:rsidRPr="00425E80">
              <w:t>0</w:t>
            </w:r>
          </w:p>
        </w:tc>
      </w:tr>
      <w:tr w:rsidR="00425E80" w:rsidRPr="00425E80" w14:paraId="6263310A" w14:textId="77777777" w:rsidTr="00425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0" w:type="dxa"/>
            <w:vAlign w:val="center"/>
          </w:tcPr>
          <w:p w14:paraId="7D3D656C" w14:textId="77777777" w:rsidR="00425E80" w:rsidRPr="00425E80" w:rsidRDefault="00425E80" w:rsidP="00425E80">
            <w:pPr>
              <w:pStyle w:val="ListParagraph"/>
              <w:spacing w:line="360" w:lineRule="auto"/>
              <w:ind w:left="0"/>
              <w:jc w:val="center"/>
              <w:rPr>
                <w:b w:val="0"/>
                <w:bCs w:val="0"/>
              </w:rPr>
            </w:pPr>
            <w:r w:rsidRPr="00425E80">
              <w:rPr>
                <w:b w:val="0"/>
                <w:bCs w:val="0"/>
              </w:rPr>
              <w:t>Cyclohexyl Phenyl Ether</w:t>
            </w:r>
          </w:p>
        </w:tc>
        <w:tc>
          <w:tcPr>
            <w:tcW w:w="2372" w:type="dxa"/>
            <w:vAlign w:val="center"/>
          </w:tcPr>
          <w:p w14:paraId="3768E6F5" w14:textId="77777777" w:rsidR="00425E80" w:rsidRPr="00425E80" w:rsidRDefault="00425E80" w:rsidP="00425E8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pPr>
            <w:r w:rsidRPr="00425E80">
              <w:t>20</w:t>
            </w:r>
          </w:p>
        </w:tc>
        <w:tc>
          <w:tcPr>
            <w:tcW w:w="2364" w:type="dxa"/>
            <w:vAlign w:val="center"/>
          </w:tcPr>
          <w:p w14:paraId="4E710F42" w14:textId="77777777" w:rsidR="00425E80" w:rsidRPr="00425E80" w:rsidRDefault="00425E80" w:rsidP="00425E80">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pPr>
            <w:r w:rsidRPr="00425E80">
              <w:t>0</w:t>
            </w:r>
          </w:p>
        </w:tc>
      </w:tr>
    </w:tbl>
    <w:p w14:paraId="540AF977" w14:textId="77777777" w:rsidR="005B68E2" w:rsidRDefault="005B68E2" w:rsidP="003F1249">
      <w:pPr>
        <w:pStyle w:val="ListParagraph"/>
        <w:ind w:left="0" w:firstLine="360"/>
        <w:jc w:val="both"/>
      </w:pPr>
    </w:p>
    <w:p w14:paraId="1659D7AA" w14:textId="72E9B148" w:rsidR="003F1249" w:rsidRDefault="003F1249" w:rsidP="003F1249">
      <w:pPr>
        <w:pStyle w:val="ListParagraph"/>
        <w:ind w:left="0" w:firstLine="360"/>
        <w:jc w:val="both"/>
        <w:rPr>
          <w:lang w:bidi="th-TH"/>
        </w:rPr>
      </w:pPr>
      <w:r>
        <w:rPr>
          <w:lang w:bidi="th-TH"/>
        </w:rPr>
        <w:t>Three p</w:t>
      </w:r>
      <w:r w:rsidR="006A683C">
        <w:rPr>
          <w:lang w:bidi="th-TH"/>
        </w:rPr>
        <w:t>ossible pathways were postulated</w:t>
      </w:r>
      <w:r>
        <w:rPr>
          <w:lang w:bidi="th-TH"/>
        </w:rPr>
        <w:t xml:space="preserve"> for the formation of 2-cyclohexyl cyclohexane. </w:t>
      </w:r>
      <w:r>
        <w:rPr>
          <w:lang w:bidi="th-TH"/>
        </w:rPr>
        <w:tab/>
      </w:r>
    </w:p>
    <w:p w14:paraId="0FB35EDD" w14:textId="0B965649" w:rsidR="003F1249" w:rsidRDefault="003F1249" w:rsidP="003F1249">
      <w:pPr>
        <w:pStyle w:val="ListParagraph"/>
        <w:ind w:left="0" w:firstLine="360"/>
        <w:jc w:val="both"/>
        <w:rPr>
          <w:lang w:bidi="th-TH"/>
        </w:rPr>
      </w:pPr>
      <w:r>
        <w:rPr>
          <w:lang w:bidi="th-TH"/>
        </w:rPr>
        <w:t xml:space="preserve">1. The reaction occurs via the partial hydrogenation of aryl ring. As one of the </w:t>
      </w:r>
      <w:r w:rsidRPr="00E22CED">
        <w:rPr>
          <w:noProof/>
          <w:lang w:bidi="th-TH"/>
        </w:rPr>
        <w:t>ring</w:t>
      </w:r>
      <w:r w:rsidR="00E22CED">
        <w:rPr>
          <w:noProof/>
          <w:lang w:bidi="th-TH"/>
        </w:rPr>
        <w:t>s</w:t>
      </w:r>
      <w:r>
        <w:rPr>
          <w:lang w:bidi="th-TH"/>
        </w:rPr>
        <w:t xml:space="preserve"> </w:t>
      </w:r>
      <w:r w:rsidRPr="00E22CED">
        <w:rPr>
          <w:noProof/>
          <w:lang w:bidi="th-TH"/>
        </w:rPr>
        <w:t>is partially hydrogenate</w:t>
      </w:r>
      <w:r w:rsidR="00E22CED">
        <w:rPr>
          <w:noProof/>
          <w:lang w:bidi="th-TH"/>
        </w:rPr>
        <w:t>d</w:t>
      </w:r>
      <w:r>
        <w:rPr>
          <w:lang w:bidi="th-TH"/>
        </w:rPr>
        <w:t>, carbon-carbon bond form</w:t>
      </w:r>
      <w:r w:rsidR="00BC77B6">
        <w:rPr>
          <w:lang w:bidi="th-TH"/>
        </w:rPr>
        <w:t xml:space="preserve">s and thus break the C-O bond. </w:t>
      </w:r>
      <w:r>
        <w:rPr>
          <w:lang w:bidi="th-TH"/>
        </w:rPr>
        <w:t xml:space="preserve"> </w:t>
      </w:r>
    </w:p>
    <w:p w14:paraId="6F4B1069" w14:textId="2CD54A78" w:rsidR="003F1249" w:rsidRDefault="003F1249" w:rsidP="003F1249">
      <w:pPr>
        <w:pStyle w:val="ListParagraph"/>
        <w:ind w:left="0" w:firstLine="360"/>
        <w:jc w:val="both"/>
        <w:rPr>
          <w:lang w:bidi="th-TH"/>
        </w:rPr>
      </w:pPr>
      <w:r>
        <w:rPr>
          <w:lang w:bidi="th-TH"/>
        </w:rPr>
        <w:t xml:space="preserve">2. Both the aryl rings are hydrogenated forming </w:t>
      </w:r>
      <w:r w:rsidR="00710186">
        <w:rPr>
          <w:lang w:bidi="th-TH"/>
        </w:rPr>
        <w:t>cyclohexyl</w:t>
      </w:r>
      <w:r>
        <w:rPr>
          <w:lang w:bidi="th-TH"/>
        </w:rPr>
        <w:t xml:space="preserve"> ether first then </w:t>
      </w:r>
      <w:r w:rsidR="00BD6C6C">
        <w:rPr>
          <w:lang w:bidi="th-TH"/>
        </w:rPr>
        <w:t xml:space="preserve">the </w:t>
      </w:r>
      <w:r w:rsidRPr="00BD6C6C">
        <w:rPr>
          <w:noProof/>
          <w:lang w:bidi="th-TH"/>
        </w:rPr>
        <w:t>C-C</w:t>
      </w:r>
      <w:r>
        <w:rPr>
          <w:lang w:bidi="th-TH"/>
        </w:rPr>
        <w:t xml:space="preserve"> bond </w:t>
      </w:r>
      <w:r w:rsidR="00E22CED">
        <w:rPr>
          <w:noProof/>
          <w:lang w:bidi="th-TH"/>
        </w:rPr>
        <w:t>is</w:t>
      </w:r>
      <w:r>
        <w:rPr>
          <w:lang w:bidi="th-TH"/>
        </w:rPr>
        <w:t xml:space="preserve"> formed. </w:t>
      </w:r>
    </w:p>
    <w:p w14:paraId="2DC17AF7" w14:textId="77777777" w:rsidR="003F1249" w:rsidRDefault="003F1249" w:rsidP="003F1249">
      <w:pPr>
        <w:pStyle w:val="ListParagraph"/>
        <w:ind w:left="0" w:firstLine="360"/>
        <w:jc w:val="both"/>
        <w:rPr>
          <w:lang w:bidi="th-TH"/>
        </w:rPr>
      </w:pPr>
      <w:r>
        <w:rPr>
          <w:lang w:bidi="th-TH"/>
        </w:rPr>
        <w:t xml:space="preserve">3. The reaction happens via alkylation of phenol and cyclohexene where phenol is the alkylating agent. </w:t>
      </w:r>
    </w:p>
    <w:p w14:paraId="78ECC78D" w14:textId="77777777" w:rsidR="00B22875" w:rsidRDefault="00B22875" w:rsidP="003F1249">
      <w:pPr>
        <w:pStyle w:val="ListParagraph"/>
        <w:ind w:left="0" w:firstLine="360"/>
        <w:jc w:val="both"/>
        <w:rPr>
          <w:lang w:bidi="th-TH"/>
        </w:rPr>
      </w:pPr>
    </w:p>
    <w:p w14:paraId="0557DC41" w14:textId="77777777" w:rsidR="006A683C" w:rsidRDefault="006A683C" w:rsidP="003F1249">
      <w:pPr>
        <w:pStyle w:val="ListParagraph"/>
        <w:ind w:left="0" w:firstLine="360"/>
        <w:jc w:val="both"/>
        <w:rPr>
          <w:lang w:bidi="th-TH"/>
        </w:rPr>
      </w:pPr>
    </w:p>
    <w:p w14:paraId="72972214" w14:textId="77777777" w:rsidR="003F1249" w:rsidRDefault="003F1249" w:rsidP="003F1249">
      <w:pPr>
        <w:pStyle w:val="ListParagraph"/>
        <w:ind w:left="0"/>
        <w:jc w:val="both"/>
        <w:rPr>
          <w:lang w:bidi="th-TH"/>
        </w:rPr>
      </w:pPr>
      <w:r>
        <w:rPr>
          <w:noProof/>
          <w:lang w:bidi="th-TH"/>
        </w:rPr>
        <w:lastRenderedPageBreak/>
        <w:drawing>
          <wp:inline distT="0" distB="0" distL="0" distR="0" wp14:anchorId="1CF7E6AA" wp14:editId="3D0F8F9A">
            <wp:extent cx="4420235" cy="1708339"/>
            <wp:effectExtent l="0" t="0" r="0" b="0"/>
            <wp:docPr id="44" name="Picture 44" descr="../../Project/DPE/rearran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ject/DPE/rearrangement.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427263" cy="1711055"/>
                    </a:xfrm>
                    <a:prstGeom prst="rect">
                      <a:avLst/>
                    </a:prstGeom>
                    <a:noFill/>
                    <a:ln>
                      <a:noFill/>
                    </a:ln>
                  </pic:spPr>
                </pic:pic>
              </a:graphicData>
            </a:graphic>
          </wp:inline>
        </w:drawing>
      </w:r>
    </w:p>
    <w:p w14:paraId="2B035CFE" w14:textId="50F25734" w:rsidR="003F1249" w:rsidRDefault="005B68E2" w:rsidP="005B68E2">
      <w:pPr>
        <w:pStyle w:val="Caption"/>
      </w:pPr>
      <w:bookmarkStart w:id="59" w:name="_Toc513455924"/>
      <w:r>
        <w:t xml:space="preserve">Figure </w:t>
      </w:r>
      <w:fldSimple w:instr=" STYLEREF 1 \s ">
        <w:r w:rsidR="00256A36">
          <w:rPr>
            <w:noProof/>
          </w:rPr>
          <w:t>3</w:t>
        </w:r>
      </w:fldSimple>
      <w:r w:rsidR="00E635F8">
        <w:t>.</w:t>
      </w:r>
      <w:fldSimple w:instr=" SEQ Figure \* ARABIC \s 1 ">
        <w:r w:rsidR="00256A36">
          <w:rPr>
            <w:noProof/>
          </w:rPr>
          <w:t>8</w:t>
        </w:r>
      </w:fldSimple>
      <w:r>
        <w:t>.</w:t>
      </w:r>
      <w:r w:rsidR="000952B2">
        <w:t xml:space="preserve"> </w:t>
      </w:r>
      <w:r w:rsidR="003F1249">
        <w:t xml:space="preserve">Two possible rearrangement pathways to </w:t>
      </w:r>
      <w:r w:rsidR="00E22CED">
        <w:t xml:space="preserve">the </w:t>
      </w:r>
      <w:r w:rsidR="003F1249" w:rsidRPr="00E22CED">
        <w:rPr>
          <w:noProof/>
        </w:rPr>
        <w:t>C-C</w:t>
      </w:r>
      <w:r w:rsidR="003F1249">
        <w:t xml:space="preserve"> formation.</w:t>
      </w:r>
      <w:bookmarkEnd w:id="59"/>
    </w:p>
    <w:p w14:paraId="1507BD95" w14:textId="77777777" w:rsidR="00EC2C9F" w:rsidRDefault="00EC2C9F" w:rsidP="003F1249">
      <w:pPr>
        <w:pStyle w:val="ListParagraph"/>
        <w:ind w:left="0" w:firstLine="360"/>
        <w:jc w:val="both"/>
        <w:rPr>
          <w:lang w:bidi="th-TH"/>
        </w:rPr>
      </w:pPr>
    </w:p>
    <w:p w14:paraId="3B133C56" w14:textId="049395A5" w:rsidR="003F1249" w:rsidRDefault="003F1249" w:rsidP="003F1249">
      <w:pPr>
        <w:pStyle w:val="ListParagraph"/>
        <w:ind w:left="0" w:firstLine="360"/>
        <w:jc w:val="both"/>
        <w:rPr>
          <w:lang w:bidi="th-TH"/>
        </w:rPr>
      </w:pPr>
      <w:r>
        <w:rPr>
          <w:lang w:bidi="th-TH"/>
        </w:rPr>
        <w:t>To have a better understanding of the reaction pathway of the formation of carbon-carbon products, diphenyl ether was fed in 1% Rh/SiO</w:t>
      </w:r>
      <w:r>
        <w:rPr>
          <w:vertAlign w:val="subscript"/>
          <w:lang w:bidi="th-TH"/>
        </w:rPr>
        <w:t>2</w:t>
      </w:r>
      <w:r>
        <w:rPr>
          <w:lang w:bidi="th-TH"/>
        </w:rPr>
        <w:t xml:space="preserve"> at 423K. This results in 100 % conversion of diphenyl ether with 65% carbon yield of </w:t>
      </w:r>
      <w:r w:rsidR="00710186">
        <w:rPr>
          <w:lang w:bidi="th-TH"/>
        </w:rPr>
        <w:t>cyclohexyl</w:t>
      </w:r>
      <w:r>
        <w:rPr>
          <w:lang w:bidi="th-TH"/>
        </w:rPr>
        <w:t xml:space="preserve"> ether and the rest are cyclohexane and cyclohexanol. The mixtures were filtered to separate catalyst. By feeding </w:t>
      </w:r>
      <w:r w:rsidR="00710186">
        <w:rPr>
          <w:lang w:bidi="th-TH"/>
        </w:rPr>
        <w:t>cyclohexyl</w:t>
      </w:r>
      <w:r>
        <w:rPr>
          <w:lang w:bidi="th-TH"/>
        </w:rPr>
        <w:t xml:space="preserve"> ether that has both saturated rings, we can differentiate the reaction pathway in possibility one and two.  The liquid products mixture was used as the feed in the second reaction with 5% Ru/SiO</w:t>
      </w:r>
      <w:r>
        <w:rPr>
          <w:vertAlign w:val="subscript"/>
          <w:lang w:bidi="th-TH"/>
        </w:rPr>
        <w:t xml:space="preserve">2 </w:t>
      </w:r>
      <w:r>
        <w:rPr>
          <w:lang w:bidi="th-TH"/>
        </w:rPr>
        <w:t xml:space="preserve">carrying out at 363K. After 1 hour of reaction, the products show no carbon-carbon bond formation products and thus confirmed that the formation of 2-cyclohexyl cyclohexane from saturated rings is not possible. Therefore, there are only two possibilities that the carbon-carbon products are found in the acid environment are through the rearrangement of </w:t>
      </w:r>
      <w:r w:rsidR="00E22CED">
        <w:rPr>
          <w:lang w:bidi="th-TH"/>
        </w:rPr>
        <w:t xml:space="preserve">the </w:t>
      </w:r>
      <w:r w:rsidRPr="00E22CED">
        <w:rPr>
          <w:noProof/>
          <w:lang w:bidi="th-TH"/>
        </w:rPr>
        <w:t>partially</w:t>
      </w:r>
      <w:r>
        <w:rPr>
          <w:lang w:bidi="th-TH"/>
        </w:rPr>
        <w:t xml:space="preserve"> hydrogenated ring or via the alkylation of phenol and cyclohexene.</w:t>
      </w:r>
    </w:p>
    <w:p w14:paraId="6BFE94B1" w14:textId="50851AEA" w:rsidR="003F1249" w:rsidRDefault="00710186" w:rsidP="003F1249">
      <w:pPr>
        <w:pStyle w:val="ListParagraph"/>
        <w:ind w:left="0" w:firstLine="360"/>
        <w:jc w:val="both"/>
        <w:rPr>
          <w:lang w:bidi="th-TH"/>
        </w:rPr>
      </w:pPr>
      <w:r w:rsidRPr="009C1021">
        <w:rPr>
          <w:noProof/>
          <w:lang w:bidi="th-TH"/>
        </w:rPr>
        <w:t>Wagholigar</w:t>
      </w:r>
      <w:r>
        <w:rPr>
          <w:lang w:bidi="th-TH"/>
        </w:rPr>
        <w:t xml:space="preserve"> S.G. et al</w:t>
      </w:r>
      <w:r w:rsidR="00C73A43">
        <w:rPr>
          <w:lang w:bidi="th-TH"/>
        </w:rPr>
        <w:t>.</w:t>
      </w:r>
      <w:r>
        <w:rPr>
          <w:lang w:bidi="th-TH"/>
        </w:rPr>
        <w:t xml:space="preserve">, observed Claisen rearrangement at 353 K using zeolites. </w:t>
      </w:r>
      <w:r w:rsidR="003F1249">
        <w:rPr>
          <w:lang w:bidi="th-TH"/>
        </w:rPr>
        <w:t xml:space="preserve">Under </w:t>
      </w:r>
      <w:r w:rsidR="006A683C">
        <w:rPr>
          <w:noProof/>
          <w:lang w:bidi="th-TH"/>
        </w:rPr>
        <w:t>B</w:t>
      </w:r>
      <w:r w:rsidR="003F1249" w:rsidRPr="00BD6C6C">
        <w:rPr>
          <w:noProof/>
          <w:lang w:bidi="th-TH"/>
        </w:rPr>
        <w:t>ronsted</w:t>
      </w:r>
      <w:r w:rsidR="003F1249">
        <w:rPr>
          <w:lang w:bidi="th-TH"/>
        </w:rPr>
        <w:t xml:space="preserve">-catalyzed reaction, the main product of ally phenyl ether reaction is allylphenol. The reaction is catalyzed by the acid centers of zeolites by protonating the ether followed by intramolecular rearrangement </w:t>
      </w:r>
      <w:r w:rsidR="003F1249">
        <w:rPr>
          <w:lang w:bidi="th-TH"/>
        </w:rPr>
        <w:fldChar w:fldCharType="begin" w:fldLock="1"/>
      </w:r>
      <w:r w:rsidR="00645495">
        <w:rPr>
          <w:lang w:bidi="th-TH"/>
        </w:rPr>
        <w:instrText>ADDIN CSL_CITATION { "citationItems" : [ { "id" : "ITEM-1", "itemData" : { "DOI" : "10.1016/j.micromeso.2006.05.001", "ISSN" : "13871811", "abstract" : "The Claisen rearrangement of allyl phenyl ether (APE) to o-allylphenol was investigated over zeolites beta (BEA), mordenite (MOR) and Y (FAU) with different Si/Al ratios. Over the zeolite catalysts, the allylphenol cyclized to produce 2,3-dihydro-2-methyl benzofuran. Larger catalyst loading, higher reaction temperatures and longer run duration favored the formation of the ring compound. Conversion was small over MOR and FAU although they possessed higher acidity (as measured by the temperature programmed desorption of ammonia) compared to BEA. Studies using BEA revealed that the nature of the solvent influenced the reaction rate. The order of reactivity in the solvents was, benzene &gt; EDC (1,2-dichloroethane) &gt; toluene &gt; TCE (1,1,2,2-tetrachloroethane) \u226b ACN (acetonitrile). The intermediate allylphenol reacted with the aromatic solvents to produce byproducts when benzene and toluene were used as solvents. A kinetic analysis assuming first order series and parallel reactions is presented. \u00a9 2006 Elsevier Inc. All rights reserved.", "author" : [ { "dropping-particle" : "", "family" : "Wagholikar", "given" : "S. G.", "non-dropping-particle" : "", "parse-names" : false, "suffix" : "" }, { "dropping-particle" : "", "family" : "Mayadevi", "given" : "S.", "non-dropping-particle" : "", "parse-names" : false, "suffix" : "" }, { "dropping-particle" : "", "family" : "Jacob", "given" : "N. E.", "non-dropping-particle" : "", "parse-names" : false, "suffix" : "" }, { "dropping-particle" : "", "family" : "Sivasanker", "given" : "S.", "non-dropping-particle" : "", "parse-names" : false, "suffix" : "" } ], "container-title" : "Microporous and Mesoporous Materials", "id" : "ITEM-1", "issue" : "1-3", "issued" : { "date-parts" : [ [ "2006" ] ] }, "page" : "8-16", "title" : "Claisen rearrangement of allyl phenyl ether over zeolites beta, mordenite and Y", "type" : "article-journal", "volume" : "95" }, "uris" : [ "http://www.mendeley.com/documents/?uuid=c2b4f44d-bff7-4c29-adf7-e111fee98b41" ] } ], "mendeley" : { "formattedCitation" : "[45]", "plainTextFormattedCitation" : "[45]", "previouslyFormattedCitation" : "[45]" }, "properties" : {  }, "schema" : "https://github.com/citation-style-language/schema/raw/master/csl-citation.json" }</w:instrText>
      </w:r>
      <w:r w:rsidR="003F1249">
        <w:rPr>
          <w:lang w:bidi="th-TH"/>
        </w:rPr>
        <w:fldChar w:fldCharType="separate"/>
      </w:r>
      <w:r w:rsidR="00951D7A" w:rsidRPr="00951D7A">
        <w:rPr>
          <w:noProof/>
          <w:lang w:bidi="th-TH"/>
        </w:rPr>
        <w:t>[45]</w:t>
      </w:r>
      <w:r w:rsidR="003F1249">
        <w:rPr>
          <w:lang w:bidi="th-TH"/>
        </w:rPr>
        <w:fldChar w:fldCharType="end"/>
      </w:r>
      <w:r w:rsidR="003F1249">
        <w:rPr>
          <w:lang w:bidi="th-TH"/>
        </w:rPr>
        <w:t xml:space="preserve">. The plausible mechanism of the </w:t>
      </w:r>
      <w:r w:rsidR="003F1249">
        <w:rPr>
          <w:lang w:bidi="th-TH"/>
        </w:rPr>
        <w:lastRenderedPageBreak/>
        <w:t xml:space="preserve">diphenyl ether </w:t>
      </w:r>
      <w:r w:rsidR="00BC77B6">
        <w:rPr>
          <w:lang w:bidi="th-TH"/>
        </w:rPr>
        <w:t>to C-C molecule is via the rearrangement starting</w:t>
      </w:r>
      <w:r w:rsidR="003F1249">
        <w:rPr>
          <w:lang w:bidi="th-TH"/>
        </w:rPr>
        <w:t xml:space="preserve"> with a partial hydrogenation on one of the rings followed by intramolecular rearrangement. Ether carbon on the aromatic bonds to the allyl carbon forming an </w:t>
      </w:r>
      <w:r w:rsidR="003F1249" w:rsidRPr="00BD6C6C">
        <w:rPr>
          <w:noProof/>
          <w:lang w:bidi="th-TH"/>
        </w:rPr>
        <w:t>uns</w:t>
      </w:r>
      <w:r w:rsidR="00BD6C6C">
        <w:rPr>
          <w:noProof/>
          <w:lang w:bidi="th-TH"/>
        </w:rPr>
        <w:t>t</w:t>
      </w:r>
      <w:r w:rsidR="00F2500D" w:rsidRPr="00BD6C6C">
        <w:rPr>
          <w:noProof/>
          <w:lang w:bidi="th-TH"/>
        </w:rPr>
        <w:t>able</w:t>
      </w:r>
      <w:r w:rsidR="00BD6C6C">
        <w:rPr>
          <w:lang w:bidi="th-TH"/>
        </w:rPr>
        <w:t xml:space="preserve"> five</w:t>
      </w:r>
      <w:r w:rsidR="003F1249">
        <w:rPr>
          <w:lang w:bidi="th-TH"/>
        </w:rPr>
        <w:t xml:space="preserve">-membered ring. C-O ether bond on the aromatic is cleaved and further hydrogenate to form 2-cyclohexyl cyclohexane. </w:t>
      </w:r>
    </w:p>
    <w:p w14:paraId="209B4842" w14:textId="4E7D3937" w:rsidR="003F1249" w:rsidRDefault="009521F9" w:rsidP="003F1249">
      <w:pPr>
        <w:pStyle w:val="ListParagraph"/>
        <w:ind w:left="0"/>
        <w:jc w:val="both"/>
        <w:rPr>
          <w:lang w:bidi="th-TH"/>
        </w:rPr>
      </w:pPr>
      <w:r>
        <w:rPr>
          <w:noProof/>
          <w:lang w:bidi="th-TH"/>
        </w:rPr>
        <w:drawing>
          <wp:inline distT="0" distB="0" distL="0" distR="0" wp14:anchorId="5B05E1BE" wp14:editId="3E80D603">
            <wp:extent cx="5326553" cy="3743267"/>
            <wp:effectExtent l="0" t="0" r="762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rsidRPr="007700BD">
        <w:rPr>
          <w:noProof/>
          <w:lang w:bidi="th-TH"/>
        </w:rPr>
        <w:t xml:space="preserve"> </w:t>
      </w:r>
    </w:p>
    <w:p w14:paraId="002FCC7E" w14:textId="63F8D89F" w:rsidR="003F1249" w:rsidRDefault="005B68E2" w:rsidP="005B68E2">
      <w:pPr>
        <w:pStyle w:val="Caption"/>
      </w:pPr>
      <w:bookmarkStart w:id="60" w:name="_Toc513455925"/>
      <w:r>
        <w:t xml:space="preserve">Figure </w:t>
      </w:r>
      <w:fldSimple w:instr=" STYLEREF 1 \s ">
        <w:r w:rsidR="00256A36">
          <w:rPr>
            <w:noProof/>
          </w:rPr>
          <w:t>3</w:t>
        </w:r>
      </w:fldSimple>
      <w:r w:rsidR="00E635F8">
        <w:t>.</w:t>
      </w:r>
      <w:fldSimple w:instr=" SEQ Figure \* ARABIC \s 1 ">
        <w:r w:rsidR="00256A36">
          <w:rPr>
            <w:noProof/>
          </w:rPr>
          <w:t>9</w:t>
        </w:r>
      </w:fldSimple>
      <w:r>
        <w:t>.</w:t>
      </w:r>
      <w:r w:rsidR="009521F9">
        <w:t xml:space="preserve"> </w:t>
      </w:r>
      <w:r w:rsidR="003F1249">
        <w:t>Yield and selectivity of products over 5%PdOTS/HY.</w:t>
      </w:r>
      <w:bookmarkEnd w:id="60"/>
    </w:p>
    <w:p w14:paraId="44C4C04F" w14:textId="717442C9" w:rsidR="003F1249" w:rsidRDefault="00F2500D" w:rsidP="003F1249">
      <w:pPr>
        <w:pStyle w:val="ListParagraph"/>
        <w:ind w:left="0" w:firstLine="360"/>
        <w:contextualSpacing w:val="0"/>
        <w:jc w:val="both"/>
        <w:rPr>
          <w:lang w:bidi="th-TH"/>
        </w:rPr>
      </w:pPr>
      <w:r>
        <w:rPr>
          <w:lang w:bidi="th-TH"/>
        </w:rPr>
        <w:t>Figure</w:t>
      </w:r>
      <w:r w:rsidR="003D50F4">
        <w:rPr>
          <w:lang w:bidi="th-TH"/>
        </w:rPr>
        <w:t xml:space="preserve"> 3.9</w:t>
      </w:r>
      <w:r w:rsidR="003F1249">
        <w:rPr>
          <w:lang w:bidi="th-TH"/>
        </w:rPr>
        <w:t xml:space="preserve"> shows yield and selectivity of the products from diphenyl ether reaction with 5% PdOTS/HY. The catalyst possesses both metal site and acid site. </w:t>
      </w:r>
      <w:r w:rsidR="00BC77B6">
        <w:rPr>
          <w:lang w:bidi="th-TH"/>
        </w:rPr>
        <w:t>T</w:t>
      </w:r>
      <w:r w:rsidR="003F1249">
        <w:rPr>
          <w:lang w:bidi="th-TH"/>
        </w:rPr>
        <w:t xml:space="preserve">he reaction </w:t>
      </w:r>
      <w:r w:rsidR="00BC77B6">
        <w:rPr>
          <w:lang w:bidi="th-TH"/>
        </w:rPr>
        <w:t>was performed at 523 K. T</w:t>
      </w:r>
      <w:r w:rsidR="003F1249">
        <w:rPr>
          <w:lang w:bidi="th-TH"/>
        </w:rPr>
        <w:t xml:space="preserve">he major product is cyclohexane and other deoxygenated carbon-carbon formation products as minor products. The </w:t>
      </w:r>
      <w:r w:rsidR="00BC77B6">
        <w:rPr>
          <w:lang w:bidi="th-TH"/>
        </w:rPr>
        <w:t>yield of carbon-carbon molecules is</w:t>
      </w:r>
      <w:r w:rsidR="003F1249">
        <w:rPr>
          <w:lang w:bidi="th-TH"/>
        </w:rPr>
        <w:t xml:space="preserve"> as high as 35%. Among the carbon-carbon molecules products, 85% of the </w:t>
      </w:r>
      <w:r w:rsidR="003F1249">
        <w:rPr>
          <w:lang w:bidi="th-TH"/>
        </w:rPr>
        <w:lastRenderedPageBreak/>
        <w:t xml:space="preserve">yield is </w:t>
      </w:r>
      <w:r w:rsidR="00606503" w:rsidRPr="009C1021">
        <w:rPr>
          <w:noProof/>
          <w:lang w:bidi="th-TH"/>
        </w:rPr>
        <w:t>bicyclohexane</w:t>
      </w:r>
      <w:r w:rsidR="003F1249">
        <w:rPr>
          <w:lang w:bidi="th-TH"/>
        </w:rPr>
        <w:t xml:space="preserve">, 10 % is </w:t>
      </w:r>
      <w:r w:rsidR="00606503">
        <w:rPr>
          <w:lang w:bidi="th-TH"/>
        </w:rPr>
        <w:t>(1-methyl-</w:t>
      </w:r>
      <w:r w:rsidR="00606503" w:rsidRPr="009C1021">
        <w:rPr>
          <w:noProof/>
          <w:lang w:bidi="th-TH"/>
        </w:rPr>
        <w:t>cyclopentyl</w:t>
      </w:r>
      <w:r w:rsidR="00606503">
        <w:rPr>
          <w:lang w:bidi="th-TH"/>
        </w:rPr>
        <w:t>)cyclohexane</w:t>
      </w:r>
      <w:r w:rsidR="003F1249">
        <w:rPr>
          <w:lang w:bidi="th-TH"/>
        </w:rPr>
        <w:t xml:space="preserve"> and the rest is </w:t>
      </w:r>
      <w:r w:rsidR="00606503" w:rsidRPr="009C1021">
        <w:rPr>
          <w:noProof/>
          <w:lang w:bidi="th-TH"/>
        </w:rPr>
        <w:t>tercyclohexane</w:t>
      </w:r>
      <w:r w:rsidR="003F1249">
        <w:rPr>
          <w:lang w:bidi="th-TH"/>
        </w:rPr>
        <w:t xml:space="preserve">. No phenol or cyclohexanol </w:t>
      </w:r>
      <w:r w:rsidR="003F1249" w:rsidRPr="00E22CED">
        <w:rPr>
          <w:noProof/>
          <w:lang w:bidi="th-TH"/>
        </w:rPr>
        <w:t>w</w:t>
      </w:r>
      <w:r w:rsidR="00E22CED">
        <w:rPr>
          <w:noProof/>
          <w:lang w:bidi="th-TH"/>
        </w:rPr>
        <w:t>as</w:t>
      </w:r>
      <w:r w:rsidR="003F1249">
        <w:rPr>
          <w:lang w:bidi="th-TH"/>
        </w:rPr>
        <w:t xml:space="preserve"> observed in the products. </w:t>
      </w:r>
    </w:p>
    <w:p w14:paraId="4B127BEE" w14:textId="14C69DC1" w:rsidR="003F1249" w:rsidRPr="00290A83" w:rsidRDefault="003F1249" w:rsidP="00F341E0">
      <w:pPr>
        <w:pStyle w:val="Heading2"/>
      </w:pPr>
      <w:r>
        <w:t xml:space="preserve"> </w:t>
      </w:r>
      <w:bookmarkStart w:id="61" w:name="_Toc513486581"/>
      <w:r w:rsidRPr="00290A83">
        <w:t>Conclusions</w:t>
      </w:r>
      <w:bookmarkEnd w:id="61"/>
    </w:p>
    <w:p w14:paraId="1F292A89" w14:textId="0DC49EC5" w:rsidR="003F1249" w:rsidRPr="00060C92" w:rsidRDefault="003F1249" w:rsidP="003F1249">
      <w:pPr>
        <w:ind w:firstLine="360"/>
        <w:jc w:val="both"/>
      </w:pPr>
      <w:r>
        <w:t>In diphenyl ether with Ru/SiO</w:t>
      </w:r>
      <w:r>
        <w:rPr>
          <w:vertAlign w:val="subscript"/>
        </w:rPr>
        <w:t>2</w:t>
      </w:r>
      <w:r>
        <w:t xml:space="preserve"> prepared by ruthenium(III) chloride that possesses Lewis acid characters, hydrogenation, carbon-carbon rearrangement and alkylation proceed together. Cyclohexyl phenyl ether is the primary product while at longer reaction time </w:t>
      </w:r>
      <w:r w:rsidR="00710186">
        <w:t>cyclohexyl</w:t>
      </w:r>
      <w:r w:rsidR="00606503">
        <w:t xml:space="preserve"> ether becomes</w:t>
      </w:r>
      <w:r>
        <w:t xml:space="preserve"> the dominant product. Cyclohexane and cyclohexanol reached </w:t>
      </w:r>
      <w:r w:rsidR="00E22CED">
        <w:t xml:space="preserve">a </w:t>
      </w:r>
      <w:r w:rsidRPr="00E22CED">
        <w:rPr>
          <w:noProof/>
        </w:rPr>
        <w:t>plateau</w:t>
      </w:r>
      <w:r>
        <w:t xml:space="preserve"> after 1 hour. This suggests that hydrogenation of the ring is faster than C-O bond cleavage. When the catalyst possesses acidity charac</w:t>
      </w:r>
      <w:r w:rsidR="00606503">
        <w:t>ter, carbon-carbon bond formation via intramolecular rearrangement</w:t>
      </w:r>
      <w:r>
        <w:t xml:space="preserve"> </w:t>
      </w:r>
      <w:r w:rsidRPr="00E22CED">
        <w:rPr>
          <w:noProof/>
        </w:rPr>
        <w:t>result</w:t>
      </w:r>
      <w:r w:rsidR="00606503">
        <w:rPr>
          <w:noProof/>
        </w:rPr>
        <w:t>s</w:t>
      </w:r>
      <w:r w:rsidR="00606503">
        <w:t xml:space="preserve"> in 2-cyclohexyl cyclohexanone</w:t>
      </w:r>
      <w:r>
        <w:t xml:space="preserve">. </w:t>
      </w:r>
    </w:p>
    <w:p w14:paraId="2BCF9CEE" w14:textId="56C4218A" w:rsidR="00BC77B6" w:rsidRPr="005B68E2" w:rsidRDefault="005B68E2" w:rsidP="005B68E2">
      <w:pPr>
        <w:rPr>
          <w:b/>
          <w:bCs/>
        </w:rPr>
      </w:pPr>
      <w:r>
        <w:rPr>
          <w:b/>
          <w:bCs/>
        </w:rPr>
        <w:br w:type="page"/>
      </w:r>
    </w:p>
    <w:p w14:paraId="37E2ADFC" w14:textId="042AAB4B" w:rsidR="00510F0E" w:rsidRPr="00510F0E" w:rsidRDefault="003F1249" w:rsidP="00510F0E">
      <w:pPr>
        <w:pStyle w:val="Heading1"/>
      </w:pPr>
      <w:r w:rsidRPr="003A3828">
        <w:lastRenderedPageBreak/>
        <w:t xml:space="preserve"> </w:t>
      </w:r>
      <w:bookmarkStart w:id="62" w:name="_Toc513486582"/>
      <w:r w:rsidRPr="003A3828">
        <w:t>C-O Bond Cleavage of Diphenyl Ether over PdOTS/HY</w:t>
      </w:r>
      <w:bookmarkEnd w:id="62"/>
    </w:p>
    <w:p w14:paraId="59A11DA9" w14:textId="2CA88CE0" w:rsidR="00D31072" w:rsidRDefault="00D31072" w:rsidP="00D31072">
      <w:pPr>
        <w:spacing w:line="240" w:lineRule="auto"/>
        <w:jc w:val="both"/>
        <w:rPr>
          <w:i/>
          <w:iCs/>
          <w:szCs w:val="24"/>
        </w:rPr>
      </w:pPr>
      <w:r w:rsidRPr="00D31072">
        <w:rPr>
          <w:i/>
          <w:iCs/>
          <w:szCs w:val="24"/>
        </w:rPr>
        <w:t>The</w:t>
      </w:r>
      <w:r w:rsidR="008B5013">
        <w:rPr>
          <w:i/>
          <w:iCs/>
          <w:szCs w:val="24"/>
        </w:rPr>
        <w:t xml:space="preserve"> experimental data in this chapter was </w:t>
      </w:r>
      <w:r w:rsidRPr="00D31072">
        <w:rPr>
          <w:i/>
          <w:iCs/>
          <w:szCs w:val="24"/>
        </w:rPr>
        <w:t>performed</w:t>
      </w:r>
      <w:r w:rsidR="000A55D9" w:rsidRPr="00D31072">
        <w:rPr>
          <w:i/>
          <w:iCs/>
          <w:szCs w:val="24"/>
        </w:rPr>
        <w:t xml:space="preserve"> by Cristiane </w:t>
      </w:r>
      <w:r w:rsidRPr="00D31072">
        <w:rPr>
          <w:i/>
          <w:iCs/>
          <w:szCs w:val="24"/>
        </w:rPr>
        <w:t>Scaldafer</w:t>
      </w:r>
      <w:r w:rsidR="007D7AD8">
        <w:rPr>
          <w:i/>
          <w:iCs/>
          <w:szCs w:val="24"/>
        </w:rPr>
        <w:t>ri</w:t>
      </w:r>
      <w:r w:rsidR="007D7AD8" w:rsidRPr="007D7AD8">
        <w:rPr>
          <w:i/>
          <w:iCs/>
          <w:szCs w:val="24"/>
        </w:rPr>
        <w:t xml:space="preserve"> </w:t>
      </w:r>
      <w:r w:rsidR="007D7AD8" w:rsidRPr="00D31072">
        <w:rPr>
          <w:i/>
          <w:iCs/>
          <w:szCs w:val="24"/>
        </w:rPr>
        <w:t>at the University of Oklahoma</w:t>
      </w:r>
      <w:r w:rsidR="007D7AD8">
        <w:rPr>
          <w:i/>
          <w:iCs/>
          <w:szCs w:val="24"/>
        </w:rPr>
        <w:t>. My contribution to this study is the kinetic fittings in section 4.3.4 and BET analysis of the catalysts performed at the University of Oklahoma</w:t>
      </w:r>
      <w:r w:rsidR="008B5013">
        <w:rPr>
          <w:i/>
          <w:iCs/>
          <w:szCs w:val="24"/>
        </w:rPr>
        <w:t xml:space="preserve">. I also </w:t>
      </w:r>
      <w:r w:rsidR="007D7AD8">
        <w:rPr>
          <w:i/>
          <w:iCs/>
          <w:szCs w:val="24"/>
        </w:rPr>
        <w:t>mentor</w:t>
      </w:r>
      <w:r w:rsidR="008B5013">
        <w:rPr>
          <w:i/>
          <w:iCs/>
          <w:szCs w:val="24"/>
        </w:rPr>
        <w:t>ed</w:t>
      </w:r>
      <w:r w:rsidR="007D7AD8">
        <w:rPr>
          <w:i/>
          <w:iCs/>
          <w:szCs w:val="24"/>
        </w:rPr>
        <w:t xml:space="preserve"> and </w:t>
      </w:r>
      <w:r w:rsidR="008B5013">
        <w:rPr>
          <w:i/>
          <w:iCs/>
          <w:szCs w:val="24"/>
        </w:rPr>
        <w:t xml:space="preserve">played an important role in </w:t>
      </w:r>
      <w:r w:rsidR="007D7AD8">
        <w:rPr>
          <w:i/>
          <w:iCs/>
          <w:szCs w:val="24"/>
        </w:rPr>
        <w:t>contributing to the discussions</w:t>
      </w:r>
      <w:r w:rsidR="008B5013">
        <w:rPr>
          <w:i/>
          <w:iCs/>
          <w:szCs w:val="24"/>
        </w:rPr>
        <w:t xml:space="preserve"> of this work</w:t>
      </w:r>
      <w:r w:rsidR="007D7AD8">
        <w:rPr>
          <w:i/>
          <w:iCs/>
          <w:szCs w:val="24"/>
        </w:rPr>
        <w:t xml:space="preserve">. </w:t>
      </w:r>
    </w:p>
    <w:p w14:paraId="4C482B9C" w14:textId="3230A2DD" w:rsidR="00D31072" w:rsidRPr="00C4625F" w:rsidRDefault="00510F0E" w:rsidP="00D31072">
      <w:pPr>
        <w:spacing w:line="240" w:lineRule="auto"/>
        <w:jc w:val="both"/>
        <w:rPr>
          <w:i/>
          <w:iCs/>
          <w:szCs w:val="24"/>
        </w:rPr>
      </w:pPr>
      <w:r>
        <w:rPr>
          <w:i/>
          <w:iCs/>
          <w:szCs w:val="24"/>
        </w:rPr>
        <w:t xml:space="preserve">This chapter is a </w:t>
      </w:r>
      <w:r w:rsidR="008B5013">
        <w:rPr>
          <w:i/>
          <w:iCs/>
          <w:szCs w:val="24"/>
        </w:rPr>
        <w:t>(</w:t>
      </w:r>
      <w:r>
        <w:rPr>
          <w:i/>
          <w:iCs/>
          <w:szCs w:val="24"/>
        </w:rPr>
        <w:t>to be published</w:t>
      </w:r>
      <w:r w:rsidR="008B5013">
        <w:rPr>
          <w:i/>
          <w:iCs/>
          <w:szCs w:val="24"/>
        </w:rPr>
        <w:t>)</w:t>
      </w:r>
      <w:r>
        <w:rPr>
          <w:i/>
          <w:iCs/>
          <w:szCs w:val="24"/>
        </w:rPr>
        <w:t xml:space="preserve"> </w:t>
      </w:r>
      <w:r w:rsidRPr="00D31072">
        <w:rPr>
          <w:i/>
          <w:iCs/>
          <w:szCs w:val="24"/>
        </w:rPr>
        <w:t>Cristiane Scaldafer</w:t>
      </w:r>
      <w:r>
        <w:rPr>
          <w:i/>
          <w:iCs/>
          <w:szCs w:val="24"/>
        </w:rPr>
        <w:t>ri, Puridej Warakunwit</w:t>
      </w:r>
      <w:r w:rsidR="00B41D1D">
        <w:rPr>
          <w:i/>
          <w:iCs/>
          <w:szCs w:val="24"/>
        </w:rPr>
        <w:t>, Vanya Pasa</w:t>
      </w:r>
      <w:r>
        <w:rPr>
          <w:i/>
          <w:iCs/>
          <w:szCs w:val="24"/>
        </w:rPr>
        <w:t xml:space="preserve"> and Daniel Resasco</w:t>
      </w:r>
      <w:r w:rsidR="008B5013">
        <w:rPr>
          <w:i/>
          <w:iCs/>
          <w:szCs w:val="24"/>
        </w:rPr>
        <w:t>’s</w:t>
      </w:r>
      <w:r>
        <w:rPr>
          <w:i/>
          <w:iCs/>
          <w:szCs w:val="24"/>
        </w:rPr>
        <w:t xml:space="preserve"> paper. </w:t>
      </w:r>
    </w:p>
    <w:p w14:paraId="548529E9" w14:textId="4FFB4D94" w:rsidR="003F1249" w:rsidRPr="003A3828" w:rsidRDefault="003F1249" w:rsidP="00F341E0">
      <w:pPr>
        <w:pStyle w:val="Heading2"/>
      </w:pPr>
      <w:r w:rsidRPr="003A3828">
        <w:t xml:space="preserve"> </w:t>
      </w:r>
      <w:bookmarkStart w:id="63" w:name="_Toc513486583"/>
      <w:r w:rsidRPr="003A3828">
        <w:t>Introduction</w:t>
      </w:r>
      <w:bookmarkEnd w:id="63"/>
    </w:p>
    <w:p w14:paraId="13A5B4CD" w14:textId="63C72017" w:rsidR="003F1249" w:rsidRDefault="003F1249" w:rsidP="00541435">
      <w:pPr>
        <w:ind w:firstLine="360"/>
        <w:jc w:val="both"/>
      </w:pPr>
      <w:r w:rsidRPr="003A3828">
        <w:rPr>
          <w:szCs w:val="24"/>
        </w:rPr>
        <w:t xml:space="preserve">The utilization of lignocellulosic biomass as a renewable energy has gained much </w:t>
      </w:r>
      <w:r w:rsidRPr="00E22CED">
        <w:rPr>
          <w:noProof/>
          <w:szCs w:val="24"/>
        </w:rPr>
        <w:t>attention</w:t>
      </w:r>
      <w:r w:rsidRPr="003A3828">
        <w:rPr>
          <w:szCs w:val="24"/>
        </w:rPr>
        <w:t xml:space="preserve"> to reduce the dependence </w:t>
      </w:r>
      <w:r w:rsidRPr="00E22CED">
        <w:rPr>
          <w:noProof/>
          <w:szCs w:val="24"/>
        </w:rPr>
        <w:t>o</w:t>
      </w:r>
      <w:r w:rsidR="00E22CED">
        <w:rPr>
          <w:noProof/>
          <w:szCs w:val="24"/>
        </w:rPr>
        <w:t>n</w:t>
      </w:r>
      <w:r w:rsidRPr="003A3828">
        <w:rPr>
          <w:szCs w:val="24"/>
        </w:rPr>
        <w:t xml:space="preserve"> the fossil fuel</w:t>
      </w:r>
      <w:r w:rsidR="00541435">
        <w:rPr>
          <w:szCs w:val="24"/>
        </w:rPr>
        <w:t>s</w:t>
      </w:r>
      <w:r w:rsidRPr="003A3828">
        <w:rPr>
          <w:szCs w:val="24"/>
        </w:rPr>
        <w:t xml:space="preserve"> consumption and reduce the carbon footprint from the greenhouse effect. Biomass depolymerization has been studied extensively over the past decades, one specifically is the lignin depolymerization. Biomass composes of 13-30 % by weight of lignin. Lignin is a big chain of polymers that are linked by different linkages of C-O and C-C bonds. The most abundant linkage in the lignin </w:t>
      </w:r>
      <w:r w:rsidRPr="00E22CED">
        <w:rPr>
          <w:noProof/>
          <w:szCs w:val="24"/>
        </w:rPr>
        <w:t>is</w:t>
      </w:r>
      <w:r w:rsidRPr="003A3828">
        <w:t xml:space="preserve"> β-O-4 that may contain </w:t>
      </w:r>
      <w:r>
        <w:t xml:space="preserve">up to 40% and it has been the targeted ether bond in many studies. 4-0-5, on the other hand, may only have up to 5% in the lignin but it has one of the strongest bond dissociation energy (BDE) of 314 </w:t>
      </w:r>
      <w:r w:rsidRPr="003A3828">
        <w:t>kJ mol</w:t>
      </w:r>
      <w:r w:rsidRPr="003A3828">
        <w:rPr>
          <w:vertAlign w:val="superscript"/>
        </w:rPr>
        <w:t>-1</w:t>
      </w:r>
      <w:r>
        <w:t xml:space="preserve">. </w:t>
      </w:r>
      <w:r>
        <w:fldChar w:fldCharType="begin" w:fldLock="1"/>
      </w:r>
      <w:r w:rsidR="00645495">
        <w:instrText>ADDIN CSL_CITATION { "citationItems" : [ { "id" : "ITEM-1", "itemData" : { "DOI" : "10.1007/s10973-015-4944-y", "ISBN" : "1388-6150", "ISSN" : "15882926", "abstract" : "\u00a9 2015 Akad\u00e9miai Kiad\u00f3, Budapest, Hungary.To help understand the pyrolysis mechanism of lignin, a non-phenolic lignin dimer model compound with \u03b2-O-4 linkage, namely 1-methoxy-2-(4-methoxyphenethoxy)benzene, was prepared. Its pyrolysis mechanism was investigated by density functional theory calculations and confirmed by the analytical pyrolysis-gas chromatography/mass spectrometry experiments. Possible pyrolytic pathways were proposed and analyzed based on three initial pyrolysis mechanisms of the model compound, including the C \u03b2 -O homolytic mechanism, the C \u03b1 -C \u03b2 homolytic mechanism and the C \u03b2 -O concerted decomposition mechanism. The results indicate that the lignin dimer model compound is thermally stable at low pyrolysis temperature (300 \u00b0C), whereas at moderate pyrolysis temperature (500 \u00b0C), four major pyrolytic products will be generated via the initial C \u03b2 -O concerted decomposition and C \u03b2 -O homolysis, including the 1-methoxy-4-vinylbenzene, 2-hydroxybenzaldehyde, 1-ethyl-4-methoxybenzene and 2-methoxyphenol. Products from the C \u03b1 -C \u03b2 homolysis can hardly be formed, due to the high-energy barriers and limitation of the available free hydrogen atoms. Secondary cracking of the primary pyrolytic products will take place to form some light compounds, which will be enhanced with the increase in pyrolysis temperature.", "author" : [ { "dropping-particle" : "", "family" : "Zhang", "given" : "Jun Jiao", "non-dropping-particle" : "", "parse-names" : false, "suffix" : "" }, { "dropping-particle" : "", "family" : "Jiang", "given" : "Xiao Yan", "non-dropping-particle" : "", "parse-names" : false, "suffix" : "" }, { "dropping-particle" : "", "family" : "Ye", "given" : "Xiao Ning", "non-dropping-particle" : "", "parse-names" : false, "suffix" : "" }, { "dropping-particle" : "", "family" : "Chen", "given" : "Lei", "non-dropping-particle" : "", "parse-names" : false, "suffix" : "" }, { "dropping-particle" : "", "family" : "Lu", "given" : "Qiang", "non-dropping-particle" : "", "parse-names" : false, "suffix" : "" }, { "dropping-particle" : "", "family" : "Wang", "given" : "Xian Hua", "non-dropping-particle" : "", "parse-names" : false, "suffix" : "" }, { "dropping-particle" : "", "family" : "Dong", "given" : "Chang Qing", "non-dropping-particle" : "", "parse-names" : false, "suffix" : "" } ], "container-title" : "Journal of Thermal Analysis and Calorimetry", "id" : "ITEM-1", "issue" : "1", "issued" : { "date-parts" : [ [ "2016" ] ] }, "page" : "501-510", "publisher" : "Springer Netherlands", "title" : "Pyrolysis mechanism of a \u03b2-O-4 type lignin dimer model compound: A joint theoretical and experimental study", "type" : "article-journal", "volume" : "123" }, "uris" : [ "http://www.mendeley.com/documents/?uuid=e712928b-022b-4349-8763-72cb00a279f4" ] }, { "id" : "ITEM-2", "itemData" : { "DOI" : "10.1002/cphc.201100477", "ISBN" : "1439-4235", "author" : [ { "dropping-particle" : "", "family" : "Younker", "given" : "Jarod M", "non-dropping-particle" : "", "parse-names" : false, "suffix" : "" }, { "dropping-particle" : "", "family" : "Beste", "given" : "Ariana", "non-dropping-particle" : "", "parse-names" : false, "suffix" : "" }, { "dropping-particle" : "", "family" : "Buchanan  III", "given" : "A C", "non-dropping-particle" : "", "parse-names" : false, "suffix" : "" } ], "container-title" : "ChemPhysChem", "id" : "ITEM-2", "issue" : "18", "issued" : { "date-parts" : [ [ "2011" ] ] }, "page" : "3556-3565", "title" : "Computational Study of Bond Dissociation Enthalpies for Substituted ss-O-4 Lignin Model Compounds", "type" : "article-journal", "volume" : "12" }, "uris" : [ "http://www.mendeley.com/documents/?uuid=f071c779-072c-44d9-8d89-0a613681fa02" ] }, { "id" : "ITEM-3", "itemData" : { "DOI" : "10.1021/jz201182w", "ISBN" : "1948-7185", "ISSN" : "19487185", "abstract" : "Lignin is a major component of plant cell walls that is typically underutilized in selective conversion strategies for renewable fuels and chemicals. The mechanisms by which thermal and catalytic treatments deconstruct lignin remain elusive, which is where quantum mechanical calculations can offer fundamental insights. Here, we compute homolytic bond dissociation enthalpies (BDEs) for four prevalent linkages in 69 lignin model compounds, including ?-O-4, \u03b1-O-4, ?-5, and biphenyl bonds, with a large range of natural and oxidized substituents. These calculations include ab initio benchmark values extrapolated to the complete basis set limit and full conformational searches for each compound. The results quantify both the relative BDEs among common lignin bonds and the effect of native and oxidized substituents on the functional groups in lignin. These data yield insights into thermal lignin deconstruction for a large range of prevalent linkages and aid in the identification of targets for catalytic cleavage. Lignin is a major component of plant cell walls that is typically underutilized in selective conversion strategies for renewable fuels and chemicals. The mechanisms by which thermal and catalytic treatments deconstruct lignin remain elusive, which is where quantum mechanical calculations can offer fundamental insights. Here, we compute homolytic bond dissociation enthalpies (BDEs) for four prevalent linkages in 69 lignin model compounds, including ?-O-4, \u03b1-O-4, ?-5, and biphenyl bonds, with a large range of natural and oxidized substituents. These calculations include ab initio benchmark values extrapolated to the complete basis set limit and full conformational searches for each compound. The results quantify both the relative BDEs among common lignin bonds and the effect of native and oxidized substituents on the functional groups in lignin. These data yield insights into thermal lignin deconstruction for a large range of prevalent linkages and aid in the identification of targets for catalytic cleavage.", "author" : [ { "dropping-particle" : "", "family" : "Kim", "given" : "Seonah", "non-dropping-particle" : "", "parse-names" : false, "suffix" : "" }, { "dropping-particle" : "", "family" : "Chmely", "given" : "Stephen C.", "non-dropping-particle" : "", "parse-names" : false, "suffix" : "" }, { "dropping-particle" : "", "family" : "Nimlos", "given" : "Mark R.", "non-dropping-particle" : "", "parse-names" : false, "suffix" : "" }, { "dropping-particle" : "", "family" : "Bomble", "given" : "Yannick J.", "non-dropping-particle" : "", "parse-names" : false, "suffix" : "" }, { "dropping-particle" : "", "family" : "Foust", "given" : "Thomas D.", "non-dropping-particle" : "", "parse-names" : false, "suffix" : "" }, { "dropping-particle" : "", "family" : "Paton", "given" : "Robert S.", "non-dropping-particle" : "", "parse-names" : false, "suffix" : "" }, { "dropping-particle" : "", "family" : "Beckham", "given" : "Gregg T.", "non-dropping-particle" : "", "parse-names" : false, "suffix" : "" } ], "container-title" : "Journal of Physical Chemistry Letters", "id" : "ITEM-3", "issue" : "22", "issued" : { "date-parts" : [ [ "2011" ] ] }, "page" : "2846-2852", "title" : "Computational study of bond dissociation enthalpies for a large range of native and modified Lignins", "type" : "article-journal", "volume" : "2" }, "uris" : [ "http://www.mendeley.com/documents/?uuid=aff252a6-84ab-4534-8715-8ee424c5aa9d" ] }, { "id" : "ITEM-4", "itemData" : { "DOI" : "10.1038/nchem.2120", "ISBN" : "1755-4330\\r1755-4349", "ISSN" : "17554349", "PMID" : "25411878", "abstract" : "A review. Lignin is an abundant renewable resource, but its intrinsic recalcitrant nature has so far hampered its conversion into higher value chems. Now, a two-step strategy, oxidn. followed by bond cleavage, has been shown to deconstruct lignin into high yields of low-mol.-wt. aroms. [on SciFinder(R)]", "author" : [ { "dropping-particle" : "", "family" : "Bruijnincx", "given" : "Pieter C A", "non-dropping-particle" : "", "parse-names" : false, "suffix" : "" }, { "dropping-particle" : "", "family" : "Weckhuysen", "given" : "Bert M.", "non-dropping-particle" : "", "parse-names" : false, "suffix" : "" } ], "container-title" : "Nature Chemistry", "id" : "ITEM-4", "issue" : "12", "issued" : { "date-parts" : [ [ "2014" ] ] }, "page" : "1035-1036", "publisher" : "Nature Publishing Group", "title" : "Biomass conversion: Lignin up for break-down", "type" : "article-journal", "volume" : "6" }, "uris" : [ "http://www.mendeley.com/documents/?uuid=b169a963-13a1-4d13-8652-23dadb1de4b3" ] } ], "mendeley" : { "formattedCitation" : "[46]\u2013[49]", "plainTextFormattedCitation" : "[46]\u2013[49]", "previouslyFormattedCitation" : "[46]\u2013[49]" }, "properties" : {  }, "schema" : "https://github.com/citation-style-language/schema/raw/master/csl-citation.json" }</w:instrText>
      </w:r>
      <w:r>
        <w:fldChar w:fldCharType="separate"/>
      </w:r>
      <w:r w:rsidR="00951D7A" w:rsidRPr="00951D7A">
        <w:rPr>
          <w:noProof/>
        </w:rPr>
        <w:t>[46]–[49]</w:t>
      </w:r>
      <w:r>
        <w:fldChar w:fldCharType="end"/>
      </w:r>
    </w:p>
    <w:p w14:paraId="398E79A4" w14:textId="243BCEB3" w:rsidR="00362345" w:rsidRPr="00E34398" w:rsidRDefault="00362345" w:rsidP="00541435">
      <w:pPr>
        <w:ind w:firstLine="360"/>
        <w:jc w:val="both"/>
        <w:rPr>
          <w:szCs w:val="24"/>
        </w:rPr>
      </w:pPr>
      <w:r>
        <w:t xml:space="preserve">There are many challenges to fully unlock the </w:t>
      </w:r>
      <w:r w:rsidRPr="009C1021">
        <w:rPr>
          <w:noProof/>
        </w:rPr>
        <w:t>lig</w:t>
      </w:r>
      <w:r w:rsidR="009C1021" w:rsidRPr="009C1021">
        <w:rPr>
          <w:noProof/>
        </w:rPr>
        <w:t>n</w:t>
      </w:r>
      <w:r w:rsidRPr="009C1021">
        <w:rPr>
          <w:noProof/>
        </w:rPr>
        <w:t>in’s</w:t>
      </w:r>
      <w:r>
        <w:t xml:space="preserve"> potential. The most challenge </w:t>
      </w:r>
      <w:r w:rsidRPr="009C1021">
        <w:rPr>
          <w:noProof/>
        </w:rPr>
        <w:t>is</w:t>
      </w:r>
      <w:r>
        <w:t xml:space="preserve"> since lignin contains many C-O-C ether bonds that need to selectively cleave to monomers. Extensive studies on hydrodeoxygenation of lignin-derived molecules have been conducted</w:t>
      </w:r>
      <w:r w:rsidR="00051117">
        <w:t xml:space="preserve">. Such examples are </w:t>
      </w:r>
      <w:r>
        <w:t xml:space="preserve">metal triflate and Ru-based solid catalyst </w:t>
      </w:r>
      <w:r w:rsidR="008401C2">
        <w:fldChar w:fldCharType="begin" w:fldLock="1"/>
      </w:r>
      <w:r w:rsidR="00645495">
        <w:instrText>ADDIN CSL_CITATION { "citationItems" : [ { "id" : "ITEM-1", "itemData" : { "DOI" : "10.1002/cssc.201701567", "ISSN" : "1864564X", "abstract" : "Super Lewis acids containing the triflate anion [e.g., Hf(OTf)4 , Ln(OTf)3 , In(OTf)3 , Al(OTf)3 ] and noble metal catalysts (e.g., Ru/ C, Ru/Al2O3 ) formed efficient catalytic systems to generate sa- turated hydrocarbons from lignin in high yields. In such cata- lytic systems, the metal triflates mediated rapid ether bond cleavage through selective bonding to etheric oxygens while the noble metal catalyzed subsequent hydrodeoxygenation (HDO) reactions. Near theoretical yields of hydrocarbons were produced from lignin model compounds by the combined cat- alysis of Hf(OTf)4 and ruthenium-based catalysts. When a tech- nical lignin derived from a pilot-scale biorefinery was used, more than 30 wt% of the hydrocarbons produced with this catalytic system were cyclohexane and alkylcyclohexanes in the jet fuel range. Super Lewis acids are postulated to strongly interact with lignin substrates by protonating hydroxyl groups and ether linkages, forming intermediate species that enhance hydrogenation catalysis by supported noble metal catalysts. Meanwhile, the hydrogenation of aromatic rings by the noble metal catalysts can promote oxygenation reactions catalyzed by super Lewis acids. Introduction", "author" : [ { "dropping-particle" : "", "family" : "Wang", "given" : "Hongliang", "non-dropping-particle" : "", "parse-names" : false, "suffix" : "" }, { "dropping-particle" : "", "family" : "Wang", "given" : "Huamin", "non-dropping-particle" : "", "parse-names" : false, "suffix" : "" }, { "dropping-particle" : "", "family" : "Kuhn", "given" : "Eric", "non-dropping-particle" : "", "parse-names" : false, "suffix" : "" }, { "dropping-particle" : "", "family" : "Tucker", "given" : "Melvin P.", "non-dropping-particle" : "", "parse-names" : false, "suffix" : "" }, { "dropping-particle" : "", "family" : "Yang", "given" : "Bin", "non-dropping-particle" : "", "parse-names" : false, "suffix" : "" } ], "container-title" : "ChemSusChem", "id" : "ITEM-1", "issue" : "1", "issued" : { "date-parts" : [ [ "2018" ] ] }, "page" : "285-291", "title" : "Production of Jet Fuel-Range Hydrocarbons from Hydrodeoxygenation of Lignin over Super Lewis Acid Combined with Metal Catalysts", "type" : "article-journal", "volume" : "11" }, "uris" : [ "http://www.mendeley.com/documents/?uuid=f3436546-0632-4fef-aa38-8feeb93a42da" ] } ], "mendeley" : { "formattedCitation" : "[50]", "plainTextFormattedCitation" : "[50]", "previouslyFormattedCitation" : "[50]" }, "properties" : {  }, "schema" : "https://github.com/citation-style-language/schema/raw/master/csl-citation.json" }</w:instrText>
      </w:r>
      <w:r w:rsidR="008401C2">
        <w:fldChar w:fldCharType="separate"/>
      </w:r>
      <w:r w:rsidR="00951D7A" w:rsidRPr="00951D7A">
        <w:rPr>
          <w:noProof/>
        </w:rPr>
        <w:t>[50]</w:t>
      </w:r>
      <w:r w:rsidR="008401C2">
        <w:fldChar w:fldCharType="end"/>
      </w:r>
      <w:r w:rsidR="008401C2">
        <w:t xml:space="preserve">, Ru-Ni supported onto nitrogen-doped activated carbon </w:t>
      </w:r>
      <w:r w:rsidR="00E75BB1">
        <w:fldChar w:fldCharType="begin" w:fldLock="1"/>
      </w:r>
      <w:r w:rsidR="00645495">
        <w:instrText>ADDIN CSL_CITATION { "citationItems" : [ { "id" : "ITEM-1", "itemData" : { "DOI" : "10.1016/j.mcat.2017.12.009", "ISSN" : "24688231", "abstract" : "Lignin is the most abundant and renewable resources for production of natural aromatics. In this paper, new bimetallic catalytic system of Ru and Ni supported onto nitrogen-doped activated carbon (Ru-Ni-AC/N) was developed and its performances on hydrogenolysis of lignin model compounds under mild reaction conditions (1.0 MPa, 230 \u00b0C, in aqueous) were investigated. The results indicate that Ru-Ni-AC/N was a highly active, selective and stable catalyst for the conversion of lignin model compounds into aromatics, e.g. phenol, benzene and their derivatives. As verified by BET, XRD, HRTEM, XPS, H2-TPR and ICP-MS, the strong synergistic effects between i) Ru and Ni and ii) metals and N-groups were contributed to its excellent aromatics selectivity. What's more, the introduction of electron rich N atoms on AC was beneficial to the stabilization of metal particles, which greatly enhanced the durability of the catalyst.", "author" : [ { "dropping-particle" : "", "family" : "Hu", "given" : "Yinghui", "non-dropping-particle" : "", "parse-names" : false, "suffix" : "" }, { "dropping-particle" : "", "family" : "Jiang", "given" : "Guangce", "non-dropping-particle" : "", "parse-names" : false, "suffix" : "" }, { "dropping-particle" : "", "family" : "Xu", "given" : "Guoqiang", "non-dropping-particle" : "", "parse-names" : false, "suffix" : "" }, { "dropping-particle" : "", "family" : "Mu", "given" : "Xindong", "non-dropping-particle" : "", "parse-names" : false, "suffix" : "" } ], "container-title" : "Molecular Catalysis", "id" : "ITEM-1", "issued" : { "date-parts" : [ [ "2018" ] ] }, "page" : "316-326", "publisher" : "Elsevier B.V.", "title" : "Hydrogenolysis of lignin model compounds into aromatics with bimetallic Ru-Ni supported onto nitrogen-doped activated carbon catalyst", "type" : "article-journal", "volume" : "445" }, "uris" : [ "http://www.mendeley.com/documents/?uuid=e215831b-8bab-4989-a280-ec5c5b5345dc" ] } ], "mendeley" : { "formattedCitation" : "[51]", "plainTextFormattedCitation" : "[51]", "previouslyFormattedCitation" : "[51]" }, "properties" : {  }, "schema" : "https://github.com/citation-style-language/schema/raw/master/csl-citation.json" }</w:instrText>
      </w:r>
      <w:r w:rsidR="00E75BB1">
        <w:fldChar w:fldCharType="separate"/>
      </w:r>
      <w:r w:rsidR="00951D7A" w:rsidRPr="00951D7A">
        <w:rPr>
          <w:noProof/>
        </w:rPr>
        <w:t>[51]</w:t>
      </w:r>
      <w:r w:rsidR="00E75BB1">
        <w:fldChar w:fldCharType="end"/>
      </w:r>
      <w:r w:rsidR="00080878">
        <w:t>,</w:t>
      </w:r>
      <w:r w:rsidR="00A56873">
        <w:t xml:space="preserve"> </w:t>
      </w:r>
      <w:r w:rsidR="00080878">
        <w:t xml:space="preserve"> </w:t>
      </w:r>
      <w:r w:rsidR="00E34398">
        <w:t>m-cresol on Pt/SiO</w:t>
      </w:r>
      <w:r w:rsidR="00E34398">
        <w:rPr>
          <w:vertAlign w:val="subscript"/>
        </w:rPr>
        <w:t xml:space="preserve">2 </w:t>
      </w:r>
      <w:r w:rsidR="00EF49F5">
        <w:fldChar w:fldCharType="begin" w:fldLock="1"/>
      </w:r>
      <w:r w:rsidR="00EF6DEE">
        <w:instrText>ADDIN CSL_CITATION { "citationItems" : [ { "id" : "ITEM-1", "itemData" : { "DOI" : "10.1016/j.jcat.2014.05.024", "ISSN" : "10902694", "abstract" : "The Langmuir-Hinshelwood kinetic model was employed to investigate the hydrodeoxygenation (HDO) of m-cresol in the vapor phase over Pt/SiO2, at 300 \u00b0C. The model takes into account the competitive adsorption and secondary reactions of all possible reactants and products. Therefore, independent measurements of the conversion of the reaction intermediates 3-methyl-cyclohexanone and 3-methyl-cyclohexanol were done at various levels of conversion and incorporated in the kinetic fitting of the model. The kinetic analysis of these reactions over the Pt/SiO2catalyst confirms that hydrogenation and dehydrogenation reactions occur at faster rates than the hydrodeoxygenation steps. The hydrogenation/dehydration followed by dehydrogenation (HYD route) was shown to be a minor deoxygenation pathway. The actual hydrodeoxygenation path is proposed to proceed via a tautomerization route that starts with a fast and reversible tautomerization of m-cresol to an unstable ketone intermediate (3-methyl-3,5-cyclohexadienone) over the catalyst surface. In the case of the Pt/SiO2catalyst, the CC bonds of the unstable ketone intermediate are fully hydrogenated to the saturated ketone (3-methyl-cyclohexanone). Sequential hydrogenation of this ketone produces a saturated alcohol (3-methyl-cyclohexanol). In the absence of surface acidity, this path only leads to the two ring-saturated products. When the support is acidic enough, dehydration of the alcohol to 3-methyl-1-cyclohexene followed by dehydrogenation leads to toluene. The kinetic analysis conducted here shows that this path is very limited over Pt/SiO2. By contrast, the toluene selectivity can be dramatically enhanced when using TiO2and ZrO2as the catalyst supports. This enhancement is not through the hydrogenation/dehydration/dehydrogenation path, but rather through the direct dehydroxylation mentioned above, which is favored by the incorporation of oxophilic sites in the catalysts. The oxophilic sites increase the rate of chemoselective hydrogenation of the carbonyl group of the m-cresol tautomer (3-methyl-3,5-cyclohexadienone) to a very reactive unsaturated alcohol (3-methyl-3,5-cyclohexadienol), which can be easily dehydrated to toluene, even in the absence of any significant catalyst acidity. \u00a9 2014 Elsevier Inc. All rights reserved.", "author" : [ { "dropping-particle" : "", "family" : "Nie", "given" : "Lei", "non-dropping-particle" : "", "parse-names" : false, "suffix" : "" }, { "dropping-particle" : "", "family" : "Resasco", "given" : "Daniel E.", "non-dropping-particle" : "", "parse-names" : false, "suffix" : "" } ], "container-title" : "Journal of Catalysis", "id" : "ITEM-1", "issued" : { "date-parts" : [ [ "2014" ] ] }, "page" : "22-29", "publisher" : "Elsevier Inc.", "title" : "Kinetics and mechanism of m-cresol hydrodeoxygenation on a Pt/SiO2catalyst", "type" : "article-journal", "volume" : "317" }, "uris" : [ "http://www.mendeley.com/documents/?uuid=a0ac1872-e5d1-4c5d-ab83-e8e048156ef8" ] } ], "mendeley" : { "formattedCitation" : "[52]", "plainTextFormattedCitation" : "[52]", "previouslyFormattedCitation" : "[52]" }, "properties" : {  }, "schema" : "https://github.com/citation-style-language/schema/raw/master/csl-citation.json" }</w:instrText>
      </w:r>
      <w:r w:rsidR="00EF49F5">
        <w:fldChar w:fldCharType="separate"/>
      </w:r>
      <w:r w:rsidR="00EF49F5" w:rsidRPr="00EF49F5">
        <w:rPr>
          <w:noProof/>
        </w:rPr>
        <w:t>[52]</w:t>
      </w:r>
      <w:r w:rsidR="00EF49F5">
        <w:fldChar w:fldCharType="end"/>
      </w:r>
      <w:r w:rsidR="00E34398">
        <w:t xml:space="preserve"> or the bimetallic catalysts over gamma-alumina </w:t>
      </w:r>
      <w:r w:rsidR="00EF6DEE">
        <w:fldChar w:fldCharType="begin" w:fldLock="1"/>
      </w:r>
      <w:r w:rsidR="00EF6DEE">
        <w:instrText>ADDIN CSL_CITATION { "citationItems" : [ { "id" : "ITEM-1", "itemData" : { "DOI" : "10.1016/j.jcat.2013.05.026", "ISBN" : "0021-9517", "ISSN" : "00219517", "abstract" : "We report the synthesis of an industrially applicable, non-sulfided bimetallic catalyst with remarkable selectivity to the hydrodeoxygenation of aryl ethers and phenol. Bimetallic FeMo phosphide catalysts have selectivities as high as \u223c90% benzene and 10% cyclohexane at hydroprocessing temperatures (400 C) and industrially low pressures (2.1 MPa H2) at near complete conversion (&gt;99%). Similarly, the selectivities for the hydrodeoxygenation of anisole were 90% benzene, 4% toluene, and 6% cyclohexane at 92% conversion. Furthermore, this catalyst has the ability to cleave aryl ether bonds and specifically \u03b2-O-4 linkages with higher selectivities to aromatics compared to hydrocarbons, thus minimizing the use of expensive H2. The selectivity to aromatics from phenol was highly dependent on H2pressure, where doubling the pressure to 4.2 MPa reduced the selectivity to benzene, while less substantial decreases were observed when anisole or a \u03b2-O-4 model compound was reacted. These high selectivities were attributed to the unique FeMo phosphide material, as catalytic studies with FeP, MoP, and the combination of FeP and MoP resulted in selectivities much lower than the FeMo phosphide material. \u00a9 2013 Elsevier B.V.", "author" : [ { "dropping-particle" : "", "family" : "Rensel", "given" : "Dallas J.", "non-dropping-particle" : "", "parse-names" : false, "suffix" : "" }, { "dropping-particle" : "", "family" : "Rouvimov", "given" : "Sergei", "non-dropping-particle" : "", "parse-names" : false, "suffix" : "" }, { "dropping-particle" : "", "family" : "Gin", "given" : "Megan E.", "non-dropping-particle" : "", "parse-names" : false, "suffix" : "" }, { "dropping-particle" : "", "family" : "Hicks", "given" : "Jason C.", "non-dropping-particle" : "", "parse-names" : false, "suffix" : "" } ], "container-title" : "Journal of Catalysis", "id" : "ITEM-1", "issued" : { "date-parts" : [ [ "2013" ] ] }, "page" : "256-263", "publisher" : "Elsevier Inc.", "title" : "Highly selective bimetallic FeMoP catalyst for C-O bond cleavage of aryl ethers", "type" : "article-journal", "volume" : "305" }, "uris" : [ "http://www.mendeley.com/documents/?uuid=0db63280-dade-4f96-b4b0-2eaa7e43ea66" ] }, { "id" : "ITEM-2", "itemData" : { "DOI" : "10.1002/cssc.201402940", "ISBN" : "1864-564X (Electronic)\\r1864-5631 (Linking)", "ISSN" : "1864564X", "PMID" : "25470789", "abstract" : "Density functional theory is used to study the adsorption of guaiacol and its initial hydrodeoxygenation (HDO) reactions on Pt(111). Previous Br\u00f8nsted-Evans-Polanyi (BEP) correlations for small open-chain molecules are inadequate in estimating the reaction barriers of phenolic compounds except for the side group (methoxy) carbon-dehydrogenation. New BEP relations are established using a select group of phenolic compounds. These relations are applied to construct a potential-energy surface of guaiacol-HDO to catechol. Analysis shows that catechol is mainly produced via dehydrogenation of the methoxy functional group followed by the CHx (x&lt;3) removal of the functional group and hydrogenation of the ring carbon, in contrast to a hypothesis of a direct demethylation path. Dehydroxylation and demethoxylation are slow, implying that phenol is likely produced from catechol but not through its direct dehydroxylation followed by aromatic carbon-ring hydrogenation.", "author" : [ { "dropping-particle" : "", "family" : "Lee", "given" : "Kyungtae", "non-dropping-particle" : "", "parse-names" : false, "suffix" : "" }, { "dropping-particle" : "", "family" : "Gu", "given" : "Geun Ho", "non-dropping-particle" : "", "parse-names" : false, "suffix" : "" }, { "dropping-particle" : "", "family" : "Mullen", "given" : "Charles A.", "non-dropping-particle" : "", "parse-names" : false, "suffix" : "" }, { "dropping-particle" : "", "family" : "Boateng", "given" : "Akwasi A.", "non-dropping-particle" : "", "parse-names" : false, "suffix" : "" }, { "dropping-particle" : "", "family" : "Vlachos", "given" : "Dionisios G.", "non-dropping-particle" : "", "parse-names" : false, "suffix" : "" } ], "container-title" : "ChemSusChem", "id" : "ITEM-2", "issue" : "2", "issued" : { "date-parts" : [ [ "2015" ] ] }, "page" : "315-322", "title" : "Guaiacol hydrodeoxygenation mechanism on Pt(111): Insights from density functional theory and linear free energy relations", "type" : "article-journal", "volume" : "8" }, "uris" : [ "http://www.mendeley.com/documents/?uuid=76c3c700-a143-4f5b-a067-55e2675856b8" ] }, { "id" : "ITEM-3", "itemData" : { "DOI" : "10.1039/c2gc16544a", "ISBN" : "1463-9262", "ISSN" : "1463-9262", "abstract" : "The hydrodeoxygenation (HDO) of meta-cresol, a typical phenolic compound in bio-oils, is investigated in the vapor-phase on gamma-Al2O3-supported Pt catalysts at near atmospheric hydrogen pressure. The HDO reaction yields two major hydrocarbons: toluene and methylcyclohexane. The deoxygenation of meta-cresol proceeds through two consecutive steps: hydrogenation of the aromatic ring on the Pt metal followed by dehydration reactions of the produced alcohol intermediates on the alumina support. Phenolic ring saturation is proposed to be slower than its sequential dehydration steps on Pt/gamma-Al2O3. This is in a good agreement with the higher selectivity of toluene compared to that of the hydrogenated cyclic hydrocarbon, methylcyclohexane, because toluene formation requires fewer ring hydrogenation steps than its counterpart. The additions of Co and Ni into Pt not only improve the overall HDO conversion, but also modify the product distribution. The enhancement in the overall HDO activity is related to the better hydrogenation activity of bimetallic Pt-Co and Pt-Ni catalysts and the generation of additional sites for alcohol dehydration. Consequently, more saturated cyclic hydrocarbon product, methylcyclohexane, is observed on bimetallic catalysts with respect to the monometallic Pt catalyst.", "author" : [ { "dropping-particle" : "", "family" : "Do", "given" : "Phuong T. M.", "non-dropping-particle" : "", "parse-names" : false, "suffix" : "" }, { "dropping-particle" : "", "family" : "Foster", "given" : "Andrew J.", "non-dropping-particle" : "", "parse-names" : false, "suffix" : "" }, { "dropping-particle" : "", "family" : "Chen", "given" : "Jingguang", "non-dropping-particle" : "", "parse-names" : false, "suffix" : "" }, { "dropping-particle" : "", "family" : "Lobo", "given" : "Raul F.", "non-dropping-particle" : "", "parse-names" : false, "suffix" : "" } ], "container-title" : "Green Chemistry", "id" : "ITEM-3", "issue" : "5", "issued" : { "date-parts" : [ [ "2012" ] ] }, "page" : "1388", "title" : "Bimetallic effects in the hydrodeoxygenation of meta-cresol on \u03b3-Al2O3 supported Pt\u2013Ni and Pt\u2013Co catalysts", "type" : "article-journal", "volume" : "14" }, "uris" : [ "http://www.mendeley.com/documents/?uuid=e0754036-1887-4ef0-975a-1e15effb642b" ] } ], "mendeley" : { "formattedCitation" : "[53]\u2013[55]", "plainTextFormattedCitation" : "[53]\u2013[55]", "previouslyFormattedCitation" : "[53]\u2013[55]" }, "properties" : {  }, "schema" : "https://github.com/citation-style-language/schema/raw/master/csl-citation.json" }</w:instrText>
      </w:r>
      <w:r w:rsidR="00EF6DEE">
        <w:fldChar w:fldCharType="separate"/>
      </w:r>
      <w:r w:rsidR="00EF6DEE" w:rsidRPr="00EF6DEE">
        <w:rPr>
          <w:noProof/>
        </w:rPr>
        <w:t>[53]–[55]</w:t>
      </w:r>
      <w:r w:rsidR="00EF6DEE">
        <w:fldChar w:fldCharType="end"/>
      </w:r>
      <w:r w:rsidR="00E34398">
        <w:t>.</w:t>
      </w:r>
    </w:p>
    <w:p w14:paraId="7C13A0B8" w14:textId="51B8E012" w:rsidR="003F1249" w:rsidRDefault="003F1249" w:rsidP="003F1249">
      <w:pPr>
        <w:ind w:firstLine="360"/>
        <w:jc w:val="both"/>
        <w:rPr>
          <w:szCs w:val="24"/>
        </w:rPr>
      </w:pPr>
      <w:r>
        <w:rPr>
          <w:szCs w:val="24"/>
        </w:rPr>
        <w:lastRenderedPageBreak/>
        <w:t xml:space="preserve">Homogeneous and heterogeneous catalytic systems have been studied for the ether bond cleavage in the </w:t>
      </w:r>
      <w:r w:rsidRPr="00E22CED">
        <w:rPr>
          <w:noProof/>
          <w:szCs w:val="24"/>
        </w:rPr>
        <w:t>literature</w:t>
      </w:r>
      <w:r>
        <w:rPr>
          <w:szCs w:val="24"/>
        </w:rPr>
        <w:t>. Ni/SiO</w:t>
      </w:r>
      <w:r>
        <w:rPr>
          <w:szCs w:val="24"/>
          <w:vertAlign w:val="subscript"/>
        </w:rPr>
        <w:t xml:space="preserve">2 </w:t>
      </w:r>
      <w:r>
        <w:rPr>
          <w:szCs w:val="24"/>
        </w:rPr>
        <w:t xml:space="preserve">under mild condition was studied by J. He et al. It was observed that the C-O bond of diphenyl ether is cleaved by both hydrogenolysis and hydrolysis in parallel. The rate of direct hydrogenation of the ring was slow. While on di-p-tolyl ether, which </w:t>
      </w:r>
      <w:r w:rsidRPr="00E22CED">
        <w:rPr>
          <w:noProof/>
          <w:szCs w:val="24"/>
        </w:rPr>
        <w:t>ha</w:t>
      </w:r>
      <w:r w:rsidR="00E22CED">
        <w:rPr>
          <w:noProof/>
          <w:szCs w:val="24"/>
        </w:rPr>
        <w:t>s</w:t>
      </w:r>
      <w:r>
        <w:rPr>
          <w:szCs w:val="24"/>
        </w:rPr>
        <w:t xml:space="preserve"> methyl groups, hydrogenolysis is the dominant pathway </w:t>
      </w:r>
      <w:r>
        <w:rPr>
          <w:szCs w:val="24"/>
        </w:rPr>
        <w:fldChar w:fldCharType="begin" w:fldLock="1"/>
      </w:r>
      <w:r w:rsidR="00645495">
        <w:rPr>
          <w:szCs w:val="24"/>
        </w:rPr>
        <w:instrText>ADDIN CSL_CITATION { "citationItems" : [ { "id" : "ITEM-1", "itemData" : { "DOI" : "10.1016/j.jcat.2013.09.012", "ISBN" : "0021-9517", "ISSN" : "10902694", "abstract" : "A route for cleaving the C-O aryl ether bonds of p-substituted H-, CH 3-, and OH- diphenyl ethers has been explored over Ni/SiO2 catalyst at very mild conditions (393 K, 0.6 MPa). The C-O bond of diphenyl ether is cleaved by parallel hydrogenolysis and hydrolysis (hydrogenolysis combined with HO* addition) on Ni. The rates as a function of H2 pressure from 0 to 10 MPa indicate that the rate-determining step is the C-O bond cleavage on Ni surface. H* atoms compete with the organic reactant for adsorption leading to a maximum in the rate with increasing H2 pressure. In contrast to diphenyl ether, hydrogenolysis is the exclusive route for cleaving a C-O bond of di-p-tolyl ether to form p-cresol and toluene. 4,4???-Dihydroxydiphenyl ether undergoes sequential surface hydrogenolysis, first to phenol and OC6H4OH * (adsorbed), which is then cleaved to phenol (C 6H4OH* with added H*) and H2O (O* with two added H*) in a second step. Density function theory supports the operation of this pathway. Notably, addition of H* to OC6H4OH * is less favorable than a further hydrogenolytic C-O bond cleavage. The TOFs of three diaryl ethers with Ni/SiO2 in water follow the order 4,4???-dihydroxydiphenyl ether 69molmolNi Surf-1h -1 &gt; diphenyl ether 26molmolNi Surf-1h-1 &gt; di-p-tolyl ether 1.3molmolNi Surf-1h-1, in line with the increasing apparent activation energies, ranging from 4,4???-dihydroxydiphenyl ether (93 kJ mol-1) &lt; diphenyl ether (98 kJ mol-1) &lt; di-p-tolyl ether (105 kJ mol-1). ?? 2013 Elsevier Inc. All rights reserved.", "author" : [ { "dropping-particle" : "", "family" : "He", "given" : "Jiayue", "non-dropping-particle" : "", "parse-names" : false, "suffix" : "" }, { "dropping-particle" : "", "family" : "Zhao", "given" : "Chen", "non-dropping-particle" : "", "parse-names" : false, "suffix" : "" }, { "dropping-particle" : "", "family" : "Mei", "given" : "Donghai", "non-dropping-particle" : "", "parse-names" : false, "suffix" : "" }, { "dropping-particle" : "", "family" : "Lercher", "given" : "Johannes A.", "non-dropping-particle" : "", "parse-names" : false, "suffix" : "" } ], "container-title" : "Journal of Catalysis", "id" : "ITEM-1", "issued" : { "date-parts" : [ [ "2014" ] ] }, "page" : "280-290", "publisher" : "Elsevier Inc.", "title" : "Mechanisms of selective cleavage of C-O bonds in di-aryl ethers in aqueous phase", "type" : "article-journal", "volume" : "309" }, "uris" : [ "http://www.mendeley.com/documents/?uuid=dfa464a7-7e4a-454a-b7e1-4925f94dbfab" ] } ], "mendeley" : { "formattedCitation" : "[36]", "plainTextFormattedCitation" : "[36]", "previouslyFormattedCitation" : "[36]" }, "properties" : {  }, "schema" : "https://github.com/citation-style-language/schema/raw/master/csl-citation.json" }</w:instrText>
      </w:r>
      <w:r>
        <w:rPr>
          <w:szCs w:val="24"/>
        </w:rPr>
        <w:fldChar w:fldCharType="separate"/>
      </w:r>
      <w:r w:rsidR="00951D7A" w:rsidRPr="00951D7A">
        <w:rPr>
          <w:noProof/>
          <w:szCs w:val="24"/>
        </w:rPr>
        <w:t>[36]</w:t>
      </w:r>
      <w:r>
        <w:rPr>
          <w:szCs w:val="24"/>
        </w:rPr>
        <w:fldChar w:fldCharType="end"/>
      </w:r>
      <w:r>
        <w:rPr>
          <w:szCs w:val="24"/>
        </w:rPr>
        <w:t>. Similar to this study, X. Wang et al</w:t>
      </w:r>
      <w:r w:rsidR="00C73A43">
        <w:rPr>
          <w:szCs w:val="24"/>
        </w:rPr>
        <w:t>.</w:t>
      </w:r>
      <w:r>
        <w:rPr>
          <w:szCs w:val="24"/>
        </w:rPr>
        <w:t xml:space="preserve"> have shown that at high pressure of hydrogen (5MP) nickel catalysts such as Raney Ni and Ni/Al</w:t>
      </w:r>
      <w:r>
        <w:rPr>
          <w:szCs w:val="24"/>
          <w:vertAlign w:val="subscript"/>
        </w:rPr>
        <w:t>2</w:t>
      </w:r>
      <w:r>
        <w:rPr>
          <w:szCs w:val="24"/>
        </w:rPr>
        <w:t>O</w:t>
      </w:r>
      <w:r>
        <w:rPr>
          <w:szCs w:val="24"/>
          <w:vertAlign w:val="subscript"/>
        </w:rPr>
        <w:t>3</w:t>
      </w:r>
      <w:r>
        <w:rPr>
          <w:szCs w:val="24"/>
        </w:rPr>
        <w:t xml:space="preserve"> yielded up to 50% of cyclohexyl ether, the result of the hydrogenation of the rings. They demonstrated that Ni/Al-SBA-15 fully converted diphenyl ether into cyclohexane and therefore is an active catalyst for </w:t>
      </w:r>
      <w:r w:rsidR="00710186">
        <w:rPr>
          <w:szCs w:val="24"/>
        </w:rPr>
        <w:t>hydrodeoxygenation</w:t>
      </w:r>
      <w:r>
        <w:rPr>
          <w:szCs w:val="24"/>
        </w:rPr>
        <w:t xml:space="preserve"> </w:t>
      </w:r>
      <w:r>
        <w:rPr>
          <w:szCs w:val="24"/>
        </w:rPr>
        <w:fldChar w:fldCharType="begin" w:fldLock="1"/>
      </w:r>
      <w:r w:rsidR="00645495">
        <w:rPr>
          <w:szCs w:val="24"/>
        </w:rPr>
        <w:instrText>ADDIN CSL_CITATION { "citationItems" : [ { "id" : "ITEM-1", "itemData" : { "DOI" : "10.1016/j.cattod.2015.11.047", "ISSN" : "09205861", "abstract" : "In this report, Ni/ZrO2, Ni/Al2O3, Ni/Al2O3-KF, Ni/SBA-15, and Ni/Al-SBA-15 were examined as catalysts for the hydrodeoxygenation of diphenyl ether. Adopting the degree of deoxygenation and yield of monocyclic products as the criteria for the catalyst selection, Ni/Al-SBA-15 was identified as the best catalyst for HDO of diphenyl ether. In fact, in the presence of Ni/Al-SBA-15, full conversion of the model compound into cyclohexane was achieved with high selectivity (98%). Most strikingly, Ni/Al-SBA-15 is capable of hydrodeoxygenating Organosolv lignin with selectivity to cycloalkanes higher than 99%. Owing to the similarities to hydrocarbons derived from petroleum, the lignin-derived alkanes could well be refined into drop-in fuels by conventional oil refinery processes. Moreover, in a broader perspective, the current results also highlight the importance of Al-SBA-15, as an acidic support alternative to zeolites or other acidic materials, for the HDO of phenolic streams.", "author" : [ { "dropping-particle" : "", "family" : "Wang", "given" : "Xingyu", "non-dropping-particle" : "", "parse-names" : false, "suffix" : "" }, { "dropping-particle" : "", "family" : "Rinaldi", "given" : "Roberto", "non-dropping-particle" : "", "parse-names" : false, "suffix" : "" } ], "container-title" : "Catalysis Today", "id" : "ITEM-1", "issued" : { "date-parts" : [ [ "2016" ] ] }, "page" : "48-55", "publisher" : "Elsevier B.V.", "title" : "Bifunctional Ni catalysts for the one-pot conversion of Organosolv lignin into cycloalkanes", "type" : "article-journal", "volume" : "269" }, "uris" : [ "http://www.mendeley.com/documents/?uuid=67c2f975-1eff-4a6f-ad15-30ab827cbff1" ] } ], "mendeley" : { "formattedCitation" : "[37]", "plainTextFormattedCitation" : "[37]", "previouslyFormattedCitation" : "[37]" }, "properties" : {  }, "schema" : "https://github.com/citation-style-language/schema/raw/master/csl-citation.json" }</w:instrText>
      </w:r>
      <w:r>
        <w:rPr>
          <w:szCs w:val="24"/>
        </w:rPr>
        <w:fldChar w:fldCharType="separate"/>
      </w:r>
      <w:r w:rsidR="00951D7A" w:rsidRPr="00951D7A">
        <w:rPr>
          <w:noProof/>
          <w:szCs w:val="24"/>
        </w:rPr>
        <w:t>[37]</w:t>
      </w:r>
      <w:r>
        <w:rPr>
          <w:szCs w:val="24"/>
        </w:rPr>
        <w:fldChar w:fldCharType="end"/>
      </w:r>
      <w:r>
        <w:rPr>
          <w:szCs w:val="24"/>
        </w:rPr>
        <w:t xml:space="preserve">. </w:t>
      </w:r>
    </w:p>
    <w:p w14:paraId="6FB2E15E" w14:textId="1085F25B" w:rsidR="002D1888" w:rsidRDefault="00A67C10" w:rsidP="003F1249">
      <w:pPr>
        <w:ind w:firstLine="360"/>
        <w:jc w:val="both"/>
        <w:rPr>
          <w:szCs w:val="24"/>
        </w:rPr>
      </w:pPr>
      <w:r>
        <w:rPr>
          <w:szCs w:val="24"/>
        </w:rPr>
        <w:t xml:space="preserve">H. Wu et al. have shown that Ru/C could efficiently cleave diphenyl ether via a transfer </w:t>
      </w:r>
      <w:r w:rsidRPr="009C1021">
        <w:rPr>
          <w:noProof/>
          <w:szCs w:val="24"/>
        </w:rPr>
        <w:t>hydrogenolytic</w:t>
      </w:r>
      <w:r>
        <w:rPr>
          <w:szCs w:val="24"/>
        </w:rPr>
        <w:t xml:space="preserve"> route using isopropanol as the hydrogen source. They have stated that the cleavage of the 4-O-5 ether bond occurred through both the direct cleave of the aromatic ether bonds or the intermediate cyclohexyl phenyl ether</w:t>
      </w:r>
      <w:r w:rsidR="00715F1E">
        <w:rPr>
          <w:szCs w:val="24"/>
        </w:rPr>
        <w:t xml:space="preserve"> </w:t>
      </w:r>
      <w:r w:rsidR="00DA603B">
        <w:rPr>
          <w:szCs w:val="24"/>
        </w:rPr>
        <w:fldChar w:fldCharType="begin" w:fldLock="1"/>
      </w:r>
      <w:r w:rsidR="00EF6DEE">
        <w:rPr>
          <w:szCs w:val="24"/>
        </w:rPr>
        <w:instrText>ADDIN CSL_CITATION { "citationItems" : [ { "id" : "ITEM-1", "itemData" : { "DOI" : "10.1021/acssuschemeng.7b02993", "ISSN" : "21680485", "author" : [ { "dropping-particle" : "", "family" : "Wu", "given" : "Haoran", "non-dropping-particle" : "", "parse-names" : false, "suffix" : "" }, { "dropping-particle" : "", "family" : "Song", "given" : "Jinliang", "non-dropping-particle" : "", "parse-names" : false, "suffix" : "" }, { "dropping-particle" : "", "family" : "Xie", "given" : "Chao", "non-dropping-particle" : "", "parse-names" : false, "suffix" : "" }, { "dropping-particle" : "", "family" : "Wu", "given" : "Congyi", "non-dropping-particle" : "", "parse-names" : false, "suffix" : "" }, { "dropping-particle" : "", "family" : "Chen", "given" : "Chunjun", "non-dropping-particle" : "", "parse-names" : false, "suffix" : "" }, { "dropping-particle" : "", "family" : "Han", "given" : "Buxing", "non-dropping-particle" : "", "parse-names" : false, "suffix" : "" } ], "container-title" : "ACS Sustainable Chemistry and Engineering", "id" : "ITEM-1", "issue" : "3", "issued" : { "date-parts" : [ [ "2018" ] ] }, "page" : "2872-2877", "title" : "Efficient and Mild Transfer Hydrogenolytic Cleavage of Aromatic Ether Bonds in Lignin-Derived Compounds over Ru/C", "type" : "article-journal", "volume" : "6" }, "uris" : [ "http://www.mendeley.com/documents/?uuid=759e4fe5-c162-4964-a01c-7c0c0087398a" ] } ], "mendeley" : { "formattedCitation" : "[56]", "plainTextFormattedCitation" : "[56]", "previouslyFormattedCitation" : "[56]" }, "properties" : {  }, "schema" : "https://github.com/citation-style-language/schema/raw/master/csl-citation.json" }</w:instrText>
      </w:r>
      <w:r w:rsidR="00DA603B">
        <w:rPr>
          <w:szCs w:val="24"/>
        </w:rPr>
        <w:fldChar w:fldCharType="separate"/>
      </w:r>
      <w:r w:rsidR="00EF6DEE" w:rsidRPr="00EF6DEE">
        <w:rPr>
          <w:noProof/>
          <w:szCs w:val="24"/>
        </w:rPr>
        <w:t>[56]</w:t>
      </w:r>
      <w:r w:rsidR="00DA603B">
        <w:rPr>
          <w:szCs w:val="24"/>
        </w:rPr>
        <w:fldChar w:fldCharType="end"/>
      </w:r>
      <w:r>
        <w:rPr>
          <w:szCs w:val="24"/>
        </w:rPr>
        <w:t>.</w:t>
      </w:r>
      <w:r w:rsidR="00715F1E">
        <w:rPr>
          <w:szCs w:val="24"/>
        </w:rPr>
        <w:t xml:space="preserve"> The cleavage of the ether bond could </w:t>
      </w:r>
      <w:r w:rsidR="00DA603B">
        <w:rPr>
          <w:szCs w:val="24"/>
        </w:rPr>
        <w:t>result</w:t>
      </w:r>
      <w:r w:rsidR="00715F1E">
        <w:rPr>
          <w:szCs w:val="24"/>
        </w:rPr>
        <w:t xml:space="preserve"> in cyclohexene and phenol which would be beneficial to the alkylation for carbon-carbon bond formation. </w:t>
      </w:r>
    </w:p>
    <w:p w14:paraId="08265A69" w14:textId="681E9D63" w:rsidR="00606503" w:rsidRDefault="00606503" w:rsidP="00606503">
      <w:pPr>
        <w:ind w:firstLine="360"/>
        <w:jc w:val="both"/>
      </w:pPr>
      <w:r>
        <w:t>From the previous chapter on the study of the hydrogenation of diphenyl ether over Ru/SiO</w:t>
      </w:r>
      <w:r>
        <w:rPr>
          <w:vertAlign w:val="subscript"/>
        </w:rPr>
        <w:t>2</w:t>
      </w:r>
      <w:r>
        <w:t xml:space="preserve">, we observed that an </w:t>
      </w:r>
      <w:r w:rsidRPr="009C1021">
        <w:rPr>
          <w:noProof/>
        </w:rPr>
        <w:t>oxophilic</w:t>
      </w:r>
      <w:r>
        <w:t xml:space="preserve"> ruthenium metal is good at C-O bond cleavage and the catalyst that was prepared by ruthenium(III) chloride precursor also has residue chloride ions after calcination. These resulting ions </w:t>
      </w:r>
      <w:r w:rsidRPr="009C1021">
        <w:rPr>
          <w:noProof/>
        </w:rPr>
        <w:t>cause</w:t>
      </w:r>
      <w:r>
        <w:t xml:space="preserve"> this metal catalyst to possess Lewis acidity, which catalyzes the carbon-carbon bond formation. From carbon-carbon formation, </w:t>
      </w:r>
      <w:r w:rsidR="009C3639">
        <w:t xml:space="preserve">either by intramolecular rearrangement or the C-O bond cleavage followed by </w:t>
      </w:r>
      <w:r w:rsidR="009C3639">
        <w:lastRenderedPageBreak/>
        <w:t>the alkylation, the C-12 oxygenated molecules can be deoxygenated or</w:t>
      </w:r>
      <w:r>
        <w:t xml:space="preserve"> hydrogenation to a saturated bicyclic molecule that is </w:t>
      </w:r>
      <w:r w:rsidRPr="009C1021">
        <w:rPr>
          <w:noProof/>
        </w:rPr>
        <w:t>use</w:t>
      </w:r>
      <w:r w:rsidR="009C1021">
        <w:rPr>
          <w:noProof/>
        </w:rPr>
        <w:t>d</w:t>
      </w:r>
      <w:r>
        <w:t xml:space="preserve"> for transportation fuels. </w:t>
      </w:r>
    </w:p>
    <w:p w14:paraId="38733A01" w14:textId="4361EF92" w:rsidR="00606503" w:rsidRPr="00606503" w:rsidRDefault="00606503" w:rsidP="00606503">
      <w:pPr>
        <w:tabs>
          <w:tab w:val="left" w:pos="180"/>
        </w:tabs>
        <w:ind w:firstLine="360"/>
        <w:jc w:val="both"/>
      </w:pPr>
      <w:r>
        <w:t xml:space="preserve">To further investigate the carbon-carbon bond formation, a metal-acid </w:t>
      </w:r>
      <w:r w:rsidRPr="009C1021">
        <w:rPr>
          <w:noProof/>
        </w:rPr>
        <w:t>bifun</w:t>
      </w:r>
      <w:r w:rsidR="009C1021">
        <w:rPr>
          <w:noProof/>
        </w:rPr>
        <w:t>c</w:t>
      </w:r>
      <w:r w:rsidRPr="009C1021">
        <w:rPr>
          <w:noProof/>
        </w:rPr>
        <w:t>tionality</w:t>
      </w:r>
      <w:r>
        <w:t xml:space="preserve"> catalyst will be explored in this chapter. The balance between hydrogenation and C-O bond cleavage activities depend on the nature and the availability of metal and acid active sites. As previously stated that the order of the oxophilicity of the metal is Pt&lt;Pd&lt;Rh&lt;Ru&lt;Fe </w:t>
      </w:r>
      <w:r w:rsidR="00477AD7">
        <w:fldChar w:fldCharType="begin" w:fldLock="1"/>
      </w:r>
      <w:r w:rsidR="00EF6DEE">
        <w:instrText>ADDIN CSL_CITATION { "citationItems" : [ { "id" : "ITEM-1", "itemData" : { "DOI" : "10.1016/j.jcat.2017.01.008", "ISSN" : "10902694", "abstract" : "A combined experimental and theoretical comparative study of the hydrodeoxygenation (HDO) of anisole was conducted over Pt, Ru, and Fe metals. In the experimental part, an inert silica support was used to directly compare the catalytic activity and selectivity of the three metals at 375\u00ef\u00bf\u00bd\u00ef\u00bf\u00bdC under H2flow at atmospheric pressure. In parallel, for density functional theory (DFT) calculations the close-packed Pt(1\u00ef\u00bf\u00bd1\u00ef\u00bf\u00bd1), Ru(0\u00ef\u00bf\u00bd0\u00ef\u00bf\u00bd0\u00ef\u00bf\u00bd1), and Fe(1\u00ef\u00bf\u00bd1\u00ef\u00bf\u00bd0) surfaces were employed to compare the possible mechanisms on these metals. It was observed that over Pt/SiO2and Ru/SiO2catalysts, both phenol and benzene were the major products in a phenol/benzene ratio that decreased with the level of conversion. By contrast, over the Fe/SiO2catalyst, no phenol formation was detected, even at low conversions. The DFT results show that over all the three metal surfaces the dehydrogenation at the [sbnd]CH3side group occurs before the C[sbnd]O bond breaking. This removal of H atoms from the [sbnd]CH3group facilitates the activation of the aliphatic Calkyl[sbnd]O bond. Therefore, it can be concluded that a common intermediate for the three metals is a surface phenoxy and the significant differences between the three metals are related to the reactivity of this surface phenoxy. That is, over Pt(1\u00ef\u00bf\u00bd1\u00ef\u00bf\u00bd1) and Ru(0\u00ef\u00bf\u00bd0\u00ef\u00bf\u00bd0\u00ef\u00bf\u00bd1) the phenoxy intermediate is hydrogenated to phenol, which in turn, can undergo further HDO to form benzene. This result is in agreement with the experiments over Pt/SiO2and Ru/SiO2catalysts. Over these catalysts, both phenol and benzene are major products, with the selectivity to benzene increasing with conversion at the expense of phenol. In contrast, over the Fe(1\u00ef\u00bf\u00bd1\u00ef\u00bf\u00bd0) surface, the strong metal oxophilicity makes the direct cleavage of the C[sbnd]O bond in the surface phenoxy easier than hydrogenation to phenol. Thus, it is predicted that phenol is not formed over iron, but only benzene should be observed as HDO product at all conversion levels, which is also in agreement with the experimental observations.", "author" : [ { "dropping-particle" : "", "family" : "Tan", "given" : "Qiaohua", "non-dropping-particle" : "", "parse-names" : false, "suffix" : "" }, { "dropping-particle" : "", "family" : "Wang", "given" : "Gonghua", "non-dropping-particle" : "", "parse-names" : false, "suffix" : "" }, { "dropping-particle" : "", "family" : "Long", "given" : "Alex", "non-dropping-particle" : "", "parse-names" : false, "suffix" : "" }, { "dropping-particle" : "", "family" : "Dinse", "given" : "Arne", "non-dropping-particle" : "", "parse-names" : false, "suffix" : "" }, { "dropping-particle" : "", "family" : "Buda", "given" : "Corneliu", "non-dropping-particle" : "", "parse-names" : false, "suffix" : "" }, { "dropping-particle" : "", "family" : "Shabaker", "given" : "John", "non-dropping-particle" : "", "parse-names" : false, "suffix" : "" }, { "dropping-particle" : "", "family" : "Resasco", "given" : "Daniel E.", "non-dropping-particle" : "", "parse-names" : false, "suffix" : "" } ], "container-title" : "Journal of Catalysis", "id" : "ITEM-1", "issued" : { "date-parts" : [ [ "2017" ] ] }, "page" : "102-115", "publisher" : "Elsevier Inc.", "title" : "Mechanistic analysis of the role of metal oxophilicity in the hydrodeoxygenation of anisole", "type" : "article-journal", "volume" : "347" }, "uris" : [ "http://www.mendeley.com/documents/?uuid=c2095e78-e6c0-48e6-b602-1d42ba13ce0f" ] }, { "id" : "ITEM-2", "itemData" : { "DOI" : "10.1021/acscatal.5b00765", "ISBN" : "2155-5435\\r2155-5435", "ISSN" : "21555435", "abstract" : "Experimental measurements of the conversion of m-cresol over Pt and Ru/SiO2 catalysts show very different product distributions, even when the reaction is conducted at similarly low conversions and the same operating conditions (300\u00b0C, 1 atm). That is, while ring hydrogenation to 3-methylcyclohexanone is dominant over Pt, deoxygenation to toluene and C-C cleavage to C1-C5 hydrocarbons prevail over Ru. To understand the differences in reaction mechanisms responsible for this contrasting behavior, the conversion of m-cresol over the Pt(111) and Ru(0001) surfaces has been analyzed using density functional theory (DFT) methods. The DFT results show that the direct dehydroxylation of m-cresol is unfavorable over the Pt(111) surface, with an energy barrier for the 242 kJ/mol. In turn, the calculations suggest that the reaction could proceed through a keto tautomer intermediate, which undergoes hydrogenation of the carbonyl group followed by dehydration to form toluene and water. At the same time, a low energy b...", "author" : [ { "dropping-particle" : "", "family" : "Tan", "given" : "Qiaohua", "non-dropping-particle" : "", "parse-names" : false, "suffix" : "" }, { "dropping-particle" : "", "family" : "Wang", "given" : "Gonghua", "non-dropping-particle" : "", "parse-names" : false, "suffix" : "" }, { "dropping-particle" : "", "family" : "Nie", "given" : "Lei", "non-dropping-particle" : "", "parse-names" : false, "suffix" : "" }, { "dropping-particle" : "", "family" : "Dinse", "given" : "Arne", "non-dropping-particle" : "", "parse-names" : false, "suffix" : "" }, { "dropping-particle" : "", "family" : "Buda", "given" : "Corneliu", "non-dropping-particle" : "", "parse-names" : false, "suffix" : "" }, { "dropping-particle" : "", "family" : "Shabaker", "given" : "John", "non-dropping-particle" : "", "parse-names" : false, "suffix" : "" }, { "dropping-particle" : "", "family" : "Resasco", "given" : "Daniel E.", "non-dropping-particle" : "", "parse-names" : false, "suffix" : "" } ], "container-title" : "ACS Catalysis", "id" : "ITEM-2", "issue" : "11", "issued" : { "date-parts" : [ [ "2015" ] ] }, "page" : "6271-6283", "title" : "Different Product Distributions and Mechanistic Aspects of the Hydrodeoxygenation of m-Cresol over Platinum and Ruthenium Catalysts", "type" : "article-journal", "volume" : "5" }, "uris" : [ "http://www.mendeley.com/documents/?uuid=3247edf3-7272-4fe6-8a52-594c990db5ee" ] } ], "mendeley" : { "formattedCitation" : "[41], [57]", "plainTextFormattedCitation" : "[41], [57]", "previouslyFormattedCitation" : "[41], [57]" }, "properties" : {  }, "schema" : "https://github.com/citation-style-language/schema/raw/master/csl-citation.json" }</w:instrText>
      </w:r>
      <w:r w:rsidR="00477AD7">
        <w:fldChar w:fldCharType="separate"/>
      </w:r>
      <w:r w:rsidR="00EF6DEE" w:rsidRPr="00EF6DEE">
        <w:rPr>
          <w:noProof/>
        </w:rPr>
        <w:t>[41], [57]</w:t>
      </w:r>
      <w:r w:rsidR="00477AD7">
        <w:fldChar w:fldCharType="end"/>
      </w:r>
      <w:r>
        <w:t xml:space="preserve">. Therefore, the metal Pd with a weak oxophilicity was chosen for this study to allow the hydrogenation of the ring. For the acid functionality, zeolite Y that is known for a good Bronsted </w:t>
      </w:r>
      <w:r w:rsidRPr="009C1021">
        <w:rPr>
          <w:noProof/>
        </w:rPr>
        <w:t>acid</w:t>
      </w:r>
      <w:r w:rsidR="009C1021">
        <w:rPr>
          <w:noProof/>
        </w:rPr>
        <w:t>-</w:t>
      </w:r>
      <w:r w:rsidRPr="009C1021">
        <w:rPr>
          <w:noProof/>
        </w:rPr>
        <w:t>catalyzed</w:t>
      </w:r>
      <w:r>
        <w:t xml:space="preserve"> reaction is chosen for this study. </w:t>
      </w:r>
    </w:p>
    <w:p w14:paraId="1809B9A4" w14:textId="2559F58D" w:rsidR="003F1249" w:rsidRPr="003A3828" w:rsidRDefault="003F1249" w:rsidP="00F341E0">
      <w:pPr>
        <w:pStyle w:val="Heading2"/>
      </w:pPr>
      <w:r w:rsidRPr="003A3828">
        <w:t xml:space="preserve"> </w:t>
      </w:r>
      <w:bookmarkStart w:id="64" w:name="_Toc513486584"/>
      <w:r w:rsidRPr="003A3828">
        <w:t>Experiments</w:t>
      </w:r>
      <w:bookmarkEnd w:id="64"/>
    </w:p>
    <w:p w14:paraId="482399BA" w14:textId="77777777" w:rsidR="003F1249" w:rsidRPr="003A3828" w:rsidRDefault="003F1249" w:rsidP="003F1249">
      <w:pPr>
        <w:ind w:firstLine="360"/>
        <w:jc w:val="both"/>
        <w:rPr>
          <w:szCs w:val="24"/>
        </w:rPr>
      </w:pPr>
      <w:r w:rsidRPr="003A3828">
        <w:rPr>
          <w:szCs w:val="24"/>
        </w:rPr>
        <w:t>Zeolite HY (Zeolyst, CBV 760, Si/Al =30) and HiSil SiO</w:t>
      </w:r>
      <w:r w:rsidRPr="003A3828">
        <w:rPr>
          <w:szCs w:val="24"/>
          <w:vertAlign w:val="subscript"/>
        </w:rPr>
        <w:t xml:space="preserve">2 </w:t>
      </w:r>
      <w:r w:rsidRPr="003A3828">
        <w:rPr>
          <w:szCs w:val="24"/>
        </w:rPr>
        <w:t>were used as provided. Palladium (II) nitrate hydrate was used as the precursor for incipient wetness impregnation. In a typical preparation, palladium precursor was dissolved in the deionized water then the metal precursor solution was added dropwise and stirred. After the impregnation, the catalyst was dried overnight at 80</w:t>
      </w:r>
      <w:r w:rsidRPr="003A3828">
        <w:rPr>
          <w:szCs w:val="24"/>
        </w:rPr>
        <w:sym w:font="Symbol" w:char="F0B0"/>
      </w:r>
      <w:r w:rsidRPr="003A3828">
        <w:rPr>
          <w:szCs w:val="24"/>
        </w:rPr>
        <w:t>C in the oven. The catalyst was calcined in air at 400</w:t>
      </w:r>
      <w:r w:rsidRPr="003A3828">
        <w:rPr>
          <w:szCs w:val="24"/>
        </w:rPr>
        <w:sym w:font="Symbol" w:char="F0B0"/>
      </w:r>
      <w:r w:rsidRPr="003A3828">
        <w:rPr>
          <w:szCs w:val="24"/>
        </w:rPr>
        <w:t xml:space="preserve">C. Prior to functionalize the catalyst with </w:t>
      </w:r>
      <w:r w:rsidRPr="009C1021">
        <w:rPr>
          <w:noProof/>
          <w:szCs w:val="28"/>
        </w:rPr>
        <w:t>octadecyltrichlorosilane</w:t>
      </w:r>
      <w:r w:rsidRPr="003A3828">
        <w:rPr>
          <w:szCs w:val="28"/>
        </w:rPr>
        <w:t xml:space="preserve"> (OTS)</w:t>
      </w:r>
      <w:r w:rsidRPr="003A3828">
        <w:rPr>
          <w:szCs w:val="24"/>
        </w:rPr>
        <w:t>, the metal-loaded zeolite was sonicated in</w:t>
      </w:r>
      <w:r w:rsidRPr="003A3828">
        <w:rPr>
          <w:szCs w:val="28"/>
        </w:rPr>
        <w:t xml:space="preserve"> toluene for 1 hour with a ratio of 20 mL of toluene per gram of zeolite. Then, the dispersed zeolite suspension was added to the silylating agent solution. The suspension was stirred for 12 hours at room temperature before the resulting catalyst was filtered and washed with excess ethanol. The catalyst was dried at 100</w:t>
      </w:r>
      <w:r w:rsidRPr="003A3828">
        <w:rPr>
          <w:szCs w:val="24"/>
        </w:rPr>
        <w:sym w:font="Symbol" w:char="F0B0"/>
      </w:r>
      <w:r w:rsidRPr="003A3828">
        <w:rPr>
          <w:szCs w:val="24"/>
        </w:rPr>
        <w:t xml:space="preserve">C overnight. </w:t>
      </w:r>
    </w:p>
    <w:p w14:paraId="18CD438C" w14:textId="758D9443" w:rsidR="003F1249" w:rsidRPr="003A3828" w:rsidRDefault="003F1249" w:rsidP="003F1249">
      <w:pPr>
        <w:ind w:firstLine="360"/>
        <w:jc w:val="both"/>
        <w:rPr>
          <w:szCs w:val="24"/>
        </w:rPr>
      </w:pPr>
      <w:r w:rsidRPr="003A3828">
        <w:rPr>
          <w:szCs w:val="24"/>
        </w:rPr>
        <w:lastRenderedPageBreak/>
        <w:t>The BET surface area of the catalyst was measured by N</w:t>
      </w:r>
      <w:r w:rsidRPr="003A3828">
        <w:rPr>
          <w:szCs w:val="24"/>
          <w:vertAlign w:val="subscript"/>
        </w:rPr>
        <w:t>2</w:t>
      </w:r>
      <w:r w:rsidRPr="003A3828">
        <w:rPr>
          <w:szCs w:val="24"/>
        </w:rPr>
        <w:t xml:space="preserve"> </w:t>
      </w:r>
      <w:r w:rsidRPr="00E22CED">
        <w:rPr>
          <w:noProof/>
          <w:szCs w:val="24"/>
        </w:rPr>
        <w:t>physisorption</w:t>
      </w:r>
      <w:r w:rsidRPr="003A3828">
        <w:rPr>
          <w:szCs w:val="24"/>
        </w:rPr>
        <w:t xml:space="preserve"> on a Micrometrics ASAP 2020. The catalyst was degassed for 6 hours at 200</w:t>
      </w:r>
      <w:r w:rsidRPr="003A3828">
        <w:rPr>
          <w:szCs w:val="24"/>
        </w:rPr>
        <w:sym w:font="Symbol" w:char="F0B0"/>
      </w:r>
      <w:r w:rsidRPr="003A3828">
        <w:rPr>
          <w:szCs w:val="24"/>
        </w:rPr>
        <w:t>C prior to the analysis.</w:t>
      </w:r>
    </w:p>
    <w:p w14:paraId="15A51692" w14:textId="27149FC3" w:rsidR="003F1249" w:rsidRPr="003A3828" w:rsidRDefault="003F1249" w:rsidP="003F1249">
      <w:pPr>
        <w:spacing w:after="320"/>
        <w:ind w:firstLine="360"/>
        <w:jc w:val="both"/>
      </w:pPr>
      <w:r w:rsidRPr="003A3828">
        <w:t xml:space="preserve">All experiments were carried out in 50-mL Parr Reactor. In a typical experiment, the catalyst with 20 mL of decalin (Sigma Aldrich, 99%) </w:t>
      </w:r>
      <w:r w:rsidRPr="00E22CED">
        <w:rPr>
          <w:noProof/>
        </w:rPr>
        <w:t>w</w:t>
      </w:r>
      <w:r w:rsidR="00E22CED">
        <w:rPr>
          <w:noProof/>
        </w:rPr>
        <w:t>as</w:t>
      </w:r>
      <w:r w:rsidRPr="003A3828">
        <w:t xml:space="preserve"> loaded into the reactor. </w:t>
      </w:r>
      <w:r w:rsidR="00E22CED">
        <w:rPr>
          <w:noProof/>
        </w:rPr>
        <w:t>The r</w:t>
      </w:r>
      <w:r w:rsidRPr="00E22CED">
        <w:rPr>
          <w:noProof/>
        </w:rPr>
        <w:t>eactor</w:t>
      </w:r>
      <w:r w:rsidRPr="003A3828">
        <w:t xml:space="preserve"> was purged with N</w:t>
      </w:r>
      <w:r w:rsidRPr="003A3828">
        <w:rPr>
          <w:vertAlign w:val="subscript"/>
        </w:rPr>
        <w:t xml:space="preserve">2 </w:t>
      </w:r>
      <w:r w:rsidRPr="003A3828">
        <w:t>three times, then pressurized with H</w:t>
      </w:r>
      <w:r w:rsidRPr="003A3828">
        <w:rPr>
          <w:vertAlign w:val="subscript"/>
        </w:rPr>
        <w:t>2</w:t>
      </w:r>
      <w:r w:rsidRPr="003A3828">
        <w:t xml:space="preserve"> to 200 psi to reduce the catalyst. After the reduction, the system was cooled down to 70</w:t>
      </w:r>
      <w:r w:rsidRPr="003A3828">
        <w:rPr>
          <w:szCs w:val="24"/>
        </w:rPr>
        <w:sym w:font="Symbol" w:char="F0B0"/>
      </w:r>
      <w:r w:rsidRPr="003A3828">
        <w:rPr>
          <w:szCs w:val="24"/>
        </w:rPr>
        <w:t>C</w:t>
      </w:r>
      <w:r w:rsidRPr="003A3828">
        <w:t xml:space="preserve"> to inject diphenyl ether (Sigma Aldrich, </w:t>
      </w:r>
      <w:r w:rsidRPr="003A3828">
        <w:sym w:font="Symbol" w:char="F0B3"/>
      </w:r>
      <w:r w:rsidRPr="003A3828">
        <w:t>99%) diluted in decalin from a pressurized feeding cylinder then pressurized the reactor to 700 psi of H</w:t>
      </w:r>
      <w:r w:rsidRPr="003A3828">
        <w:rPr>
          <w:vertAlign w:val="subscript"/>
        </w:rPr>
        <w:t>2</w:t>
      </w:r>
      <w:r w:rsidRPr="003A3828">
        <w:t xml:space="preserve">. The zero reaction time started once the temperature reached the set temperature. After the reaction, the reaction was stopped by </w:t>
      </w:r>
      <w:r w:rsidR="00E22CED">
        <w:t xml:space="preserve">a </w:t>
      </w:r>
      <w:r w:rsidRPr="00E22CED">
        <w:rPr>
          <w:noProof/>
        </w:rPr>
        <w:t>rapid</w:t>
      </w:r>
      <w:r w:rsidRPr="003A3828">
        <w:t xml:space="preserve"> cool down with </w:t>
      </w:r>
      <w:r w:rsidRPr="00E22CED">
        <w:rPr>
          <w:noProof/>
        </w:rPr>
        <w:t>ice</w:t>
      </w:r>
      <w:r w:rsidRPr="003A3828">
        <w:t xml:space="preserve"> bath. The catalyst was removed via filtration. Analyzes were done using a Hewlett Packard 6890 GC-FID equipped with DB-1701 column (60 m x 0.25 mm x 0.25 </w:t>
      </w:r>
      <w:r w:rsidRPr="003A3828">
        <w:sym w:font="Symbol" w:char="F06D"/>
      </w:r>
      <w:r w:rsidRPr="003A3828">
        <w:t xml:space="preserve">m) for quantification, while a Shimazu QP2010 GC-MS equipped with ZB-1701 column (60 m x 0.25 mm x 0.25 </w:t>
      </w:r>
      <w:r w:rsidRPr="003A3828">
        <w:sym w:font="Symbol" w:char="F06D"/>
      </w:r>
      <w:r w:rsidRPr="003A3828">
        <w:t xml:space="preserve">m) was used for products identification. </w:t>
      </w:r>
    </w:p>
    <w:p w14:paraId="795FA82A" w14:textId="21149030" w:rsidR="003F1249" w:rsidRPr="003A3828" w:rsidRDefault="003F1249" w:rsidP="00F341E0">
      <w:pPr>
        <w:pStyle w:val="Heading2"/>
      </w:pPr>
      <w:r w:rsidRPr="003A3828">
        <w:t xml:space="preserve"> </w:t>
      </w:r>
      <w:bookmarkStart w:id="65" w:name="_Toc513486585"/>
      <w:r w:rsidRPr="003A3828">
        <w:t>Results and Discussion</w:t>
      </w:r>
      <w:bookmarkEnd w:id="65"/>
    </w:p>
    <w:p w14:paraId="65C35E3F" w14:textId="16A96D47" w:rsidR="003F1249" w:rsidRPr="003A3828" w:rsidRDefault="003F1249" w:rsidP="00F341E0">
      <w:pPr>
        <w:pStyle w:val="Heading3"/>
        <w:ind w:firstLine="360"/>
      </w:pPr>
      <w:r w:rsidRPr="003A3828">
        <w:t xml:space="preserve"> </w:t>
      </w:r>
      <w:bookmarkStart w:id="66" w:name="_Toc513486586"/>
      <w:r w:rsidRPr="003A3828">
        <w:t>Role of Hydrophobic</w:t>
      </w:r>
      <w:r w:rsidR="006A683C">
        <w:t>ity</w:t>
      </w:r>
      <w:bookmarkEnd w:id="66"/>
    </w:p>
    <w:p w14:paraId="59CC9BDD" w14:textId="35D72C6A" w:rsidR="00425E80" w:rsidRPr="009C1021" w:rsidRDefault="003F1249" w:rsidP="009C1021">
      <w:pPr>
        <w:ind w:firstLine="360"/>
        <w:jc w:val="both"/>
        <w:rPr>
          <w:szCs w:val="24"/>
        </w:rPr>
      </w:pPr>
      <w:r w:rsidRPr="003A3828">
        <w:rPr>
          <w:szCs w:val="24"/>
        </w:rPr>
        <w:t xml:space="preserve">It is well known that zeolite is susceptible to hot liquid water. When the zeolite is exposed to liquid water, it can collapse the pore of the zeolites. In order to maximize the stability and activity of the catalyst, the experiments were chosen to perform in the organic phase and used </w:t>
      </w:r>
      <w:r w:rsidR="00710186" w:rsidRPr="003A3828">
        <w:rPr>
          <w:szCs w:val="24"/>
        </w:rPr>
        <w:t>functionalized</w:t>
      </w:r>
      <w:r w:rsidRPr="003A3828">
        <w:rPr>
          <w:szCs w:val="24"/>
        </w:rPr>
        <w:t xml:space="preserve"> zeolite that had shown to resist the liquid water</w:t>
      </w:r>
      <w:r>
        <w:rPr>
          <w:szCs w:val="24"/>
        </w:rPr>
        <w:t xml:space="preserve"> </w:t>
      </w:r>
      <w:r>
        <w:rPr>
          <w:szCs w:val="24"/>
        </w:rPr>
        <w:fldChar w:fldCharType="begin" w:fldLock="1"/>
      </w:r>
      <w:r w:rsidR="00EF6DEE">
        <w:rPr>
          <w:szCs w:val="24"/>
        </w:rPr>
        <w:instrText>ADDIN CSL_CITATION { "citationItems" : [ { "id" : "ITEM-1", "itemData" : { "DOI" : "10.1021/jacs.5b07398", "ISBN" : "0002-7863", "ISSN" : "15205126", "PMID" : "26301890", "abstract" : "The susceptibility of zeolites to hot liquid water may hamper their full utilization in aqueous phase processes, such as those involved in biomass conversion and upgrading reactions. Interactions of zeolites with water strongly depend on the presence of hydrophilic moieties including Br?nsted acid sites (BAS), extraframework cations, and silanol defects, which facilitate wetting of the surface. However, it is not clear which of these moieties are responsible for the susceptibility of zeolites to liquid water. Previous studies have offered contradictory explanations because the role of each of these characteristics has not been investigated independently. In this work, a systematic comparison has been attempted by relating crystallinity losses to the variation of each of the five zeolite characteristics that may influence their stability in liquid water, including number of BAS, Si?O?Si bonds, framework type, silanol defects, and extraframework Al. In this study, we have systematically monitored the crystallinity changes of a series of HY, H-ZSM-5, and H-? zeolite samples with varying Si/Al ratio, density of BAS, zeolite structure, and density of silanol defects upon exposure to liquid water at 200 \u00b0C. The results of this comparison unambiguously indicate that the density of silanol defects plays the most crucial role in determining susceptibility of zeolites to hot liquid water. By functionalizing the silanol defects with organosilanes, the hydrophobicity of defective zeolite is increased and the tolerance to hot liquid water is significantly enhanced.", "author" : [ { "dropping-particle" : "", "family" : "Zhang", "given" : "Lu", "non-dropping-particle" : "", "parse-names" : false, "suffix" : "" }, { "dropping-particle" : "", "family" : "Chen", "given" : "Kuizhi", "non-dropping-particle" : "", "parse-names" : false, "suffix" : "" }, { "dropping-particle" : "", "family" : "Chen", "given" : "Banghao", "non-dropping-particle" : "", "parse-names" : false, "suffix" : "" }, { "dropping-particle" : "", "family" : "White", "given" : "Jeffery L.", "non-dropping-particle" : "", "parse-names" : false, "suffix" : "" }, { "dropping-particle" : "", "family" : "Resasco", "given" : "Daniel E.", "non-dropping-particle" : "", "parse-names" : false, "suffix" : "" } ], "container-title" : "Journal of the American Chemical Society", "id" : "ITEM-1", "issue" : "36", "issued" : { "date-parts" : [ [ "2015" ] ] }, "page" : "11810-11819", "title" : "Factors that Determine Zeolite Stability in Hot Liquid Water", "type" : "article-journal", "volume" : "137" }, "uris" : [ "http://www.mendeley.com/documents/?uuid=2744d087-e01c-4340-ab9f-afb20f8f5f06" ] }, { "id" : "ITEM-2", "itemData" : { "DOI" : "10.1021/ja3015082", "ISBN" : "0002-7863", "ISSN" : "00027863", "PMID" : "22548687", "abstract" : "HY zeolites hydrophobized by functionalization with organosilanes are much more stable in hot liquid water than the corresponding untreated zeolites. Silylation of the zeolite increases hydrophobicity without significantly reducing the density of acid sites. This hydrophobization with organosilanes makes the zeolites able to stabilize water/oil emulsions and catalyze reactions of importance in biofuel upgrading, i.e., alcohol dehydration and alkylation of m-cresol and 2-propanol in the liquid phase, at high temperatures. While at 200 \u00b0C the crystalline structure of an untreated HY zeolite collapses in a few hours in contact with a liquid medium, the functionalized hydrophobic zeolites keep their structure practically unaltered. Detailed XRD, SEM, HRTEM, and BET analyses indicate that even after reaction under severe conditions, the hydrophobic zeolites retain their crystallinity, surface area, microporosity, and acid density. It is proposed that by preferentially anchoring hydrophobic functionalities on the external surface, the direct contact of bulk liquid water and the zeolite is hindered, thus preventing the collapse of the framework during the reaction in liquid hot water.", "author" : [ { "dropping-particle" : "", "family" : "Zapata", "given" : "Paula A.", "non-dropping-particle" : "", "parse-names" : false, "suffix" : "" }, { "dropping-particle" : "", "family" : "Faria", "given" : "Jimmy", "non-dropping-particle" : "", "parse-names" : false, "suffix" : "" }, { "dropping-particle" : "", "family" : "Ruiz", "given" : "M. Pilar", "non-dropping-particle" : "", "parse-names" : false, "suffix" : "" }, { "dropping-particle" : "", "family" : "Jentoft", "given" : "Rolf E.", "non-dropping-particle" : "", "parse-names" : false, "suffix" : "" }, { "dropping-particle" : "", "family" : "Resasco", "given" : "Daniel E.", "non-dropping-particle" : "", "parse-names" : false, "suffix" : "" } ], "container-title" : "Journal of the American Chemical Society", "id" : "ITEM-2", "issue" : "20", "issued" : { "date-parts" : [ [ "2012" ] ] }, "page" : "8570-8578", "title" : "Hydrophobic zeolites for biofuel upgrading reactions at the liquid-liquid interface in water/oil emulsions", "type" : "article-journal", "volume" : "134" }, "uris" : [ "http://www.mendeley.com/documents/?uuid=8455c8a4-85c1-4953-b04a-6154d5f33d5d" ] } ], "mendeley" : { "formattedCitation" : "[58], [59]", "plainTextFormattedCitation" : "[58], [59]", "previouslyFormattedCitation" : "[58], [59]" }, "properties" : {  }, "schema" : "https://github.com/citation-style-language/schema/raw/master/csl-citation.json" }</w:instrText>
      </w:r>
      <w:r>
        <w:rPr>
          <w:szCs w:val="24"/>
        </w:rPr>
        <w:fldChar w:fldCharType="separate"/>
      </w:r>
      <w:r w:rsidR="00EF6DEE" w:rsidRPr="00EF6DEE">
        <w:rPr>
          <w:noProof/>
          <w:szCs w:val="24"/>
        </w:rPr>
        <w:t>[58], [59]</w:t>
      </w:r>
      <w:r>
        <w:rPr>
          <w:szCs w:val="24"/>
        </w:rPr>
        <w:fldChar w:fldCharType="end"/>
      </w:r>
      <w:r w:rsidRPr="003A3828">
        <w:rPr>
          <w:szCs w:val="24"/>
        </w:rPr>
        <w:t xml:space="preserve">. </w:t>
      </w:r>
      <w:r w:rsidRPr="003A3828">
        <w:rPr>
          <w:szCs w:val="24"/>
          <w:rtl/>
          <w:cs/>
        </w:rPr>
        <w:t xml:space="preserve"> </w:t>
      </w:r>
      <w:r w:rsidR="00F2500D">
        <w:rPr>
          <w:szCs w:val="24"/>
        </w:rPr>
        <w:t>Table</w:t>
      </w:r>
      <w:r w:rsidRPr="003A3828">
        <w:rPr>
          <w:szCs w:val="24"/>
        </w:rPr>
        <w:t xml:space="preserve"> </w:t>
      </w:r>
      <w:r>
        <w:rPr>
          <w:szCs w:val="24"/>
        </w:rPr>
        <w:t>4.</w:t>
      </w:r>
      <w:r w:rsidRPr="003A3828">
        <w:rPr>
          <w:szCs w:val="24"/>
        </w:rPr>
        <w:t>1</w:t>
      </w:r>
      <w:r w:rsidRPr="003A3828">
        <w:rPr>
          <w:szCs w:val="24"/>
          <w:rtl/>
          <w:cs/>
        </w:rPr>
        <w:t xml:space="preserve"> </w:t>
      </w:r>
      <w:r w:rsidRPr="003A3828">
        <w:rPr>
          <w:szCs w:val="24"/>
        </w:rPr>
        <w:t xml:space="preserve">shows that both Pd/HY and PdOTS/HY reactions in </w:t>
      </w:r>
      <w:r w:rsidR="00BC77B6">
        <w:rPr>
          <w:szCs w:val="24"/>
        </w:rPr>
        <w:t>decalin (</w:t>
      </w:r>
      <w:r w:rsidR="00E22CED">
        <w:rPr>
          <w:szCs w:val="24"/>
        </w:rPr>
        <w:t xml:space="preserve">an </w:t>
      </w:r>
      <w:r w:rsidRPr="00E22CED">
        <w:rPr>
          <w:noProof/>
          <w:szCs w:val="24"/>
        </w:rPr>
        <w:t>organic</w:t>
      </w:r>
      <w:r w:rsidR="00BC77B6">
        <w:rPr>
          <w:szCs w:val="24"/>
        </w:rPr>
        <w:t xml:space="preserve"> solvent), </w:t>
      </w:r>
      <w:r w:rsidRPr="003A3828">
        <w:rPr>
          <w:szCs w:val="24"/>
        </w:rPr>
        <w:t xml:space="preserve">the carbon balances are comparable. However, when the reactions were </w:t>
      </w:r>
      <w:r w:rsidRPr="003A3828">
        <w:rPr>
          <w:szCs w:val="24"/>
        </w:rPr>
        <w:lastRenderedPageBreak/>
        <w:t>carried out in a biphasic system with water and decalin, the activity of Pd/HY is about 9 times lower than PdOTS/HY while carbon balances are at reasonable level. Therefore, in this study PdOTS/HY were used to study the carbon-carbon bond formation in diphenyl ether reaction.</w:t>
      </w:r>
    </w:p>
    <w:p w14:paraId="19844208" w14:textId="77777777" w:rsidR="00425E80" w:rsidRDefault="00425E80" w:rsidP="00425E80">
      <w:pPr>
        <w:pStyle w:val="Caption"/>
      </w:pPr>
    </w:p>
    <w:p w14:paraId="7D198A01" w14:textId="12E43076" w:rsidR="00425E80" w:rsidRPr="00A622EE" w:rsidRDefault="00425E80" w:rsidP="00425E80">
      <w:pPr>
        <w:pStyle w:val="Caption"/>
      </w:pPr>
      <w:bookmarkStart w:id="67" w:name="_Toc513455884"/>
      <w:r>
        <w:t xml:space="preserve">Table </w:t>
      </w:r>
      <w:fldSimple w:instr=" STYLEREF 1 \s ">
        <w:r w:rsidR="00256A36">
          <w:rPr>
            <w:noProof/>
          </w:rPr>
          <w:t>4</w:t>
        </w:r>
      </w:fldSimple>
      <w:r w:rsidR="00CB2D3E">
        <w:t>.</w:t>
      </w:r>
      <w:fldSimple w:instr=" SEQ Table \* ARABIC \s 1 ">
        <w:r w:rsidR="00256A36">
          <w:rPr>
            <w:noProof/>
          </w:rPr>
          <w:t>1</w:t>
        </w:r>
      </w:fldSimple>
      <w:r>
        <w:t xml:space="preserve">. Conversion and carbon balance of PdOTS/HY and Pd/HY in </w:t>
      </w:r>
      <w:r w:rsidRPr="009C1021">
        <w:rPr>
          <w:noProof/>
        </w:rPr>
        <w:t>organic</w:t>
      </w:r>
      <w:r>
        <w:t xml:space="preserve"> phase and biphasic system.</w:t>
      </w:r>
      <w:bookmarkEnd w:id="67"/>
      <w:r>
        <w:t xml:space="preserve"> </w:t>
      </w:r>
      <w:r w:rsidRPr="00A622EE">
        <w:t xml:space="preserve"> </w:t>
      </w:r>
    </w:p>
    <w:tbl>
      <w:tblPr>
        <w:tblpPr w:leftFromText="180" w:rightFromText="180" w:vertAnchor="text" w:horzAnchor="page" w:tblpX="2446" w:tblpY="154"/>
        <w:tblW w:w="8370" w:type="dxa"/>
        <w:tblCellMar>
          <w:left w:w="0" w:type="dxa"/>
          <w:right w:w="0" w:type="dxa"/>
        </w:tblCellMar>
        <w:tblLook w:val="0600" w:firstRow="0" w:lastRow="0" w:firstColumn="0" w:lastColumn="0" w:noHBand="1" w:noVBand="1"/>
      </w:tblPr>
      <w:tblGrid>
        <w:gridCol w:w="1530"/>
        <w:gridCol w:w="1710"/>
        <w:gridCol w:w="1710"/>
        <w:gridCol w:w="1710"/>
        <w:gridCol w:w="1710"/>
      </w:tblGrid>
      <w:tr w:rsidR="00425E80" w:rsidRPr="003A3828" w14:paraId="00FF5290" w14:textId="77777777" w:rsidTr="00425E80">
        <w:trPr>
          <w:trHeight w:val="1440"/>
        </w:trPr>
        <w:tc>
          <w:tcPr>
            <w:tcW w:w="153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4DB044D" w14:textId="77777777" w:rsidR="00425E80" w:rsidRPr="003A3828" w:rsidRDefault="00425E80" w:rsidP="00425E80">
            <w:pPr>
              <w:spacing w:line="240" w:lineRule="auto"/>
              <w:jc w:val="center"/>
              <w:rPr>
                <w:b/>
                <w:bCs/>
                <w:szCs w:val="24"/>
              </w:rPr>
            </w:pPr>
            <w:r w:rsidRPr="003A3828">
              <w:rPr>
                <w:b/>
                <w:bCs/>
                <w:szCs w:val="24"/>
                <w:lang w:val="pt-BR"/>
              </w:rPr>
              <w:t>Catalyst</w:t>
            </w:r>
          </w:p>
        </w:tc>
        <w:tc>
          <w:tcPr>
            <w:tcW w:w="171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140C023" w14:textId="77777777" w:rsidR="00425E80" w:rsidRPr="003A3828" w:rsidRDefault="00425E80" w:rsidP="00425E80">
            <w:pPr>
              <w:spacing w:line="240" w:lineRule="auto"/>
              <w:jc w:val="center"/>
              <w:rPr>
                <w:b/>
                <w:bCs/>
                <w:szCs w:val="24"/>
                <w:lang w:val="pt-BR"/>
              </w:rPr>
            </w:pPr>
            <w:r w:rsidRPr="003A3828">
              <w:rPr>
                <w:b/>
                <w:bCs/>
                <w:szCs w:val="24"/>
                <w:lang w:val="pt-BR"/>
              </w:rPr>
              <w:t xml:space="preserve">Conversion in </w:t>
            </w:r>
            <w:r w:rsidRPr="009C1021">
              <w:rPr>
                <w:b/>
                <w:bCs/>
                <w:noProof/>
                <w:szCs w:val="24"/>
                <w:lang w:val="pt-BR"/>
              </w:rPr>
              <w:t>organic</w:t>
            </w:r>
            <w:r w:rsidRPr="003A3828">
              <w:rPr>
                <w:b/>
                <w:bCs/>
                <w:szCs w:val="24"/>
                <w:lang w:val="pt-BR"/>
              </w:rPr>
              <w:t xml:space="preserve"> phase</w:t>
            </w:r>
          </w:p>
          <w:p w14:paraId="1C17C11B" w14:textId="77777777" w:rsidR="00425E80" w:rsidRPr="003A3828" w:rsidRDefault="00425E80" w:rsidP="00425E80">
            <w:pPr>
              <w:spacing w:line="240" w:lineRule="auto"/>
              <w:jc w:val="center"/>
              <w:rPr>
                <w:b/>
                <w:bCs/>
                <w:szCs w:val="24"/>
              </w:rPr>
            </w:pPr>
            <w:r w:rsidRPr="003A3828">
              <w:rPr>
                <w:b/>
                <w:bCs/>
                <w:szCs w:val="24"/>
                <w:lang w:val="pt-BR"/>
              </w:rPr>
              <w:t>(%)</w:t>
            </w:r>
          </w:p>
        </w:tc>
        <w:tc>
          <w:tcPr>
            <w:tcW w:w="171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657D9BC" w14:textId="77777777" w:rsidR="00425E80" w:rsidRPr="003A3828" w:rsidRDefault="00425E80" w:rsidP="00425E80">
            <w:pPr>
              <w:spacing w:line="240" w:lineRule="auto"/>
              <w:jc w:val="center"/>
              <w:rPr>
                <w:b/>
                <w:bCs/>
                <w:szCs w:val="24"/>
                <w:lang w:val="pt-BR"/>
              </w:rPr>
            </w:pPr>
            <w:r w:rsidRPr="003A3828">
              <w:rPr>
                <w:b/>
                <w:bCs/>
                <w:szCs w:val="24"/>
                <w:lang w:val="pt-BR"/>
              </w:rPr>
              <w:t xml:space="preserve">Conversion in </w:t>
            </w:r>
            <w:r>
              <w:rPr>
                <w:b/>
                <w:bCs/>
                <w:szCs w:val="24"/>
                <w:lang w:val="pt-BR"/>
              </w:rPr>
              <w:t xml:space="preserve">a </w:t>
            </w:r>
            <w:r w:rsidRPr="00E22CED">
              <w:rPr>
                <w:b/>
                <w:bCs/>
                <w:noProof/>
                <w:szCs w:val="24"/>
                <w:lang w:val="pt-BR"/>
              </w:rPr>
              <w:t>biphasic</w:t>
            </w:r>
            <w:r w:rsidRPr="003A3828">
              <w:rPr>
                <w:b/>
                <w:bCs/>
                <w:szCs w:val="24"/>
                <w:lang w:val="pt-BR"/>
              </w:rPr>
              <w:t xml:space="preserve"> system</w:t>
            </w:r>
          </w:p>
          <w:p w14:paraId="0348F298" w14:textId="77777777" w:rsidR="00425E80" w:rsidRPr="003A3828" w:rsidRDefault="00425E80" w:rsidP="00425E80">
            <w:pPr>
              <w:spacing w:line="240" w:lineRule="auto"/>
              <w:jc w:val="center"/>
              <w:rPr>
                <w:b/>
                <w:bCs/>
                <w:szCs w:val="24"/>
              </w:rPr>
            </w:pPr>
            <w:r w:rsidRPr="003A3828">
              <w:rPr>
                <w:b/>
                <w:bCs/>
                <w:szCs w:val="24"/>
                <w:lang w:val="pt-BR"/>
              </w:rPr>
              <w:t>(%)</w:t>
            </w:r>
          </w:p>
        </w:tc>
        <w:tc>
          <w:tcPr>
            <w:tcW w:w="171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08F56E9" w14:textId="77777777" w:rsidR="00425E80" w:rsidRPr="003A3828" w:rsidRDefault="00425E80" w:rsidP="00425E80">
            <w:pPr>
              <w:spacing w:line="240" w:lineRule="auto"/>
              <w:jc w:val="center"/>
              <w:rPr>
                <w:b/>
                <w:bCs/>
                <w:szCs w:val="24"/>
                <w:lang w:val="pt-BR"/>
              </w:rPr>
            </w:pPr>
            <w:r w:rsidRPr="003A3828">
              <w:rPr>
                <w:b/>
                <w:bCs/>
                <w:szCs w:val="24"/>
                <w:lang w:val="pt-BR"/>
              </w:rPr>
              <w:t xml:space="preserve"> Carbon balance in </w:t>
            </w:r>
            <w:r w:rsidRPr="009C1021">
              <w:rPr>
                <w:b/>
                <w:bCs/>
                <w:noProof/>
                <w:szCs w:val="24"/>
                <w:lang w:val="pt-BR"/>
              </w:rPr>
              <w:t>organic</w:t>
            </w:r>
            <w:r w:rsidRPr="003A3828">
              <w:rPr>
                <w:b/>
                <w:bCs/>
                <w:szCs w:val="24"/>
                <w:lang w:val="pt-BR"/>
              </w:rPr>
              <w:t xml:space="preserve"> phase</w:t>
            </w:r>
          </w:p>
          <w:p w14:paraId="3605EA23" w14:textId="77777777" w:rsidR="00425E80" w:rsidRPr="003A3828" w:rsidRDefault="00425E80" w:rsidP="00425E80">
            <w:pPr>
              <w:spacing w:line="240" w:lineRule="auto"/>
              <w:jc w:val="center"/>
              <w:rPr>
                <w:b/>
                <w:bCs/>
                <w:szCs w:val="24"/>
              </w:rPr>
            </w:pPr>
            <w:r w:rsidRPr="003A3828">
              <w:rPr>
                <w:b/>
                <w:bCs/>
                <w:szCs w:val="24"/>
                <w:lang w:val="pt-BR"/>
              </w:rPr>
              <w:t>(%)</w:t>
            </w:r>
          </w:p>
        </w:tc>
        <w:tc>
          <w:tcPr>
            <w:tcW w:w="171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BF401C1" w14:textId="77777777" w:rsidR="00425E80" w:rsidRPr="003A3828" w:rsidRDefault="00425E80" w:rsidP="00425E80">
            <w:pPr>
              <w:spacing w:line="240" w:lineRule="auto"/>
              <w:jc w:val="center"/>
              <w:rPr>
                <w:b/>
                <w:bCs/>
                <w:szCs w:val="24"/>
                <w:lang w:val="pt-BR"/>
              </w:rPr>
            </w:pPr>
            <w:r w:rsidRPr="003A3828">
              <w:rPr>
                <w:b/>
                <w:bCs/>
                <w:szCs w:val="24"/>
                <w:lang w:val="pt-BR"/>
              </w:rPr>
              <w:t xml:space="preserve">Carbon balance in </w:t>
            </w:r>
            <w:r w:rsidRPr="00E22CED">
              <w:rPr>
                <w:b/>
                <w:bCs/>
                <w:noProof/>
                <w:szCs w:val="24"/>
                <w:lang w:val="pt-BR"/>
              </w:rPr>
              <w:t>a biphasic</w:t>
            </w:r>
            <w:r w:rsidRPr="003A3828">
              <w:rPr>
                <w:b/>
                <w:bCs/>
                <w:szCs w:val="24"/>
                <w:lang w:val="pt-BR"/>
              </w:rPr>
              <w:t xml:space="preserve"> system</w:t>
            </w:r>
          </w:p>
          <w:p w14:paraId="7AF41610" w14:textId="77777777" w:rsidR="00425E80" w:rsidRPr="003A3828" w:rsidRDefault="00425E80" w:rsidP="00425E80">
            <w:pPr>
              <w:spacing w:line="240" w:lineRule="auto"/>
              <w:jc w:val="center"/>
              <w:rPr>
                <w:b/>
                <w:bCs/>
                <w:szCs w:val="24"/>
              </w:rPr>
            </w:pPr>
            <w:r w:rsidRPr="003A3828">
              <w:rPr>
                <w:b/>
                <w:bCs/>
                <w:szCs w:val="24"/>
                <w:lang w:val="pt-BR"/>
              </w:rPr>
              <w:t>(%)</w:t>
            </w:r>
          </w:p>
        </w:tc>
      </w:tr>
      <w:tr w:rsidR="00425E80" w:rsidRPr="003A3828" w14:paraId="71C884A7" w14:textId="77777777" w:rsidTr="00425E80">
        <w:trPr>
          <w:trHeight w:val="682"/>
        </w:trPr>
        <w:tc>
          <w:tcPr>
            <w:tcW w:w="153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E0EFD68" w14:textId="77777777" w:rsidR="00425E80" w:rsidRPr="003A3828" w:rsidRDefault="00425E80" w:rsidP="00425E80">
            <w:pPr>
              <w:spacing w:line="240" w:lineRule="auto"/>
              <w:jc w:val="center"/>
              <w:rPr>
                <w:szCs w:val="24"/>
              </w:rPr>
            </w:pPr>
            <w:r w:rsidRPr="003A3828">
              <w:rPr>
                <w:szCs w:val="24"/>
                <w:lang w:val="pt-BR"/>
              </w:rPr>
              <w:t>PdOTS/HY</w:t>
            </w:r>
          </w:p>
        </w:tc>
        <w:tc>
          <w:tcPr>
            <w:tcW w:w="171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01C673D" w14:textId="77777777" w:rsidR="00425E80" w:rsidRPr="003A3828" w:rsidRDefault="00425E80" w:rsidP="00425E80">
            <w:pPr>
              <w:spacing w:line="240" w:lineRule="auto"/>
              <w:jc w:val="center"/>
              <w:rPr>
                <w:szCs w:val="24"/>
              </w:rPr>
            </w:pPr>
            <w:r w:rsidRPr="003A3828">
              <w:rPr>
                <w:szCs w:val="24"/>
                <w:lang w:val="pt-BR"/>
              </w:rPr>
              <w:t>98</w:t>
            </w:r>
          </w:p>
        </w:tc>
        <w:tc>
          <w:tcPr>
            <w:tcW w:w="171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CB12FAD" w14:textId="77777777" w:rsidR="00425E80" w:rsidRPr="003A3828" w:rsidRDefault="00425E80" w:rsidP="00425E80">
            <w:pPr>
              <w:spacing w:line="240" w:lineRule="auto"/>
              <w:jc w:val="center"/>
              <w:rPr>
                <w:szCs w:val="24"/>
              </w:rPr>
            </w:pPr>
            <w:r w:rsidRPr="003A3828">
              <w:rPr>
                <w:szCs w:val="24"/>
                <w:lang w:val="pt-BR"/>
              </w:rPr>
              <w:t>47</w:t>
            </w:r>
          </w:p>
        </w:tc>
        <w:tc>
          <w:tcPr>
            <w:tcW w:w="171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47EF99C" w14:textId="77777777" w:rsidR="00425E80" w:rsidRPr="003A3828" w:rsidRDefault="00425E80" w:rsidP="00425E80">
            <w:pPr>
              <w:spacing w:line="240" w:lineRule="auto"/>
              <w:jc w:val="center"/>
              <w:rPr>
                <w:szCs w:val="24"/>
              </w:rPr>
            </w:pPr>
            <w:r w:rsidRPr="003A3828">
              <w:rPr>
                <w:szCs w:val="24"/>
                <w:lang w:val="pt-BR"/>
              </w:rPr>
              <w:t>74</w:t>
            </w:r>
          </w:p>
        </w:tc>
        <w:tc>
          <w:tcPr>
            <w:tcW w:w="171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63A9DE7" w14:textId="77777777" w:rsidR="00425E80" w:rsidRPr="003A3828" w:rsidRDefault="00425E80" w:rsidP="00425E80">
            <w:pPr>
              <w:spacing w:line="240" w:lineRule="auto"/>
              <w:jc w:val="center"/>
              <w:rPr>
                <w:szCs w:val="24"/>
              </w:rPr>
            </w:pPr>
            <w:r w:rsidRPr="003A3828">
              <w:rPr>
                <w:szCs w:val="24"/>
                <w:lang w:val="pt-BR"/>
              </w:rPr>
              <w:t>88</w:t>
            </w:r>
          </w:p>
        </w:tc>
      </w:tr>
      <w:tr w:rsidR="00425E80" w:rsidRPr="003A3828" w14:paraId="17D4C5BF" w14:textId="77777777" w:rsidTr="00425E80">
        <w:trPr>
          <w:trHeight w:val="583"/>
        </w:trPr>
        <w:tc>
          <w:tcPr>
            <w:tcW w:w="153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495DD6D" w14:textId="77777777" w:rsidR="00425E80" w:rsidRPr="003A3828" w:rsidRDefault="00425E80" w:rsidP="00425E80">
            <w:pPr>
              <w:spacing w:line="240" w:lineRule="auto"/>
              <w:jc w:val="center"/>
              <w:rPr>
                <w:szCs w:val="24"/>
              </w:rPr>
            </w:pPr>
            <w:r w:rsidRPr="003A3828">
              <w:rPr>
                <w:szCs w:val="24"/>
                <w:lang w:val="pt-BR"/>
              </w:rPr>
              <w:t>Pd/HY</w:t>
            </w:r>
          </w:p>
        </w:tc>
        <w:tc>
          <w:tcPr>
            <w:tcW w:w="171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45C61A8" w14:textId="77777777" w:rsidR="00425E80" w:rsidRPr="003A3828" w:rsidRDefault="00425E80" w:rsidP="00425E80">
            <w:pPr>
              <w:spacing w:line="240" w:lineRule="auto"/>
              <w:jc w:val="center"/>
              <w:rPr>
                <w:szCs w:val="24"/>
              </w:rPr>
            </w:pPr>
            <w:r w:rsidRPr="003A3828">
              <w:rPr>
                <w:szCs w:val="24"/>
                <w:lang w:val="pt-BR"/>
              </w:rPr>
              <w:t>75</w:t>
            </w:r>
          </w:p>
        </w:tc>
        <w:tc>
          <w:tcPr>
            <w:tcW w:w="171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71B59AD" w14:textId="77777777" w:rsidR="00425E80" w:rsidRPr="003A3828" w:rsidRDefault="00425E80" w:rsidP="00425E80">
            <w:pPr>
              <w:spacing w:line="240" w:lineRule="auto"/>
              <w:jc w:val="center"/>
              <w:rPr>
                <w:szCs w:val="24"/>
              </w:rPr>
            </w:pPr>
            <w:r w:rsidRPr="003A3828">
              <w:rPr>
                <w:szCs w:val="24"/>
                <w:lang w:val="pt-BR"/>
              </w:rPr>
              <w:t>5</w:t>
            </w:r>
          </w:p>
        </w:tc>
        <w:tc>
          <w:tcPr>
            <w:tcW w:w="171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F4C0E34" w14:textId="77777777" w:rsidR="00425E80" w:rsidRPr="003A3828" w:rsidRDefault="00425E80" w:rsidP="00425E80">
            <w:pPr>
              <w:spacing w:line="240" w:lineRule="auto"/>
              <w:jc w:val="center"/>
              <w:rPr>
                <w:szCs w:val="24"/>
              </w:rPr>
            </w:pPr>
            <w:r w:rsidRPr="003A3828">
              <w:rPr>
                <w:szCs w:val="24"/>
                <w:lang w:val="pt-BR"/>
              </w:rPr>
              <w:t>73</w:t>
            </w:r>
          </w:p>
        </w:tc>
        <w:tc>
          <w:tcPr>
            <w:tcW w:w="171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3C997E3" w14:textId="77777777" w:rsidR="00425E80" w:rsidRPr="003A3828" w:rsidRDefault="00425E80" w:rsidP="00425E80">
            <w:pPr>
              <w:spacing w:line="240" w:lineRule="auto"/>
              <w:jc w:val="center"/>
              <w:rPr>
                <w:szCs w:val="24"/>
              </w:rPr>
            </w:pPr>
            <w:r w:rsidRPr="003A3828">
              <w:rPr>
                <w:szCs w:val="24"/>
                <w:lang w:val="pt-BR"/>
              </w:rPr>
              <w:t>96</w:t>
            </w:r>
          </w:p>
        </w:tc>
      </w:tr>
    </w:tbl>
    <w:p w14:paraId="58B2E19D" w14:textId="77777777" w:rsidR="00425E80" w:rsidRDefault="00425E80" w:rsidP="00425E80">
      <w:pPr>
        <w:jc w:val="both"/>
        <w:rPr>
          <w:szCs w:val="24"/>
        </w:rPr>
      </w:pPr>
    </w:p>
    <w:p w14:paraId="04AF7026" w14:textId="59B4E4FA" w:rsidR="003F1249" w:rsidRDefault="003F1249" w:rsidP="00425E80">
      <w:pPr>
        <w:ind w:firstLine="360"/>
        <w:jc w:val="both"/>
        <w:rPr>
          <w:szCs w:val="24"/>
        </w:rPr>
      </w:pPr>
      <w:r>
        <w:rPr>
          <w:szCs w:val="24"/>
        </w:rPr>
        <w:t>To identify the primary and secondary products, the product distribution as the function of the extent reaction in the batch reactor is studied. S</w:t>
      </w:r>
      <w:r w:rsidR="006A683C">
        <w:rPr>
          <w:szCs w:val="24"/>
        </w:rPr>
        <w:t xml:space="preserve">ince deactivation was observed as seen in </w:t>
      </w:r>
      <w:r w:rsidR="00F2500D">
        <w:rPr>
          <w:szCs w:val="24"/>
        </w:rPr>
        <w:t>Table</w:t>
      </w:r>
      <w:r w:rsidR="006A683C">
        <w:rPr>
          <w:szCs w:val="24"/>
        </w:rPr>
        <w:t xml:space="preserve"> 4.1</w:t>
      </w:r>
      <w:r>
        <w:rPr>
          <w:szCs w:val="24"/>
        </w:rPr>
        <w:t xml:space="preserve">, </w:t>
      </w:r>
      <w:r w:rsidRPr="003A3828">
        <w:rPr>
          <w:szCs w:val="24"/>
        </w:rPr>
        <w:t xml:space="preserve">the reaction time was </w:t>
      </w:r>
      <w:r>
        <w:rPr>
          <w:szCs w:val="24"/>
        </w:rPr>
        <w:t>fixed</w:t>
      </w:r>
      <w:r w:rsidRPr="003A3828">
        <w:rPr>
          <w:szCs w:val="24"/>
        </w:rPr>
        <w:t xml:space="preserve"> at 1 hour </w:t>
      </w:r>
      <w:r>
        <w:rPr>
          <w:szCs w:val="24"/>
        </w:rPr>
        <w:t>over different</w:t>
      </w:r>
      <w:r w:rsidRPr="003A3828">
        <w:rPr>
          <w:szCs w:val="24"/>
        </w:rPr>
        <w:t xml:space="preserve"> masses of </w:t>
      </w:r>
      <w:r w:rsidR="00E22CED">
        <w:rPr>
          <w:szCs w:val="24"/>
        </w:rPr>
        <w:t xml:space="preserve">the </w:t>
      </w:r>
      <w:r w:rsidRPr="00E22CED">
        <w:rPr>
          <w:noProof/>
          <w:szCs w:val="24"/>
        </w:rPr>
        <w:t>catalyst</w:t>
      </w:r>
      <w:r w:rsidRPr="003A3828">
        <w:rPr>
          <w:szCs w:val="24"/>
        </w:rPr>
        <w:t xml:space="preserve">. </w:t>
      </w:r>
      <w:r>
        <w:rPr>
          <w:szCs w:val="24"/>
        </w:rPr>
        <w:t xml:space="preserve">From </w:t>
      </w:r>
      <w:r w:rsidR="00F2500D">
        <w:rPr>
          <w:szCs w:val="24"/>
        </w:rPr>
        <w:t>Figure</w:t>
      </w:r>
      <w:r>
        <w:rPr>
          <w:szCs w:val="24"/>
        </w:rPr>
        <w:t xml:space="preserve"> 4.1</w:t>
      </w:r>
      <w:r w:rsidRPr="003A3828">
        <w:rPr>
          <w:szCs w:val="24"/>
        </w:rPr>
        <w:t>, at low conversion, the major products are cyclohexane, cyclohexanone</w:t>
      </w:r>
      <w:r w:rsidR="00E22CED">
        <w:rPr>
          <w:szCs w:val="24"/>
        </w:rPr>
        <w:t>,</w:t>
      </w:r>
      <w:r w:rsidRPr="003A3828">
        <w:rPr>
          <w:szCs w:val="24"/>
        </w:rPr>
        <w:t xml:space="preserve"> </w:t>
      </w:r>
      <w:r w:rsidRPr="00E22CED">
        <w:rPr>
          <w:noProof/>
          <w:szCs w:val="24"/>
        </w:rPr>
        <w:t>and</w:t>
      </w:r>
      <w:r w:rsidRPr="003A3828">
        <w:rPr>
          <w:szCs w:val="24"/>
        </w:rPr>
        <w:t xml:space="preserve"> phenol. A trace amount of benzene and cyclohexyl phenyl ether </w:t>
      </w:r>
      <w:r w:rsidRPr="00E22CED">
        <w:rPr>
          <w:noProof/>
          <w:szCs w:val="24"/>
        </w:rPr>
        <w:t>w</w:t>
      </w:r>
      <w:r w:rsidR="00E22CED">
        <w:rPr>
          <w:noProof/>
          <w:szCs w:val="24"/>
        </w:rPr>
        <w:t>as</w:t>
      </w:r>
      <w:r w:rsidRPr="003A3828">
        <w:rPr>
          <w:szCs w:val="24"/>
        </w:rPr>
        <w:t xml:space="preserve"> observed. Traces of</w:t>
      </w:r>
      <w:r w:rsidR="00407ECC">
        <w:rPr>
          <w:szCs w:val="24"/>
        </w:rPr>
        <w:t xml:space="preserve"> C-C molecules, namely,</w:t>
      </w:r>
      <w:r w:rsidRPr="003A3828">
        <w:rPr>
          <w:szCs w:val="24"/>
        </w:rPr>
        <w:t xml:space="preserve"> 1,1-</w:t>
      </w:r>
      <w:r w:rsidRPr="009C1021">
        <w:rPr>
          <w:noProof/>
          <w:szCs w:val="24"/>
        </w:rPr>
        <w:t>bicyclohexyl</w:t>
      </w:r>
      <w:r w:rsidRPr="003A3828">
        <w:rPr>
          <w:szCs w:val="24"/>
        </w:rPr>
        <w:t xml:space="preserve"> and 1,1-</w:t>
      </w:r>
      <w:r w:rsidRPr="009C1021">
        <w:rPr>
          <w:noProof/>
          <w:szCs w:val="24"/>
        </w:rPr>
        <w:t>bicyclohexyl</w:t>
      </w:r>
      <w:r w:rsidRPr="003A3828">
        <w:rPr>
          <w:szCs w:val="24"/>
        </w:rPr>
        <w:t xml:space="preserve">-2-one were seen. As the catalyst mass increased both benzene and phenol disappeared. The yield of </w:t>
      </w:r>
      <w:r w:rsidR="00407ECC">
        <w:rPr>
          <w:szCs w:val="24"/>
        </w:rPr>
        <w:t>carbon-carbon molecule increased</w:t>
      </w:r>
      <w:r w:rsidRPr="003A3828">
        <w:rPr>
          <w:szCs w:val="24"/>
        </w:rPr>
        <w:t xml:space="preserve">. Cyclohexanone yield </w:t>
      </w:r>
      <w:r w:rsidR="00407ECC" w:rsidRPr="00BD6C6C">
        <w:rPr>
          <w:noProof/>
          <w:szCs w:val="24"/>
        </w:rPr>
        <w:t>reach</w:t>
      </w:r>
      <w:r w:rsidR="00BD6C6C">
        <w:rPr>
          <w:noProof/>
          <w:szCs w:val="24"/>
        </w:rPr>
        <w:t>es</w:t>
      </w:r>
      <w:r w:rsidR="00407ECC">
        <w:rPr>
          <w:szCs w:val="24"/>
        </w:rPr>
        <w:t xml:space="preserve"> a plateau</w:t>
      </w:r>
      <w:r w:rsidRPr="003A3828">
        <w:rPr>
          <w:szCs w:val="24"/>
        </w:rPr>
        <w:t xml:space="preserve"> </w:t>
      </w:r>
      <w:r w:rsidR="00407ECC">
        <w:rPr>
          <w:szCs w:val="24"/>
        </w:rPr>
        <w:t>at</w:t>
      </w:r>
      <w:r w:rsidRPr="003A3828">
        <w:rPr>
          <w:szCs w:val="24"/>
        </w:rPr>
        <w:t xml:space="preserve"> 30 mg of catalyst while the yield of cyclohexane keeps increasing. This show</w:t>
      </w:r>
      <w:r>
        <w:rPr>
          <w:szCs w:val="24"/>
        </w:rPr>
        <w:t>s</w:t>
      </w:r>
      <w:r w:rsidR="00407ECC">
        <w:rPr>
          <w:szCs w:val="24"/>
        </w:rPr>
        <w:t xml:space="preserve"> that the yield </w:t>
      </w:r>
      <w:r w:rsidR="00407ECC">
        <w:rPr>
          <w:szCs w:val="24"/>
        </w:rPr>
        <w:lastRenderedPageBreak/>
        <w:t>of cyclohexane wa</w:t>
      </w:r>
      <w:r w:rsidRPr="003A3828">
        <w:rPr>
          <w:szCs w:val="24"/>
        </w:rPr>
        <w:t>s not only coming from diphenyl ether directly but also from hydrogenation of cyclohexanone to cyclohexanol then deoxygenate to cyclohexane. At 98% conversion, the yield of the carbon-carbon molecules was as high as 25.1%. Among 25% yield of the carbon-carbon molecules, 21.3% was 1,1-</w:t>
      </w:r>
      <w:r w:rsidRPr="009C1021">
        <w:rPr>
          <w:noProof/>
          <w:szCs w:val="24"/>
        </w:rPr>
        <w:t>bicyclohexyl</w:t>
      </w:r>
      <w:r w:rsidRPr="003A3828">
        <w:rPr>
          <w:szCs w:val="24"/>
        </w:rPr>
        <w:t>-2-one, 1.9% of 1,1-</w:t>
      </w:r>
      <w:r w:rsidRPr="009C1021">
        <w:rPr>
          <w:noProof/>
          <w:szCs w:val="24"/>
        </w:rPr>
        <w:t>bicyclohexyl</w:t>
      </w:r>
      <w:r w:rsidRPr="003A3828">
        <w:rPr>
          <w:szCs w:val="24"/>
        </w:rPr>
        <w:t xml:space="preserve"> and a trace of 1,1-</w:t>
      </w:r>
      <w:r w:rsidRPr="009C1021">
        <w:rPr>
          <w:noProof/>
          <w:szCs w:val="24"/>
        </w:rPr>
        <w:t>bicyclohexyl</w:t>
      </w:r>
      <w:r w:rsidRPr="003A3828">
        <w:rPr>
          <w:szCs w:val="24"/>
        </w:rPr>
        <w:t xml:space="preserve">-4-one. </w:t>
      </w:r>
    </w:p>
    <w:p w14:paraId="596E2790" w14:textId="77777777" w:rsidR="003F1249" w:rsidRDefault="003F1249" w:rsidP="003F1249">
      <w:pPr>
        <w:jc w:val="both"/>
        <w:rPr>
          <w:szCs w:val="24"/>
        </w:rPr>
      </w:pPr>
      <w:r w:rsidRPr="00C7401C">
        <w:rPr>
          <w:noProof/>
          <w:szCs w:val="24"/>
          <w:lang w:bidi="th-TH"/>
        </w:rPr>
        <w:drawing>
          <wp:inline distT="0" distB="0" distL="0" distR="0" wp14:anchorId="315F0E14" wp14:editId="6F3B70C3">
            <wp:extent cx="5394960" cy="3317240"/>
            <wp:effectExtent l="0" t="0" r="0" b="1016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1F09D45" w14:textId="46E6F4A0" w:rsidR="003F1249" w:rsidRPr="003A3828" w:rsidRDefault="0057730A" w:rsidP="0057730A">
      <w:pPr>
        <w:pStyle w:val="Caption"/>
        <w:rPr>
          <w:szCs w:val="24"/>
        </w:rPr>
      </w:pPr>
      <w:bookmarkStart w:id="68" w:name="_Toc513455926"/>
      <w:r>
        <w:t xml:space="preserve">Figure </w:t>
      </w:r>
      <w:fldSimple w:instr=" STYLEREF 1 \s ">
        <w:r w:rsidR="00256A36">
          <w:rPr>
            <w:noProof/>
          </w:rPr>
          <w:t>4</w:t>
        </w:r>
      </w:fldSimple>
      <w:r w:rsidR="00E635F8">
        <w:t>.</w:t>
      </w:r>
      <w:fldSimple w:instr=" SEQ Figure \* ARABIC \s 1 ">
        <w:r w:rsidR="00256A36">
          <w:rPr>
            <w:noProof/>
          </w:rPr>
          <w:t>1</w:t>
        </w:r>
      </w:fldSimple>
      <w:r>
        <w:t>.</w:t>
      </w:r>
      <w:r w:rsidR="003F1249" w:rsidRPr="009C1021">
        <w:rPr>
          <w:noProof/>
        </w:rPr>
        <w:t>Mole</w:t>
      </w:r>
      <w:r w:rsidR="003F1249">
        <w:t xml:space="preserve"> of products over </w:t>
      </w:r>
      <w:r w:rsidR="003F1249" w:rsidRPr="009C1021">
        <w:rPr>
          <w:noProof/>
        </w:rPr>
        <w:t>different</w:t>
      </w:r>
      <w:r w:rsidR="003F1249">
        <w:t xml:space="preserve"> mass of catalyst.</w:t>
      </w:r>
      <w:bookmarkEnd w:id="68"/>
      <w:r w:rsidR="003F1249">
        <w:t xml:space="preserve"> </w:t>
      </w:r>
    </w:p>
    <w:p w14:paraId="36CE57BA" w14:textId="4793D05F" w:rsidR="003F1249" w:rsidRPr="003A3828" w:rsidRDefault="003F1249" w:rsidP="003F1249">
      <w:pPr>
        <w:ind w:firstLine="360"/>
        <w:jc w:val="both"/>
        <w:rPr>
          <w:szCs w:val="24"/>
        </w:rPr>
      </w:pPr>
      <w:r w:rsidRPr="003A3828">
        <w:rPr>
          <w:szCs w:val="24"/>
        </w:rPr>
        <w:t xml:space="preserve">From the products distribution, it shows that once one of the aromatic is hydrogenate to cyclohexyl phenyl ether, </w:t>
      </w:r>
      <w:r w:rsidR="00E22CED">
        <w:rPr>
          <w:szCs w:val="24"/>
        </w:rPr>
        <w:t xml:space="preserve">the </w:t>
      </w:r>
      <w:r w:rsidRPr="00E22CED">
        <w:rPr>
          <w:noProof/>
          <w:szCs w:val="24"/>
        </w:rPr>
        <w:t>C-O</w:t>
      </w:r>
      <w:r w:rsidRPr="003A3828">
        <w:rPr>
          <w:szCs w:val="24"/>
        </w:rPr>
        <w:t xml:space="preserve"> bond is cleaved to benzene and cyclohexanone or phenol and cyclohexane. The favorable pathway to C-O bond cleavage will be discussed later.</w:t>
      </w:r>
      <w:r w:rsidR="00407ECC">
        <w:rPr>
          <w:szCs w:val="24"/>
        </w:rPr>
        <w:t xml:space="preserve"> Second hydrogenation of the ring obtains</w:t>
      </w:r>
      <w:r w:rsidRPr="003A3828">
        <w:rPr>
          <w:szCs w:val="24"/>
        </w:rPr>
        <w:t xml:space="preserve"> </w:t>
      </w:r>
      <w:r w:rsidR="00407ECC">
        <w:rPr>
          <w:szCs w:val="24"/>
        </w:rPr>
        <w:t>c</w:t>
      </w:r>
      <w:r w:rsidR="00710186" w:rsidRPr="003A3828">
        <w:rPr>
          <w:szCs w:val="24"/>
        </w:rPr>
        <w:t>yclohexyl</w:t>
      </w:r>
      <w:r w:rsidRPr="003A3828">
        <w:rPr>
          <w:szCs w:val="24"/>
        </w:rPr>
        <w:t xml:space="preserve"> ether</w:t>
      </w:r>
      <w:r w:rsidR="00407ECC">
        <w:rPr>
          <w:szCs w:val="24"/>
        </w:rPr>
        <w:t xml:space="preserve"> but it</w:t>
      </w:r>
      <w:r w:rsidRPr="003A3828">
        <w:rPr>
          <w:szCs w:val="24"/>
        </w:rPr>
        <w:t xml:space="preserve"> wa</w:t>
      </w:r>
      <w:r w:rsidR="00407ECC">
        <w:rPr>
          <w:szCs w:val="24"/>
        </w:rPr>
        <w:t>s not observed in any reactions.</w:t>
      </w:r>
    </w:p>
    <w:p w14:paraId="2508578F" w14:textId="3B839E2B" w:rsidR="003F1249" w:rsidRPr="003A3828" w:rsidRDefault="003F1249" w:rsidP="00F341E0">
      <w:pPr>
        <w:pStyle w:val="Heading3"/>
        <w:ind w:firstLine="360"/>
      </w:pPr>
      <w:r w:rsidRPr="003A3828">
        <w:lastRenderedPageBreak/>
        <w:t xml:space="preserve"> </w:t>
      </w:r>
      <w:bookmarkStart w:id="69" w:name="_Toc513486587"/>
      <w:r w:rsidRPr="003A3828">
        <w:t>Role of metal and acid sites</w:t>
      </w:r>
      <w:bookmarkEnd w:id="69"/>
    </w:p>
    <w:p w14:paraId="4C13CC62" w14:textId="7082640E" w:rsidR="003F1249" w:rsidRPr="003A3828" w:rsidRDefault="003F1249" w:rsidP="003F1249">
      <w:pPr>
        <w:ind w:firstLine="360"/>
        <w:jc w:val="both"/>
        <w:rPr>
          <w:szCs w:val="24"/>
        </w:rPr>
      </w:pPr>
      <w:r w:rsidRPr="003A3828">
        <w:rPr>
          <w:szCs w:val="24"/>
        </w:rPr>
        <w:t xml:space="preserve">PdOTS/HY has both metal site and the Bronsted acid sites in the zeolites. To understand the role of each </w:t>
      </w:r>
      <w:r w:rsidRPr="00BD6C6C">
        <w:rPr>
          <w:noProof/>
          <w:szCs w:val="24"/>
        </w:rPr>
        <w:t>function</w:t>
      </w:r>
      <w:r w:rsidRPr="003A3828">
        <w:rPr>
          <w:szCs w:val="24"/>
        </w:rPr>
        <w:t>, experiments on only acid sites, OTS/HY</w:t>
      </w:r>
      <w:r w:rsidR="00407ECC">
        <w:rPr>
          <w:szCs w:val="24"/>
        </w:rPr>
        <w:t>,</w:t>
      </w:r>
      <w:r w:rsidRPr="003A3828">
        <w:rPr>
          <w:szCs w:val="24"/>
        </w:rPr>
        <w:t xml:space="preserve"> and metal sites, Pd/SiO</w:t>
      </w:r>
      <w:r w:rsidRPr="003A3828">
        <w:rPr>
          <w:szCs w:val="24"/>
          <w:vertAlign w:val="subscript"/>
        </w:rPr>
        <w:t>2</w:t>
      </w:r>
      <w:r w:rsidR="00407ECC">
        <w:rPr>
          <w:szCs w:val="24"/>
          <w:vertAlign w:val="subscript"/>
        </w:rPr>
        <w:t>,</w:t>
      </w:r>
      <w:r w:rsidRPr="003A3828">
        <w:rPr>
          <w:szCs w:val="24"/>
        </w:rPr>
        <w:t xml:space="preserve"> were carried out. All the reactions were done </w:t>
      </w:r>
      <w:r w:rsidR="009C1021" w:rsidRPr="009C1021">
        <w:rPr>
          <w:noProof/>
          <w:szCs w:val="24"/>
        </w:rPr>
        <w:t>under</w:t>
      </w:r>
      <w:r w:rsidRPr="003A3828">
        <w:rPr>
          <w:szCs w:val="24"/>
        </w:rPr>
        <w:t xml:space="preserve"> the same reaction conditions.</w:t>
      </w:r>
    </w:p>
    <w:tbl>
      <w:tblPr>
        <w:tblpPr w:leftFromText="180" w:rightFromText="180" w:horzAnchor="page" w:tblpX="2446" w:tblpY="609"/>
        <w:tblW w:w="8464" w:type="dxa"/>
        <w:tblLayout w:type="fixed"/>
        <w:tblCellMar>
          <w:left w:w="0" w:type="dxa"/>
          <w:right w:w="0" w:type="dxa"/>
        </w:tblCellMar>
        <w:tblLook w:val="0600" w:firstRow="0" w:lastRow="0" w:firstColumn="0" w:lastColumn="0" w:noHBand="1" w:noVBand="1"/>
      </w:tblPr>
      <w:tblGrid>
        <w:gridCol w:w="1894"/>
        <w:gridCol w:w="2190"/>
        <w:gridCol w:w="2190"/>
        <w:gridCol w:w="2190"/>
      </w:tblGrid>
      <w:tr w:rsidR="003F1249" w:rsidRPr="003A3828" w14:paraId="462D1CFD" w14:textId="77777777" w:rsidTr="001039B4">
        <w:trPr>
          <w:trHeight w:val="20"/>
        </w:trPr>
        <w:tc>
          <w:tcPr>
            <w:tcW w:w="1894"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E94B7B9" w14:textId="77777777" w:rsidR="003F1249" w:rsidRPr="003A3828" w:rsidRDefault="003F1249" w:rsidP="002C5013">
            <w:pPr>
              <w:spacing w:line="240" w:lineRule="auto"/>
              <w:jc w:val="center"/>
              <w:rPr>
                <w:szCs w:val="24"/>
              </w:rPr>
            </w:pPr>
            <w:r w:rsidRPr="003A3828">
              <w:rPr>
                <w:b/>
                <w:bCs/>
                <w:szCs w:val="24"/>
              </w:rPr>
              <w:t>Catalysts</w:t>
            </w:r>
          </w:p>
        </w:tc>
        <w:tc>
          <w:tcPr>
            <w:tcW w:w="219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A59122B" w14:textId="77777777" w:rsidR="003F1249" w:rsidRPr="003A3828" w:rsidRDefault="003F1249" w:rsidP="002C5013">
            <w:pPr>
              <w:spacing w:line="240" w:lineRule="auto"/>
              <w:jc w:val="center"/>
              <w:rPr>
                <w:szCs w:val="24"/>
              </w:rPr>
            </w:pPr>
            <w:r w:rsidRPr="003A3828">
              <w:rPr>
                <w:b/>
                <w:bCs/>
                <w:szCs w:val="24"/>
              </w:rPr>
              <w:t>OTS/HY</w:t>
            </w:r>
          </w:p>
        </w:tc>
        <w:tc>
          <w:tcPr>
            <w:tcW w:w="219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61ACCEB" w14:textId="77777777" w:rsidR="003F1249" w:rsidRPr="003A3828" w:rsidRDefault="003F1249" w:rsidP="002C5013">
            <w:pPr>
              <w:spacing w:line="240" w:lineRule="auto"/>
              <w:jc w:val="center"/>
              <w:rPr>
                <w:szCs w:val="24"/>
              </w:rPr>
            </w:pPr>
            <w:r w:rsidRPr="003A3828">
              <w:rPr>
                <w:b/>
                <w:bCs/>
                <w:szCs w:val="24"/>
              </w:rPr>
              <w:t>2%Pd/SiO</w:t>
            </w:r>
            <w:r w:rsidRPr="003A3828">
              <w:rPr>
                <w:b/>
                <w:bCs/>
                <w:szCs w:val="24"/>
                <w:vertAlign w:val="subscript"/>
              </w:rPr>
              <w:t>2</w:t>
            </w:r>
          </w:p>
        </w:tc>
        <w:tc>
          <w:tcPr>
            <w:tcW w:w="219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D343049" w14:textId="77777777" w:rsidR="003F1249" w:rsidRPr="003A3828" w:rsidRDefault="003F1249" w:rsidP="002C5013">
            <w:pPr>
              <w:spacing w:line="240" w:lineRule="auto"/>
              <w:jc w:val="center"/>
              <w:rPr>
                <w:szCs w:val="24"/>
              </w:rPr>
            </w:pPr>
            <w:r w:rsidRPr="003A3828">
              <w:rPr>
                <w:b/>
                <w:bCs/>
                <w:szCs w:val="24"/>
              </w:rPr>
              <w:t>1%PdOTS/HY</w:t>
            </w:r>
          </w:p>
        </w:tc>
      </w:tr>
      <w:tr w:rsidR="003F1249" w:rsidRPr="003A3828" w14:paraId="360818DA" w14:textId="77777777" w:rsidTr="001039B4">
        <w:trPr>
          <w:trHeight w:val="20"/>
        </w:trPr>
        <w:tc>
          <w:tcPr>
            <w:tcW w:w="1894"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BBDDFCA" w14:textId="77777777" w:rsidR="003F1249" w:rsidRPr="003A3828" w:rsidRDefault="003F1249" w:rsidP="002C5013">
            <w:pPr>
              <w:spacing w:line="240" w:lineRule="auto"/>
              <w:jc w:val="center"/>
              <w:rPr>
                <w:szCs w:val="24"/>
              </w:rPr>
            </w:pPr>
            <w:r w:rsidRPr="003A3828">
              <w:rPr>
                <w:szCs w:val="24"/>
              </w:rPr>
              <w:t>Products yield (%)</w:t>
            </w:r>
          </w:p>
        </w:tc>
        <w:tc>
          <w:tcPr>
            <w:tcW w:w="219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E3F25F8" w14:textId="77777777" w:rsidR="003F1249" w:rsidRPr="003A3828" w:rsidRDefault="003F1249" w:rsidP="002C5013">
            <w:pPr>
              <w:spacing w:line="240" w:lineRule="auto"/>
              <w:jc w:val="center"/>
              <w:rPr>
                <w:szCs w:val="24"/>
              </w:rPr>
            </w:pPr>
            <w:r w:rsidRPr="003A3828">
              <w:rPr>
                <w:szCs w:val="24"/>
              </w:rPr>
              <w:t>0</w:t>
            </w:r>
          </w:p>
        </w:tc>
        <w:tc>
          <w:tcPr>
            <w:tcW w:w="219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7A06FE9" w14:textId="77777777" w:rsidR="003F1249" w:rsidRPr="003A3828" w:rsidRDefault="003F1249" w:rsidP="002C5013">
            <w:pPr>
              <w:spacing w:line="240" w:lineRule="auto"/>
              <w:jc w:val="center"/>
              <w:rPr>
                <w:szCs w:val="24"/>
              </w:rPr>
            </w:pPr>
            <w:r w:rsidRPr="003A3828">
              <w:rPr>
                <w:szCs w:val="24"/>
              </w:rPr>
              <w:t>37</w:t>
            </w:r>
          </w:p>
        </w:tc>
        <w:tc>
          <w:tcPr>
            <w:tcW w:w="219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0F22F2A" w14:textId="77777777" w:rsidR="003F1249" w:rsidRPr="003A3828" w:rsidRDefault="003F1249" w:rsidP="002C5013">
            <w:pPr>
              <w:spacing w:line="240" w:lineRule="auto"/>
              <w:jc w:val="center"/>
              <w:rPr>
                <w:szCs w:val="24"/>
              </w:rPr>
            </w:pPr>
            <w:r w:rsidRPr="003A3828">
              <w:rPr>
                <w:szCs w:val="24"/>
              </w:rPr>
              <w:t>58</w:t>
            </w:r>
          </w:p>
        </w:tc>
      </w:tr>
      <w:tr w:rsidR="003F1249" w:rsidRPr="003A3828" w14:paraId="77954429" w14:textId="77777777" w:rsidTr="001039B4">
        <w:trPr>
          <w:trHeight w:val="20"/>
        </w:trPr>
        <w:tc>
          <w:tcPr>
            <w:tcW w:w="1894"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FAE3EAE" w14:textId="77777777" w:rsidR="003F1249" w:rsidRPr="003A3828" w:rsidRDefault="003F1249" w:rsidP="002C5013">
            <w:pPr>
              <w:spacing w:line="240" w:lineRule="auto"/>
              <w:jc w:val="center"/>
              <w:rPr>
                <w:szCs w:val="24"/>
              </w:rPr>
            </w:pPr>
            <w:r w:rsidRPr="003A3828">
              <w:rPr>
                <w:szCs w:val="24"/>
              </w:rPr>
              <w:t>C balance (%)</w:t>
            </w:r>
          </w:p>
        </w:tc>
        <w:tc>
          <w:tcPr>
            <w:tcW w:w="219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AA7911A" w14:textId="77777777" w:rsidR="003F1249" w:rsidRPr="003A3828" w:rsidRDefault="003F1249" w:rsidP="002C5013">
            <w:pPr>
              <w:spacing w:line="240" w:lineRule="auto"/>
              <w:jc w:val="center"/>
              <w:rPr>
                <w:szCs w:val="24"/>
              </w:rPr>
            </w:pPr>
            <w:r w:rsidRPr="003A3828">
              <w:rPr>
                <w:szCs w:val="24"/>
              </w:rPr>
              <w:t>90</w:t>
            </w:r>
          </w:p>
        </w:tc>
        <w:tc>
          <w:tcPr>
            <w:tcW w:w="219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9763789" w14:textId="77777777" w:rsidR="003F1249" w:rsidRPr="003A3828" w:rsidRDefault="003F1249" w:rsidP="002C5013">
            <w:pPr>
              <w:spacing w:line="240" w:lineRule="auto"/>
              <w:jc w:val="center"/>
              <w:rPr>
                <w:szCs w:val="24"/>
              </w:rPr>
            </w:pPr>
            <w:r w:rsidRPr="003A3828">
              <w:rPr>
                <w:szCs w:val="24"/>
              </w:rPr>
              <w:t>92</w:t>
            </w:r>
          </w:p>
        </w:tc>
        <w:tc>
          <w:tcPr>
            <w:tcW w:w="219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73D593D" w14:textId="77777777" w:rsidR="003F1249" w:rsidRPr="003A3828" w:rsidRDefault="003F1249" w:rsidP="002C5013">
            <w:pPr>
              <w:spacing w:line="240" w:lineRule="auto"/>
              <w:jc w:val="center"/>
              <w:rPr>
                <w:szCs w:val="24"/>
              </w:rPr>
            </w:pPr>
            <w:r w:rsidRPr="003A3828">
              <w:rPr>
                <w:szCs w:val="24"/>
              </w:rPr>
              <w:t>88</w:t>
            </w:r>
          </w:p>
        </w:tc>
      </w:tr>
    </w:tbl>
    <w:p w14:paraId="3464D248" w14:textId="02DCDA15" w:rsidR="003F1249" w:rsidRDefault="00583C61" w:rsidP="00583C61">
      <w:pPr>
        <w:pStyle w:val="Caption"/>
      </w:pPr>
      <w:bookmarkStart w:id="70" w:name="_Toc513455885"/>
      <w:r>
        <w:t xml:space="preserve">Table </w:t>
      </w:r>
      <w:fldSimple w:instr=" STYLEREF 1 \s ">
        <w:r w:rsidR="00256A36">
          <w:rPr>
            <w:noProof/>
          </w:rPr>
          <w:t>4</w:t>
        </w:r>
      </w:fldSimple>
      <w:r w:rsidR="00CB2D3E">
        <w:t>.</w:t>
      </w:r>
      <w:fldSimple w:instr=" SEQ Table \* ARABIC \s 1 ">
        <w:r w:rsidR="00256A36">
          <w:rPr>
            <w:noProof/>
          </w:rPr>
          <w:t>2</w:t>
        </w:r>
      </w:fldSimple>
      <w:r w:rsidR="00425E80">
        <w:t xml:space="preserve">. </w:t>
      </w:r>
      <w:r w:rsidR="003F1249">
        <w:t>Products yield and carbon balance of diphenyl ether reaction over OTS/HY, 2% Pd/SiO</w:t>
      </w:r>
      <w:r w:rsidR="003F1249">
        <w:rPr>
          <w:vertAlign w:val="subscript"/>
        </w:rPr>
        <w:t>2</w:t>
      </w:r>
      <w:r w:rsidR="003F1249">
        <w:t xml:space="preserve"> and 1% PdOTS/HY.</w:t>
      </w:r>
      <w:bookmarkEnd w:id="70"/>
      <w:r w:rsidR="003F1249">
        <w:t xml:space="preserve"> </w:t>
      </w:r>
      <w:r w:rsidR="003F1249" w:rsidRPr="00A622EE">
        <w:t xml:space="preserve"> </w:t>
      </w:r>
    </w:p>
    <w:p w14:paraId="1AE3D186" w14:textId="77777777" w:rsidR="003F1249" w:rsidRPr="00A622EE" w:rsidRDefault="003F1249" w:rsidP="003F1249">
      <w:pPr>
        <w:pStyle w:val="ListParagraph"/>
        <w:ind w:left="0"/>
        <w:jc w:val="both"/>
      </w:pPr>
    </w:p>
    <w:p w14:paraId="6E613914" w14:textId="21A36470" w:rsidR="001039B4" w:rsidRPr="003A3828" w:rsidRDefault="003F1249" w:rsidP="009C1021">
      <w:pPr>
        <w:ind w:firstLine="360"/>
        <w:jc w:val="both"/>
        <w:rPr>
          <w:szCs w:val="24"/>
        </w:rPr>
      </w:pPr>
      <w:r w:rsidRPr="003A3828">
        <w:rPr>
          <w:szCs w:val="24"/>
        </w:rPr>
        <w:t xml:space="preserve">From </w:t>
      </w:r>
      <w:r w:rsidR="00F2500D">
        <w:rPr>
          <w:szCs w:val="24"/>
        </w:rPr>
        <w:t>Table</w:t>
      </w:r>
      <w:r w:rsidRPr="003A3828">
        <w:rPr>
          <w:szCs w:val="24"/>
        </w:rPr>
        <w:t xml:space="preserve"> </w:t>
      </w:r>
      <w:r>
        <w:rPr>
          <w:szCs w:val="24"/>
        </w:rPr>
        <w:t>4.</w:t>
      </w:r>
      <w:r w:rsidRPr="003A3828">
        <w:rPr>
          <w:szCs w:val="24"/>
        </w:rPr>
        <w:t>2</w:t>
      </w:r>
      <w:r w:rsidR="00407ECC">
        <w:rPr>
          <w:szCs w:val="24"/>
        </w:rPr>
        <w:t>,</w:t>
      </w:r>
      <w:r w:rsidRPr="003A3828">
        <w:rPr>
          <w:szCs w:val="24"/>
        </w:rPr>
        <w:t xml:space="preserve"> we can see that </w:t>
      </w:r>
      <w:r w:rsidR="00407ECC" w:rsidRPr="003A3828">
        <w:rPr>
          <w:szCs w:val="24"/>
        </w:rPr>
        <w:t xml:space="preserve">OTS/HY </w:t>
      </w:r>
      <w:r w:rsidRPr="003A3828">
        <w:rPr>
          <w:szCs w:val="24"/>
        </w:rPr>
        <w:t xml:space="preserve">with only the acid sites, there was no conversion of diphenyl ether. This </w:t>
      </w:r>
      <w:r w:rsidR="00407ECC">
        <w:rPr>
          <w:szCs w:val="24"/>
        </w:rPr>
        <w:t xml:space="preserve">says that without the metal site, no hydrogenation happens, consequently no </w:t>
      </w:r>
      <w:r w:rsidRPr="003A3828">
        <w:rPr>
          <w:szCs w:val="24"/>
        </w:rPr>
        <w:t xml:space="preserve">C-O bond </w:t>
      </w:r>
      <w:r w:rsidR="00407ECC">
        <w:rPr>
          <w:szCs w:val="24"/>
        </w:rPr>
        <w:t>cleavages</w:t>
      </w:r>
      <w:r w:rsidRPr="003A3828">
        <w:rPr>
          <w:szCs w:val="24"/>
        </w:rPr>
        <w:t xml:space="preserve">. </w:t>
      </w:r>
      <w:r w:rsidR="00407ECC">
        <w:rPr>
          <w:szCs w:val="24"/>
        </w:rPr>
        <w:t xml:space="preserve">While </w:t>
      </w:r>
      <w:r w:rsidRPr="003A3828">
        <w:rPr>
          <w:szCs w:val="24"/>
        </w:rPr>
        <w:t>on Pd/SiO</w:t>
      </w:r>
      <w:r w:rsidRPr="003A3828">
        <w:rPr>
          <w:szCs w:val="24"/>
          <w:vertAlign w:val="subscript"/>
        </w:rPr>
        <w:t>2</w:t>
      </w:r>
      <w:r w:rsidR="00407ECC">
        <w:rPr>
          <w:szCs w:val="24"/>
        </w:rPr>
        <w:t>, t</w:t>
      </w:r>
      <w:r w:rsidR="00407ECC" w:rsidRPr="003A3828">
        <w:rPr>
          <w:szCs w:val="24"/>
        </w:rPr>
        <w:t xml:space="preserve">he conversion </w:t>
      </w:r>
      <w:r w:rsidR="00407ECC">
        <w:rPr>
          <w:szCs w:val="24"/>
        </w:rPr>
        <w:t>was</w:t>
      </w:r>
      <w:r w:rsidRPr="003A3828">
        <w:rPr>
          <w:szCs w:val="24"/>
        </w:rPr>
        <w:t xml:space="preserve"> 37%. </w:t>
      </w:r>
      <w:r w:rsidR="00407ECC">
        <w:rPr>
          <w:szCs w:val="24"/>
        </w:rPr>
        <w:t>Since it only contains</w:t>
      </w:r>
      <w:r w:rsidRPr="003A3828">
        <w:rPr>
          <w:szCs w:val="24"/>
        </w:rPr>
        <w:t xml:space="preserve"> </w:t>
      </w:r>
      <w:r w:rsidRPr="00E22CED">
        <w:rPr>
          <w:noProof/>
          <w:szCs w:val="24"/>
        </w:rPr>
        <w:t>metal</w:t>
      </w:r>
      <w:r w:rsidRPr="003A3828">
        <w:rPr>
          <w:szCs w:val="24"/>
        </w:rPr>
        <w:t xml:space="preserve"> site, the reaction precludes carbon-carbon formation molecules and suppress C-O cleavage</w:t>
      </w:r>
      <w:r w:rsidR="00407ECC">
        <w:rPr>
          <w:szCs w:val="24"/>
        </w:rPr>
        <w:t>. The products account for a</w:t>
      </w:r>
      <w:r w:rsidRPr="003A3828">
        <w:rPr>
          <w:szCs w:val="24"/>
        </w:rPr>
        <w:t xml:space="preserve"> high selecti</w:t>
      </w:r>
      <w:r w:rsidR="00407ECC">
        <w:rPr>
          <w:szCs w:val="24"/>
        </w:rPr>
        <w:t>vity of cyclohexyl phenyl ether and</w:t>
      </w:r>
      <w:r w:rsidRPr="003A3828">
        <w:rPr>
          <w:szCs w:val="24"/>
        </w:rPr>
        <w:t xml:space="preserve"> </w:t>
      </w:r>
      <w:r w:rsidR="00407ECC">
        <w:rPr>
          <w:szCs w:val="24"/>
        </w:rPr>
        <w:t>c</w:t>
      </w:r>
      <w:r w:rsidR="00710186" w:rsidRPr="003A3828">
        <w:rPr>
          <w:szCs w:val="24"/>
        </w:rPr>
        <w:t>yclohexyl</w:t>
      </w:r>
      <w:r w:rsidRPr="003A3828">
        <w:rPr>
          <w:szCs w:val="24"/>
        </w:rPr>
        <w:t xml:space="preserve"> ether was observed with 8.8% </w:t>
      </w:r>
      <w:r w:rsidR="00407ECC">
        <w:rPr>
          <w:szCs w:val="24"/>
        </w:rPr>
        <w:t xml:space="preserve">of </w:t>
      </w:r>
      <w:r w:rsidRPr="003A3828">
        <w:rPr>
          <w:szCs w:val="24"/>
        </w:rPr>
        <w:t>selectivity. Pd/SiO</w:t>
      </w:r>
      <w:r w:rsidRPr="003A3828">
        <w:rPr>
          <w:szCs w:val="24"/>
          <w:vertAlign w:val="subscript"/>
        </w:rPr>
        <w:t>2</w:t>
      </w:r>
      <w:r w:rsidRPr="003A3828">
        <w:rPr>
          <w:szCs w:val="24"/>
        </w:rPr>
        <w:t xml:space="preserve"> was able to cleave C-O bond </w:t>
      </w:r>
      <w:r w:rsidR="00407ECC">
        <w:rPr>
          <w:szCs w:val="24"/>
        </w:rPr>
        <w:t>w</w:t>
      </w:r>
      <w:r w:rsidRPr="003A3828">
        <w:rPr>
          <w:szCs w:val="24"/>
        </w:rPr>
        <w:t>hich</w:t>
      </w:r>
      <w:r w:rsidR="00407ECC">
        <w:rPr>
          <w:szCs w:val="24"/>
        </w:rPr>
        <w:t xml:space="preserve"> resulted in</w:t>
      </w:r>
      <w:r w:rsidRPr="003A3828">
        <w:rPr>
          <w:szCs w:val="24"/>
        </w:rPr>
        <w:t xml:space="preserve"> traces of cyclohexane, cyclohexanol, benzene</w:t>
      </w:r>
      <w:r w:rsidR="00E22CED">
        <w:rPr>
          <w:szCs w:val="24"/>
        </w:rPr>
        <w:t>,</w:t>
      </w:r>
      <w:r w:rsidRPr="003A3828">
        <w:rPr>
          <w:szCs w:val="24"/>
        </w:rPr>
        <w:t xml:space="preserve"> </w:t>
      </w:r>
      <w:r w:rsidRPr="00E22CED">
        <w:rPr>
          <w:noProof/>
          <w:szCs w:val="24"/>
        </w:rPr>
        <w:t>and</w:t>
      </w:r>
      <w:r w:rsidR="00407ECC">
        <w:rPr>
          <w:szCs w:val="24"/>
        </w:rPr>
        <w:t xml:space="preserve"> phenol</w:t>
      </w:r>
      <w:r w:rsidRPr="003A3828">
        <w:rPr>
          <w:szCs w:val="24"/>
        </w:rPr>
        <w:t>.</w:t>
      </w:r>
      <w:r w:rsidR="00407ECC">
        <w:rPr>
          <w:szCs w:val="24"/>
        </w:rPr>
        <w:t xml:space="preserve"> As compared to PdOTS/HY, the selectivity shifted to C-O bond cleavage products and carbon-carbon molecules formation.</w:t>
      </w:r>
      <w:r w:rsidRPr="003A3828">
        <w:rPr>
          <w:szCs w:val="24"/>
        </w:rPr>
        <w:t xml:space="preserve"> Herein, we can conclude that PdOTS/HY provides both metal functi</w:t>
      </w:r>
      <w:r w:rsidR="00407ECC">
        <w:rPr>
          <w:szCs w:val="24"/>
        </w:rPr>
        <w:t xml:space="preserve">onality to hydrogenate and acidity </w:t>
      </w:r>
      <w:r w:rsidR="009C1021">
        <w:rPr>
          <w:szCs w:val="24"/>
        </w:rPr>
        <w:t>to form carbon-carbon molecule.</w:t>
      </w:r>
    </w:p>
    <w:p w14:paraId="689A1826" w14:textId="5C82F57A" w:rsidR="00425E80" w:rsidRDefault="00425E80" w:rsidP="00425E80">
      <w:pPr>
        <w:pStyle w:val="Caption"/>
      </w:pPr>
      <w:bookmarkStart w:id="71" w:name="_Toc513455886"/>
      <w:r>
        <w:lastRenderedPageBreak/>
        <w:t xml:space="preserve">Table </w:t>
      </w:r>
      <w:fldSimple w:instr=" STYLEREF 1 \s ">
        <w:r w:rsidR="00256A36">
          <w:rPr>
            <w:noProof/>
          </w:rPr>
          <w:t>4</w:t>
        </w:r>
      </w:fldSimple>
      <w:r w:rsidR="00CB2D3E">
        <w:t>.</w:t>
      </w:r>
      <w:fldSimple w:instr=" SEQ Table \* ARABIC \s 1 ">
        <w:r w:rsidR="00256A36">
          <w:rPr>
            <w:noProof/>
          </w:rPr>
          <w:t>3</w:t>
        </w:r>
      </w:fldSimple>
      <w:r>
        <w:t>. Products yield and selectivity of diphenyl ether over Pd/SiO</w:t>
      </w:r>
      <w:r>
        <w:rPr>
          <w:vertAlign w:val="subscript"/>
        </w:rPr>
        <w:t>2</w:t>
      </w:r>
      <w:r>
        <w:t xml:space="preserve"> and PdOTS/HY</w:t>
      </w:r>
      <w:bookmarkEnd w:id="71"/>
      <w:r>
        <w:t xml:space="preserve"> </w:t>
      </w:r>
      <w:r w:rsidRPr="00A622EE">
        <w:t xml:space="preserve"> </w:t>
      </w:r>
    </w:p>
    <w:p w14:paraId="153B7EA4" w14:textId="77777777" w:rsidR="003F1249" w:rsidRDefault="003F1249" w:rsidP="003F1249">
      <w:pPr>
        <w:ind w:firstLine="360"/>
        <w:jc w:val="both"/>
        <w:rPr>
          <w:szCs w:val="24"/>
        </w:rPr>
      </w:pPr>
      <w:r w:rsidRPr="003A3828">
        <w:rPr>
          <w:noProof/>
          <w:szCs w:val="24"/>
          <w:lang w:bidi="th-TH"/>
        </w:rPr>
        <w:drawing>
          <wp:inline distT="0" distB="0" distL="0" distR="0" wp14:anchorId="2A79ED95" wp14:editId="229C26AD">
            <wp:extent cx="4711397" cy="5991225"/>
            <wp:effectExtent l="0" t="0" r="0" b="0"/>
            <wp:docPr id="4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4"/>
                    <pic:cNvPicPr>
                      <a:picLocks noChangeAspect="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11397" cy="5991225"/>
                    </a:xfrm>
                    <a:prstGeom prst="rect">
                      <a:avLst/>
                    </a:prstGeom>
                    <a:noFill/>
                    <a:ln>
                      <a:noFill/>
                    </a:ln>
                    <a:extLst/>
                  </pic:spPr>
                </pic:pic>
              </a:graphicData>
            </a:graphic>
          </wp:inline>
        </w:drawing>
      </w:r>
    </w:p>
    <w:p w14:paraId="19CB84AA" w14:textId="77777777" w:rsidR="003F1249" w:rsidRDefault="003F1249" w:rsidP="003F1249">
      <w:pPr>
        <w:jc w:val="both"/>
        <w:rPr>
          <w:szCs w:val="24"/>
        </w:rPr>
      </w:pPr>
    </w:p>
    <w:p w14:paraId="6482F038" w14:textId="77777777" w:rsidR="00407ECC" w:rsidRDefault="00407ECC" w:rsidP="003F1249">
      <w:pPr>
        <w:jc w:val="both"/>
        <w:rPr>
          <w:szCs w:val="24"/>
        </w:rPr>
      </w:pPr>
    </w:p>
    <w:p w14:paraId="0E467B13" w14:textId="77777777" w:rsidR="00407ECC" w:rsidRPr="003A3828" w:rsidRDefault="00407ECC" w:rsidP="003F1249">
      <w:pPr>
        <w:jc w:val="both"/>
        <w:rPr>
          <w:szCs w:val="24"/>
        </w:rPr>
      </w:pPr>
    </w:p>
    <w:p w14:paraId="2FAD3DA2" w14:textId="0C6D51FD" w:rsidR="003F1249" w:rsidRPr="003A3828" w:rsidRDefault="003F1249" w:rsidP="00F341E0">
      <w:pPr>
        <w:pStyle w:val="Heading3"/>
        <w:ind w:firstLine="360"/>
      </w:pPr>
      <w:r w:rsidRPr="003A3828">
        <w:lastRenderedPageBreak/>
        <w:t xml:space="preserve"> </w:t>
      </w:r>
      <w:bookmarkStart w:id="72" w:name="_Toc513486588"/>
      <w:r w:rsidRPr="003A3828">
        <w:t>C-O Cleavage</w:t>
      </w:r>
      <w:bookmarkEnd w:id="72"/>
    </w:p>
    <w:p w14:paraId="352C176F" w14:textId="77777777" w:rsidR="008843EF" w:rsidRDefault="00407ECC" w:rsidP="009C1021">
      <w:pPr>
        <w:ind w:firstLine="360"/>
        <w:jc w:val="both"/>
        <w:rPr>
          <w:szCs w:val="24"/>
        </w:rPr>
      </w:pPr>
      <w:r>
        <w:rPr>
          <w:szCs w:val="24"/>
        </w:rPr>
        <w:t>As mentioned earlier</w:t>
      </w:r>
      <w:r w:rsidR="003F1249" w:rsidRPr="003A3828">
        <w:rPr>
          <w:szCs w:val="24"/>
        </w:rPr>
        <w:t xml:space="preserve">, </w:t>
      </w:r>
      <w:r>
        <w:rPr>
          <w:szCs w:val="24"/>
        </w:rPr>
        <w:t xml:space="preserve">no </w:t>
      </w:r>
      <w:r w:rsidR="00710186" w:rsidRPr="003A3828">
        <w:rPr>
          <w:szCs w:val="24"/>
        </w:rPr>
        <w:t>cyclohexyl</w:t>
      </w:r>
      <w:r w:rsidR="003F1249" w:rsidRPr="003A3828">
        <w:rPr>
          <w:szCs w:val="24"/>
        </w:rPr>
        <w:t xml:space="preserve"> ether </w:t>
      </w:r>
      <w:r>
        <w:rPr>
          <w:szCs w:val="24"/>
        </w:rPr>
        <w:t>had been detected</w:t>
      </w:r>
      <w:r w:rsidR="003F1249" w:rsidRPr="003A3828">
        <w:rPr>
          <w:szCs w:val="24"/>
        </w:rPr>
        <w:t xml:space="preserve"> in any reactions. The </w:t>
      </w:r>
      <w:r w:rsidR="00710186" w:rsidRPr="003A3828">
        <w:rPr>
          <w:szCs w:val="24"/>
        </w:rPr>
        <w:t>hypothesis</w:t>
      </w:r>
      <w:r w:rsidR="003F1249" w:rsidRPr="003A3828">
        <w:rPr>
          <w:szCs w:val="24"/>
        </w:rPr>
        <w:t xml:space="preserve"> is when one of the aromatic </w:t>
      </w:r>
      <w:r w:rsidR="003F1249" w:rsidRPr="00E22CED">
        <w:rPr>
          <w:noProof/>
          <w:szCs w:val="24"/>
        </w:rPr>
        <w:t>ring</w:t>
      </w:r>
      <w:r w:rsidR="00E22CED">
        <w:rPr>
          <w:noProof/>
          <w:szCs w:val="24"/>
        </w:rPr>
        <w:t>s</w:t>
      </w:r>
      <w:r w:rsidR="003F1249" w:rsidRPr="003A3828">
        <w:rPr>
          <w:szCs w:val="24"/>
        </w:rPr>
        <w:t xml:space="preserve"> on diphenyl ether is hydrogenated to cyclohexyl phenyl ether, </w:t>
      </w:r>
      <w:r w:rsidR="00E22CED">
        <w:rPr>
          <w:szCs w:val="24"/>
        </w:rPr>
        <w:t xml:space="preserve">the </w:t>
      </w:r>
      <w:r w:rsidR="003F1249" w:rsidRPr="00E22CED">
        <w:rPr>
          <w:noProof/>
          <w:szCs w:val="24"/>
        </w:rPr>
        <w:t>C-O</w:t>
      </w:r>
      <w:r w:rsidR="003F1249" w:rsidRPr="003A3828">
        <w:rPr>
          <w:szCs w:val="24"/>
        </w:rPr>
        <w:t xml:space="preserve"> bond is cleaved to monomers. </w:t>
      </w:r>
    </w:p>
    <w:p w14:paraId="74ACFBD7" w14:textId="5F1E5178" w:rsidR="008843EF" w:rsidRDefault="008843EF" w:rsidP="009C1021">
      <w:pPr>
        <w:ind w:firstLine="360"/>
        <w:jc w:val="both"/>
      </w:pPr>
      <w:r>
        <w:t>Two reasons that no C-O bond cleavage happens on diphenyl ether.</w:t>
      </w:r>
    </w:p>
    <w:p w14:paraId="2B466343" w14:textId="7F9F9B2C" w:rsidR="008843EF" w:rsidRDefault="008843EF" w:rsidP="009C1021">
      <w:pPr>
        <w:pStyle w:val="ListParagraph"/>
        <w:numPr>
          <w:ilvl w:val="0"/>
          <w:numId w:val="16"/>
        </w:numPr>
        <w:spacing w:after="0"/>
        <w:jc w:val="both"/>
      </w:pPr>
      <w:r>
        <w:t xml:space="preserve">The protonation of oxygen on the ether bond would </w:t>
      </w:r>
      <w:r w:rsidR="009C1021" w:rsidRPr="009C1021">
        <w:rPr>
          <w:noProof/>
        </w:rPr>
        <w:t>decrease</w:t>
      </w:r>
      <w:r>
        <w:t xml:space="preserve"> the bond distance between </w:t>
      </w:r>
      <w:r w:rsidRPr="009C1021">
        <w:rPr>
          <w:noProof/>
        </w:rPr>
        <w:t>C</w:t>
      </w:r>
      <w:r w:rsidRPr="009C1021">
        <w:rPr>
          <w:noProof/>
          <w:vertAlign w:val="subscript"/>
        </w:rPr>
        <w:t>aromatic</w:t>
      </w:r>
      <w:r>
        <w:t>-</w:t>
      </w:r>
      <w:r w:rsidRPr="009C1021">
        <w:rPr>
          <w:noProof/>
        </w:rPr>
        <w:t>O</w:t>
      </w:r>
      <w:r w:rsidRPr="009C1021">
        <w:rPr>
          <w:noProof/>
          <w:vertAlign w:val="subscript"/>
        </w:rPr>
        <w:t>ether</w:t>
      </w:r>
      <w:r w:rsidR="009C1021" w:rsidRPr="009C1021">
        <w:rPr>
          <w:noProof/>
          <w:vertAlign w:val="subscript"/>
        </w:rPr>
        <w:t>,</w:t>
      </w:r>
      <w:r>
        <w:t xml:space="preserve"> </w:t>
      </w:r>
      <w:r w:rsidRPr="009C1021">
        <w:rPr>
          <w:noProof/>
        </w:rPr>
        <w:t>therefore</w:t>
      </w:r>
      <w:r w:rsidR="009C1021" w:rsidRPr="009C1021">
        <w:rPr>
          <w:noProof/>
        </w:rPr>
        <w:t>,</w:t>
      </w:r>
      <w:r>
        <w:t xml:space="preserve"> requires a high activation energy. </w:t>
      </w:r>
    </w:p>
    <w:p w14:paraId="267A86AE" w14:textId="1F82AD63" w:rsidR="008843EF" w:rsidRDefault="008843EF" w:rsidP="009C1021">
      <w:pPr>
        <w:pStyle w:val="ListParagraph"/>
        <w:numPr>
          <w:ilvl w:val="0"/>
          <w:numId w:val="16"/>
        </w:numPr>
        <w:jc w:val="both"/>
      </w:pPr>
      <w:r>
        <w:t xml:space="preserve">Even if the C-O bond cleavage happens, phenyl cation is thermodynamically unstable. The phenyl cation carries a positive charge in </w:t>
      </w:r>
      <w:r w:rsidRPr="009C1021">
        <w:rPr>
          <w:noProof/>
        </w:rPr>
        <w:t>sp</w:t>
      </w:r>
      <w:r w:rsidRPr="009C1021">
        <w:rPr>
          <w:noProof/>
          <w:vertAlign w:val="superscript"/>
        </w:rPr>
        <w:t>2</w:t>
      </w:r>
      <w:r>
        <w:t xml:space="preserve"> orbital that cannot be stabilized by resonance. </w:t>
      </w:r>
    </w:p>
    <w:p w14:paraId="470FE2DE" w14:textId="4B3AC6E0" w:rsidR="008843EF" w:rsidRPr="008843EF" w:rsidRDefault="008843EF" w:rsidP="009C1021">
      <w:pPr>
        <w:ind w:firstLine="270"/>
        <w:jc w:val="both"/>
      </w:pPr>
      <w:r>
        <w:t xml:space="preserve">Therefore, a more favorable pathway for C-O bond cleavage of diphenyl ether is via the ring hydrogenation follows by the protonation of the oxygen on the ether bond. Next, alpha-hydrogen on cyclohexyl deprotonates and though cleave C-O bond resulting in phenol and cyclohexene. </w:t>
      </w:r>
    </w:p>
    <w:p w14:paraId="1A8C52D6" w14:textId="28EC6E45" w:rsidR="00425E80" w:rsidRPr="008843EF" w:rsidRDefault="00F2500D" w:rsidP="008843EF">
      <w:pPr>
        <w:ind w:firstLine="360"/>
        <w:jc w:val="both"/>
        <w:rPr>
          <w:szCs w:val="24"/>
        </w:rPr>
      </w:pPr>
      <w:r>
        <w:rPr>
          <w:szCs w:val="24"/>
        </w:rPr>
        <w:t>Table</w:t>
      </w:r>
      <w:r w:rsidR="003F1249" w:rsidRPr="003A3828">
        <w:rPr>
          <w:szCs w:val="24"/>
        </w:rPr>
        <w:t xml:space="preserve"> 4 summarizes the products distribution from C-O bond cleavage from cyclohexyl phenyl ether. In o</w:t>
      </w:r>
      <w:r w:rsidR="003F1249">
        <w:rPr>
          <w:szCs w:val="24"/>
        </w:rPr>
        <w:t xml:space="preserve">rder to </w:t>
      </w:r>
      <w:r w:rsidR="003F1249" w:rsidRPr="003A3828">
        <w:rPr>
          <w:szCs w:val="24"/>
        </w:rPr>
        <w:t>understand C-O bond cleavage, the reactant was studied over OTS/HY</w:t>
      </w:r>
      <w:r w:rsidR="00DF6D84">
        <w:rPr>
          <w:szCs w:val="24"/>
        </w:rPr>
        <w:t>,</w:t>
      </w:r>
      <w:r w:rsidR="003F1249" w:rsidRPr="003A3828">
        <w:rPr>
          <w:szCs w:val="24"/>
        </w:rPr>
        <w:t xml:space="preserve"> which only has acid sites</w:t>
      </w:r>
      <w:r w:rsidR="00DF6D84">
        <w:rPr>
          <w:szCs w:val="24"/>
        </w:rPr>
        <w:t>, to minimize the ring hydrogenation</w:t>
      </w:r>
      <w:r w:rsidR="003F1249" w:rsidRPr="003A3828">
        <w:rPr>
          <w:szCs w:val="24"/>
        </w:rPr>
        <w:t>. There are two possibilities to cleave C-O bond on the ether</w:t>
      </w:r>
      <w:r w:rsidR="00DF6D84">
        <w:rPr>
          <w:szCs w:val="24"/>
        </w:rPr>
        <w:t xml:space="preserve"> </w:t>
      </w:r>
      <w:r w:rsidR="00DF6D84" w:rsidRPr="00BD6C6C">
        <w:rPr>
          <w:noProof/>
          <w:szCs w:val="24"/>
        </w:rPr>
        <w:t>lin</w:t>
      </w:r>
      <w:r w:rsidR="00BD6C6C">
        <w:rPr>
          <w:noProof/>
          <w:szCs w:val="24"/>
        </w:rPr>
        <w:t>ka</w:t>
      </w:r>
      <w:r w:rsidR="00DF6D84" w:rsidRPr="00BD6C6C">
        <w:rPr>
          <w:noProof/>
          <w:szCs w:val="24"/>
        </w:rPr>
        <w:t>ge</w:t>
      </w:r>
      <w:r w:rsidR="003F1249" w:rsidRPr="003A3828">
        <w:rPr>
          <w:szCs w:val="24"/>
        </w:rPr>
        <w:t xml:space="preserve">. One is </w:t>
      </w:r>
      <w:r w:rsidR="003F1249" w:rsidRPr="00E22CED">
        <w:rPr>
          <w:noProof/>
          <w:szCs w:val="24"/>
        </w:rPr>
        <w:t>at</w:t>
      </w:r>
      <w:r w:rsidR="003F1249" w:rsidRPr="003A3828">
        <w:rPr>
          <w:szCs w:val="24"/>
        </w:rPr>
        <w:t xml:space="preserve"> </w:t>
      </w:r>
      <w:r w:rsidR="00E22CED">
        <w:rPr>
          <w:szCs w:val="24"/>
        </w:rPr>
        <w:t xml:space="preserve">the </w:t>
      </w:r>
      <w:r w:rsidR="003F1249" w:rsidRPr="00E22CED">
        <w:rPr>
          <w:noProof/>
          <w:szCs w:val="24"/>
        </w:rPr>
        <w:t>carbon</w:t>
      </w:r>
      <w:r w:rsidR="003F1249" w:rsidRPr="003A3828">
        <w:rPr>
          <w:szCs w:val="24"/>
        </w:rPr>
        <w:t xml:space="preserve"> of the aromatic ring which results in benzene and cyclohexanone. Another possibility is by cleaving at the carbon of the cyclic saturated hydrocarbon and will result in cyclohexane and phenol. The result shows that it is more </w:t>
      </w:r>
      <w:r w:rsidR="00710186" w:rsidRPr="003A3828">
        <w:rPr>
          <w:szCs w:val="24"/>
        </w:rPr>
        <w:t>favorable</w:t>
      </w:r>
      <w:r w:rsidR="003F1249" w:rsidRPr="003A3828">
        <w:rPr>
          <w:szCs w:val="24"/>
        </w:rPr>
        <w:t xml:space="preserve"> to cleave the C-O bond on the carbon of the cyclic hydrocarbon as</w:t>
      </w:r>
      <w:r w:rsidR="00BE1E74">
        <w:rPr>
          <w:szCs w:val="24"/>
        </w:rPr>
        <w:t xml:space="preserve"> confirmed by</w:t>
      </w:r>
      <w:r w:rsidR="003F1249" w:rsidRPr="003A3828">
        <w:rPr>
          <w:szCs w:val="24"/>
        </w:rPr>
        <w:t xml:space="preserve"> the selectivity of phenol </w:t>
      </w:r>
      <w:r w:rsidR="003F1249" w:rsidRPr="003A3828">
        <w:rPr>
          <w:szCs w:val="24"/>
        </w:rPr>
        <w:lastRenderedPageBreak/>
        <w:t xml:space="preserve">and cyclohexene </w:t>
      </w:r>
      <w:r w:rsidR="00BE1E74">
        <w:rPr>
          <w:szCs w:val="24"/>
        </w:rPr>
        <w:t>of</w:t>
      </w:r>
      <w:r w:rsidR="003F1249" w:rsidRPr="003A3828">
        <w:rPr>
          <w:szCs w:val="24"/>
        </w:rPr>
        <w:t xml:space="preserve"> 43% and 46%</w:t>
      </w:r>
      <w:r w:rsidR="00BE1E74">
        <w:rPr>
          <w:szCs w:val="24"/>
        </w:rPr>
        <w:t>, respectively and less than 5% of selectivity to</w:t>
      </w:r>
      <w:r w:rsidR="003F1249" w:rsidRPr="003A3828">
        <w:rPr>
          <w:szCs w:val="24"/>
        </w:rPr>
        <w:t xml:space="preserve"> benzene and cyclohexanone. Other than the mentioned monomers, carbon-carbon molecules were also observed. </w:t>
      </w:r>
    </w:p>
    <w:p w14:paraId="3CDC7B63" w14:textId="2AB3D76C" w:rsidR="00425E80" w:rsidRPr="00BE1E74" w:rsidRDefault="00425E80" w:rsidP="00425E80">
      <w:pPr>
        <w:pStyle w:val="Caption"/>
      </w:pPr>
      <w:bookmarkStart w:id="73" w:name="_Toc513455887"/>
      <w:r>
        <w:t xml:space="preserve">Table </w:t>
      </w:r>
      <w:fldSimple w:instr=" STYLEREF 1 \s ">
        <w:r w:rsidR="00256A36">
          <w:rPr>
            <w:noProof/>
          </w:rPr>
          <w:t>4</w:t>
        </w:r>
      </w:fldSimple>
      <w:r w:rsidR="00CB2D3E">
        <w:t>.</w:t>
      </w:r>
      <w:fldSimple w:instr=" SEQ Table \* ARABIC \s 1 ">
        <w:r w:rsidR="00256A36">
          <w:rPr>
            <w:noProof/>
          </w:rPr>
          <w:t>4</w:t>
        </w:r>
      </w:fldSimple>
      <w:r>
        <w:t>. Products yield and selectivity of cyclohexyl phenyl ether over PdOTS/HY.</w:t>
      </w:r>
      <w:bookmarkEnd w:id="73"/>
    </w:p>
    <w:p w14:paraId="504FB58B" w14:textId="77777777" w:rsidR="003F1249" w:rsidRDefault="003F1249" w:rsidP="003F1249">
      <w:pPr>
        <w:ind w:firstLine="360"/>
        <w:jc w:val="both"/>
        <w:rPr>
          <w:szCs w:val="24"/>
        </w:rPr>
      </w:pPr>
      <w:r w:rsidRPr="003A3828">
        <w:rPr>
          <w:noProof/>
          <w:szCs w:val="24"/>
          <w:lang w:bidi="th-TH"/>
        </w:rPr>
        <w:drawing>
          <wp:inline distT="0" distB="0" distL="0" distR="0" wp14:anchorId="5B848181" wp14:editId="056916B8">
            <wp:extent cx="3514725" cy="4705350"/>
            <wp:effectExtent l="0" t="0" r="9525" b="0"/>
            <wp:docPr id="2253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2" name="Imagem 4"/>
                    <pic:cNvPicPr>
                      <a:picLocks noChangeAspect="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514725" cy="470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2738D718" w14:textId="09CBBEF5" w:rsidR="003F1249" w:rsidRPr="003A3828" w:rsidRDefault="003F1249" w:rsidP="003F1249">
      <w:pPr>
        <w:ind w:firstLine="360"/>
        <w:jc w:val="both"/>
        <w:rPr>
          <w:szCs w:val="24"/>
        </w:rPr>
      </w:pPr>
      <w:r w:rsidRPr="003A3828">
        <w:rPr>
          <w:szCs w:val="24"/>
        </w:rPr>
        <w:t>The formation of carbon-carbon molecules has two reaction pathway. The first pathway is by alkylation as observed by Anaya, F. et al</w:t>
      </w:r>
      <w:r>
        <w:rPr>
          <w:szCs w:val="24"/>
        </w:rPr>
        <w:t xml:space="preserve"> </w:t>
      </w:r>
      <w:r>
        <w:rPr>
          <w:szCs w:val="24"/>
        </w:rPr>
        <w:fldChar w:fldCharType="begin" w:fldLock="1"/>
      </w:r>
      <w:r w:rsidR="00EF6DEE">
        <w:rPr>
          <w:szCs w:val="24"/>
        </w:rPr>
        <w:instrText>ADDIN CSL_CITATION { "citationItems" : [ { "id" : "ITEM-1", "itemData" : { "DOI" : "10.1016/j.jcat.2015.01.004", "ISSN" : "10902694", "abstract" : "The liquid-phase hydroalkylation of m-cresol catalyzed by zeolite catalysts doped with noble metals was investigated at 473 K and 5200 kPa of H&lt;inf&gt;2&lt;/inf&gt;. Metals (Pt and Pd) were incorporated in HY (Si/Al = 30) and H-Mor (Si/Al = 10) zeolites by incipient wetness impregnation. The structural properties of the samples were characterized by NMR, XPS, and BET. Hydroalkylation of m-cresol involves a series of steps that start with the ring saturation to 3-methylcyclohexanone (MCONE), which is the primary product and is further hydrogenated to methylcyclohexanol (MCNOL) on the metal function. This, in turn, is dehydrated on the acid sites to 3-methylcyclohexene, which readily alkylates the unreacted m-cresol to form bicyclic compounds that fall in the desirable fuel range. In these bifunctional catalysts, differences in intrinsic hydrogenation activity of metals play an important role in determining the final selectivity to alkylated products. In fact, the ratio of number of acid sites (n&lt;inf&gt;A&lt;/inf&gt;) to exposed metal sites (n&lt;inf&gt;M&lt;/inf&gt;) can be tuned to maximize the selectivity toward bicyclic compounds because this selectivity is determined by the fate of the intermediate 3-methylcyclohexene (MCENE). That is, if the CC hydrogenation on the metal is fast compared to alkylation on the acid site, the selectivity decreases. However, if the hydrogenation is too slow, the overall product yield decreases. Thus, to optimize the hydroalkylation yield, a delicate metal/acid balance is required. Moreover, in the absence of metal, the zeolite would deactivate very quickly. Therefore, having the metal and acid functions together is also important for extending the catalyst life. Finally, it has been observed that 3D-pore zeolites, such as HY, are preferred over 1D-pore zeolites such as H-Mor, which sharply diminish the formation of alkylation compounds, despite being more acidic than HY.", "author" : [ { "dropping-particle" : "", "family" : "Anaya", "given" : "Felipe", "non-dropping-particle" : "", "parse-names" : false, "suffix" : "" }, { "dropping-particle" : "", "family" : "Zhang", "given" : "Lu", "non-dropping-particle" : "", "parse-names" : false, "suffix" : "" }, { "dropping-particle" : "", "family" : "Tan", "given" : "Qiaohua", "non-dropping-particle" : "", "parse-names" : false, "suffix" : "" }, { "dropping-particle" : "", "family" : "Resasco", "given" : "Daniel E.", "non-dropping-particle" : "", "parse-names" : false, "suffix" : "" } ], "container-title" : "Journal of Catalysis", "id" : "ITEM-1", "issued" : { "date-parts" : [ [ "2015" ] ] }, "page" : "173-185", "publisher" : "Elsevier Inc.", "title" : "Tuning the acid-metal balance in Pd/ and Pt/zeolite catalysts for the hydroalkylation of m-cresol", "type" : "article-journal", "volume" : "328" }, "uris" : [ "http://www.mendeley.com/documents/?uuid=c74fdeba-fad3-4b52-9179-deb155cf7adb" ] } ], "mendeley" : { "formattedCitation" : "[60]", "plainTextFormattedCitation" : "[60]", "previouslyFormattedCitation" : "[60]" }, "properties" : {  }, "schema" : "https://github.com/citation-style-language/schema/raw/master/csl-citation.json" }</w:instrText>
      </w:r>
      <w:r>
        <w:rPr>
          <w:szCs w:val="24"/>
        </w:rPr>
        <w:fldChar w:fldCharType="separate"/>
      </w:r>
      <w:r w:rsidR="00EF6DEE" w:rsidRPr="00EF6DEE">
        <w:rPr>
          <w:noProof/>
          <w:szCs w:val="24"/>
        </w:rPr>
        <w:t>[60]</w:t>
      </w:r>
      <w:r>
        <w:rPr>
          <w:szCs w:val="24"/>
        </w:rPr>
        <w:fldChar w:fldCharType="end"/>
      </w:r>
      <w:r w:rsidRPr="003A3828">
        <w:rPr>
          <w:szCs w:val="24"/>
        </w:rPr>
        <w:t>.  Alkylation happens after cyclohexyl pheny</w:t>
      </w:r>
      <w:r w:rsidR="00BE1E74">
        <w:rPr>
          <w:szCs w:val="24"/>
        </w:rPr>
        <w:t>l ether is cleaved to</w:t>
      </w:r>
      <w:r w:rsidRPr="003A3828">
        <w:rPr>
          <w:szCs w:val="24"/>
        </w:rPr>
        <w:t xml:space="preserve"> phenol and cyclohexene. The second pathway</w:t>
      </w:r>
      <w:r>
        <w:rPr>
          <w:szCs w:val="24"/>
        </w:rPr>
        <w:t xml:space="preserve"> is a</w:t>
      </w:r>
      <w:r w:rsidRPr="003A3828">
        <w:rPr>
          <w:szCs w:val="24"/>
        </w:rPr>
        <w:t xml:space="preserve"> </w:t>
      </w:r>
      <w:r w:rsidRPr="003A3828">
        <w:rPr>
          <w:szCs w:val="24"/>
        </w:rPr>
        <w:lastRenderedPageBreak/>
        <w:t>direct rearrangement of cyclohexyl phenyl ether. However, both pathways result in the same</w:t>
      </w:r>
      <w:r w:rsidR="00491B3A">
        <w:rPr>
          <w:szCs w:val="24"/>
        </w:rPr>
        <w:t xml:space="preserve"> ortho</w:t>
      </w:r>
      <w:r w:rsidRPr="003A3828">
        <w:rPr>
          <w:szCs w:val="24"/>
        </w:rPr>
        <w:t xml:space="preserve"> products, 2-</w:t>
      </w:r>
      <w:r w:rsidRPr="00BD6C6C">
        <w:rPr>
          <w:noProof/>
          <w:szCs w:val="24"/>
        </w:rPr>
        <w:t>cyclohexyl</w:t>
      </w:r>
      <w:r w:rsidR="00BD6C6C">
        <w:rPr>
          <w:noProof/>
          <w:szCs w:val="24"/>
        </w:rPr>
        <w:t xml:space="preserve"> pheny</w:t>
      </w:r>
      <w:r w:rsidRPr="00BD6C6C">
        <w:rPr>
          <w:noProof/>
          <w:szCs w:val="24"/>
        </w:rPr>
        <w:t>l</w:t>
      </w:r>
      <w:r w:rsidRPr="003A3828">
        <w:rPr>
          <w:szCs w:val="24"/>
        </w:rPr>
        <w:t xml:space="preserve"> (A) and 1,1-</w:t>
      </w:r>
      <w:r w:rsidR="009C1021" w:rsidRPr="009C1021">
        <w:rPr>
          <w:noProof/>
          <w:szCs w:val="24"/>
        </w:rPr>
        <w:t>bicyclohe</w:t>
      </w:r>
      <w:r w:rsidRPr="009C1021">
        <w:rPr>
          <w:noProof/>
          <w:szCs w:val="24"/>
        </w:rPr>
        <w:t>xyl</w:t>
      </w:r>
      <w:r w:rsidRPr="003A3828">
        <w:rPr>
          <w:szCs w:val="24"/>
        </w:rPr>
        <w:t xml:space="preserve">-2-one (B). </w:t>
      </w:r>
    </w:p>
    <w:p w14:paraId="4AA081A5" w14:textId="77777777" w:rsidR="003F1249" w:rsidRDefault="003F1249" w:rsidP="003F1249">
      <w:pPr>
        <w:jc w:val="both"/>
        <w:rPr>
          <w:szCs w:val="24"/>
        </w:rPr>
      </w:pPr>
      <w:r w:rsidRPr="003A3828">
        <w:rPr>
          <w:noProof/>
          <w:szCs w:val="24"/>
          <w:lang w:bidi="th-TH"/>
        </w:rPr>
        <w:drawing>
          <wp:inline distT="0" distB="0" distL="0" distR="0" wp14:anchorId="2B99570E" wp14:editId="34AD6F21">
            <wp:extent cx="5383530" cy="3965575"/>
            <wp:effectExtent l="0" t="0" r="7620" b="0"/>
            <wp:docPr id="22533" name="Picture 22533" descr="C:\Users\biofuel\Dropbox\Project\Manuscripts\Acid-catalyzed C-C\alkyl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iofuel\Dropbox\Project\Manuscripts\Acid-catalyzed C-C\alkylation.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83530" cy="3965575"/>
                    </a:xfrm>
                    <a:prstGeom prst="rect">
                      <a:avLst/>
                    </a:prstGeom>
                    <a:noFill/>
                    <a:ln>
                      <a:noFill/>
                    </a:ln>
                  </pic:spPr>
                </pic:pic>
              </a:graphicData>
            </a:graphic>
          </wp:inline>
        </w:drawing>
      </w:r>
    </w:p>
    <w:p w14:paraId="0A9A6D30" w14:textId="3AAB99C2" w:rsidR="003F1249" w:rsidRPr="00A622EE" w:rsidRDefault="0057730A" w:rsidP="0057730A">
      <w:pPr>
        <w:pStyle w:val="Caption"/>
        <w:rPr>
          <w:szCs w:val="24"/>
        </w:rPr>
      </w:pPr>
      <w:bookmarkStart w:id="74" w:name="_Toc513455927"/>
      <w:r>
        <w:t xml:space="preserve">Figure </w:t>
      </w:r>
      <w:fldSimple w:instr=" STYLEREF 1 \s ">
        <w:r w:rsidR="00256A36">
          <w:rPr>
            <w:noProof/>
          </w:rPr>
          <w:t>4</w:t>
        </w:r>
      </w:fldSimple>
      <w:r w:rsidR="00E635F8">
        <w:t>.</w:t>
      </w:r>
      <w:fldSimple w:instr=" SEQ Figure \* ARABIC \s 1 ">
        <w:r w:rsidR="00256A36">
          <w:rPr>
            <w:noProof/>
          </w:rPr>
          <w:t>2</w:t>
        </w:r>
      </w:fldSimple>
      <w:r>
        <w:t xml:space="preserve">. </w:t>
      </w:r>
      <w:r w:rsidR="003F1249">
        <w:t>Reaction pathways of rearrangement, alkylation of phenol and cyclohexene and alkylation of phenol and m-cresol</w:t>
      </w:r>
      <w:r w:rsidR="003F1249" w:rsidRPr="00A622EE">
        <w:t>.</w:t>
      </w:r>
      <w:bookmarkEnd w:id="74"/>
    </w:p>
    <w:p w14:paraId="45E2A5F8" w14:textId="64490CD6" w:rsidR="00425E80" w:rsidRPr="008843EF" w:rsidRDefault="003F1249" w:rsidP="008843EF">
      <w:pPr>
        <w:ind w:firstLine="360"/>
        <w:jc w:val="both"/>
        <w:rPr>
          <w:szCs w:val="24"/>
        </w:rPr>
      </w:pPr>
      <w:r w:rsidRPr="003A3828">
        <w:rPr>
          <w:szCs w:val="24"/>
        </w:rPr>
        <w:t xml:space="preserve">To distinguish the two carbon-carbon formation pathways, </w:t>
      </w:r>
      <w:r w:rsidR="00A30AAF">
        <w:rPr>
          <w:szCs w:val="24"/>
        </w:rPr>
        <w:t xml:space="preserve">another substrate is needed. M-cresol, which has a methyl group attached </w:t>
      </w:r>
      <w:r w:rsidR="009C1021" w:rsidRPr="009C1021">
        <w:rPr>
          <w:noProof/>
          <w:szCs w:val="24"/>
        </w:rPr>
        <w:t>to</w:t>
      </w:r>
      <w:r w:rsidR="00A30AAF">
        <w:rPr>
          <w:szCs w:val="24"/>
        </w:rPr>
        <w:t xml:space="preserve"> the aromatic ring, was co-fed with </w:t>
      </w:r>
      <w:r w:rsidRPr="003A3828">
        <w:rPr>
          <w:szCs w:val="24"/>
        </w:rPr>
        <w:t xml:space="preserve">and diphenyl ether. As seen from </w:t>
      </w:r>
      <w:r w:rsidR="00F2500D">
        <w:rPr>
          <w:szCs w:val="24"/>
        </w:rPr>
        <w:t>Figure</w:t>
      </w:r>
      <w:r w:rsidRPr="003A3828">
        <w:rPr>
          <w:szCs w:val="24"/>
        </w:rPr>
        <w:t xml:space="preserve"> 4</w:t>
      </w:r>
      <w:r>
        <w:rPr>
          <w:szCs w:val="24"/>
        </w:rPr>
        <w:t>.2</w:t>
      </w:r>
      <w:r w:rsidRPr="003A3828">
        <w:rPr>
          <w:szCs w:val="24"/>
        </w:rPr>
        <w:t xml:space="preserve">, when </w:t>
      </w:r>
      <w:r w:rsidR="00A30AAF">
        <w:rPr>
          <w:szCs w:val="24"/>
        </w:rPr>
        <w:t>m-cresol</w:t>
      </w:r>
      <w:r w:rsidRPr="003A3828">
        <w:rPr>
          <w:szCs w:val="24"/>
        </w:rPr>
        <w:t xml:space="preserve"> alkylated with </w:t>
      </w:r>
      <w:r w:rsidR="00A30AAF">
        <w:rPr>
          <w:szCs w:val="24"/>
        </w:rPr>
        <w:t xml:space="preserve">cyclohexene, the most favorable position is </w:t>
      </w:r>
      <w:r w:rsidR="001039B4">
        <w:rPr>
          <w:szCs w:val="24"/>
        </w:rPr>
        <w:t>s</w:t>
      </w:r>
      <w:r w:rsidR="00A30AAF">
        <w:rPr>
          <w:szCs w:val="24"/>
        </w:rPr>
        <w:t xml:space="preserve">till at </w:t>
      </w:r>
      <w:r w:rsidR="009C1021" w:rsidRPr="009C1021">
        <w:rPr>
          <w:noProof/>
          <w:szCs w:val="24"/>
        </w:rPr>
        <w:t xml:space="preserve">the </w:t>
      </w:r>
      <w:r w:rsidR="00A30AAF" w:rsidRPr="009C1021">
        <w:rPr>
          <w:noProof/>
          <w:szCs w:val="24"/>
        </w:rPr>
        <w:t>ortho</w:t>
      </w:r>
      <w:r w:rsidR="00A30AAF">
        <w:rPr>
          <w:szCs w:val="24"/>
        </w:rPr>
        <w:t xml:space="preserve"> position</w:t>
      </w:r>
      <w:r w:rsidRPr="003A3828">
        <w:rPr>
          <w:szCs w:val="24"/>
        </w:rPr>
        <w:t>,</w:t>
      </w:r>
      <w:r w:rsidR="00A30AAF">
        <w:rPr>
          <w:szCs w:val="24"/>
        </w:rPr>
        <w:t xml:space="preserve"> resulted in</w:t>
      </w:r>
      <w:r w:rsidRPr="003A3828">
        <w:rPr>
          <w:szCs w:val="24"/>
        </w:rPr>
        <w:t xml:space="preserve"> 2-cyclohexyl-5-</w:t>
      </w:r>
      <w:r w:rsidRPr="009C1021">
        <w:rPr>
          <w:noProof/>
          <w:szCs w:val="24"/>
        </w:rPr>
        <w:t>methylphenol</w:t>
      </w:r>
      <w:r w:rsidRPr="003A3828">
        <w:rPr>
          <w:szCs w:val="24"/>
        </w:rPr>
        <w:t xml:space="preserve"> (C) and 4-methyl-(1,1-</w:t>
      </w:r>
      <w:r w:rsidRPr="009C1021">
        <w:rPr>
          <w:noProof/>
          <w:szCs w:val="24"/>
        </w:rPr>
        <w:t>bicyclohexyl</w:t>
      </w:r>
      <w:r w:rsidR="00BE1E74">
        <w:rPr>
          <w:szCs w:val="24"/>
        </w:rPr>
        <w:t>)-2-one (D) forms</w:t>
      </w:r>
      <w:r w:rsidRPr="003A3828">
        <w:rPr>
          <w:szCs w:val="24"/>
        </w:rPr>
        <w:t xml:space="preserve">. </w:t>
      </w:r>
      <w:r w:rsidR="00A30AAF">
        <w:rPr>
          <w:szCs w:val="24"/>
        </w:rPr>
        <w:t xml:space="preserve">But, the products resulting from rearrangement and alkylation are </w:t>
      </w:r>
      <w:r w:rsidR="00A30AAF" w:rsidRPr="009C1021">
        <w:rPr>
          <w:noProof/>
          <w:szCs w:val="24"/>
        </w:rPr>
        <w:t>different</w:t>
      </w:r>
      <w:r w:rsidR="009C1021" w:rsidRPr="009C1021">
        <w:rPr>
          <w:noProof/>
          <w:szCs w:val="24"/>
        </w:rPr>
        <w:t>i</w:t>
      </w:r>
      <w:r w:rsidR="00A30AAF" w:rsidRPr="009C1021">
        <w:rPr>
          <w:noProof/>
          <w:szCs w:val="24"/>
        </w:rPr>
        <w:t>able</w:t>
      </w:r>
      <w:r w:rsidR="00A30AAF">
        <w:rPr>
          <w:szCs w:val="24"/>
        </w:rPr>
        <w:t xml:space="preserve">. </w:t>
      </w:r>
      <w:r w:rsidR="00F2500D">
        <w:rPr>
          <w:szCs w:val="24"/>
        </w:rPr>
        <w:t>Table</w:t>
      </w:r>
      <w:r w:rsidRPr="003A3828">
        <w:rPr>
          <w:szCs w:val="24"/>
        </w:rPr>
        <w:t xml:space="preserve"> </w:t>
      </w:r>
      <w:r>
        <w:rPr>
          <w:szCs w:val="24"/>
        </w:rPr>
        <w:t>4.</w:t>
      </w:r>
      <w:r w:rsidRPr="003A3828">
        <w:rPr>
          <w:szCs w:val="24"/>
        </w:rPr>
        <w:t xml:space="preserve">5 compares the molar ratio of the products </w:t>
      </w:r>
      <w:r>
        <w:rPr>
          <w:szCs w:val="24"/>
        </w:rPr>
        <w:t>(</w:t>
      </w:r>
      <w:r w:rsidRPr="003A3828">
        <w:rPr>
          <w:szCs w:val="24"/>
        </w:rPr>
        <w:t>C+D)</w:t>
      </w:r>
      <w:r>
        <w:rPr>
          <w:szCs w:val="24"/>
        </w:rPr>
        <w:t>/(A+B)</w:t>
      </w:r>
      <w:r w:rsidRPr="003A3828">
        <w:rPr>
          <w:szCs w:val="24"/>
        </w:rPr>
        <w:t xml:space="preserve"> as the molar ratio of m-cresol/DPE </w:t>
      </w:r>
      <w:r w:rsidRPr="003A3828">
        <w:rPr>
          <w:szCs w:val="24"/>
        </w:rPr>
        <w:lastRenderedPageBreak/>
        <w:t>increases. When the molar ratio of m-cresol</w:t>
      </w:r>
      <w:r w:rsidR="00BE1E74">
        <w:rPr>
          <w:szCs w:val="24"/>
        </w:rPr>
        <w:t>-to-DPE increased from 0 to 1</w:t>
      </w:r>
      <w:r w:rsidRPr="003A3828">
        <w:rPr>
          <w:szCs w:val="24"/>
        </w:rPr>
        <w:t xml:space="preserve">, </w:t>
      </w:r>
      <w:r w:rsidR="00BE1E74">
        <w:rPr>
          <w:szCs w:val="24"/>
        </w:rPr>
        <w:t>the molar ratio of (</w:t>
      </w:r>
      <w:r w:rsidR="00BE1E74" w:rsidRPr="003A3828">
        <w:rPr>
          <w:szCs w:val="24"/>
        </w:rPr>
        <w:t>C+D)</w:t>
      </w:r>
      <w:r w:rsidR="00BE1E74">
        <w:rPr>
          <w:szCs w:val="24"/>
        </w:rPr>
        <w:t>/(A+B) also increased from 0 to 2.12</w:t>
      </w:r>
      <w:r w:rsidRPr="003A3828">
        <w:rPr>
          <w:szCs w:val="24"/>
        </w:rPr>
        <w:t xml:space="preserve">. </w:t>
      </w:r>
      <w:r w:rsidRPr="00E22CED">
        <w:rPr>
          <w:noProof/>
          <w:szCs w:val="24"/>
        </w:rPr>
        <w:t>Th</w:t>
      </w:r>
      <w:r w:rsidR="00E22CED">
        <w:rPr>
          <w:noProof/>
          <w:szCs w:val="24"/>
        </w:rPr>
        <w:t>is trend</w:t>
      </w:r>
      <w:r w:rsidRPr="003A3828">
        <w:rPr>
          <w:szCs w:val="24"/>
        </w:rPr>
        <w:t xml:space="preserve"> </w:t>
      </w:r>
      <w:r w:rsidRPr="00E22CED">
        <w:rPr>
          <w:noProof/>
          <w:szCs w:val="24"/>
        </w:rPr>
        <w:t>show</w:t>
      </w:r>
      <w:r w:rsidR="00E22CED">
        <w:rPr>
          <w:noProof/>
          <w:szCs w:val="24"/>
        </w:rPr>
        <w:t>s</w:t>
      </w:r>
      <w:r w:rsidRPr="003A3828">
        <w:rPr>
          <w:szCs w:val="24"/>
        </w:rPr>
        <w:t xml:space="preserve"> that alkylation pathway is more favorable than the ring rearrangement.  </w:t>
      </w:r>
    </w:p>
    <w:p w14:paraId="5FE7422D" w14:textId="01BD79CC" w:rsidR="00425E80" w:rsidRDefault="00425E80" w:rsidP="00425E80">
      <w:pPr>
        <w:pStyle w:val="Caption"/>
        <w:rPr>
          <w:szCs w:val="24"/>
        </w:rPr>
      </w:pPr>
      <w:bookmarkStart w:id="75" w:name="_Toc513455888"/>
      <w:r>
        <w:t xml:space="preserve">Table </w:t>
      </w:r>
      <w:fldSimple w:instr=" STYLEREF 1 \s ">
        <w:r w:rsidR="00256A36">
          <w:rPr>
            <w:noProof/>
          </w:rPr>
          <w:t>4</w:t>
        </w:r>
      </w:fldSimple>
      <w:r w:rsidR="00CB2D3E">
        <w:t>.</w:t>
      </w:r>
      <w:fldSimple w:instr=" SEQ Table \* ARABIC \s 1 ">
        <w:r w:rsidR="00256A36">
          <w:rPr>
            <w:noProof/>
          </w:rPr>
          <w:t>5</w:t>
        </w:r>
      </w:fldSimple>
      <w:r>
        <w:t xml:space="preserve">. </w:t>
      </w:r>
      <w:r w:rsidRPr="009C1021">
        <w:rPr>
          <w:noProof/>
        </w:rPr>
        <w:t>Molar</w:t>
      </w:r>
      <w:r>
        <w:t xml:space="preserve"> ratio of C-C products from alkylation of m-cresol/C-C products from rearrangement or alkylation of phenol.</w:t>
      </w:r>
      <w:bookmarkEnd w:id="75"/>
      <w:r w:rsidRPr="00DE6AE8">
        <w:rPr>
          <w:szCs w:val="24"/>
        </w:rPr>
        <w:t xml:space="preserve"> </w:t>
      </w:r>
    </w:p>
    <w:p w14:paraId="0E5EE728" w14:textId="77777777" w:rsidR="003F1249" w:rsidRDefault="003F1249" w:rsidP="003F1249">
      <w:pPr>
        <w:jc w:val="both"/>
        <w:rPr>
          <w:szCs w:val="24"/>
        </w:rPr>
      </w:pPr>
      <w:r w:rsidRPr="003A3828">
        <w:rPr>
          <w:noProof/>
          <w:szCs w:val="24"/>
          <w:lang w:bidi="th-TH"/>
        </w:rPr>
        <w:drawing>
          <wp:inline distT="0" distB="0" distL="0" distR="0" wp14:anchorId="7C8D23EB" wp14:editId="4DA7F3E5">
            <wp:extent cx="5383530" cy="2065020"/>
            <wp:effectExtent l="0" t="0" r="7620" b="0"/>
            <wp:docPr id="22535" name="Picture 22535" descr="C:\Users\biofuel\Dropbox\Project\Manuscripts\Acid-catalyzed C-C\cresol rat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iofuel\Dropbox\Project\Manuscripts\Acid-catalyzed C-C\cresol ratio.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383530" cy="2065020"/>
                    </a:xfrm>
                    <a:prstGeom prst="rect">
                      <a:avLst/>
                    </a:prstGeom>
                    <a:noFill/>
                    <a:ln>
                      <a:noFill/>
                    </a:ln>
                  </pic:spPr>
                </pic:pic>
              </a:graphicData>
            </a:graphic>
          </wp:inline>
        </w:drawing>
      </w:r>
    </w:p>
    <w:p w14:paraId="6AA27844" w14:textId="74905071" w:rsidR="003F1249" w:rsidRPr="00DE6AE8" w:rsidRDefault="00710186" w:rsidP="003F1249">
      <w:pPr>
        <w:ind w:firstLine="360"/>
        <w:jc w:val="both"/>
        <w:rPr>
          <w:szCs w:val="24"/>
        </w:rPr>
      </w:pPr>
      <w:r w:rsidRPr="003A3828">
        <w:rPr>
          <w:szCs w:val="24"/>
        </w:rPr>
        <w:t>Even though that the major products from hydrogenation of m-cresol and cyclohexanone are cyclohexane and methyl</w:t>
      </w:r>
      <w:r>
        <w:rPr>
          <w:szCs w:val="24"/>
        </w:rPr>
        <w:t>-</w:t>
      </w:r>
      <w:r w:rsidRPr="003A3828">
        <w:rPr>
          <w:szCs w:val="24"/>
        </w:rPr>
        <w:t xml:space="preserve">cyclohexanone but </w:t>
      </w:r>
      <w:r w:rsidR="00F2500D">
        <w:rPr>
          <w:szCs w:val="24"/>
        </w:rPr>
        <w:t>Table</w:t>
      </w:r>
      <w:r w:rsidRPr="003A3828">
        <w:rPr>
          <w:szCs w:val="24"/>
        </w:rPr>
        <w:t xml:space="preserve"> </w:t>
      </w:r>
      <w:r>
        <w:rPr>
          <w:szCs w:val="24"/>
        </w:rPr>
        <w:t>4.</w:t>
      </w:r>
      <w:r w:rsidRPr="003A3828">
        <w:rPr>
          <w:szCs w:val="24"/>
        </w:rPr>
        <w:t>6 shows that alkylation of m-cresol and cyclohexanone results in two carbon-carbon coupling products which are 1,1-</w:t>
      </w:r>
      <w:r w:rsidR="009C1021" w:rsidRPr="009C1021">
        <w:rPr>
          <w:noProof/>
          <w:szCs w:val="24"/>
        </w:rPr>
        <w:t>bicyclohe</w:t>
      </w:r>
      <w:r w:rsidRPr="009C1021">
        <w:rPr>
          <w:noProof/>
          <w:szCs w:val="24"/>
        </w:rPr>
        <w:t>xyl</w:t>
      </w:r>
      <w:r w:rsidRPr="003A3828">
        <w:rPr>
          <w:szCs w:val="24"/>
        </w:rPr>
        <w:t xml:space="preserve">-2-one that </w:t>
      </w:r>
      <w:r w:rsidR="00E22CED">
        <w:rPr>
          <w:noProof/>
          <w:szCs w:val="24"/>
        </w:rPr>
        <w:t>dominates</w:t>
      </w:r>
      <w:r w:rsidRPr="003A3828">
        <w:rPr>
          <w:szCs w:val="24"/>
        </w:rPr>
        <w:t xml:space="preserve"> over 2-cyclohexyl-5-</w:t>
      </w:r>
      <w:r w:rsidRPr="009C1021">
        <w:rPr>
          <w:noProof/>
          <w:szCs w:val="24"/>
        </w:rPr>
        <w:t>methylphenol</w:t>
      </w:r>
      <w:r w:rsidRPr="003A3828">
        <w:rPr>
          <w:szCs w:val="24"/>
        </w:rPr>
        <w:t xml:space="preserve">. </w:t>
      </w:r>
      <w:r w:rsidR="00BE1E74" w:rsidRPr="003A3828">
        <w:rPr>
          <w:szCs w:val="24"/>
        </w:rPr>
        <w:t xml:space="preserve">From reaction pathway in </w:t>
      </w:r>
      <w:r w:rsidR="00BE1E74">
        <w:rPr>
          <w:szCs w:val="24"/>
        </w:rPr>
        <w:t>Figure</w:t>
      </w:r>
      <w:r w:rsidR="00BE1E74" w:rsidRPr="003A3828">
        <w:rPr>
          <w:szCs w:val="24"/>
        </w:rPr>
        <w:t xml:space="preserve"> </w:t>
      </w:r>
      <w:r w:rsidR="00BE1E74">
        <w:rPr>
          <w:szCs w:val="24"/>
        </w:rPr>
        <w:t>4.</w:t>
      </w:r>
      <w:r w:rsidR="00BE1E74" w:rsidRPr="003A3828">
        <w:rPr>
          <w:szCs w:val="24"/>
        </w:rPr>
        <w:t>3, phenol hydrogen</w:t>
      </w:r>
      <w:r w:rsidR="00BE1E74">
        <w:rPr>
          <w:szCs w:val="24"/>
        </w:rPr>
        <w:t xml:space="preserve">ates to cyclohexanone which could self-condensate </w:t>
      </w:r>
      <w:r w:rsidR="00BE1E74" w:rsidRPr="003A3828">
        <w:rPr>
          <w:szCs w:val="24"/>
        </w:rPr>
        <w:t>to 1,1-</w:t>
      </w:r>
      <w:r w:rsidR="009C1021" w:rsidRPr="009C1021">
        <w:rPr>
          <w:noProof/>
          <w:szCs w:val="24"/>
        </w:rPr>
        <w:t>bicyclohe</w:t>
      </w:r>
      <w:r w:rsidR="00BE1E74" w:rsidRPr="009C1021">
        <w:rPr>
          <w:noProof/>
          <w:szCs w:val="24"/>
        </w:rPr>
        <w:t>xyl</w:t>
      </w:r>
      <w:r w:rsidR="00BE1E74" w:rsidRPr="003A3828">
        <w:rPr>
          <w:szCs w:val="24"/>
        </w:rPr>
        <w:t>-2-one (B).</w:t>
      </w:r>
    </w:p>
    <w:p w14:paraId="38754A2F" w14:textId="404699D4" w:rsidR="00425E80" w:rsidRPr="00583C61" w:rsidRDefault="00425E80" w:rsidP="00425E80">
      <w:pPr>
        <w:pStyle w:val="Caption"/>
      </w:pPr>
      <w:bookmarkStart w:id="76" w:name="_Toc513455889"/>
      <w:r>
        <w:t xml:space="preserve">Table </w:t>
      </w:r>
      <w:fldSimple w:instr=" STYLEREF 1 \s ">
        <w:r w:rsidR="00256A36">
          <w:rPr>
            <w:noProof/>
          </w:rPr>
          <w:t>4</w:t>
        </w:r>
      </w:fldSimple>
      <w:r w:rsidR="00CB2D3E">
        <w:t>.</w:t>
      </w:r>
      <w:fldSimple w:instr=" SEQ Table \* ARABIC \s 1 ">
        <w:r w:rsidR="00256A36">
          <w:rPr>
            <w:noProof/>
          </w:rPr>
          <w:t>6</w:t>
        </w:r>
      </w:fldSimple>
      <w:r>
        <w:t>. Products selectivity of alkylation m-cresol and cyclohexanone.</w:t>
      </w:r>
      <w:bookmarkEnd w:id="76"/>
    </w:p>
    <w:p w14:paraId="6CF6C30F" w14:textId="3C91EEF0" w:rsidR="007D7AD8" w:rsidRDefault="003F1249" w:rsidP="008843EF">
      <w:pPr>
        <w:jc w:val="both"/>
        <w:rPr>
          <w:szCs w:val="24"/>
        </w:rPr>
      </w:pPr>
      <w:r w:rsidRPr="0096093B">
        <w:rPr>
          <w:noProof/>
          <w:szCs w:val="24"/>
          <w:lang w:bidi="th-TH"/>
        </w:rPr>
        <w:drawing>
          <wp:inline distT="0" distB="0" distL="0" distR="0" wp14:anchorId="3F44660B" wp14:editId="3E0B8345">
            <wp:extent cx="5394960" cy="1412875"/>
            <wp:effectExtent l="0" t="0" r="0" b="9525"/>
            <wp:docPr id="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94960" cy="1412875"/>
                    </a:xfrm>
                    <a:prstGeom prst="rect">
                      <a:avLst/>
                    </a:prstGeom>
                    <a:noFill/>
                    <a:ln>
                      <a:noFill/>
                    </a:ln>
                    <a:extLst/>
                  </pic:spPr>
                </pic:pic>
              </a:graphicData>
            </a:graphic>
          </wp:inline>
        </w:drawing>
      </w:r>
    </w:p>
    <w:p w14:paraId="51A605DE" w14:textId="07218787" w:rsidR="007D7AD8" w:rsidRDefault="007D7AD8" w:rsidP="007D7AD8">
      <w:pPr>
        <w:pStyle w:val="Heading3"/>
        <w:ind w:firstLine="360"/>
      </w:pPr>
      <w:bookmarkStart w:id="77" w:name="_Toc513486589"/>
      <w:r>
        <w:lastRenderedPageBreak/>
        <w:t>Kinetic fitting of hydrogenation of phenol and hydrogenation of cyclohexanone.</w:t>
      </w:r>
      <w:bookmarkEnd w:id="77"/>
    </w:p>
    <w:p w14:paraId="14856DD2" w14:textId="43674DD9" w:rsidR="00FF3111" w:rsidRDefault="003F1249" w:rsidP="00FF3111">
      <w:pPr>
        <w:ind w:firstLine="360"/>
        <w:jc w:val="both"/>
        <w:rPr>
          <w:szCs w:val="24"/>
        </w:rPr>
      </w:pPr>
      <w:r w:rsidRPr="003A3828">
        <w:rPr>
          <w:szCs w:val="24"/>
        </w:rPr>
        <w:t xml:space="preserve">As mentioned earlier that the maximum yield of alkylating products is 23% while the yield of cyclohexane is tripled. </w:t>
      </w:r>
      <w:r>
        <w:rPr>
          <w:szCs w:val="24"/>
        </w:rPr>
        <w:t>F</w:t>
      </w:r>
      <w:r w:rsidRPr="003A3828">
        <w:rPr>
          <w:szCs w:val="24"/>
        </w:rPr>
        <w:t xml:space="preserve">rom the reaction pathway scheme, in order to maximize alkylation is to </w:t>
      </w:r>
      <w:r w:rsidR="00BE1E74">
        <w:rPr>
          <w:szCs w:val="24"/>
        </w:rPr>
        <w:t>maximize</w:t>
      </w:r>
      <w:r w:rsidRPr="003A3828">
        <w:rPr>
          <w:szCs w:val="24"/>
        </w:rPr>
        <w:t xml:space="preserve"> a pool of cyclohexene that serves as the alkylating agent</w:t>
      </w:r>
      <w:r w:rsidR="00BE1E74">
        <w:rPr>
          <w:szCs w:val="24"/>
        </w:rPr>
        <w:t>, b</w:t>
      </w:r>
      <w:r w:rsidRPr="003A3828">
        <w:rPr>
          <w:szCs w:val="24"/>
        </w:rPr>
        <w:t xml:space="preserve">ut the </w:t>
      </w:r>
      <w:r w:rsidR="00BE1E74">
        <w:rPr>
          <w:szCs w:val="24"/>
        </w:rPr>
        <w:t xml:space="preserve">earlier </w:t>
      </w:r>
      <w:r w:rsidRPr="003A3828">
        <w:rPr>
          <w:szCs w:val="24"/>
        </w:rPr>
        <w:t>results suggest otherwise</w:t>
      </w:r>
      <w:r w:rsidR="00BE1E74">
        <w:rPr>
          <w:szCs w:val="24"/>
        </w:rPr>
        <w:t>.</w:t>
      </w:r>
      <w:r w:rsidRPr="003A3828">
        <w:rPr>
          <w:szCs w:val="24"/>
        </w:rPr>
        <w:t xml:space="preserve"> </w:t>
      </w:r>
      <w:r w:rsidR="00BE1E74">
        <w:rPr>
          <w:szCs w:val="24"/>
        </w:rPr>
        <w:t xml:space="preserve">Once </w:t>
      </w:r>
      <w:r w:rsidRPr="003A3828">
        <w:rPr>
          <w:szCs w:val="24"/>
        </w:rPr>
        <w:t xml:space="preserve">cyclohexene </w:t>
      </w:r>
      <w:r w:rsidR="00BE1E74">
        <w:rPr>
          <w:szCs w:val="24"/>
        </w:rPr>
        <w:t>formed, it</w:t>
      </w:r>
      <w:r w:rsidRPr="003A3828">
        <w:rPr>
          <w:szCs w:val="24"/>
        </w:rPr>
        <w:t xml:space="preserve"> hydrogenated to cyclohexane much faster than </w:t>
      </w:r>
      <w:r w:rsidR="00BE1E74">
        <w:rPr>
          <w:szCs w:val="24"/>
        </w:rPr>
        <w:t>alkylated with phenol</w:t>
      </w:r>
      <w:r w:rsidRPr="003A3828">
        <w:rPr>
          <w:szCs w:val="24"/>
        </w:rPr>
        <w:t xml:space="preserve">. </w:t>
      </w:r>
    </w:p>
    <w:tbl>
      <w:tblPr>
        <w:tblStyle w:val="PlainTable2"/>
        <w:tblpPr w:leftFromText="180" w:rightFromText="180" w:vertAnchor="page" w:horzAnchor="page" w:tblpX="2405" w:tblpY="6125"/>
        <w:tblW w:w="8576" w:type="dxa"/>
        <w:tblLook w:val="04A0" w:firstRow="1" w:lastRow="0" w:firstColumn="1" w:lastColumn="0" w:noHBand="0" w:noVBand="1"/>
      </w:tblPr>
      <w:tblGrid>
        <w:gridCol w:w="2853"/>
        <w:gridCol w:w="2837"/>
        <w:gridCol w:w="2886"/>
      </w:tblGrid>
      <w:tr w:rsidR="00425E80" w:rsidRPr="003A3828" w14:paraId="01C617D9" w14:textId="77777777" w:rsidTr="001039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3" w:type="dxa"/>
          </w:tcPr>
          <w:p w14:paraId="56CAAE16" w14:textId="77777777" w:rsidR="00425E80" w:rsidRPr="003A3828" w:rsidRDefault="00425E80" w:rsidP="001039B4">
            <w:pPr>
              <w:ind w:left="-630"/>
              <w:jc w:val="center"/>
              <w:rPr>
                <w:szCs w:val="24"/>
              </w:rPr>
            </w:pPr>
          </w:p>
        </w:tc>
        <w:tc>
          <w:tcPr>
            <w:tcW w:w="2837" w:type="dxa"/>
          </w:tcPr>
          <w:p w14:paraId="3885552A" w14:textId="77777777" w:rsidR="00425E80" w:rsidRPr="003A3828" w:rsidRDefault="00425E80" w:rsidP="001039B4">
            <w:pPr>
              <w:ind w:left="-630"/>
              <w:jc w:val="center"/>
              <w:cnfStyle w:val="100000000000" w:firstRow="1" w:lastRow="0" w:firstColumn="0" w:lastColumn="0" w:oddVBand="0" w:evenVBand="0" w:oddHBand="0" w:evenHBand="0" w:firstRowFirstColumn="0" w:firstRowLastColumn="0" w:lastRowFirstColumn="0" w:lastRowLastColumn="0"/>
              <w:rPr>
                <w:szCs w:val="24"/>
                <w:vertAlign w:val="subscript"/>
              </w:rPr>
            </w:pPr>
            <w:r w:rsidRPr="003A3828">
              <w:rPr>
                <w:noProof/>
                <w:szCs w:val="24"/>
                <w:lang w:bidi="th-TH"/>
              </w:rPr>
              <w:drawing>
                <wp:inline distT="0" distB="0" distL="0" distR="0" wp14:anchorId="51B54F3B" wp14:editId="11881BBC">
                  <wp:extent cx="1349018" cy="684465"/>
                  <wp:effectExtent l="0" t="0" r="0" b="1905"/>
                  <wp:docPr id="50" name="Picture 50" descr="C:\Users\biofuel\Dropbox\Project\Manuscripts\Acid-catalyzed C-C\phen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ofuel\Dropbox\Project\Manuscripts\Acid-catalyzed C-C\phenol.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382078" cy="701239"/>
                          </a:xfrm>
                          <a:prstGeom prst="rect">
                            <a:avLst/>
                          </a:prstGeom>
                          <a:noFill/>
                          <a:ln>
                            <a:noFill/>
                          </a:ln>
                        </pic:spPr>
                      </pic:pic>
                    </a:graphicData>
                  </a:graphic>
                </wp:inline>
              </w:drawing>
            </w:r>
          </w:p>
        </w:tc>
        <w:tc>
          <w:tcPr>
            <w:tcW w:w="2886" w:type="dxa"/>
          </w:tcPr>
          <w:p w14:paraId="6E20F78F" w14:textId="77777777" w:rsidR="00425E80" w:rsidRPr="003A3828" w:rsidRDefault="00425E80" w:rsidP="001039B4">
            <w:pPr>
              <w:ind w:left="-630"/>
              <w:jc w:val="center"/>
              <w:cnfStyle w:val="100000000000" w:firstRow="1" w:lastRow="0" w:firstColumn="0" w:lastColumn="0" w:oddVBand="0" w:evenVBand="0" w:oddHBand="0" w:evenHBand="0" w:firstRowFirstColumn="0" w:firstRowLastColumn="0" w:lastRowFirstColumn="0" w:lastRowLastColumn="0"/>
              <w:rPr>
                <w:szCs w:val="24"/>
              </w:rPr>
            </w:pPr>
            <w:r w:rsidRPr="003A3828">
              <w:rPr>
                <w:noProof/>
                <w:szCs w:val="24"/>
                <w:lang w:bidi="th-TH"/>
              </w:rPr>
              <w:drawing>
                <wp:inline distT="0" distB="0" distL="0" distR="0" wp14:anchorId="1E683D8B" wp14:editId="2410BE29">
                  <wp:extent cx="1255782" cy="633749"/>
                  <wp:effectExtent l="0" t="0" r="0" b="1270"/>
                  <wp:docPr id="51" name="Picture 51" descr="C:\Users\biofuel\Dropbox\Project\Manuscripts\Acid-catalyzed C-C\cyclohexan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ofuel\Dropbox\Project\Manuscripts\Acid-catalyzed C-C\cyclohexanone.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277271" cy="644594"/>
                          </a:xfrm>
                          <a:prstGeom prst="rect">
                            <a:avLst/>
                          </a:prstGeom>
                          <a:noFill/>
                          <a:ln>
                            <a:noFill/>
                          </a:ln>
                        </pic:spPr>
                      </pic:pic>
                    </a:graphicData>
                  </a:graphic>
                </wp:inline>
              </w:drawing>
            </w:r>
          </w:p>
        </w:tc>
      </w:tr>
      <w:tr w:rsidR="00425E80" w:rsidRPr="003A3828" w14:paraId="365ABA99" w14:textId="77777777" w:rsidTr="001039B4">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853" w:type="dxa"/>
          </w:tcPr>
          <w:p w14:paraId="278D8CB7" w14:textId="77777777" w:rsidR="00425E80" w:rsidRPr="003A3828" w:rsidRDefault="00425E80" w:rsidP="001039B4">
            <w:pPr>
              <w:ind w:left="-630"/>
              <w:jc w:val="center"/>
              <w:rPr>
                <w:szCs w:val="24"/>
              </w:rPr>
            </w:pPr>
            <w:r w:rsidRPr="003A3828">
              <w:rPr>
                <w:szCs w:val="24"/>
              </w:rPr>
              <w:t>Rate constant (g</w:t>
            </w:r>
            <w:r w:rsidRPr="003A3828">
              <w:rPr>
                <w:szCs w:val="24"/>
                <w:vertAlign w:val="superscript"/>
              </w:rPr>
              <w:t>-1</w:t>
            </w:r>
            <w:r w:rsidRPr="003A3828">
              <w:rPr>
                <w:szCs w:val="24"/>
              </w:rPr>
              <w:t>hr</w:t>
            </w:r>
            <w:r w:rsidRPr="003A3828">
              <w:rPr>
                <w:szCs w:val="24"/>
                <w:vertAlign w:val="superscript"/>
              </w:rPr>
              <w:t>-1</w:t>
            </w:r>
            <w:r w:rsidRPr="003A3828">
              <w:rPr>
                <w:szCs w:val="24"/>
              </w:rPr>
              <w:t>)</w:t>
            </w:r>
          </w:p>
        </w:tc>
        <w:tc>
          <w:tcPr>
            <w:tcW w:w="2837" w:type="dxa"/>
          </w:tcPr>
          <w:p w14:paraId="7C5C1AC0" w14:textId="77777777" w:rsidR="00425E80" w:rsidRPr="003A3828" w:rsidRDefault="00425E80" w:rsidP="001039B4">
            <w:pPr>
              <w:ind w:left="-630"/>
              <w:jc w:val="center"/>
              <w:cnfStyle w:val="000000100000" w:firstRow="0" w:lastRow="0" w:firstColumn="0" w:lastColumn="0" w:oddVBand="0" w:evenVBand="0" w:oddHBand="1" w:evenHBand="0" w:firstRowFirstColumn="0" w:firstRowLastColumn="0" w:lastRowFirstColumn="0" w:lastRowLastColumn="0"/>
              <w:rPr>
                <w:szCs w:val="24"/>
              </w:rPr>
            </w:pPr>
            <w:r w:rsidRPr="003A3828">
              <w:rPr>
                <w:szCs w:val="24"/>
              </w:rPr>
              <w:t>41</w:t>
            </w:r>
          </w:p>
        </w:tc>
        <w:tc>
          <w:tcPr>
            <w:tcW w:w="2886" w:type="dxa"/>
          </w:tcPr>
          <w:p w14:paraId="747B3986" w14:textId="77777777" w:rsidR="00425E80" w:rsidRPr="003A3828" w:rsidRDefault="00425E80" w:rsidP="001039B4">
            <w:pPr>
              <w:ind w:left="-630"/>
              <w:jc w:val="center"/>
              <w:cnfStyle w:val="000000100000" w:firstRow="0" w:lastRow="0" w:firstColumn="0" w:lastColumn="0" w:oddVBand="0" w:evenVBand="0" w:oddHBand="1" w:evenHBand="0" w:firstRowFirstColumn="0" w:firstRowLastColumn="0" w:lastRowFirstColumn="0" w:lastRowLastColumn="0"/>
              <w:rPr>
                <w:szCs w:val="24"/>
              </w:rPr>
            </w:pPr>
            <w:r w:rsidRPr="003A3828">
              <w:rPr>
                <w:szCs w:val="24"/>
              </w:rPr>
              <w:t>6</w:t>
            </w:r>
          </w:p>
        </w:tc>
      </w:tr>
    </w:tbl>
    <w:p w14:paraId="4CDC1934" w14:textId="28435CE6" w:rsidR="00FF3111" w:rsidRDefault="00583C61" w:rsidP="001039B4">
      <w:pPr>
        <w:pStyle w:val="Caption"/>
      </w:pPr>
      <w:bookmarkStart w:id="78" w:name="_Toc513455890"/>
      <w:r>
        <w:t xml:space="preserve">Table </w:t>
      </w:r>
      <w:fldSimple w:instr=" STYLEREF 1 \s ">
        <w:r w:rsidR="00256A36">
          <w:rPr>
            <w:noProof/>
          </w:rPr>
          <w:t>4</w:t>
        </w:r>
      </w:fldSimple>
      <w:r w:rsidR="00CB2D3E">
        <w:t>.</w:t>
      </w:r>
      <w:fldSimple w:instr=" SEQ Table \* ARABIC \s 1 ">
        <w:r w:rsidR="00256A36">
          <w:rPr>
            <w:noProof/>
          </w:rPr>
          <w:t>7</w:t>
        </w:r>
      </w:fldSimple>
      <w:r>
        <w:t>.</w:t>
      </w:r>
      <w:r w:rsidR="00425E80">
        <w:t xml:space="preserve"> </w:t>
      </w:r>
      <w:r w:rsidR="003F1249">
        <w:t>Rate constants of hydrogenation of phenol (</w:t>
      </w:r>
      <w:r w:rsidR="003F1249" w:rsidRPr="00A622EE">
        <w:rPr>
          <w:i/>
          <w:iCs w:val="0"/>
        </w:rPr>
        <w:t>k</w:t>
      </w:r>
      <w:r w:rsidR="003F1249" w:rsidRPr="00A622EE">
        <w:rPr>
          <w:i/>
          <w:iCs w:val="0"/>
          <w:vertAlign w:val="subscript"/>
        </w:rPr>
        <w:t>1</w:t>
      </w:r>
      <w:r w:rsidR="003F1249">
        <w:t>) and hydrogenation of cyclohexanone (</w:t>
      </w:r>
      <w:r w:rsidR="003F1249" w:rsidRPr="00A622EE">
        <w:rPr>
          <w:i/>
          <w:iCs w:val="0"/>
        </w:rPr>
        <w:t>k</w:t>
      </w:r>
      <w:r w:rsidR="003F1249">
        <w:rPr>
          <w:i/>
          <w:iCs w:val="0"/>
          <w:vertAlign w:val="subscript"/>
        </w:rPr>
        <w:t>2</w:t>
      </w:r>
      <w:r w:rsidR="003F1249">
        <w:t>).</w:t>
      </w:r>
      <w:bookmarkEnd w:id="78"/>
    </w:p>
    <w:p w14:paraId="4EA95A21" w14:textId="77777777" w:rsidR="001039B4" w:rsidRPr="001039B4" w:rsidRDefault="001039B4" w:rsidP="001039B4"/>
    <w:p w14:paraId="6C10B992" w14:textId="77777777" w:rsidR="00FF3111" w:rsidRDefault="00BE1E74" w:rsidP="003F1249">
      <w:pPr>
        <w:ind w:firstLine="360"/>
        <w:jc w:val="both"/>
        <w:rPr>
          <w:szCs w:val="24"/>
        </w:rPr>
      </w:pPr>
      <w:r>
        <w:rPr>
          <w:szCs w:val="24"/>
        </w:rPr>
        <w:t>H</w:t>
      </w:r>
      <w:r w:rsidR="003F1249" w:rsidRPr="003A3828">
        <w:rPr>
          <w:szCs w:val="24"/>
        </w:rPr>
        <w:t xml:space="preserve">ow fast phenol </w:t>
      </w:r>
      <w:r w:rsidR="003F1249" w:rsidRPr="009C1021">
        <w:rPr>
          <w:noProof/>
          <w:szCs w:val="24"/>
        </w:rPr>
        <w:t>hydrodeoxygenate</w:t>
      </w:r>
      <w:r w:rsidR="003F1249" w:rsidRPr="003A3828">
        <w:rPr>
          <w:szCs w:val="24"/>
        </w:rPr>
        <w:t xml:space="preserve"> to cycl</w:t>
      </w:r>
      <w:r w:rsidR="003F1249">
        <w:rPr>
          <w:szCs w:val="24"/>
        </w:rPr>
        <w:t>ohexene</w:t>
      </w:r>
      <w:r>
        <w:rPr>
          <w:szCs w:val="24"/>
        </w:rPr>
        <w:t xml:space="preserve"> is also another factor</w:t>
      </w:r>
      <w:r w:rsidR="003F1249">
        <w:rPr>
          <w:szCs w:val="24"/>
        </w:rPr>
        <w:t>.</w:t>
      </w:r>
      <w:r>
        <w:rPr>
          <w:szCs w:val="24"/>
        </w:rPr>
        <w:t xml:space="preserve"> </w:t>
      </w:r>
      <w:r w:rsidR="00FF3111">
        <w:rPr>
          <w:szCs w:val="24"/>
        </w:rPr>
        <w:t>In a batch reactor, the rate of reaction can be derived as followed</w:t>
      </w:r>
    </w:p>
    <w:p w14:paraId="57B99580" w14:textId="0231DABF" w:rsidR="00FF3111" w:rsidRPr="00002822" w:rsidRDefault="006E1B07" w:rsidP="00A67337">
      <w:pPr>
        <w:ind w:firstLine="360"/>
        <w:jc w:val="center"/>
        <w:rPr>
          <w:rFonts w:eastAsiaTheme="minorEastAsia"/>
          <w:szCs w:val="24"/>
        </w:rPr>
      </w:pPr>
      <m:oMathPara>
        <m:oMath>
          <m:sSub>
            <m:sSubPr>
              <m:ctrlPr>
                <w:rPr>
                  <w:rFonts w:ascii="Cambria Math" w:hAnsi="Cambria Math"/>
                  <w:i/>
                  <w:szCs w:val="24"/>
                </w:rPr>
              </m:ctrlPr>
            </m:sSubPr>
            <m:e>
              <m:r>
                <m:rPr>
                  <m:nor/>
                </m:rPr>
                <w:rPr>
                  <w:szCs w:val="24"/>
                </w:rPr>
                <m:t>r</m:t>
              </m:r>
            </m:e>
            <m:sub>
              <m:r>
                <m:rPr>
                  <m:nor/>
                </m:rPr>
                <w:rPr>
                  <w:szCs w:val="24"/>
                </w:rPr>
                <m:t>a</m:t>
              </m:r>
            </m:sub>
          </m:sSub>
          <m:r>
            <m:rPr>
              <m:nor/>
            </m:rPr>
            <w:rPr>
              <w:rFonts w:ascii="Cambria Math"/>
              <w:szCs w:val="24"/>
            </w:rPr>
            <m:t xml:space="preserve"> </m:t>
          </m:r>
          <m:r>
            <m:rPr>
              <m:nor/>
            </m:rPr>
            <w:rPr>
              <w:szCs w:val="24"/>
            </w:rPr>
            <m:t>=</m:t>
          </m:r>
          <m:r>
            <m:rPr>
              <m:nor/>
            </m:rPr>
            <w:rPr>
              <w:rFonts w:ascii="Cambria Math"/>
              <w:szCs w:val="24"/>
            </w:rPr>
            <m:t xml:space="preserve"> </m:t>
          </m:r>
          <m:r>
            <m:rPr>
              <m:nor/>
            </m:rPr>
            <w:rPr>
              <w:szCs w:val="24"/>
            </w:rPr>
            <m:t>-k</m:t>
          </m:r>
          <m:sSub>
            <m:sSubPr>
              <m:ctrlPr>
                <w:rPr>
                  <w:rFonts w:ascii="Cambria Math" w:hAnsi="Cambria Math"/>
                  <w:i/>
                  <w:szCs w:val="24"/>
                </w:rPr>
              </m:ctrlPr>
            </m:sSubPr>
            <m:e>
              <m:r>
                <m:rPr>
                  <m:nor/>
                </m:rPr>
                <w:rPr>
                  <w:szCs w:val="24"/>
                </w:rPr>
                <m:t>C</m:t>
              </m:r>
            </m:e>
            <m:sub>
              <m:r>
                <m:rPr>
                  <m:nor/>
                </m:rPr>
                <w:rPr>
                  <w:szCs w:val="24"/>
                </w:rPr>
                <m:t>a</m:t>
              </m:r>
            </m:sub>
          </m:sSub>
          <m:r>
            <m:rPr>
              <m:nor/>
            </m:rPr>
            <w:rPr>
              <w:szCs w:val="24"/>
            </w:rPr>
            <m:t>W</m:t>
          </m:r>
        </m:oMath>
      </m:oMathPara>
    </w:p>
    <w:p w14:paraId="0881619B" w14:textId="5C305F5C" w:rsidR="00FF3111" w:rsidRPr="00002822" w:rsidRDefault="006E1B07" w:rsidP="003F1249">
      <w:pPr>
        <w:ind w:firstLine="360"/>
        <w:jc w:val="both"/>
        <w:rPr>
          <w:rFonts w:eastAsiaTheme="minorEastAsia"/>
          <w:szCs w:val="24"/>
        </w:rPr>
      </w:pPr>
      <m:oMathPara>
        <m:oMath>
          <m:sSub>
            <m:sSubPr>
              <m:ctrlPr>
                <w:rPr>
                  <w:rFonts w:ascii="Cambria Math" w:eastAsiaTheme="minorEastAsia" w:hAnsi="Cambria Math"/>
                  <w:i/>
                  <w:szCs w:val="24"/>
                </w:rPr>
              </m:ctrlPr>
            </m:sSubPr>
            <m:e>
              <m:r>
                <m:rPr>
                  <m:nor/>
                </m:rPr>
                <w:rPr>
                  <w:rFonts w:eastAsiaTheme="minorEastAsia"/>
                  <w:szCs w:val="24"/>
                </w:rPr>
                <m:t>C</m:t>
              </m:r>
            </m:e>
            <m:sub>
              <m:sSub>
                <m:sSubPr>
                  <m:ctrlPr>
                    <w:rPr>
                      <w:rFonts w:ascii="Cambria Math" w:eastAsiaTheme="minorEastAsia" w:hAnsi="Cambria Math"/>
                      <w:i/>
                      <w:szCs w:val="24"/>
                    </w:rPr>
                  </m:ctrlPr>
                </m:sSubPr>
                <m:e>
                  <m:r>
                    <m:rPr>
                      <m:nor/>
                    </m:rPr>
                    <w:rPr>
                      <w:rFonts w:eastAsiaTheme="minorEastAsia"/>
                      <w:szCs w:val="24"/>
                    </w:rPr>
                    <m:t>a</m:t>
                  </m:r>
                </m:e>
                <m:sub>
                  <m:r>
                    <m:rPr>
                      <m:nor/>
                    </m:rPr>
                    <w:rPr>
                      <w:rFonts w:eastAsiaTheme="minorEastAsia"/>
                      <w:szCs w:val="24"/>
                    </w:rPr>
                    <m:t>0</m:t>
                  </m:r>
                </m:sub>
              </m:sSub>
            </m:sub>
          </m:sSub>
          <m:r>
            <m:rPr>
              <m:nor/>
            </m:rPr>
            <w:rPr>
              <w:rFonts w:ascii="Cambria Math" w:eastAsiaTheme="minorEastAsia"/>
              <w:szCs w:val="24"/>
            </w:rPr>
            <m:t xml:space="preserve"> </m:t>
          </m:r>
          <m:r>
            <m:rPr>
              <m:nor/>
            </m:rPr>
            <w:rPr>
              <w:rFonts w:eastAsiaTheme="minorEastAsia"/>
              <w:szCs w:val="24"/>
            </w:rPr>
            <m:t>=</m:t>
          </m:r>
          <m:r>
            <m:rPr>
              <m:nor/>
            </m:rPr>
            <w:rPr>
              <w:rFonts w:ascii="Cambria Math" w:eastAsiaTheme="minorEastAsia"/>
              <w:szCs w:val="24"/>
            </w:rPr>
            <m:t xml:space="preserve"> </m:t>
          </m:r>
          <m:sSup>
            <m:sSupPr>
              <m:ctrlPr>
                <w:rPr>
                  <w:rFonts w:ascii="Cambria Math" w:eastAsiaTheme="minorEastAsia" w:hAnsi="Cambria Math"/>
                  <w:i/>
                  <w:szCs w:val="24"/>
                </w:rPr>
              </m:ctrlPr>
            </m:sSupPr>
            <m:e>
              <m:sSub>
                <m:sSubPr>
                  <m:ctrlPr>
                    <w:rPr>
                      <w:rFonts w:ascii="Cambria Math" w:eastAsiaTheme="minorEastAsia" w:hAnsi="Cambria Math"/>
                      <w:i/>
                      <w:szCs w:val="24"/>
                    </w:rPr>
                  </m:ctrlPr>
                </m:sSubPr>
                <m:e>
                  <m:r>
                    <m:rPr>
                      <m:nor/>
                    </m:rPr>
                    <w:rPr>
                      <w:rFonts w:eastAsiaTheme="minorEastAsia"/>
                      <w:szCs w:val="24"/>
                    </w:rPr>
                    <m:t>C</m:t>
                  </m:r>
                </m:e>
                <m:sub>
                  <m:r>
                    <m:rPr>
                      <m:nor/>
                    </m:rPr>
                    <w:rPr>
                      <w:rFonts w:eastAsiaTheme="minorEastAsia"/>
                      <w:szCs w:val="24"/>
                    </w:rPr>
                    <m:t>a</m:t>
                  </m:r>
                </m:sub>
              </m:sSub>
              <m:r>
                <m:rPr>
                  <m:nor/>
                </m:rPr>
                <w:rPr>
                  <w:rFonts w:eastAsiaTheme="minorEastAsia"/>
                  <w:szCs w:val="24"/>
                </w:rPr>
                <m:t>exp</m:t>
              </m:r>
            </m:e>
            <m:sup>
              <m:r>
                <m:rPr>
                  <m:nor/>
                </m:rPr>
                <w:rPr>
                  <w:rFonts w:eastAsiaTheme="minorEastAsia"/>
                  <w:szCs w:val="24"/>
                </w:rPr>
                <m:t>-</m:t>
              </m:r>
              <m:r>
                <m:rPr>
                  <m:nor/>
                </m:rPr>
                <w:rPr>
                  <w:rFonts w:eastAsiaTheme="minorEastAsia"/>
                  <w:noProof/>
                  <w:szCs w:val="24"/>
                </w:rPr>
                <m:t>kWt</m:t>
              </m:r>
            </m:sup>
          </m:sSup>
        </m:oMath>
      </m:oMathPara>
    </w:p>
    <w:p w14:paraId="7F284038" w14:textId="625B5B44" w:rsidR="00FF3111" w:rsidRPr="00002822" w:rsidRDefault="006E1B07" w:rsidP="003F1249">
      <w:pPr>
        <w:ind w:firstLine="360"/>
        <w:jc w:val="both"/>
        <w:rPr>
          <w:rFonts w:eastAsiaTheme="minorEastAsia"/>
          <w:szCs w:val="24"/>
        </w:rPr>
      </w:pPr>
      <m:oMathPara>
        <m:oMath>
          <m:f>
            <m:fPr>
              <m:ctrlPr>
                <w:rPr>
                  <w:rFonts w:ascii="Cambria Math" w:eastAsiaTheme="minorEastAsia" w:hAnsi="Cambria Math"/>
                  <w:i/>
                  <w:szCs w:val="24"/>
                </w:rPr>
              </m:ctrlPr>
            </m:fPr>
            <m:num>
              <m:r>
                <m:rPr>
                  <m:nor/>
                </m:rPr>
                <w:rPr>
                  <w:rFonts w:eastAsiaTheme="minorEastAsia"/>
                  <w:szCs w:val="24"/>
                </w:rPr>
                <m:t>d</m:t>
              </m:r>
              <m:sSub>
                <m:sSubPr>
                  <m:ctrlPr>
                    <w:rPr>
                      <w:rFonts w:ascii="Cambria Math" w:eastAsiaTheme="minorEastAsia" w:hAnsi="Cambria Math"/>
                      <w:i/>
                      <w:szCs w:val="24"/>
                    </w:rPr>
                  </m:ctrlPr>
                </m:sSubPr>
                <m:e>
                  <m:r>
                    <m:rPr>
                      <m:nor/>
                    </m:rPr>
                    <w:rPr>
                      <w:rFonts w:eastAsiaTheme="minorEastAsia"/>
                      <w:szCs w:val="24"/>
                    </w:rPr>
                    <m:t>C</m:t>
                  </m:r>
                </m:e>
                <m:sub>
                  <m:r>
                    <m:rPr>
                      <m:nor/>
                    </m:rPr>
                    <w:rPr>
                      <w:rFonts w:eastAsiaTheme="minorEastAsia"/>
                      <w:szCs w:val="24"/>
                    </w:rPr>
                    <m:t>a</m:t>
                  </m:r>
                </m:sub>
              </m:sSub>
            </m:num>
            <m:den>
              <m:r>
                <m:rPr>
                  <m:nor/>
                </m:rPr>
                <w:rPr>
                  <w:rFonts w:eastAsiaTheme="minorEastAsia"/>
                  <w:noProof/>
                  <w:szCs w:val="24"/>
                </w:rPr>
                <m:t>dW</m:t>
              </m:r>
            </m:den>
          </m:f>
          <m:r>
            <m:rPr>
              <m:nor/>
            </m:rPr>
            <w:rPr>
              <w:rFonts w:ascii="Cambria Math" w:eastAsiaTheme="minorEastAsia"/>
              <w:szCs w:val="24"/>
            </w:rPr>
            <m:t xml:space="preserve"> </m:t>
          </m:r>
          <m:r>
            <m:rPr>
              <m:nor/>
            </m:rPr>
            <w:rPr>
              <w:rFonts w:eastAsiaTheme="minorEastAsia"/>
              <w:szCs w:val="24"/>
            </w:rPr>
            <m:t>=</m:t>
          </m:r>
          <m:r>
            <m:rPr>
              <m:nor/>
            </m:rPr>
            <w:rPr>
              <w:rFonts w:ascii="Cambria Math" w:eastAsiaTheme="minorEastAsia"/>
              <w:szCs w:val="24"/>
            </w:rPr>
            <m:t xml:space="preserve"> </m:t>
          </m:r>
          <m:r>
            <m:rPr>
              <m:nor/>
            </m:rPr>
            <w:rPr>
              <w:rFonts w:eastAsiaTheme="minorEastAsia"/>
              <w:szCs w:val="24"/>
            </w:rPr>
            <m:t>k</m:t>
          </m:r>
          <m:sSub>
            <m:sSubPr>
              <m:ctrlPr>
                <w:rPr>
                  <w:rFonts w:ascii="Cambria Math" w:eastAsiaTheme="minorEastAsia" w:hAnsi="Cambria Math"/>
                  <w:i/>
                  <w:szCs w:val="24"/>
                </w:rPr>
              </m:ctrlPr>
            </m:sSubPr>
            <m:e>
              <m:r>
                <m:rPr>
                  <m:nor/>
                </m:rPr>
                <w:rPr>
                  <w:rFonts w:eastAsiaTheme="minorEastAsia"/>
                  <w:szCs w:val="24"/>
                </w:rPr>
                <m:t>C</m:t>
              </m:r>
            </m:e>
            <m:sub>
              <m:r>
                <m:rPr>
                  <m:nor/>
                </m:rPr>
                <w:rPr>
                  <w:rFonts w:eastAsiaTheme="minorEastAsia"/>
                  <w:szCs w:val="24"/>
                </w:rPr>
                <m:t>a</m:t>
              </m:r>
            </m:sub>
          </m:sSub>
          <m:r>
            <m:rPr>
              <m:nor/>
            </m:rPr>
            <w:rPr>
              <w:rFonts w:eastAsiaTheme="minorEastAsia"/>
              <w:szCs w:val="24"/>
            </w:rPr>
            <m:t>t</m:t>
          </m:r>
        </m:oMath>
      </m:oMathPara>
    </w:p>
    <w:p w14:paraId="4568997E" w14:textId="65C93603" w:rsidR="00FF3111" w:rsidRDefault="00FF3111" w:rsidP="003F1249">
      <w:pPr>
        <w:ind w:firstLine="360"/>
        <w:jc w:val="both"/>
        <w:rPr>
          <w:rFonts w:eastAsiaTheme="minorEastAsia"/>
          <w:szCs w:val="24"/>
        </w:rPr>
      </w:pPr>
      <w:r>
        <w:rPr>
          <w:rFonts w:eastAsiaTheme="minorEastAsia"/>
          <w:szCs w:val="24"/>
        </w:rPr>
        <w:t xml:space="preserve">where </w:t>
      </w:r>
      <w:r w:rsidR="00002822">
        <w:rPr>
          <w:rFonts w:eastAsiaTheme="minorEastAsia"/>
          <w:szCs w:val="24"/>
        </w:rPr>
        <w:tab/>
      </w:r>
      <w:r>
        <w:rPr>
          <w:rFonts w:eastAsiaTheme="minorEastAsia"/>
          <w:szCs w:val="24"/>
        </w:rPr>
        <w:t xml:space="preserve">k = rate constant </w:t>
      </w:r>
    </w:p>
    <w:p w14:paraId="58D55CD3" w14:textId="5CB5728D" w:rsidR="00FF3111" w:rsidRDefault="00FF3111" w:rsidP="00002822">
      <w:pPr>
        <w:ind w:left="720" w:firstLine="720"/>
        <w:jc w:val="both"/>
        <w:rPr>
          <w:rFonts w:eastAsiaTheme="minorEastAsia"/>
          <w:szCs w:val="24"/>
        </w:rPr>
      </w:pPr>
      <w:r>
        <w:rPr>
          <w:rFonts w:eastAsiaTheme="minorEastAsia"/>
          <w:szCs w:val="24"/>
        </w:rPr>
        <w:lastRenderedPageBreak/>
        <w:t xml:space="preserve">W = mass of </w:t>
      </w:r>
      <w:r w:rsidRPr="009C1021">
        <w:rPr>
          <w:rFonts w:eastAsiaTheme="minorEastAsia"/>
          <w:noProof/>
          <w:szCs w:val="24"/>
        </w:rPr>
        <w:t>catalyst</w:t>
      </w:r>
      <w:r>
        <w:rPr>
          <w:rFonts w:eastAsiaTheme="minorEastAsia"/>
          <w:szCs w:val="24"/>
        </w:rPr>
        <w:t xml:space="preserve"> (gram)</w:t>
      </w:r>
    </w:p>
    <w:p w14:paraId="3928B1C5" w14:textId="17B6D927" w:rsidR="00FF3111" w:rsidRDefault="00FF3111" w:rsidP="00002822">
      <w:pPr>
        <w:ind w:left="720" w:firstLine="720"/>
        <w:jc w:val="both"/>
        <w:rPr>
          <w:rFonts w:eastAsiaTheme="minorEastAsia"/>
          <w:szCs w:val="24"/>
        </w:rPr>
      </w:pPr>
      <w:r>
        <w:rPr>
          <w:rFonts w:eastAsiaTheme="minorEastAsia"/>
          <w:szCs w:val="24"/>
        </w:rPr>
        <w:t>t = time (hour)</w:t>
      </w:r>
    </w:p>
    <w:p w14:paraId="732A0A05" w14:textId="75759CA0" w:rsidR="00002822" w:rsidRDefault="00002822" w:rsidP="00002822">
      <w:pPr>
        <w:ind w:firstLine="360"/>
        <w:jc w:val="both"/>
        <w:rPr>
          <w:rFonts w:eastAsiaTheme="minorEastAsia"/>
          <w:szCs w:val="24"/>
        </w:rPr>
      </w:pPr>
      <w:r>
        <w:rPr>
          <w:rFonts w:eastAsiaTheme="minorEastAsia"/>
          <w:szCs w:val="24"/>
        </w:rPr>
        <w:t xml:space="preserve">Therefore, by feeding phenol or cyclohexanone at </w:t>
      </w:r>
      <w:r w:rsidRPr="009C1021">
        <w:rPr>
          <w:rFonts w:eastAsiaTheme="minorEastAsia"/>
          <w:noProof/>
          <w:szCs w:val="24"/>
        </w:rPr>
        <w:t>different</w:t>
      </w:r>
      <w:r>
        <w:rPr>
          <w:rFonts w:eastAsiaTheme="minorEastAsia"/>
          <w:szCs w:val="24"/>
        </w:rPr>
        <w:t xml:space="preserve"> mass of catalyst and fix the time at 1 hour, we can fit the data to the </w:t>
      </w:r>
      <w:r w:rsidR="00C72D62">
        <w:rPr>
          <w:rFonts w:eastAsiaTheme="minorEastAsia"/>
          <w:szCs w:val="24"/>
        </w:rPr>
        <w:t>below kinetic modeling in Excel.</w:t>
      </w:r>
    </w:p>
    <w:p w14:paraId="54116184" w14:textId="15E8A3D7" w:rsidR="00A67337" w:rsidRDefault="00A67337" w:rsidP="00C72D62">
      <w:pPr>
        <w:ind w:firstLine="360"/>
        <w:jc w:val="both"/>
        <w:rPr>
          <w:rFonts w:eastAsiaTheme="minorEastAsia"/>
          <w:szCs w:val="24"/>
        </w:rPr>
      </w:pPr>
      <w:r>
        <w:rPr>
          <w:rFonts w:eastAsiaTheme="minorEastAsia"/>
          <w:szCs w:val="24"/>
        </w:rPr>
        <w:t>For hydrogenation of phenol to cyclohexanone,</w:t>
      </w:r>
    </w:p>
    <w:p w14:paraId="4C85403E" w14:textId="39D6F8DE" w:rsidR="00C72D62" w:rsidRPr="00C72D62" w:rsidRDefault="00C72D62" w:rsidP="00A67337">
      <w:pPr>
        <w:ind w:firstLine="360"/>
        <w:jc w:val="center"/>
        <w:rPr>
          <w:rFonts w:eastAsiaTheme="minorEastAsia"/>
          <w:szCs w:val="24"/>
        </w:rPr>
      </w:pPr>
      <w:r w:rsidRPr="00C72D62">
        <w:rPr>
          <w:rFonts w:eastAsiaTheme="minorEastAsia"/>
          <w:szCs w:val="24"/>
        </w:rPr>
        <w:t>dC</w:t>
      </w:r>
      <w:r w:rsidRPr="00C72D62">
        <w:rPr>
          <w:rFonts w:eastAsiaTheme="minorEastAsia"/>
          <w:szCs w:val="24"/>
          <w:vertAlign w:val="subscript"/>
        </w:rPr>
        <w:t>phe</w:t>
      </w:r>
      <w:r>
        <w:rPr>
          <w:rFonts w:eastAsiaTheme="minorEastAsia"/>
          <w:szCs w:val="24"/>
        </w:rPr>
        <w:t>/dW</w:t>
      </w:r>
      <w:r w:rsidRPr="00C72D62">
        <w:rPr>
          <w:rFonts w:eastAsiaTheme="minorEastAsia"/>
          <w:szCs w:val="24"/>
        </w:rPr>
        <w:t xml:space="preserve"> = -k</w:t>
      </w:r>
      <w:r w:rsidRPr="00C72D62">
        <w:rPr>
          <w:rFonts w:eastAsiaTheme="minorEastAsia"/>
          <w:szCs w:val="24"/>
          <w:vertAlign w:val="subscript"/>
        </w:rPr>
        <w:t>1</w:t>
      </w:r>
      <w:r w:rsidRPr="00C72D62">
        <w:rPr>
          <w:rFonts w:eastAsiaTheme="minorEastAsia"/>
          <w:szCs w:val="24"/>
        </w:rPr>
        <w:t>C</w:t>
      </w:r>
      <w:r w:rsidRPr="00C72D62">
        <w:rPr>
          <w:rFonts w:eastAsiaTheme="minorEastAsia"/>
          <w:szCs w:val="24"/>
          <w:vertAlign w:val="subscript"/>
        </w:rPr>
        <w:t>phe</w:t>
      </w:r>
      <w:r>
        <w:rPr>
          <w:rFonts w:eastAsiaTheme="minorEastAsia"/>
          <w:szCs w:val="24"/>
        </w:rPr>
        <w:t>t</w:t>
      </w:r>
    </w:p>
    <w:p w14:paraId="2EFE611B" w14:textId="0A5AACD3" w:rsidR="00C72D62" w:rsidRPr="00C72D62" w:rsidRDefault="00C72D62" w:rsidP="00A67337">
      <w:pPr>
        <w:ind w:firstLine="360"/>
        <w:jc w:val="center"/>
        <w:rPr>
          <w:rFonts w:eastAsiaTheme="minorEastAsia"/>
          <w:szCs w:val="24"/>
        </w:rPr>
      </w:pPr>
      <w:r w:rsidRPr="009C1021">
        <w:rPr>
          <w:rFonts w:eastAsiaTheme="minorEastAsia"/>
          <w:noProof/>
          <w:szCs w:val="24"/>
        </w:rPr>
        <w:t>dC</w:t>
      </w:r>
      <w:r w:rsidRPr="009C1021">
        <w:rPr>
          <w:rFonts w:eastAsiaTheme="minorEastAsia"/>
          <w:noProof/>
          <w:szCs w:val="24"/>
          <w:vertAlign w:val="subscript"/>
        </w:rPr>
        <w:t>con</w:t>
      </w:r>
      <w:r w:rsidRPr="00C72D62">
        <w:rPr>
          <w:rFonts w:eastAsiaTheme="minorEastAsia"/>
          <w:szCs w:val="24"/>
        </w:rPr>
        <w:t>/d</w:t>
      </w:r>
      <w:r>
        <w:rPr>
          <w:rFonts w:eastAsiaTheme="minorEastAsia"/>
          <w:szCs w:val="24"/>
        </w:rPr>
        <w:t xml:space="preserve">W </w:t>
      </w:r>
      <w:r w:rsidRPr="00C72D62">
        <w:rPr>
          <w:rFonts w:eastAsiaTheme="minorEastAsia"/>
          <w:szCs w:val="24"/>
        </w:rPr>
        <w:t>= k</w:t>
      </w:r>
      <w:r w:rsidRPr="00C72D62">
        <w:rPr>
          <w:rFonts w:eastAsiaTheme="minorEastAsia"/>
          <w:szCs w:val="24"/>
          <w:vertAlign w:val="subscript"/>
        </w:rPr>
        <w:t>1</w:t>
      </w:r>
      <w:r w:rsidRPr="00C72D62">
        <w:rPr>
          <w:rFonts w:eastAsiaTheme="minorEastAsia"/>
          <w:szCs w:val="24"/>
        </w:rPr>
        <w:t>C</w:t>
      </w:r>
      <w:r w:rsidRPr="00C72D62">
        <w:rPr>
          <w:rFonts w:eastAsiaTheme="minorEastAsia"/>
          <w:szCs w:val="24"/>
          <w:vertAlign w:val="subscript"/>
        </w:rPr>
        <w:t>phe</w:t>
      </w:r>
      <w:r>
        <w:rPr>
          <w:rFonts w:eastAsiaTheme="minorEastAsia"/>
          <w:szCs w:val="24"/>
        </w:rPr>
        <w:t>t</w:t>
      </w:r>
    </w:p>
    <w:p w14:paraId="408801CB" w14:textId="0716366B" w:rsidR="00002822" w:rsidRDefault="00A67337" w:rsidP="00002822">
      <w:pPr>
        <w:ind w:firstLine="360"/>
        <w:jc w:val="both"/>
        <w:rPr>
          <w:rFonts w:eastAsiaTheme="minorEastAsia"/>
          <w:szCs w:val="24"/>
        </w:rPr>
      </w:pPr>
      <w:r>
        <w:rPr>
          <w:rFonts w:eastAsiaTheme="minorEastAsia"/>
          <w:szCs w:val="24"/>
        </w:rPr>
        <w:t>For hydrogenation of cyclohexanone to cyclohexanol,</w:t>
      </w:r>
    </w:p>
    <w:p w14:paraId="67704606" w14:textId="556D3FA4" w:rsidR="00A67337" w:rsidRPr="00A67337" w:rsidRDefault="00A67337" w:rsidP="00A67337">
      <w:pPr>
        <w:ind w:firstLine="360"/>
        <w:jc w:val="center"/>
        <w:rPr>
          <w:rFonts w:eastAsiaTheme="minorEastAsia"/>
          <w:szCs w:val="24"/>
        </w:rPr>
      </w:pPr>
      <w:r w:rsidRPr="009C1021">
        <w:rPr>
          <w:rFonts w:eastAsiaTheme="minorEastAsia"/>
          <w:noProof/>
          <w:szCs w:val="24"/>
        </w:rPr>
        <w:t>dC</w:t>
      </w:r>
      <w:r w:rsidRPr="009C1021">
        <w:rPr>
          <w:rFonts w:eastAsiaTheme="minorEastAsia"/>
          <w:noProof/>
          <w:szCs w:val="24"/>
          <w:vertAlign w:val="subscript"/>
        </w:rPr>
        <w:t>one</w:t>
      </w:r>
      <w:r>
        <w:rPr>
          <w:rFonts w:eastAsiaTheme="minorEastAsia"/>
          <w:szCs w:val="24"/>
        </w:rPr>
        <w:t>/dW</w:t>
      </w:r>
      <w:r w:rsidRPr="00A67337">
        <w:rPr>
          <w:rFonts w:eastAsiaTheme="minorEastAsia"/>
          <w:szCs w:val="24"/>
        </w:rPr>
        <w:t xml:space="preserve"> = -k</w:t>
      </w:r>
      <w:r w:rsidRPr="00A67337">
        <w:rPr>
          <w:rFonts w:eastAsiaTheme="minorEastAsia"/>
          <w:szCs w:val="24"/>
          <w:vertAlign w:val="subscript"/>
        </w:rPr>
        <w:t>2</w:t>
      </w:r>
      <w:r w:rsidRPr="00A67337">
        <w:rPr>
          <w:rFonts w:eastAsiaTheme="minorEastAsia"/>
          <w:szCs w:val="24"/>
        </w:rPr>
        <w:t>C</w:t>
      </w:r>
      <w:r w:rsidRPr="00A67337">
        <w:rPr>
          <w:rFonts w:eastAsiaTheme="minorEastAsia"/>
          <w:szCs w:val="24"/>
          <w:vertAlign w:val="subscript"/>
        </w:rPr>
        <w:t>one</w:t>
      </w:r>
      <w:r>
        <w:rPr>
          <w:rFonts w:eastAsiaTheme="minorEastAsia"/>
          <w:szCs w:val="24"/>
        </w:rPr>
        <w:t>t</w:t>
      </w:r>
    </w:p>
    <w:p w14:paraId="18E23E75" w14:textId="11F6E0D4" w:rsidR="00A67337" w:rsidRPr="00FF3111" w:rsidRDefault="00A67337" w:rsidP="00A67337">
      <w:pPr>
        <w:ind w:firstLine="360"/>
        <w:jc w:val="center"/>
        <w:rPr>
          <w:rFonts w:eastAsiaTheme="minorEastAsia"/>
          <w:szCs w:val="24"/>
        </w:rPr>
      </w:pPr>
      <w:r w:rsidRPr="00A67337">
        <w:rPr>
          <w:rFonts w:eastAsiaTheme="minorEastAsia"/>
          <w:szCs w:val="24"/>
        </w:rPr>
        <w:t>dC</w:t>
      </w:r>
      <w:r w:rsidRPr="00A67337">
        <w:rPr>
          <w:rFonts w:eastAsiaTheme="minorEastAsia"/>
          <w:szCs w:val="24"/>
          <w:vertAlign w:val="subscript"/>
        </w:rPr>
        <w:t>col</w:t>
      </w:r>
      <w:r>
        <w:rPr>
          <w:rFonts w:eastAsiaTheme="minorEastAsia"/>
          <w:szCs w:val="24"/>
        </w:rPr>
        <w:t>/dW</w:t>
      </w:r>
      <w:r w:rsidRPr="00A67337">
        <w:rPr>
          <w:rFonts w:eastAsiaTheme="minorEastAsia"/>
          <w:szCs w:val="24"/>
        </w:rPr>
        <w:t xml:space="preserve"> = k</w:t>
      </w:r>
      <w:r w:rsidRPr="00A67337">
        <w:rPr>
          <w:rFonts w:eastAsiaTheme="minorEastAsia"/>
          <w:szCs w:val="24"/>
          <w:vertAlign w:val="subscript"/>
        </w:rPr>
        <w:t>2</w:t>
      </w:r>
      <w:r w:rsidRPr="00A67337">
        <w:rPr>
          <w:rFonts w:eastAsiaTheme="minorEastAsia"/>
          <w:szCs w:val="24"/>
        </w:rPr>
        <w:t>C</w:t>
      </w:r>
      <w:r w:rsidRPr="00A67337">
        <w:rPr>
          <w:rFonts w:eastAsiaTheme="minorEastAsia"/>
          <w:szCs w:val="24"/>
          <w:vertAlign w:val="subscript"/>
        </w:rPr>
        <w:t>one</w:t>
      </w:r>
      <w:r>
        <w:rPr>
          <w:rFonts w:eastAsiaTheme="minorEastAsia"/>
          <w:szCs w:val="24"/>
        </w:rPr>
        <w:t>t</w:t>
      </w:r>
    </w:p>
    <w:p w14:paraId="631CECA3" w14:textId="2ECF6877" w:rsidR="003F1249" w:rsidRPr="003A3828" w:rsidRDefault="00BE1E74" w:rsidP="003F1249">
      <w:pPr>
        <w:ind w:firstLine="360"/>
        <w:jc w:val="both"/>
        <w:rPr>
          <w:szCs w:val="24"/>
        </w:rPr>
      </w:pPr>
      <w:r>
        <w:rPr>
          <w:szCs w:val="24"/>
        </w:rPr>
        <w:t xml:space="preserve">Fitting hydrogenation of phenol and hydrogenation of </w:t>
      </w:r>
      <w:r w:rsidRPr="00213877">
        <w:rPr>
          <w:noProof/>
          <w:szCs w:val="24"/>
        </w:rPr>
        <w:t>cy</w:t>
      </w:r>
      <w:r w:rsidR="00213877">
        <w:rPr>
          <w:noProof/>
          <w:szCs w:val="24"/>
        </w:rPr>
        <w:t>c</w:t>
      </w:r>
      <w:r w:rsidRPr="00213877">
        <w:rPr>
          <w:noProof/>
          <w:szCs w:val="24"/>
        </w:rPr>
        <w:t>lohexanone</w:t>
      </w:r>
      <w:r>
        <w:rPr>
          <w:szCs w:val="24"/>
        </w:rPr>
        <w:t xml:space="preserve"> at different conversion with kinetic </w:t>
      </w:r>
      <w:r w:rsidRPr="00213877">
        <w:rPr>
          <w:noProof/>
          <w:szCs w:val="24"/>
        </w:rPr>
        <w:t>modeling</w:t>
      </w:r>
      <w:r>
        <w:rPr>
          <w:szCs w:val="24"/>
        </w:rPr>
        <w:t xml:space="preserve">, the rate constant, </w:t>
      </w:r>
      <w:r w:rsidRPr="00A622EE">
        <w:rPr>
          <w:i/>
          <w:iCs/>
        </w:rPr>
        <w:t>k</w:t>
      </w:r>
      <w:r w:rsidRPr="00A622EE">
        <w:rPr>
          <w:i/>
          <w:iCs/>
          <w:vertAlign w:val="subscript"/>
        </w:rPr>
        <w:t>1</w:t>
      </w:r>
      <w:r>
        <w:t xml:space="preserve">, for </w:t>
      </w:r>
      <w:r>
        <w:rPr>
          <w:szCs w:val="24"/>
        </w:rPr>
        <w:t xml:space="preserve">hydrogenation of phenol was equaled to 41 </w:t>
      </w:r>
      <w:r w:rsidRPr="003A3828">
        <w:rPr>
          <w:szCs w:val="24"/>
        </w:rPr>
        <w:t>g</w:t>
      </w:r>
      <w:r w:rsidRPr="003A3828">
        <w:rPr>
          <w:szCs w:val="24"/>
          <w:vertAlign w:val="superscript"/>
        </w:rPr>
        <w:t>-1</w:t>
      </w:r>
      <w:r w:rsidRPr="003A3828">
        <w:rPr>
          <w:szCs w:val="24"/>
        </w:rPr>
        <w:t>hr</w:t>
      </w:r>
      <w:r w:rsidRPr="003A3828">
        <w:rPr>
          <w:szCs w:val="24"/>
          <w:vertAlign w:val="superscript"/>
        </w:rPr>
        <w:t>-1</w:t>
      </w:r>
      <w:r>
        <w:rPr>
          <w:szCs w:val="24"/>
        </w:rPr>
        <w:t>,</w:t>
      </w:r>
      <w:r>
        <w:rPr>
          <w:szCs w:val="24"/>
          <w:vertAlign w:val="superscript"/>
        </w:rPr>
        <w:t xml:space="preserve"> </w:t>
      </w:r>
      <w:r>
        <w:rPr>
          <w:szCs w:val="24"/>
        </w:rPr>
        <w:t xml:space="preserve">while </w:t>
      </w:r>
      <w:r w:rsidRPr="00A622EE">
        <w:rPr>
          <w:i/>
          <w:iCs/>
        </w:rPr>
        <w:t>k</w:t>
      </w:r>
      <w:r>
        <w:rPr>
          <w:i/>
          <w:iCs/>
          <w:vertAlign w:val="subscript"/>
        </w:rPr>
        <w:t>2</w:t>
      </w:r>
      <w:r>
        <w:rPr>
          <w:i/>
          <w:iCs/>
        </w:rPr>
        <w:t xml:space="preserve">, </w:t>
      </w:r>
      <w:r>
        <w:t>the rate constant for hydrogenation of cyclohexanone was 6</w:t>
      </w:r>
      <w:r>
        <w:rPr>
          <w:i/>
          <w:iCs/>
          <w:vertAlign w:val="subscript"/>
        </w:rPr>
        <w:t xml:space="preserve"> </w:t>
      </w:r>
      <w:r w:rsidRPr="003A3828">
        <w:rPr>
          <w:szCs w:val="24"/>
        </w:rPr>
        <w:t>g</w:t>
      </w:r>
      <w:r w:rsidRPr="003A3828">
        <w:rPr>
          <w:szCs w:val="24"/>
          <w:vertAlign w:val="superscript"/>
        </w:rPr>
        <w:t>-1</w:t>
      </w:r>
      <w:r w:rsidRPr="003A3828">
        <w:rPr>
          <w:szCs w:val="24"/>
        </w:rPr>
        <w:t>hr</w:t>
      </w:r>
      <w:r w:rsidRPr="003A3828">
        <w:rPr>
          <w:szCs w:val="24"/>
          <w:vertAlign w:val="superscript"/>
        </w:rPr>
        <w:t>-1</w:t>
      </w:r>
      <w:r>
        <w:rPr>
          <w:szCs w:val="24"/>
        </w:rPr>
        <w:t>.</w:t>
      </w:r>
      <w:r>
        <w:rPr>
          <w:szCs w:val="24"/>
          <w:vertAlign w:val="superscript"/>
        </w:rPr>
        <w:t xml:space="preserve"> </w:t>
      </w:r>
      <w:r>
        <w:rPr>
          <w:szCs w:val="24"/>
        </w:rPr>
        <w:t>T</w:t>
      </w:r>
      <w:r w:rsidR="003F1249" w:rsidRPr="003A3828">
        <w:rPr>
          <w:szCs w:val="24"/>
        </w:rPr>
        <w:t xml:space="preserve">he rate constant of hydrogenation of phenol to cyclohexanone is almost 7 times higher than that of hydrogenation of cyclohexanone to cyclohexanol. </w:t>
      </w:r>
      <w:r>
        <w:rPr>
          <w:szCs w:val="24"/>
        </w:rPr>
        <w:t>This entails that the reaction is limited by cyclohexanone hydrogenation and c</w:t>
      </w:r>
      <w:r w:rsidR="003F1249" w:rsidRPr="003A3828">
        <w:rPr>
          <w:szCs w:val="24"/>
        </w:rPr>
        <w:t>yclohexanone has a</w:t>
      </w:r>
      <w:r>
        <w:rPr>
          <w:szCs w:val="24"/>
        </w:rPr>
        <w:t xml:space="preserve"> stronger adsorpti</w:t>
      </w:r>
      <w:r w:rsidR="00BD321A">
        <w:rPr>
          <w:szCs w:val="24"/>
        </w:rPr>
        <w:t>on on Pd. Therefore, hydrogena</w:t>
      </w:r>
      <w:r>
        <w:rPr>
          <w:szCs w:val="24"/>
        </w:rPr>
        <w:t>tion of cyclohexanone</w:t>
      </w:r>
      <w:r w:rsidR="003F1249" w:rsidRPr="003A3828">
        <w:rPr>
          <w:szCs w:val="24"/>
        </w:rPr>
        <w:t xml:space="preserve"> to cyclohexano</w:t>
      </w:r>
      <w:r>
        <w:rPr>
          <w:szCs w:val="24"/>
        </w:rPr>
        <w:t>l is</w:t>
      </w:r>
      <w:r w:rsidR="003F1249" w:rsidRPr="003A3828">
        <w:rPr>
          <w:szCs w:val="24"/>
        </w:rPr>
        <w:t xml:space="preserve"> a </w:t>
      </w:r>
      <w:r w:rsidR="003F1249" w:rsidRPr="00E22CED">
        <w:rPr>
          <w:noProof/>
          <w:szCs w:val="24"/>
        </w:rPr>
        <w:t>rate</w:t>
      </w:r>
      <w:r w:rsidR="00E22CED">
        <w:rPr>
          <w:noProof/>
          <w:szCs w:val="24"/>
        </w:rPr>
        <w:t>-</w:t>
      </w:r>
      <w:r w:rsidR="003F1249" w:rsidRPr="00E22CED">
        <w:rPr>
          <w:noProof/>
          <w:szCs w:val="24"/>
        </w:rPr>
        <w:t>limiting</w:t>
      </w:r>
      <w:r w:rsidR="003F1249" w:rsidRPr="003A3828">
        <w:rPr>
          <w:szCs w:val="24"/>
        </w:rPr>
        <w:t xml:space="preserve"> step to form cyclohexene. Nevertheless, this also explains that in diphenyl ether reactions with Pd/OTSHY, no cyclohexene was detected. </w:t>
      </w:r>
    </w:p>
    <w:p w14:paraId="67AF24B2" w14:textId="77777777" w:rsidR="003F1249" w:rsidRDefault="003F1249" w:rsidP="003F1249">
      <w:pPr>
        <w:ind w:firstLine="360"/>
        <w:jc w:val="both"/>
        <w:rPr>
          <w:szCs w:val="24"/>
        </w:rPr>
      </w:pPr>
      <w:r w:rsidRPr="003A3828">
        <w:rPr>
          <w:noProof/>
          <w:szCs w:val="24"/>
          <w:lang w:bidi="th-TH"/>
        </w:rPr>
        <w:lastRenderedPageBreak/>
        <w:drawing>
          <wp:inline distT="0" distB="0" distL="0" distR="0" wp14:anchorId="27589251" wp14:editId="0BF1EC72">
            <wp:extent cx="5393690" cy="2979420"/>
            <wp:effectExtent l="0" t="0" r="0" b="0"/>
            <wp:docPr id="22534" name="Picture 22534" descr="C:\Users\biofuel\Dropbox\Project\Manuscripts\Acid-catalyzed C-C\pathw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iofuel\Dropbox\Project\Manuscripts\Acid-catalyzed C-C\pathway.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93690" cy="2979420"/>
                    </a:xfrm>
                    <a:prstGeom prst="rect">
                      <a:avLst/>
                    </a:prstGeom>
                    <a:noFill/>
                    <a:ln>
                      <a:noFill/>
                    </a:ln>
                  </pic:spPr>
                </pic:pic>
              </a:graphicData>
            </a:graphic>
          </wp:inline>
        </w:drawing>
      </w:r>
    </w:p>
    <w:p w14:paraId="451FA7B1" w14:textId="294C6095" w:rsidR="003F1249" w:rsidRDefault="0057730A" w:rsidP="0057730A">
      <w:pPr>
        <w:pStyle w:val="Caption"/>
      </w:pPr>
      <w:bookmarkStart w:id="79" w:name="_Toc513455928"/>
      <w:r>
        <w:t xml:space="preserve">Figure </w:t>
      </w:r>
      <w:fldSimple w:instr=" STYLEREF 1 \s ">
        <w:r w:rsidR="00256A36">
          <w:rPr>
            <w:noProof/>
          </w:rPr>
          <w:t>4</w:t>
        </w:r>
      </w:fldSimple>
      <w:r w:rsidR="00E635F8">
        <w:t>.</w:t>
      </w:r>
      <w:fldSimple w:instr=" SEQ Figure \* ARABIC \s 1 ">
        <w:r w:rsidR="00256A36">
          <w:rPr>
            <w:noProof/>
          </w:rPr>
          <w:t>3</w:t>
        </w:r>
      </w:fldSimple>
      <w:r>
        <w:t>.</w:t>
      </w:r>
      <w:r w:rsidR="00425E80">
        <w:t xml:space="preserve"> </w:t>
      </w:r>
      <w:r w:rsidR="003F1249">
        <w:t>Reaction pathways of diphenyl ether over PdOTS/HY</w:t>
      </w:r>
      <w:bookmarkEnd w:id="79"/>
    </w:p>
    <w:p w14:paraId="61564371" w14:textId="77777777" w:rsidR="00583C61" w:rsidRPr="00583C61" w:rsidRDefault="00583C61" w:rsidP="00583C61"/>
    <w:p w14:paraId="6A7101C6" w14:textId="5D0A7BE9" w:rsidR="003F1249" w:rsidRPr="003A3828" w:rsidRDefault="003F1249" w:rsidP="00F341E0">
      <w:pPr>
        <w:pStyle w:val="Heading3"/>
        <w:ind w:firstLine="360"/>
      </w:pPr>
      <w:r w:rsidRPr="003A3828">
        <w:t xml:space="preserve"> </w:t>
      </w:r>
      <w:bookmarkStart w:id="80" w:name="_Toc513486590"/>
      <w:r w:rsidRPr="003A3828">
        <w:t>Metals and Acid Sites Balance</w:t>
      </w:r>
      <w:bookmarkEnd w:id="80"/>
    </w:p>
    <w:p w14:paraId="0C5DE5EB" w14:textId="77777777" w:rsidR="003F1249" w:rsidRDefault="003F1249" w:rsidP="003F1249">
      <w:pPr>
        <w:jc w:val="both"/>
        <w:rPr>
          <w:szCs w:val="24"/>
        </w:rPr>
      </w:pPr>
      <w:r w:rsidRPr="003A3828">
        <w:rPr>
          <w:noProof/>
          <w:szCs w:val="24"/>
          <w:lang w:bidi="th-TH"/>
        </w:rPr>
        <w:drawing>
          <wp:inline distT="0" distB="0" distL="0" distR="0" wp14:anchorId="5B087BAC" wp14:editId="6CD52D7F">
            <wp:extent cx="5178002" cy="3236807"/>
            <wp:effectExtent l="0" t="0" r="381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94A2BCF" w14:textId="50FF153C" w:rsidR="003F1249" w:rsidRDefault="0057730A" w:rsidP="0057730A">
      <w:pPr>
        <w:pStyle w:val="Caption"/>
        <w:rPr>
          <w:szCs w:val="24"/>
        </w:rPr>
      </w:pPr>
      <w:bookmarkStart w:id="81" w:name="_Toc513455929"/>
      <w:r>
        <w:t xml:space="preserve">Figure </w:t>
      </w:r>
      <w:fldSimple w:instr=" STYLEREF 1 \s ">
        <w:r w:rsidR="00256A36">
          <w:rPr>
            <w:noProof/>
          </w:rPr>
          <w:t>4</w:t>
        </w:r>
      </w:fldSimple>
      <w:r w:rsidR="00E635F8">
        <w:t>.</w:t>
      </w:r>
      <w:fldSimple w:instr=" SEQ Figure \* ARABIC \s 1 ">
        <w:r w:rsidR="00256A36">
          <w:rPr>
            <w:noProof/>
          </w:rPr>
          <w:t>4</w:t>
        </w:r>
      </w:fldSimple>
      <w:r>
        <w:t>.</w:t>
      </w:r>
      <w:r w:rsidR="009C1021" w:rsidRPr="009C1021">
        <w:rPr>
          <w:noProof/>
        </w:rPr>
        <w:t xml:space="preserve"> </w:t>
      </w:r>
      <w:r w:rsidR="003F1249" w:rsidRPr="009C1021">
        <w:rPr>
          <w:noProof/>
        </w:rPr>
        <w:t>Ratio</w:t>
      </w:r>
      <w:r w:rsidR="003F1249">
        <w:t xml:space="preserve"> of </w:t>
      </w:r>
      <w:r w:rsidR="00E22CED">
        <w:t xml:space="preserve">a </w:t>
      </w:r>
      <w:r w:rsidR="003F1249" w:rsidRPr="00E22CED">
        <w:rPr>
          <w:noProof/>
        </w:rPr>
        <w:t>total</w:t>
      </w:r>
      <w:r w:rsidR="003F1249">
        <w:t xml:space="preserve"> mole of C-C/Cyclohexane over different conversion.</w:t>
      </w:r>
      <w:bookmarkEnd w:id="81"/>
      <w:r w:rsidR="003F1249" w:rsidRPr="00417A02">
        <w:rPr>
          <w:szCs w:val="24"/>
        </w:rPr>
        <w:t xml:space="preserve"> </w:t>
      </w:r>
    </w:p>
    <w:p w14:paraId="7D7F69F4" w14:textId="3BD58BA2" w:rsidR="003F1249" w:rsidRPr="00A622EE" w:rsidRDefault="003F1249" w:rsidP="003F1249">
      <w:pPr>
        <w:ind w:firstLine="360"/>
        <w:jc w:val="both"/>
        <w:rPr>
          <w:szCs w:val="24"/>
        </w:rPr>
      </w:pPr>
      <w:r w:rsidRPr="003A3828">
        <w:rPr>
          <w:szCs w:val="24"/>
        </w:rPr>
        <w:lastRenderedPageBreak/>
        <w:t xml:space="preserve">To evaluate the role of metal and acid sites, the ratio of carbon-carbon products to cyclohexane were evaluated in </w:t>
      </w:r>
      <w:r w:rsidR="00E22CED">
        <w:rPr>
          <w:szCs w:val="24"/>
        </w:rPr>
        <w:t xml:space="preserve">the </w:t>
      </w:r>
      <w:r w:rsidRPr="00E22CED">
        <w:rPr>
          <w:noProof/>
          <w:szCs w:val="24"/>
        </w:rPr>
        <w:t>different</w:t>
      </w:r>
      <w:r w:rsidRPr="003A3828">
        <w:rPr>
          <w:szCs w:val="24"/>
        </w:rPr>
        <w:t xml:space="preserve"> loading of Pd. </w:t>
      </w:r>
      <w:r w:rsidR="00F2500D">
        <w:rPr>
          <w:szCs w:val="24"/>
        </w:rPr>
        <w:t>Figure</w:t>
      </w:r>
      <w:r>
        <w:rPr>
          <w:szCs w:val="24"/>
        </w:rPr>
        <w:t>s 4.4</w:t>
      </w:r>
      <w:r w:rsidRPr="003A3828">
        <w:rPr>
          <w:szCs w:val="24"/>
        </w:rPr>
        <w:t xml:space="preserve"> </w:t>
      </w:r>
      <w:r w:rsidR="006236CD" w:rsidRPr="003A3828">
        <w:rPr>
          <w:szCs w:val="24"/>
        </w:rPr>
        <w:t>reviews</w:t>
      </w:r>
      <w:r w:rsidRPr="003A3828">
        <w:rPr>
          <w:szCs w:val="24"/>
        </w:rPr>
        <w:t xml:space="preserve"> the effect of </w:t>
      </w:r>
      <w:r w:rsidR="00BD321A">
        <w:rPr>
          <w:szCs w:val="24"/>
        </w:rPr>
        <w:t>palladium loading from 0.1% to 1</w:t>
      </w:r>
      <w:r w:rsidRPr="003A3828">
        <w:rPr>
          <w:szCs w:val="24"/>
        </w:rPr>
        <w:t>% on zeolites on the ratio of carbon-carbon products/</w:t>
      </w:r>
      <w:r w:rsidR="00710186" w:rsidRPr="003A3828">
        <w:rPr>
          <w:szCs w:val="24"/>
        </w:rPr>
        <w:t>cyclohexane</w:t>
      </w:r>
      <w:r w:rsidRPr="003A3828">
        <w:rPr>
          <w:szCs w:val="24"/>
        </w:rPr>
        <w:t xml:space="preserve">. The trend of the ratio shows that at </w:t>
      </w:r>
      <w:r w:rsidR="00213877">
        <w:rPr>
          <w:szCs w:val="24"/>
        </w:rPr>
        <w:t xml:space="preserve">a </w:t>
      </w:r>
      <w:r w:rsidR="00BD321A" w:rsidRPr="00213877">
        <w:rPr>
          <w:noProof/>
          <w:szCs w:val="24"/>
        </w:rPr>
        <w:t>lower</w:t>
      </w:r>
      <w:r w:rsidRPr="003A3828">
        <w:rPr>
          <w:szCs w:val="24"/>
        </w:rPr>
        <w:t xml:space="preserve"> loading of palladium</w:t>
      </w:r>
      <w:r w:rsidR="00BD321A">
        <w:rPr>
          <w:szCs w:val="24"/>
        </w:rPr>
        <w:t>,</w:t>
      </w:r>
      <w:r w:rsidRPr="003A3828">
        <w:rPr>
          <w:szCs w:val="24"/>
        </w:rPr>
        <w:t xml:space="preserve"> </w:t>
      </w:r>
      <w:r w:rsidR="00213877">
        <w:rPr>
          <w:szCs w:val="24"/>
        </w:rPr>
        <w:t xml:space="preserve">a </w:t>
      </w:r>
      <w:r w:rsidR="00BD321A" w:rsidRPr="00213877">
        <w:rPr>
          <w:noProof/>
          <w:szCs w:val="24"/>
        </w:rPr>
        <w:t>higher</w:t>
      </w:r>
      <w:r w:rsidR="00BD321A">
        <w:rPr>
          <w:szCs w:val="24"/>
        </w:rPr>
        <w:t xml:space="preserve"> ratio of C-C</w:t>
      </w:r>
      <w:r w:rsidRPr="003A3828">
        <w:rPr>
          <w:szCs w:val="24"/>
        </w:rPr>
        <w:t xml:space="preserve"> to cyclohexane</w:t>
      </w:r>
      <w:r w:rsidR="00BD321A">
        <w:rPr>
          <w:szCs w:val="24"/>
        </w:rPr>
        <w:t xml:space="preserve"> was observed</w:t>
      </w:r>
      <w:r w:rsidRPr="003A3828">
        <w:rPr>
          <w:szCs w:val="24"/>
        </w:rPr>
        <w:t>.</w:t>
      </w:r>
      <w:r w:rsidR="00BD321A">
        <w:rPr>
          <w:szCs w:val="24"/>
        </w:rPr>
        <w:t xml:space="preserve"> The ratio of C-C to cyclohexane of 1% PdOTS/HY was 0.2 at 20% conversion and reached a maximum at 0.3 at 60% conversion.</w:t>
      </w:r>
      <w:r w:rsidRPr="003A3828">
        <w:rPr>
          <w:szCs w:val="24"/>
        </w:rPr>
        <w:t xml:space="preserve"> As the loading of palladium decrease</w:t>
      </w:r>
      <w:r w:rsidR="00BD321A">
        <w:rPr>
          <w:szCs w:val="24"/>
        </w:rPr>
        <w:t>d to 0.1%, the ratio increased</w:t>
      </w:r>
      <w:r w:rsidRPr="003A3828">
        <w:rPr>
          <w:szCs w:val="24"/>
        </w:rPr>
        <w:t xml:space="preserve"> to 0.55. With smaller loading of palladium, the number of acid sites per gram should be higher and so favor the alkylation of the intermediates. </w:t>
      </w:r>
      <w:r w:rsidRPr="00E22CED">
        <w:rPr>
          <w:noProof/>
          <w:szCs w:val="24"/>
        </w:rPr>
        <w:t>Th</w:t>
      </w:r>
      <w:r w:rsidR="00E22CED">
        <w:rPr>
          <w:noProof/>
          <w:szCs w:val="24"/>
        </w:rPr>
        <w:t>ese</w:t>
      </w:r>
      <w:r w:rsidRPr="00E22CED">
        <w:rPr>
          <w:noProof/>
          <w:szCs w:val="24"/>
        </w:rPr>
        <w:t xml:space="preserve"> trends</w:t>
      </w:r>
      <w:r w:rsidRPr="003A3828">
        <w:rPr>
          <w:szCs w:val="24"/>
        </w:rPr>
        <w:t xml:space="preserve"> show that by controlling the metal and acid sites, one could optimize the alkylated products. </w:t>
      </w:r>
    </w:p>
    <w:p w14:paraId="1C10B9F7" w14:textId="6732D39F" w:rsidR="003F1249" w:rsidRDefault="003F1249" w:rsidP="00F341E0">
      <w:pPr>
        <w:pStyle w:val="Heading2"/>
      </w:pPr>
      <w:r w:rsidRPr="003A3828">
        <w:t xml:space="preserve"> </w:t>
      </w:r>
      <w:bookmarkStart w:id="82" w:name="_Toc513486591"/>
      <w:r w:rsidRPr="003A3828">
        <w:t>Conclusions</w:t>
      </w:r>
      <w:bookmarkEnd w:id="82"/>
    </w:p>
    <w:p w14:paraId="48BB0A2D" w14:textId="7486AFDC" w:rsidR="003F1249" w:rsidRPr="004222F4" w:rsidRDefault="00E22CED" w:rsidP="003F1249">
      <w:pPr>
        <w:ind w:firstLine="360"/>
        <w:jc w:val="both"/>
        <w:rPr>
          <w:szCs w:val="24"/>
        </w:rPr>
      </w:pPr>
      <w:r>
        <w:rPr>
          <w:noProof/>
          <w:szCs w:val="24"/>
        </w:rPr>
        <w:t>The r</w:t>
      </w:r>
      <w:r w:rsidR="003F1249" w:rsidRPr="00E22CED">
        <w:rPr>
          <w:noProof/>
          <w:szCs w:val="24"/>
        </w:rPr>
        <w:t>eaction</w:t>
      </w:r>
      <w:r w:rsidR="003F1249">
        <w:rPr>
          <w:szCs w:val="24"/>
        </w:rPr>
        <w:t xml:space="preserve"> of diphenyl ether over PdOTS/HY was studied in </w:t>
      </w:r>
      <w:r w:rsidR="009C1021" w:rsidRPr="009C1021">
        <w:rPr>
          <w:noProof/>
          <w:szCs w:val="24"/>
        </w:rPr>
        <w:t xml:space="preserve">the </w:t>
      </w:r>
      <w:r w:rsidR="003F1249" w:rsidRPr="009C1021">
        <w:rPr>
          <w:noProof/>
          <w:szCs w:val="24"/>
        </w:rPr>
        <w:t>liquid</w:t>
      </w:r>
      <w:r w:rsidR="003F1249">
        <w:rPr>
          <w:szCs w:val="24"/>
        </w:rPr>
        <w:t xml:space="preserve"> phase. The results show that the carbon-carbon formation happened through alkylation over rearrangement. C-O bond is cleaved </w:t>
      </w:r>
      <w:r w:rsidR="00E9368F">
        <w:rPr>
          <w:szCs w:val="24"/>
        </w:rPr>
        <w:t xml:space="preserve">once one of the </w:t>
      </w:r>
      <w:r w:rsidR="00E9368F" w:rsidRPr="009C1021">
        <w:rPr>
          <w:noProof/>
          <w:szCs w:val="24"/>
        </w:rPr>
        <w:t>ring</w:t>
      </w:r>
      <w:r w:rsidR="009C1021" w:rsidRPr="009C1021">
        <w:rPr>
          <w:noProof/>
          <w:szCs w:val="24"/>
        </w:rPr>
        <w:t>s</w:t>
      </w:r>
      <w:r w:rsidR="00E9368F">
        <w:rPr>
          <w:szCs w:val="24"/>
        </w:rPr>
        <w:t xml:space="preserve"> in diphenyl ether </w:t>
      </w:r>
      <w:r w:rsidR="00E9368F" w:rsidRPr="009C1021">
        <w:rPr>
          <w:noProof/>
          <w:szCs w:val="24"/>
        </w:rPr>
        <w:t>is hydrogenate</w:t>
      </w:r>
      <w:r w:rsidR="009C1021" w:rsidRPr="009C1021">
        <w:rPr>
          <w:noProof/>
          <w:szCs w:val="24"/>
        </w:rPr>
        <w:t>d</w:t>
      </w:r>
      <w:r w:rsidR="00E9368F">
        <w:rPr>
          <w:szCs w:val="24"/>
        </w:rPr>
        <w:t xml:space="preserve"> (cyclohexyl phenyl ether) </w:t>
      </w:r>
      <w:r w:rsidR="003F1249">
        <w:rPr>
          <w:szCs w:val="24"/>
        </w:rPr>
        <w:t xml:space="preserve">resulting in cyclohexene and phenol. These products further alkylate to form C-C coupling molecules. Formation of C-C molecules </w:t>
      </w:r>
      <w:r w:rsidR="003F1249" w:rsidRPr="00E22CED">
        <w:rPr>
          <w:noProof/>
          <w:szCs w:val="24"/>
        </w:rPr>
        <w:t>w</w:t>
      </w:r>
      <w:r>
        <w:rPr>
          <w:noProof/>
          <w:szCs w:val="24"/>
        </w:rPr>
        <w:t>as</w:t>
      </w:r>
      <w:r w:rsidR="003F1249">
        <w:rPr>
          <w:szCs w:val="24"/>
        </w:rPr>
        <w:t xml:space="preserve"> limited by hydrogenation of cyclohexanone to cyclohexanol that further hydrogenate to cyclohexene.  </w:t>
      </w:r>
    </w:p>
    <w:p w14:paraId="285664A9" w14:textId="222D1CB6" w:rsidR="003F1249" w:rsidRPr="003A3828" w:rsidRDefault="003F1249" w:rsidP="004B0B18">
      <w:pPr>
        <w:widowControl w:val="0"/>
        <w:autoSpaceDE w:val="0"/>
        <w:autoSpaceDN w:val="0"/>
        <w:adjustRightInd w:val="0"/>
        <w:ind w:left="640" w:hanging="640"/>
        <w:rPr>
          <w:b/>
          <w:bCs/>
          <w:szCs w:val="24"/>
          <w:lang w:bidi="th-TH"/>
        </w:rPr>
      </w:pPr>
    </w:p>
    <w:p w14:paraId="1E4628F0" w14:textId="77777777" w:rsidR="003F1249" w:rsidRDefault="003F1249" w:rsidP="0061302E">
      <w:pPr>
        <w:jc w:val="both"/>
      </w:pPr>
    </w:p>
    <w:p w14:paraId="62766C55" w14:textId="77777777" w:rsidR="008F4550" w:rsidRDefault="008F4550" w:rsidP="0061302E">
      <w:pPr>
        <w:jc w:val="both"/>
      </w:pPr>
    </w:p>
    <w:p w14:paraId="5C5A8E51" w14:textId="1912B18A" w:rsidR="008F4550" w:rsidRDefault="008F4550" w:rsidP="008F4550">
      <w:pPr>
        <w:pStyle w:val="Heading1"/>
        <w:numPr>
          <w:ilvl w:val="0"/>
          <w:numId w:val="0"/>
        </w:numPr>
      </w:pPr>
      <w:bookmarkStart w:id="83" w:name="_Toc513486592"/>
      <w:r>
        <w:lastRenderedPageBreak/>
        <w:t>Future Directions and Recommendations</w:t>
      </w:r>
      <w:bookmarkEnd w:id="83"/>
    </w:p>
    <w:p w14:paraId="2A884A4D" w14:textId="479FE1CF" w:rsidR="0048750E" w:rsidRDefault="00EF6DEE" w:rsidP="00505541">
      <w:pPr>
        <w:ind w:firstLine="360"/>
        <w:jc w:val="both"/>
      </w:pPr>
      <w:r>
        <w:t>From the study of lignin depolymerization, we have obser</w:t>
      </w:r>
      <w:r w:rsidR="005629F4">
        <w:t>ved that methanol and ethanol are</w:t>
      </w:r>
      <w:r>
        <w:t xml:space="preserve"> excellent solvent</w:t>
      </w:r>
      <w:r w:rsidR="005629F4">
        <w:t>s to solubilize</w:t>
      </w:r>
      <w:r>
        <w:t xml:space="preserve"> the lignin. From the ethanolysis of Red Oak biomass, ethanol was able to </w:t>
      </w:r>
      <w:r w:rsidR="009C1021" w:rsidRPr="009C1021">
        <w:rPr>
          <w:noProof/>
        </w:rPr>
        <w:t>isolate</w:t>
      </w:r>
      <w:r>
        <w:t xml:space="preserve"> the lignin from cellulose and hemicellulose during the reaction and allowed the cellulose and hemicellulose to remain intact in the biomass. This result has shown a great potential to develop the strategy to maximize the utilization of biomass. As proposed earlier in Chapter 2, in order to increase the potential of biomass to biofuel</w:t>
      </w:r>
      <w:r w:rsidR="005629F4">
        <w:t>s</w:t>
      </w:r>
      <w:r>
        <w:t>, after ethanolysis of biomass, the non-pyrolytic bio-oil should be treated to remove heavy</w:t>
      </w:r>
      <w:r w:rsidR="0048750E">
        <w:t xml:space="preserve"> macromolecules. This is </w:t>
      </w:r>
      <w:r w:rsidR="0048750E" w:rsidRPr="009C1021">
        <w:rPr>
          <w:noProof/>
        </w:rPr>
        <w:t>evidence</w:t>
      </w:r>
      <w:r w:rsidR="009C1021" w:rsidRPr="009C1021">
        <w:rPr>
          <w:noProof/>
        </w:rPr>
        <w:t>d</w:t>
      </w:r>
      <w:r w:rsidR="0048750E">
        <w:t xml:space="preserve"> by no increase in the yield of monomers even though that more lignin was solubilized with the addition of catalyst. By trapping the heavy oligomers on a support material, it can be treated by thermal pyrolysis to produce </w:t>
      </w:r>
      <w:r w:rsidR="009C1021" w:rsidRPr="009C1021">
        <w:rPr>
          <w:noProof/>
        </w:rPr>
        <w:t>valu</w:t>
      </w:r>
      <w:r w:rsidR="0048750E" w:rsidRPr="009C1021">
        <w:rPr>
          <w:noProof/>
        </w:rPr>
        <w:t>able</w:t>
      </w:r>
      <w:r w:rsidR="0048750E">
        <w:t xml:space="preserve"> chemicals. Now that the non-pyrolytic bio-oil is clean, it can be upgraded with </w:t>
      </w:r>
      <w:r w:rsidR="009C1021" w:rsidRPr="009C1021">
        <w:rPr>
          <w:noProof/>
        </w:rPr>
        <w:t xml:space="preserve">the </w:t>
      </w:r>
      <w:r w:rsidR="0048750E" w:rsidRPr="009C1021">
        <w:rPr>
          <w:noProof/>
        </w:rPr>
        <w:t>potential</w:t>
      </w:r>
      <w:r w:rsidR="0048750E">
        <w:t xml:space="preserve"> catalyst. </w:t>
      </w:r>
    </w:p>
    <w:p w14:paraId="7F8FF425" w14:textId="0B2D227B" w:rsidR="00BA3032" w:rsidRDefault="00BA3032" w:rsidP="00505541">
      <w:pPr>
        <w:ind w:firstLine="360"/>
        <w:jc w:val="both"/>
      </w:pPr>
      <w:r>
        <w:t xml:space="preserve">One of the example of the changing in the direction of tackling and utilize the biomass is a publication from D. M. Alonso et al. The group has highlighted the importance of biofuels being cost- and performance- competitive with the fossil fuels. They have proposed a strategy that can preserve the value of all three components in the biomass and use 80% of the biomass to high-value products. The process converts cellulose to dissolving pulp for textile fibers. Furfural is derived from hemicellulose while lignin is converted into carbon products such as carbon foam and battery anodes. The process is possible by using </w:t>
      </w:r>
      <w:r>
        <w:sym w:font="Symbol" w:char="F067"/>
      </w:r>
      <w:r>
        <w:t xml:space="preserve">-valerolactone (GVL) </w:t>
      </w:r>
      <w:r w:rsidR="00EC7D32">
        <w:fldChar w:fldCharType="begin" w:fldLock="1"/>
      </w:r>
      <w:r w:rsidR="00EC7D32">
        <w:instrText>ADDIN CSL_CITATION { "citationItems" : [ { "id" : "ITEM-1", "itemData" : { "DOI" : "10.1126/sciadv.1603301", "ISSN" : "23752548", "PMID" : "28560350", "abstract" : "The production of renewable chemicals and biofuels must be cost- and performance- competitive with petroleum-derived equivalents to be widely accepted by markets and society. We propose a biomass conversion strategy that maximizes the conversion of lignocellulosic biomass (up to 80% of the biomass to useful products) into high-value products that can be commercialized, providing the opportunity for successful translation to an economically viable commercial process. Our fractionation method preserves the value of all three primary components: (i) cellulose, which is converted into dissolving pulp for fibers and chemicals production; (ii) hemicellulose, which is converted into furfural (a building block chemical); and (iii) lignin, which is converted into carbon products (carbon foam, fibers, or battery anodes), together producing revenues of more than $500 per dry metric ton of biomass. Once de-risked, our technology can be extended to produce other renewable chemicals and biofuels.", "author" : [ { "dropping-particle" : "", "family" : "Alonso", "given" : "David Martin", "non-dropping-particle" : "", "parse-names" : false, "suffix" : "" }, { "dropping-particle" : "", "family" : "Hakim", "given" : "Sikander H.", "non-dropping-particle" : "", "parse-names" : false, "suffix" : "" }, { "dropping-particle" : "", "family" : "Zhou", "given" : "Shengfei", "non-dropping-particle" : "", "parse-names" : false, "suffix" : "" }, { "dropping-particle" : "", "family" : "Won", "given" : "Wangyun", "non-dropping-particle" : "", "parse-names" : false, "suffix" : "" }, { "dropping-particle" : "", "family" : "Hosseinaei", "given" : "Omid", "non-dropping-particle" : "", "parse-names" : false, "suffix" : "" }, { "dropping-particle" : "", "family" : "Tao", "given" : "Jingming", "non-dropping-particle" : "", "parse-names" : false, "suffix" : "" }, { "dropping-particle" : "", "family" : "Garcia-Negron", "given" : "Valerie", "non-dropping-particle" : "", "parse-names" : false, "suffix" : "" }, { "dropping-particle" : "", "family" : "Motagamwala", "given" : "Ali Hussain", "non-dropping-particle" : "", "parse-names" : false, "suffix" : "" }, { "dropping-particle" : "", "family" : "Mellmer", "given" : "Max A.", "non-dropping-particle" : "", "parse-names" : false, "suffix" : "" }, { "dropping-particle" : "", "family" : "Huang", "given" : "Kefeng", "non-dropping-particle" : "", "parse-names" : false, "suffix" : "" }, { "dropping-particle" : "", "family" : "Houtman", "given" : "Carl J.", "non-dropping-particle" : "", "parse-names" : false, "suffix" : "" }, { "dropping-particle" : "", "family" : "Labb\u00e9", "given" : "Nicole", "non-dropping-particle" : "", "parse-names" : false, "suffix" : "" }, { "dropping-particle" : "", "family" : "Harper", "given" : "David P.", "non-dropping-particle" : "", "parse-names" : false, "suffix" : "" }, { "dropping-particle" : "", "family" : "Maravelias", "given" : "Christos T.", "non-dropping-particle" : "", "parse-names" : false, "suffix" : "" }, { "dropping-particle" : "", "family" : "Runge", "given" : "Troy", "non-dropping-particle" : "", "parse-names" : false, "suffix" : "" }, { "dropping-particle" : "", "family" : "Dumesic", "given" : "James A.", "non-dropping-particle" : "", "parse-names" : false, "suffix" : "" } ], "container-title" : "Science Advances", "id" : "ITEM-1", "issue" : "5", "issued" : { "date-parts" : [ [ "2017" ] ] }, "title" : "Increasing the revenue from lignocellulosic biomass: Maximizing feedstock utilization", "type" : "article-journal", "volume" : "3" }, "uris" : [ "http://www.mendeley.com/documents/?uuid=6d578034-e87e-4d42-a8fb-08f386c93de9" ] } ], "mendeley" : { "formattedCitation" : "[61]", "plainTextFormattedCitation" : "[61]", "previouslyFormattedCitation" : "[61]" }, "properties" : {  }, "schema" : "https://github.com/citation-style-language/schema/raw/master/csl-citation.json" }</w:instrText>
      </w:r>
      <w:r w:rsidR="00EC7D32">
        <w:fldChar w:fldCharType="separate"/>
      </w:r>
      <w:r w:rsidR="00EC7D32" w:rsidRPr="00EC7D32">
        <w:rPr>
          <w:noProof/>
        </w:rPr>
        <w:t>[61]</w:t>
      </w:r>
      <w:r w:rsidR="00EC7D32">
        <w:fldChar w:fldCharType="end"/>
      </w:r>
      <w:r>
        <w:t>.</w:t>
      </w:r>
    </w:p>
    <w:p w14:paraId="0A7A6B8A" w14:textId="6A9DC36E" w:rsidR="007E1EB9" w:rsidRDefault="0048750E" w:rsidP="00505541">
      <w:pPr>
        <w:ind w:firstLine="360"/>
        <w:jc w:val="both"/>
      </w:pPr>
      <w:r>
        <w:lastRenderedPageBreak/>
        <w:t xml:space="preserve">From the study in Chapter 3 and Chapter 4, we observed that 4-O-5 ether linkage in lignin </w:t>
      </w:r>
      <w:r w:rsidR="009C1021">
        <w:rPr>
          <w:noProof/>
        </w:rPr>
        <w:t>has</w:t>
      </w:r>
      <w:r>
        <w:t xml:space="preserve"> a high potential to produce C12 molecules which can be used for transportation fuels. Even though that the % content of 4-O-5 is not as high as </w:t>
      </w:r>
      <w:r w:rsidRPr="009C1021">
        <w:rPr>
          <w:noProof/>
        </w:rPr>
        <w:t>other linkage</w:t>
      </w:r>
      <w:r>
        <w:t xml:space="preserve"> such as </w:t>
      </w:r>
      <w:r w:rsidR="007E1EB9">
        <w:sym w:font="Symbol" w:char="F062"/>
      </w:r>
      <w:r w:rsidR="007E1EB9">
        <w:t xml:space="preserve">-O-4 but it is as important. Eventually more of 4-O-5 and </w:t>
      </w:r>
      <w:r w:rsidR="007E1EB9">
        <w:sym w:font="Symbol" w:char="F062"/>
      </w:r>
      <w:r w:rsidR="007E1EB9">
        <w:t>-</w:t>
      </w:r>
      <w:r w:rsidR="007E1EB9">
        <w:sym w:font="Symbol" w:char="F062"/>
      </w:r>
      <w:r w:rsidR="007E1EB9">
        <w:t xml:space="preserve"> linkages are needed to be studied and understood as more of these bonds would be found after the repolymerization during the deconstruction of the polymers chain. From our study, we have seen that ruthenium is a good metal for C-O bond cleavage due to its oxophilicity</w:t>
      </w:r>
      <w:r w:rsidR="009C1021">
        <w:t>,</w:t>
      </w:r>
      <w:r w:rsidR="007E1EB9">
        <w:t xml:space="preserve"> </w:t>
      </w:r>
      <w:r w:rsidR="007E1EB9" w:rsidRPr="009C1021">
        <w:rPr>
          <w:noProof/>
        </w:rPr>
        <w:t>therefore</w:t>
      </w:r>
      <w:r w:rsidR="009C1021" w:rsidRPr="009C1021">
        <w:rPr>
          <w:noProof/>
        </w:rPr>
        <w:t>,</w:t>
      </w:r>
      <w:r w:rsidR="007E1EB9">
        <w:t xml:space="preserve"> it could potentially be used for the lignin depolymerization to break the ether bonds. Diphenyl Ether over PdOTS/HY </w:t>
      </w:r>
      <w:r w:rsidR="009C1021" w:rsidRPr="009C1021">
        <w:rPr>
          <w:noProof/>
        </w:rPr>
        <w:t>has</w:t>
      </w:r>
      <w:r w:rsidR="007E1EB9">
        <w:t xml:space="preserve"> also shown that with a good balance of metal and acidity, it was able to cleave C-O bond as well as forming carbon-carbon bond through alkylation. </w:t>
      </w:r>
    </w:p>
    <w:p w14:paraId="43971AEC" w14:textId="0549E983" w:rsidR="008F4550" w:rsidRDefault="007E1EB9" w:rsidP="00505541">
      <w:pPr>
        <w:ind w:firstLine="360"/>
        <w:jc w:val="both"/>
      </w:pPr>
      <w:r>
        <w:t>From the model compound study, the depolymerization of lignin using different bifunctional catalyst could also be a good potential to enhance the yield of the monomers. However, it is important that the acid support</w:t>
      </w:r>
      <w:r w:rsidR="00BA3032">
        <w:t xml:space="preserve"> must be a non-porous to </w:t>
      </w:r>
      <w:r>
        <w:t xml:space="preserve">avoid the </w:t>
      </w:r>
      <w:r w:rsidR="00505541">
        <w:t>plugging of the pores from</w:t>
      </w:r>
      <w:r>
        <w:t xml:space="preserve"> heavy molecules. </w:t>
      </w:r>
      <w:r w:rsidR="008F4550">
        <w:br w:type="page"/>
      </w:r>
    </w:p>
    <w:p w14:paraId="34D5DE53" w14:textId="77777777" w:rsidR="00794293" w:rsidRDefault="00794293" w:rsidP="00794293">
      <w:pPr>
        <w:pStyle w:val="Heading1"/>
        <w:numPr>
          <w:ilvl w:val="0"/>
          <w:numId w:val="0"/>
        </w:numPr>
      </w:pPr>
      <w:bookmarkStart w:id="84" w:name="_Toc513486593"/>
      <w:r>
        <w:lastRenderedPageBreak/>
        <w:t>References</w:t>
      </w:r>
      <w:bookmarkEnd w:id="84"/>
    </w:p>
    <w:p w14:paraId="76B3337C" w14:textId="77777777" w:rsidR="00EC7D32" w:rsidRPr="00EC7D32" w:rsidRDefault="00794293" w:rsidP="00042529">
      <w:pPr>
        <w:widowControl w:val="0"/>
        <w:autoSpaceDE w:val="0"/>
        <w:autoSpaceDN w:val="0"/>
        <w:adjustRightInd w:val="0"/>
        <w:spacing w:line="240" w:lineRule="auto"/>
        <w:ind w:left="640" w:hanging="640"/>
        <w:rPr>
          <w:rFonts w:eastAsia="Times New Roman" w:cs="Angsana New"/>
          <w:noProof/>
          <w:szCs w:val="24"/>
        </w:rPr>
      </w:pPr>
      <w:r>
        <w:rPr>
          <w:b/>
          <w:bCs/>
          <w:color w:val="000000" w:themeColor="text1"/>
          <w:szCs w:val="28"/>
        </w:rPr>
        <w:fldChar w:fldCharType="begin" w:fldLock="1"/>
      </w:r>
      <w:r>
        <w:rPr>
          <w:b/>
          <w:bCs/>
          <w:color w:val="000000" w:themeColor="text1"/>
          <w:szCs w:val="28"/>
        </w:rPr>
        <w:instrText xml:space="preserve">ADDIN Mendeley Bibliography CSL_BIBLIOGRAPHY </w:instrText>
      </w:r>
      <w:r>
        <w:rPr>
          <w:b/>
          <w:bCs/>
          <w:color w:val="000000" w:themeColor="text1"/>
          <w:szCs w:val="28"/>
        </w:rPr>
        <w:fldChar w:fldCharType="separate"/>
      </w:r>
      <w:r w:rsidR="00EC7D32" w:rsidRPr="00EC7D32">
        <w:rPr>
          <w:rFonts w:eastAsia="Times New Roman" w:cs="Angsana New"/>
          <w:noProof/>
          <w:szCs w:val="24"/>
        </w:rPr>
        <w:t>[1]</w:t>
      </w:r>
      <w:r w:rsidR="00EC7D32" w:rsidRPr="00EC7D32">
        <w:rPr>
          <w:rFonts w:eastAsia="Times New Roman" w:cs="Angsana New"/>
          <w:noProof/>
          <w:szCs w:val="24"/>
        </w:rPr>
        <w:tab/>
        <w:t xml:space="preserve">D. M. Alonso, S. G. Wettstein, and J. A. Dumesic, “Bimetallic catalysts for upgrading of biomass to fuels and chemicals,” </w:t>
      </w:r>
      <w:r w:rsidR="00EC7D32" w:rsidRPr="00EC7D32">
        <w:rPr>
          <w:rFonts w:eastAsia="Times New Roman" w:cs="Angsana New"/>
          <w:i/>
          <w:iCs/>
          <w:noProof/>
          <w:szCs w:val="24"/>
        </w:rPr>
        <w:t>Chem. Soc. Rev.</w:t>
      </w:r>
      <w:r w:rsidR="00EC7D32" w:rsidRPr="00EC7D32">
        <w:rPr>
          <w:rFonts w:eastAsia="Times New Roman" w:cs="Angsana New"/>
          <w:noProof/>
          <w:szCs w:val="24"/>
        </w:rPr>
        <w:t>, vol. 41, no. 24, pp. 8075–8098, 2012.</w:t>
      </w:r>
    </w:p>
    <w:p w14:paraId="53CB12F5" w14:textId="7801CA39"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[2]</w:t>
      </w:r>
      <w:r w:rsidRPr="00EC7D32">
        <w:rPr>
          <w:rFonts w:eastAsia="Times New Roman" w:cs="Angsana New"/>
          <w:noProof/>
          <w:szCs w:val="24"/>
        </w:rPr>
        <w:tab/>
        <w:t>T. V Bui, S. Crossley, and D. E. Resasco, “C – C Coupling for Biomass-Derived Furanics Upgrading to,” 2016.</w:t>
      </w:r>
    </w:p>
    <w:p w14:paraId="30A32509"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[3]</w:t>
      </w:r>
      <w:r w:rsidRPr="00EC7D32">
        <w:rPr>
          <w:rFonts w:eastAsia="Times New Roman" w:cs="Angsana New"/>
          <w:noProof/>
          <w:szCs w:val="24"/>
        </w:rPr>
        <w:tab/>
        <w:t xml:space="preserve">D. E. Resasco and S. P. Crossley, “Implementation of concepts derived from model compound studies in the separation and conversion of bio-oil to fuel,” </w:t>
      </w:r>
      <w:r w:rsidRPr="00EC7D32">
        <w:rPr>
          <w:rFonts w:eastAsia="Times New Roman" w:cs="Angsana New"/>
          <w:i/>
          <w:iCs/>
          <w:noProof/>
          <w:szCs w:val="24"/>
        </w:rPr>
        <w:t>Catal. Today</w:t>
      </w:r>
      <w:r w:rsidRPr="00EC7D32">
        <w:rPr>
          <w:rFonts w:eastAsia="Times New Roman" w:cs="Angsana New"/>
          <w:noProof/>
          <w:szCs w:val="24"/>
        </w:rPr>
        <w:t>, vol. 257, no. P2, pp. 185–199, 2015.</w:t>
      </w:r>
    </w:p>
    <w:p w14:paraId="7DD0908C"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[4]</w:t>
      </w:r>
      <w:r w:rsidRPr="00EC7D32">
        <w:rPr>
          <w:rFonts w:eastAsia="Times New Roman" w:cs="Angsana New"/>
          <w:noProof/>
          <w:szCs w:val="24"/>
        </w:rPr>
        <w:tab/>
        <w:t xml:space="preserve">P. Ferrini and R. Rinaldi, “Catalytic biorefining of plant biomass to non-pyrolytic lignin bio-oil and carbohydrates through hydrogen transfer reactions,” </w:t>
      </w:r>
      <w:r w:rsidRPr="00EC7D32">
        <w:rPr>
          <w:rFonts w:eastAsia="Times New Roman" w:cs="Angsana New"/>
          <w:i/>
          <w:iCs/>
          <w:noProof/>
          <w:szCs w:val="24"/>
        </w:rPr>
        <w:t>Angew. Chemie - Int. Ed.</w:t>
      </w:r>
      <w:r w:rsidRPr="00EC7D32">
        <w:rPr>
          <w:rFonts w:eastAsia="Times New Roman" w:cs="Angsana New"/>
          <w:noProof/>
          <w:szCs w:val="24"/>
        </w:rPr>
        <w:t>, vol. 53, no. 33, pp. 8634–8639, 2014.</w:t>
      </w:r>
    </w:p>
    <w:p w14:paraId="45465999"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[5]</w:t>
      </w:r>
      <w:r w:rsidRPr="00EC7D32">
        <w:rPr>
          <w:rFonts w:eastAsia="Times New Roman" w:cs="Angsana New"/>
          <w:noProof/>
          <w:szCs w:val="24"/>
        </w:rPr>
        <w:tab/>
        <w:t xml:space="preserve">G. W. Huber, S. Iborra, and A. Corma, “Synthesis of transportation fuels from biomass: Chemistry, catalysts, and engineering,” </w:t>
      </w:r>
      <w:r w:rsidRPr="00EC7D32">
        <w:rPr>
          <w:rFonts w:eastAsia="Times New Roman" w:cs="Angsana New"/>
          <w:i/>
          <w:iCs/>
          <w:noProof/>
          <w:szCs w:val="24"/>
        </w:rPr>
        <w:t>Chem. Rev.</w:t>
      </w:r>
      <w:r w:rsidRPr="00EC7D32">
        <w:rPr>
          <w:rFonts w:eastAsia="Times New Roman" w:cs="Angsana New"/>
          <w:noProof/>
          <w:szCs w:val="24"/>
        </w:rPr>
        <w:t>, vol. 106, no. 9, pp. 4044–4098, 2006.</w:t>
      </w:r>
    </w:p>
    <w:p w14:paraId="36E81D79" w14:textId="77777777" w:rsidR="00EC7D32" w:rsidRPr="00EC7D32" w:rsidRDefault="00EC7D32" w:rsidP="00042529">
      <w:pPr>
        <w:widowControl w:val="0"/>
        <w:autoSpaceDE w:val="0"/>
        <w:autoSpaceDN w:val="0"/>
        <w:adjustRightInd w:val="0"/>
        <w:spacing w:line="240" w:lineRule="auto"/>
        <w:ind w:left="634" w:hanging="634"/>
        <w:rPr>
          <w:rFonts w:eastAsia="Times New Roman" w:cs="Angsana New"/>
          <w:noProof/>
          <w:szCs w:val="24"/>
        </w:rPr>
      </w:pPr>
      <w:r w:rsidRPr="00EC7D32">
        <w:rPr>
          <w:rFonts w:eastAsia="Times New Roman" w:cs="Angsana New"/>
          <w:noProof/>
          <w:szCs w:val="24"/>
        </w:rPr>
        <w:t>[6]</w:t>
      </w:r>
      <w:r w:rsidRPr="00EC7D32">
        <w:rPr>
          <w:rFonts w:eastAsia="Times New Roman" w:cs="Angsana New"/>
          <w:noProof/>
          <w:szCs w:val="24"/>
        </w:rPr>
        <w:tab/>
        <w:t xml:space="preserve">R. Rinaldi </w:t>
      </w:r>
      <w:r w:rsidRPr="00EC7D32">
        <w:rPr>
          <w:rFonts w:eastAsia="Times New Roman" w:cs="Angsana New"/>
          <w:i/>
          <w:iCs/>
          <w:noProof/>
          <w:szCs w:val="24"/>
        </w:rPr>
        <w:t>et al.</w:t>
      </w:r>
      <w:r w:rsidRPr="00EC7D32">
        <w:rPr>
          <w:rFonts w:eastAsia="Times New Roman" w:cs="Angsana New"/>
          <w:noProof/>
          <w:szCs w:val="24"/>
        </w:rPr>
        <w:t xml:space="preserve">, “Paving the Way for Lignin Valorisation: Recent Advances in Bioengineering, Biorefining and Catalysis,” </w:t>
      </w:r>
      <w:r w:rsidRPr="00EC7D32">
        <w:rPr>
          <w:rFonts w:eastAsia="Times New Roman" w:cs="Angsana New"/>
          <w:i/>
          <w:iCs/>
          <w:noProof/>
          <w:szCs w:val="24"/>
        </w:rPr>
        <w:t>Angew. Chemie - Int. Ed.</w:t>
      </w:r>
      <w:r w:rsidRPr="00EC7D32">
        <w:rPr>
          <w:rFonts w:eastAsia="Times New Roman" w:cs="Angsana New"/>
          <w:noProof/>
          <w:szCs w:val="24"/>
        </w:rPr>
        <w:t>, vol. 55, no. 29, pp. 8164–8215, 2016.</w:t>
      </w:r>
    </w:p>
    <w:p w14:paraId="01BF6B1A"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[7]</w:t>
      </w:r>
      <w:r w:rsidRPr="00EC7D32">
        <w:rPr>
          <w:rFonts w:eastAsia="Times New Roman" w:cs="Angsana New"/>
          <w:noProof/>
          <w:szCs w:val="24"/>
        </w:rPr>
        <w:tab/>
        <w:t xml:space="preserve">Z. Sun, B. Fridrich, A. De Santi, S. Elangovan, and K. Barta, “Bright Side of Lignin Depolymerization: Toward New Platform Chemicals,” </w:t>
      </w:r>
      <w:r w:rsidRPr="00EC7D32">
        <w:rPr>
          <w:rFonts w:eastAsia="Times New Roman" w:cs="Angsana New"/>
          <w:i/>
          <w:iCs/>
          <w:noProof/>
          <w:szCs w:val="24"/>
        </w:rPr>
        <w:t>Chem. Rev.</w:t>
      </w:r>
      <w:r w:rsidRPr="00EC7D32">
        <w:rPr>
          <w:rFonts w:eastAsia="Times New Roman" w:cs="Angsana New"/>
          <w:noProof/>
          <w:szCs w:val="24"/>
        </w:rPr>
        <w:t>, vol. 118, no. 2, pp. 614–678, 2018.</w:t>
      </w:r>
    </w:p>
    <w:p w14:paraId="277C6424"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[8]</w:t>
      </w:r>
      <w:r w:rsidRPr="00EC7D32">
        <w:rPr>
          <w:rFonts w:eastAsia="Times New Roman" w:cs="Angsana New"/>
          <w:noProof/>
          <w:szCs w:val="24"/>
        </w:rPr>
        <w:tab/>
        <w:t xml:space="preserve">J. E. Holladay, J. F. White, J. J. Bozell, and D. Johnson, “Top Value-Added Chemicals from Biomass Volume II - Results of Screening for Potential Candidates from Biorefinery Lignin,” </w:t>
      </w:r>
      <w:r w:rsidRPr="00EC7D32">
        <w:rPr>
          <w:rFonts w:eastAsia="Times New Roman" w:cs="Angsana New"/>
          <w:i/>
          <w:iCs/>
          <w:noProof/>
          <w:szCs w:val="24"/>
        </w:rPr>
        <w:t>Pacific Northwest Natl. Lab.</w:t>
      </w:r>
      <w:r w:rsidRPr="00EC7D32">
        <w:rPr>
          <w:rFonts w:eastAsia="Times New Roman" w:cs="Angsana New"/>
          <w:noProof/>
          <w:szCs w:val="24"/>
        </w:rPr>
        <w:t>, vol. II, no. October, p. 87, 2007.</w:t>
      </w:r>
    </w:p>
    <w:p w14:paraId="6A1A8C8C"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[9]</w:t>
      </w:r>
      <w:r w:rsidRPr="00EC7D32">
        <w:rPr>
          <w:rFonts w:eastAsia="Times New Roman" w:cs="Angsana New"/>
          <w:noProof/>
          <w:szCs w:val="24"/>
        </w:rPr>
        <w:tab/>
        <w:t>J. A. Schmidt, C. R. C. P. Taylor, J. Ralph, and L. L. Landucci, “Lignin and Lignans; Advances in Chemistry,” pp. 137–234, 2010.</w:t>
      </w:r>
    </w:p>
    <w:p w14:paraId="178ED50B"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[10]</w:t>
      </w:r>
      <w:r w:rsidRPr="00EC7D32">
        <w:rPr>
          <w:rFonts w:eastAsia="Times New Roman" w:cs="Angsana New"/>
          <w:noProof/>
          <w:szCs w:val="24"/>
        </w:rPr>
        <w:tab/>
        <w:t>G. G. D. Dimmel, “Lignin and Lignans:Advances in Chemistry (Eds.: C. Heitner,D.R.Dimmel, J. A. Schmidt), CRC Press,Boca Raton, 2010,pp. 349–391.,” pp. 349–391, 2010.</w:t>
      </w:r>
    </w:p>
    <w:p w14:paraId="5D8FB5FA"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[11]</w:t>
      </w:r>
      <w:r w:rsidRPr="00EC7D32">
        <w:rPr>
          <w:rFonts w:eastAsia="Times New Roman" w:cs="Angsana New"/>
          <w:noProof/>
          <w:szCs w:val="24"/>
        </w:rPr>
        <w:tab/>
        <w:t xml:space="preserve">B. M. G. Gellerstedt, E. L. Lindfors, C.Lapierre, “Structural changes in lignin during kraft cooking Part 4. Phenolic hydroxyl groups in wood and kraft pulps,” </w:t>
      </w:r>
      <w:r w:rsidRPr="00EC7D32">
        <w:rPr>
          <w:rFonts w:eastAsia="Times New Roman" w:cs="Angsana New"/>
          <w:i/>
          <w:iCs/>
          <w:noProof/>
          <w:szCs w:val="24"/>
        </w:rPr>
        <w:t>Sven. Papperstidning-Nordisk Cellul.</w:t>
      </w:r>
      <w:r w:rsidRPr="00EC7D32">
        <w:rPr>
          <w:rFonts w:eastAsia="Times New Roman" w:cs="Angsana New"/>
          <w:noProof/>
          <w:szCs w:val="24"/>
        </w:rPr>
        <w:t>, vol. 87, pp. R61–R67, 1984.</w:t>
      </w:r>
    </w:p>
    <w:p w14:paraId="6D450D63"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[12]</w:t>
      </w:r>
      <w:r w:rsidRPr="00EC7D32">
        <w:rPr>
          <w:rFonts w:eastAsia="Times New Roman" w:cs="Angsana New"/>
          <w:noProof/>
          <w:szCs w:val="24"/>
        </w:rPr>
        <w:tab/>
        <w:t xml:space="preserve">M. R. Sturgeon </w:t>
      </w:r>
      <w:r w:rsidRPr="00EC7D32">
        <w:rPr>
          <w:rFonts w:eastAsia="Times New Roman" w:cs="Angsana New"/>
          <w:i/>
          <w:iCs/>
          <w:noProof/>
          <w:szCs w:val="24"/>
        </w:rPr>
        <w:t>et al.</w:t>
      </w:r>
      <w:r w:rsidRPr="00EC7D32">
        <w:rPr>
          <w:rFonts w:eastAsia="Times New Roman" w:cs="Angsana New"/>
          <w:noProof/>
          <w:szCs w:val="24"/>
        </w:rPr>
        <w:t xml:space="preserve">, “Lignin depolymerisation by nickel supported layered-double hydroxide catalysts,” </w:t>
      </w:r>
      <w:r w:rsidRPr="00EC7D32">
        <w:rPr>
          <w:rFonts w:eastAsia="Times New Roman" w:cs="Angsana New"/>
          <w:i/>
          <w:iCs/>
          <w:noProof/>
          <w:szCs w:val="24"/>
        </w:rPr>
        <w:t>Green Chem.</w:t>
      </w:r>
      <w:r w:rsidRPr="00EC7D32">
        <w:rPr>
          <w:rFonts w:eastAsia="Times New Roman" w:cs="Angsana New"/>
          <w:noProof/>
          <w:szCs w:val="24"/>
        </w:rPr>
        <w:t>, vol. 16, no. 2, pp. 824–835, 2014.</w:t>
      </w:r>
    </w:p>
    <w:p w14:paraId="0D1F7971"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lastRenderedPageBreak/>
        <w:t>[13]</w:t>
      </w:r>
      <w:r w:rsidRPr="00EC7D32">
        <w:rPr>
          <w:rFonts w:eastAsia="Times New Roman" w:cs="Angsana New"/>
          <w:noProof/>
          <w:szCs w:val="24"/>
        </w:rPr>
        <w:tab/>
        <w:t xml:space="preserve">K. Zhang, Z. Pei, and D. Wang, “Organic solvent pretreatment of lignocellulosic biomass for biofuels and biochemicals: A review,” </w:t>
      </w:r>
      <w:r w:rsidRPr="00EC7D32">
        <w:rPr>
          <w:rFonts w:eastAsia="Times New Roman" w:cs="Angsana New"/>
          <w:i/>
          <w:iCs/>
          <w:noProof/>
          <w:szCs w:val="24"/>
        </w:rPr>
        <w:t>Bioresour. Technol.</w:t>
      </w:r>
      <w:r w:rsidRPr="00EC7D32">
        <w:rPr>
          <w:rFonts w:eastAsia="Times New Roman" w:cs="Angsana New"/>
          <w:noProof/>
          <w:szCs w:val="24"/>
        </w:rPr>
        <w:t>, vol. 199, pp. 21–33, 2016.</w:t>
      </w:r>
    </w:p>
    <w:p w14:paraId="0B829BE0"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[14]</w:t>
      </w:r>
      <w:r w:rsidRPr="00EC7D32">
        <w:rPr>
          <w:rFonts w:eastAsia="Times New Roman" w:cs="Angsana New"/>
          <w:noProof/>
          <w:szCs w:val="24"/>
        </w:rPr>
        <w:tab/>
        <w:t xml:space="preserve">X. Wang and R. Rinaldi, “Solvent effects on the hydrogenolysis of diphenyl ether with raney nickel and their implications for the conversion of lignin,” </w:t>
      </w:r>
      <w:r w:rsidRPr="00EC7D32">
        <w:rPr>
          <w:rFonts w:eastAsia="Times New Roman" w:cs="Angsana New"/>
          <w:i/>
          <w:iCs/>
          <w:noProof/>
          <w:szCs w:val="24"/>
        </w:rPr>
        <w:t>ChemSusChem</w:t>
      </w:r>
      <w:r w:rsidRPr="00EC7D32">
        <w:rPr>
          <w:rFonts w:eastAsia="Times New Roman" w:cs="Angsana New"/>
          <w:noProof/>
          <w:szCs w:val="24"/>
        </w:rPr>
        <w:t>, vol. 5, no. 8, pp. 1455–1466, 2012.</w:t>
      </w:r>
    </w:p>
    <w:p w14:paraId="2CA2A037"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[15]</w:t>
      </w:r>
      <w:r w:rsidRPr="00EC7D32">
        <w:rPr>
          <w:rFonts w:eastAsia="Times New Roman" w:cs="Angsana New"/>
          <w:noProof/>
          <w:szCs w:val="24"/>
        </w:rPr>
        <w:tab/>
        <w:t xml:space="preserve">J. S. Luterbacher, A. Azarpira, A. H. Motagamwala, F. Lu, J. Ralph, and J. A. Dumesic, “Lignin monomer production integrated into the γ-valerolactone sugar platform,” </w:t>
      </w:r>
      <w:r w:rsidRPr="00EC7D32">
        <w:rPr>
          <w:rFonts w:eastAsia="Times New Roman" w:cs="Angsana New"/>
          <w:i/>
          <w:iCs/>
          <w:noProof/>
          <w:szCs w:val="24"/>
        </w:rPr>
        <w:t>Energy Environ. Sci.</w:t>
      </w:r>
      <w:r w:rsidRPr="00EC7D32">
        <w:rPr>
          <w:rFonts w:eastAsia="Times New Roman" w:cs="Angsana New"/>
          <w:noProof/>
          <w:szCs w:val="24"/>
        </w:rPr>
        <w:t>, vol. 8, no. 9, pp. 2657–2663, 2015.</w:t>
      </w:r>
    </w:p>
    <w:p w14:paraId="75E92E87"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[16]</w:t>
      </w:r>
      <w:r w:rsidRPr="00EC7D32">
        <w:rPr>
          <w:rFonts w:eastAsia="Times New Roman" w:cs="Angsana New"/>
          <w:noProof/>
          <w:szCs w:val="24"/>
        </w:rPr>
        <w:tab/>
        <w:t xml:space="preserve">X. Huang, T. I. Korányi, M. D. Boot, and E. J. M. Hensen, “Ethanol as capping agent and formaldehyde scavenger for efficient depolymerization of lignin to aromatics,” </w:t>
      </w:r>
      <w:r w:rsidRPr="00EC7D32">
        <w:rPr>
          <w:rFonts w:eastAsia="Times New Roman" w:cs="Angsana New"/>
          <w:i/>
          <w:iCs/>
          <w:noProof/>
          <w:szCs w:val="24"/>
        </w:rPr>
        <w:t>Green Chem.</w:t>
      </w:r>
      <w:r w:rsidRPr="00EC7D32">
        <w:rPr>
          <w:rFonts w:eastAsia="Times New Roman" w:cs="Angsana New"/>
          <w:noProof/>
          <w:szCs w:val="24"/>
        </w:rPr>
        <w:t>, vol. 17, no. 11, pp. 4941–4950, 2015.</w:t>
      </w:r>
    </w:p>
    <w:p w14:paraId="0DAAD500"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[17]</w:t>
      </w:r>
      <w:r w:rsidRPr="00EC7D32">
        <w:rPr>
          <w:rFonts w:eastAsia="Times New Roman" w:cs="Angsana New"/>
          <w:noProof/>
          <w:szCs w:val="24"/>
        </w:rPr>
        <w:tab/>
        <w:t xml:space="preserve">X. Huang, T. I. Korányi, M. D. Boot, and E. J. M. Hensen, “Catalytic depolymerization of lignin in supercritical ethanol,” </w:t>
      </w:r>
      <w:r w:rsidRPr="00EC7D32">
        <w:rPr>
          <w:rFonts w:eastAsia="Times New Roman" w:cs="Angsana New"/>
          <w:i/>
          <w:iCs/>
          <w:noProof/>
          <w:szCs w:val="24"/>
        </w:rPr>
        <w:t>ChemSusChem</w:t>
      </w:r>
      <w:r w:rsidRPr="00EC7D32">
        <w:rPr>
          <w:rFonts w:eastAsia="Times New Roman" w:cs="Angsana New"/>
          <w:noProof/>
          <w:szCs w:val="24"/>
        </w:rPr>
        <w:t>, vol. 7, no. 8, pp. 2276–2288, 2014.</w:t>
      </w:r>
    </w:p>
    <w:p w14:paraId="6DBA2076"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[18]</w:t>
      </w:r>
      <w:r w:rsidRPr="00EC7D32">
        <w:rPr>
          <w:rFonts w:eastAsia="Times New Roman" w:cs="Angsana New"/>
          <w:noProof/>
          <w:szCs w:val="24"/>
        </w:rPr>
        <w:tab/>
        <w:t xml:space="preserve">J. Y. Kim, J. Park, U. J. Kim, and J. W. Choi, “Conversion of Lignin to Phenol-Rich Oil Fraction under Supercritical Alcohols in the Presence of Metal Catalysts,” </w:t>
      </w:r>
      <w:r w:rsidRPr="00EC7D32">
        <w:rPr>
          <w:rFonts w:eastAsia="Times New Roman" w:cs="Angsana New"/>
          <w:i/>
          <w:iCs/>
          <w:noProof/>
          <w:szCs w:val="24"/>
        </w:rPr>
        <w:t>Energy and Fuels</w:t>
      </w:r>
      <w:r w:rsidRPr="00EC7D32">
        <w:rPr>
          <w:rFonts w:eastAsia="Times New Roman" w:cs="Angsana New"/>
          <w:noProof/>
          <w:szCs w:val="24"/>
        </w:rPr>
        <w:t>, vol. 29, no. 8, pp. 5154–5163, 2015.</w:t>
      </w:r>
    </w:p>
    <w:p w14:paraId="187C494E"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[19]</w:t>
      </w:r>
      <w:r w:rsidRPr="00EC7D32">
        <w:rPr>
          <w:rFonts w:eastAsia="Times New Roman" w:cs="Angsana New"/>
          <w:noProof/>
          <w:szCs w:val="24"/>
        </w:rPr>
        <w:tab/>
        <w:t xml:space="preserve">S. Van den Bosch, W. Schutyser, S.-F. Koelewijn, T. Renders, C. M. Courtin, and B. F. Sels, “Tuning the lignin oil OH-content with Ru and Pd catalysts during lignin hydrogenolysis on birch wood,” </w:t>
      </w:r>
      <w:r w:rsidRPr="00EC7D32">
        <w:rPr>
          <w:rFonts w:eastAsia="Times New Roman" w:cs="Angsana New"/>
          <w:i/>
          <w:iCs/>
          <w:noProof/>
          <w:szCs w:val="24"/>
        </w:rPr>
        <w:t>Chem. Commun.</w:t>
      </w:r>
      <w:r w:rsidRPr="00EC7D32">
        <w:rPr>
          <w:rFonts w:eastAsia="Times New Roman" w:cs="Angsana New"/>
          <w:noProof/>
          <w:szCs w:val="24"/>
        </w:rPr>
        <w:t>, vol. 51, no. 67, pp. 13158–13161, 2015.</w:t>
      </w:r>
    </w:p>
    <w:p w14:paraId="7314E151"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[20]</w:t>
      </w:r>
      <w:r w:rsidRPr="00EC7D32">
        <w:rPr>
          <w:rFonts w:eastAsia="Times New Roman" w:cs="Angsana New"/>
          <w:noProof/>
          <w:szCs w:val="24"/>
        </w:rPr>
        <w:tab/>
        <w:t xml:space="preserve">N. Yan, C. Zhao, P. J. Dyson, C. Wang, L. T. Liu, and Y. Kou, “Selective degradation of wood lignin over noble-metal catalysts in a two-step process,” </w:t>
      </w:r>
      <w:r w:rsidRPr="00EC7D32">
        <w:rPr>
          <w:rFonts w:eastAsia="Times New Roman" w:cs="Angsana New"/>
          <w:i/>
          <w:iCs/>
          <w:noProof/>
          <w:szCs w:val="24"/>
        </w:rPr>
        <w:t>ChemSusChem</w:t>
      </w:r>
      <w:r w:rsidRPr="00EC7D32">
        <w:rPr>
          <w:rFonts w:eastAsia="Times New Roman" w:cs="Angsana New"/>
          <w:noProof/>
          <w:szCs w:val="24"/>
        </w:rPr>
        <w:t>, vol. 1, no. 7, pp. 626–629, 2008.</w:t>
      </w:r>
    </w:p>
    <w:p w14:paraId="0314D22C"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[21]</w:t>
      </w:r>
      <w:r w:rsidRPr="00EC7D32">
        <w:rPr>
          <w:rFonts w:eastAsia="Times New Roman" w:cs="Angsana New"/>
          <w:noProof/>
          <w:szCs w:val="24"/>
        </w:rPr>
        <w:tab/>
        <w:t xml:space="preserve">R. Ma, W. Hao, X. Ma, Y. Tian, and Y. Li, “Catalytic ethanolysis of kraft lignin into high-value small-molecular chemicals over a nanostructured α-molybdenum carbide catalyst,” </w:t>
      </w:r>
      <w:r w:rsidRPr="00EC7D32">
        <w:rPr>
          <w:rFonts w:eastAsia="Times New Roman" w:cs="Angsana New"/>
          <w:i/>
          <w:iCs/>
          <w:noProof/>
          <w:szCs w:val="24"/>
        </w:rPr>
        <w:t>Angew. Chemie - Int. Ed.</w:t>
      </w:r>
      <w:r w:rsidRPr="00EC7D32">
        <w:rPr>
          <w:rFonts w:eastAsia="Times New Roman" w:cs="Angsana New"/>
          <w:noProof/>
          <w:szCs w:val="24"/>
        </w:rPr>
        <w:t>, vol. 53, no. 28, pp. 7310–7315, 2014.</w:t>
      </w:r>
    </w:p>
    <w:p w14:paraId="50CF8B45"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[22]</w:t>
      </w:r>
      <w:r w:rsidRPr="00EC7D32">
        <w:rPr>
          <w:rFonts w:eastAsia="Times New Roman" w:cs="Angsana New"/>
          <w:noProof/>
          <w:szCs w:val="24"/>
        </w:rPr>
        <w:tab/>
        <w:t xml:space="preserve">C. R. Kumar </w:t>
      </w:r>
      <w:r w:rsidRPr="00EC7D32">
        <w:rPr>
          <w:rFonts w:eastAsia="Times New Roman" w:cs="Angsana New"/>
          <w:i/>
          <w:iCs/>
          <w:noProof/>
          <w:szCs w:val="24"/>
        </w:rPr>
        <w:t>et al.</w:t>
      </w:r>
      <w:r w:rsidRPr="00EC7D32">
        <w:rPr>
          <w:rFonts w:eastAsia="Times New Roman" w:cs="Angsana New"/>
          <w:noProof/>
          <w:szCs w:val="24"/>
        </w:rPr>
        <w:t xml:space="preserve">, “Solvent free depolymerization of Kraft lignin to alkyl-phenolics using supported NiMo and CoMo catalysts,” </w:t>
      </w:r>
      <w:r w:rsidRPr="00EC7D32">
        <w:rPr>
          <w:rFonts w:eastAsia="Times New Roman" w:cs="Angsana New"/>
          <w:i/>
          <w:iCs/>
          <w:noProof/>
          <w:szCs w:val="24"/>
        </w:rPr>
        <w:t>Green Chem.</w:t>
      </w:r>
      <w:r w:rsidRPr="00EC7D32">
        <w:rPr>
          <w:rFonts w:eastAsia="Times New Roman" w:cs="Angsana New"/>
          <w:noProof/>
          <w:szCs w:val="24"/>
        </w:rPr>
        <w:t>, vol. 17, no. 11, pp. 4921–4930, 2015.</w:t>
      </w:r>
    </w:p>
    <w:p w14:paraId="451EB321" w14:textId="77777777" w:rsid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[23]</w:t>
      </w:r>
      <w:r w:rsidRPr="00EC7D32">
        <w:rPr>
          <w:rFonts w:eastAsia="Times New Roman" w:cs="Angsana New"/>
          <w:noProof/>
          <w:szCs w:val="24"/>
        </w:rPr>
        <w:tab/>
        <w:t xml:space="preserve">A. K. Deepa and P. L. Dhepe, “Lignin Depolymerization into Aromatic Monomers over Solid Acid Catalysts,” </w:t>
      </w:r>
      <w:r w:rsidRPr="00EC7D32">
        <w:rPr>
          <w:rFonts w:eastAsia="Times New Roman" w:cs="Angsana New"/>
          <w:i/>
          <w:iCs/>
          <w:noProof/>
          <w:szCs w:val="24"/>
        </w:rPr>
        <w:t>ACS Catal.</w:t>
      </w:r>
      <w:r w:rsidRPr="00EC7D32">
        <w:rPr>
          <w:rFonts w:eastAsia="Times New Roman" w:cs="Angsana New"/>
          <w:noProof/>
          <w:szCs w:val="24"/>
        </w:rPr>
        <w:t>, vol. 5, no. 1, pp. 365–379, 2015.</w:t>
      </w:r>
    </w:p>
    <w:p w14:paraId="2F3FAB2C" w14:textId="77777777" w:rsidR="00042529" w:rsidRPr="00EC7D32" w:rsidRDefault="00042529" w:rsidP="00042529">
      <w:pPr>
        <w:widowControl w:val="0"/>
        <w:autoSpaceDE w:val="0"/>
        <w:autoSpaceDN w:val="0"/>
        <w:adjustRightInd w:val="0"/>
        <w:spacing w:line="240" w:lineRule="auto"/>
        <w:ind w:left="640" w:hanging="640"/>
        <w:rPr>
          <w:rFonts w:eastAsia="Times New Roman" w:cs="Angsana New"/>
          <w:noProof/>
          <w:szCs w:val="24"/>
        </w:rPr>
      </w:pPr>
    </w:p>
    <w:p w14:paraId="45CADA65"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lastRenderedPageBreak/>
        <w:t>[24]</w:t>
      </w:r>
      <w:r w:rsidRPr="00EC7D32">
        <w:rPr>
          <w:rFonts w:eastAsia="Times New Roman" w:cs="Angsana New"/>
          <w:noProof/>
          <w:szCs w:val="24"/>
        </w:rPr>
        <w:tab/>
        <w:t xml:space="preserve">T. Renders </w:t>
      </w:r>
      <w:r w:rsidRPr="00EC7D32">
        <w:rPr>
          <w:rFonts w:eastAsia="Times New Roman" w:cs="Angsana New"/>
          <w:i/>
          <w:iCs/>
          <w:noProof/>
          <w:szCs w:val="24"/>
        </w:rPr>
        <w:t>et al.</w:t>
      </w:r>
      <w:r w:rsidRPr="00EC7D32">
        <w:rPr>
          <w:rFonts w:eastAsia="Times New Roman" w:cs="Angsana New"/>
          <w:noProof/>
          <w:szCs w:val="24"/>
        </w:rPr>
        <w:t xml:space="preserve">, “Influence of Acidic (H3PO4) and Alkaline (NaOH) Additives on the Catalytic Reductive Fractionation of Lignocellulose,” </w:t>
      </w:r>
      <w:r w:rsidRPr="00EC7D32">
        <w:rPr>
          <w:rFonts w:eastAsia="Times New Roman" w:cs="Angsana New"/>
          <w:i/>
          <w:iCs/>
          <w:noProof/>
          <w:szCs w:val="24"/>
        </w:rPr>
        <w:t>ACS Catal.</w:t>
      </w:r>
      <w:r w:rsidRPr="00EC7D32">
        <w:rPr>
          <w:rFonts w:eastAsia="Times New Roman" w:cs="Angsana New"/>
          <w:noProof/>
          <w:szCs w:val="24"/>
        </w:rPr>
        <w:t>, vol. 6, no. 3, pp. 2055–2066, 2016.</w:t>
      </w:r>
    </w:p>
    <w:p w14:paraId="122933A1"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[25]</w:t>
      </w:r>
      <w:r w:rsidRPr="00EC7D32">
        <w:rPr>
          <w:rFonts w:eastAsia="Times New Roman" w:cs="Angsana New"/>
          <w:noProof/>
          <w:szCs w:val="24"/>
        </w:rPr>
        <w:tab/>
        <w:t xml:space="preserve">E. M. Anderson </w:t>
      </w:r>
      <w:r w:rsidRPr="00EC7D32">
        <w:rPr>
          <w:rFonts w:eastAsia="Times New Roman" w:cs="Angsana New"/>
          <w:i/>
          <w:iCs/>
          <w:noProof/>
          <w:szCs w:val="24"/>
        </w:rPr>
        <w:t>et al.</w:t>
      </w:r>
      <w:r w:rsidRPr="00EC7D32">
        <w:rPr>
          <w:rFonts w:eastAsia="Times New Roman" w:cs="Angsana New"/>
          <w:noProof/>
          <w:szCs w:val="24"/>
        </w:rPr>
        <w:t xml:space="preserve">, “Reductive Catalytic Fractionation of Corn Stover Lignin,” </w:t>
      </w:r>
      <w:r w:rsidRPr="00EC7D32">
        <w:rPr>
          <w:rFonts w:eastAsia="Times New Roman" w:cs="Angsana New"/>
          <w:i/>
          <w:iCs/>
          <w:noProof/>
          <w:szCs w:val="24"/>
        </w:rPr>
        <w:t>ACS Sustain. Chem. Eng.</w:t>
      </w:r>
      <w:r w:rsidRPr="00EC7D32">
        <w:rPr>
          <w:rFonts w:eastAsia="Times New Roman" w:cs="Angsana New"/>
          <w:noProof/>
          <w:szCs w:val="24"/>
        </w:rPr>
        <w:t>, p. acssuschemeng.6b01858, 2016.</w:t>
      </w:r>
    </w:p>
    <w:p w14:paraId="51AE6048"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[26]</w:t>
      </w:r>
      <w:r w:rsidRPr="00EC7D32">
        <w:rPr>
          <w:rFonts w:eastAsia="Times New Roman" w:cs="Angsana New"/>
          <w:noProof/>
          <w:szCs w:val="24"/>
        </w:rPr>
        <w:tab/>
        <w:t xml:space="preserve">B. Gómez-Monedero, M. Pilar Ruiz, F. Bimbela, and J. Faria, “Selective depolymerization of industrial lignin-containing stillage obtained from cellulosic bioethanol processing,” </w:t>
      </w:r>
      <w:r w:rsidRPr="00EC7D32">
        <w:rPr>
          <w:rFonts w:eastAsia="Times New Roman" w:cs="Angsana New"/>
          <w:i/>
          <w:iCs/>
          <w:noProof/>
          <w:szCs w:val="24"/>
        </w:rPr>
        <w:t>Fuel Process. Technol.</w:t>
      </w:r>
      <w:r w:rsidRPr="00EC7D32">
        <w:rPr>
          <w:rFonts w:eastAsia="Times New Roman" w:cs="Angsana New"/>
          <w:noProof/>
          <w:szCs w:val="24"/>
        </w:rPr>
        <w:t>, vol. 173, no. January, pp. 165–172, 2018.</w:t>
      </w:r>
    </w:p>
    <w:p w14:paraId="29B09E39"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[27]</w:t>
      </w:r>
      <w:r w:rsidRPr="00EC7D32">
        <w:rPr>
          <w:rFonts w:eastAsia="Times New Roman" w:cs="Angsana New"/>
          <w:noProof/>
          <w:szCs w:val="24"/>
        </w:rPr>
        <w:tab/>
        <w:t xml:space="preserve">O. Faix, I. Fortmann, J. Bremer, and D. Meier, “Thermal degradation products of wood Gas chromatographic separation and mass spectrometric characterization,” </w:t>
      </w:r>
      <w:r w:rsidRPr="00EC7D32">
        <w:rPr>
          <w:rFonts w:eastAsia="Times New Roman" w:cs="Angsana New"/>
          <w:i/>
          <w:iCs/>
          <w:noProof/>
          <w:szCs w:val="24"/>
        </w:rPr>
        <w:t>Holz als Roh- und Werkst.</w:t>
      </w:r>
      <w:r w:rsidRPr="00EC7D32">
        <w:rPr>
          <w:rFonts w:eastAsia="Times New Roman" w:cs="Angsana New"/>
          <w:noProof/>
          <w:szCs w:val="24"/>
        </w:rPr>
        <w:t>, vol. 49, pp. 213–219, 1991.</w:t>
      </w:r>
    </w:p>
    <w:p w14:paraId="77B2B20B"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[28]</w:t>
      </w:r>
      <w:r w:rsidRPr="00EC7D32">
        <w:rPr>
          <w:rFonts w:eastAsia="Times New Roman" w:cs="Angsana New"/>
          <w:noProof/>
          <w:szCs w:val="24"/>
        </w:rPr>
        <w:tab/>
        <w:t xml:space="preserve">Sunkyu Park, John O Baker, Michael E Himmel, Philip A Parilla, and David K Johnson, “Cellulose crystallinity index: measurement\ntechniques and their impact on interpreting\ncellulase performance,” </w:t>
      </w:r>
      <w:r w:rsidRPr="00EC7D32">
        <w:rPr>
          <w:rFonts w:eastAsia="Times New Roman" w:cs="Angsana New"/>
          <w:i/>
          <w:iCs/>
          <w:noProof/>
          <w:szCs w:val="24"/>
        </w:rPr>
        <w:t>Biotechnol. Biofuels</w:t>
      </w:r>
      <w:r w:rsidRPr="00EC7D32">
        <w:rPr>
          <w:rFonts w:eastAsia="Times New Roman" w:cs="Angsana New"/>
          <w:noProof/>
          <w:szCs w:val="24"/>
        </w:rPr>
        <w:t>, vol. 3, no. 10, pp. 1–10, 2010.</w:t>
      </w:r>
    </w:p>
    <w:p w14:paraId="1D6538D3"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[29]</w:t>
      </w:r>
      <w:r w:rsidRPr="00EC7D32">
        <w:rPr>
          <w:rFonts w:eastAsia="Times New Roman" w:cs="Angsana New"/>
          <w:noProof/>
          <w:szCs w:val="24"/>
        </w:rPr>
        <w:tab/>
        <w:t xml:space="preserve">H. Zhao, J. H. Kwak, Z. Conrad Zhang, H. M. Brown, B. W. Arey, and J. E. Holladay, “Studying cellulose fiber structure by SEM, XRD, NMR and acid hydrolysis,” </w:t>
      </w:r>
      <w:r w:rsidRPr="00EC7D32">
        <w:rPr>
          <w:rFonts w:eastAsia="Times New Roman" w:cs="Angsana New"/>
          <w:i/>
          <w:iCs/>
          <w:noProof/>
          <w:szCs w:val="24"/>
        </w:rPr>
        <w:t>Carbohydr. Polym.</w:t>
      </w:r>
      <w:r w:rsidRPr="00EC7D32">
        <w:rPr>
          <w:rFonts w:eastAsia="Times New Roman" w:cs="Angsana New"/>
          <w:noProof/>
          <w:szCs w:val="24"/>
        </w:rPr>
        <w:t>, vol. 68, no. 2, pp. 235–241, 2007.</w:t>
      </w:r>
    </w:p>
    <w:p w14:paraId="4F41AEA0"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[30]</w:t>
      </w:r>
      <w:r w:rsidRPr="00EC7D32">
        <w:rPr>
          <w:rFonts w:eastAsia="Times New Roman" w:cs="Angsana New"/>
          <w:noProof/>
          <w:szCs w:val="24"/>
        </w:rPr>
        <w:tab/>
        <w:t xml:space="preserve">C. L. Waters, R. R. Janupala, R. G. Mallinson, and L. L. Lobban, “Staged thermal fractionation for segregation of lignin and cellulose pyrolysis products: An experimental study of residence time and temperature effects,” </w:t>
      </w:r>
      <w:r w:rsidRPr="00EC7D32">
        <w:rPr>
          <w:rFonts w:eastAsia="Times New Roman" w:cs="Angsana New"/>
          <w:i/>
          <w:iCs/>
          <w:noProof/>
          <w:szCs w:val="24"/>
        </w:rPr>
        <w:t>J. Anal. Appl. Pyrolysis</w:t>
      </w:r>
      <w:r w:rsidRPr="00EC7D32">
        <w:rPr>
          <w:rFonts w:eastAsia="Times New Roman" w:cs="Angsana New"/>
          <w:noProof/>
          <w:szCs w:val="24"/>
        </w:rPr>
        <w:t>, vol. 126, no. May, pp. 380–389, 2017.</w:t>
      </w:r>
    </w:p>
    <w:p w14:paraId="25D4FDE7"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[31]</w:t>
      </w:r>
      <w:r w:rsidRPr="00EC7D32">
        <w:rPr>
          <w:rFonts w:eastAsia="Times New Roman" w:cs="Angsana New"/>
          <w:noProof/>
          <w:szCs w:val="24"/>
        </w:rPr>
        <w:tab/>
        <w:t xml:space="preserve">J. M. Younker, A. Beste, and A. C. Buchanan, “Computational study of bond dissociation enthalpies for lignin model compounds: β-5 Arylcoumaran,” </w:t>
      </w:r>
      <w:r w:rsidRPr="00EC7D32">
        <w:rPr>
          <w:rFonts w:eastAsia="Times New Roman" w:cs="Angsana New"/>
          <w:i/>
          <w:iCs/>
          <w:noProof/>
          <w:szCs w:val="24"/>
        </w:rPr>
        <w:t>Chem. Phys. Lett.</w:t>
      </w:r>
      <w:r w:rsidRPr="00EC7D32">
        <w:rPr>
          <w:rFonts w:eastAsia="Times New Roman" w:cs="Angsana New"/>
          <w:noProof/>
          <w:szCs w:val="24"/>
        </w:rPr>
        <w:t>, vol. 545, pp. 100–106, 2012.</w:t>
      </w:r>
    </w:p>
    <w:p w14:paraId="771D4F39"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[32]</w:t>
      </w:r>
      <w:r w:rsidRPr="00EC7D32">
        <w:rPr>
          <w:rFonts w:eastAsia="Times New Roman" w:cs="Angsana New"/>
          <w:noProof/>
          <w:szCs w:val="24"/>
        </w:rPr>
        <w:tab/>
        <w:t xml:space="preserve">J. Huang, C. Liu, Q. Jin, H. Tong, W. Li, and D. Wu, “Density functional theory study on bond dissociation enthalpies for lignin dimer model compounds,” </w:t>
      </w:r>
      <w:r w:rsidRPr="00EC7D32">
        <w:rPr>
          <w:rFonts w:eastAsia="Times New Roman" w:cs="Angsana New"/>
          <w:i/>
          <w:iCs/>
          <w:noProof/>
          <w:szCs w:val="24"/>
        </w:rPr>
        <w:t>J. Renew. Sustain. Energy</w:t>
      </w:r>
      <w:r w:rsidRPr="00EC7D32">
        <w:rPr>
          <w:rFonts w:eastAsia="Times New Roman" w:cs="Angsana New"/>
          <w:noProof/>
          <w:szCs w:val="24"/>
        </w:rPr>
        <w:t>, vol. 6, no. 3, 2014.</w:t>
      </w:r>
    </w:p>
    <w:p w14:paraId="3A752269"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[33]</w:t>
      </w:r>
      <w:r w:rsidRPr="00EC7D32">
        <w:rPr>
          <w:rFonts w:eastAsia="Times New Roman" w:cs="Angsana New"/>
          <w:noProof/>
          <w:szCs w:val="24"/>
        </w:rPr>
        <w:tab/>
        <w:t xml:space="preserve">J. M. Younker, A. Beste, and A. C. Buchanan, “Computational study of bond dissociation enthalpies for substituted β-O-4 lignin model compounds,” </w:t>
      </w:r>
      <w:r w:rsidRPr="00EC7D32">
        <w:rPr>
          <w:rFonts w:eastAsia="Times New Roman" w:cs="Angsana New"/>
          <w:i/>
          <w:iCs/>
          <w:noProof/>
          <w:szCs w:val="24"/>
        </w:rPr>
        <w:t>ChemPhysChem</w:t>
      </w:r>
      <w:r w:rsidRPr="00EC7D32">
        <w:rPr>
          <w:rFonts w:eastAsia="Times New Roman" w:cs="Angsana New"/>
          <w:noProof/>
          <w:szCs w:val="24"/>
        </w:rPr>
        <w:t>, vol. 12, no. 18, pp. 3556–3565, 2011.</w:t>
      </w:r>
    </w:p>
    <w:p w14:paraId="3AB5F4C8" w14:textId="77777777" w:rsid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[34]</w:t>
      </w:r>
      <w:r w:rsidRPr="00EC7D32">
        <w:rPr>
          <w:rFonts w:eastAsia="Times New Roman" w:cs="Angsana New"/>
          <w:noProof/>
          <w:szCs w:val="24"/>
        </w:rPr>
        <w:tab/>
        <w:t xml:space="preserve">S. Jin </w:t>
      </w:r>
      <w:r w:rsidRPr="00EC7D32">
        <w:rPr>
          <w:rFonts w:eastAsia="Times New Roman" w:cs="Angsana New"/>
          <w:i/>
          <w:iCs/>
          <w:noProof/>
          <w:szCs w:val="24"/>
        </w:rPr>
        <w:t>et al.</w:t>
      </w:r>
      <w:r w:rsidRPr="00EC7D32">
        <w:rPr>
          <w:rFonts w:eastAsia="Times New Roman" w:cs="Angsana New"/>
          <w:noProof/>
          <w:szCs w:val="24"/>
        </w:rPr>
        <w:t xml:space="preserve">, “Cleavage of lignin-derived 4-O-5 aryl ethers over nickel nanoparticles supported on niobic acid-activated carbon composites,” </w:t>
      </w:r>
      <w:r w:rsidRPr="00EC7D32">
        <w:rPr>
          <w:rFonts w:eastAsia="Times New Roman" w:cs="Angsana New"/>
          <w:i/>
          <w:iCs/>
          <w:noProof/>
          <w:szCs w:val="24"/>
        </w:rPr>
        <w:t>Ind. Eng. Chem. Res.</w:t>
      </w:r>
      <w:r w:rsidRPr="00EC7D32">
        <w:rPr>
          <w:rFonts w:eastAsia="Times New Roman" w:cs="Angsana New"/>
          <w:noProof/>
          <w:szCs w:val="24"/>
        </w:rPr>
        <w:t>, vol. 54, no. 8, pp. 2302–2310, 2015.</w:t>
      </w:r>
    </w:p>
    <w:p w14:paraId="389687E8" w14:textId="77777777" w:rsidR="00042529" w:rsidRPr="00EC7D32" w:rsidRDefault="00042529" w:rsidP="00042529">
      <w:pPr>
        <w:widowControl w:val="0"/>
        <w:autoSpaceDE w:val="0"/>
        <w:autoSpaceDN w:val="0"/>
        <w:adjustRightInd w:val="0"/>
        <w:spacing w:line="240" w:lineRule="auto"/>
        <w:ind w:left="640" w:hanging="640"/>
        <w:rPr>
          <w:rFonts w:eastAsia="Times New Roman" w:cs="Angsana New"/>
          <w:noProof/>
          <w:szCs w:val="24"/>
        </w:rPr>
      </w:pPr>
    </w:p>
    <w:p w14:paraId="717C5FF0"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lastRenderedPageBreak/>
        <w:t>[35]</w:t>
      </w:r>
      <w:r w:rsidRPr="00EC7D32">
        <w:rPr>
          <w:rFonts w:eastAsia="Times New Roman" w:cs="Angsana New"/>
          <w:noProof/>
          <w:szCs w:val="24"/>
        </w:rPr>
        <w:tab/>
        <w:t xml:space="preserve">J. Cornella, C. Zarate, and R. Martin, “Metal-catalyzed activation of ethers via C-O bond cleavage: a new strategy for molecular diversity,” </w:t>
      </w:r>
      <w:r w:rsidRPr="00EC7D32">
        <w:rPr>
          <w:rFonts w:eastAsia="Times New Roman" w:cs="Angsana New"/>
          <w:i/>
          <w:iCs/>
          <w:noProof/>
          <w:szCs w:val="24"/>
        </w:rPr>
        <w:t>Chem. Soc. Rev.</w:t>
      </w:r>
      <w:r w:rsidRPr="00EC7D32">
        <w:rPr>
          <w:rFonts w:eastAsia="Times New Roman" w:cs="Angsana New"/>
          <w:noProof/>
          <w:szCs w:val="24"/>
        </w:rPr>
        <w:t>, vol. 43, no. 23, pp. 8081–8097, 2014.</w:t>
      </w:r>
    </w:p>
    <w:p w14:paraId="4B797EBC"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[36]</w:t>
      </w:r>
      <w:r w:rsidRPr="00EC7D32">
        <w:rPr>
          <w:rFonts w:eastAsia="Times New Roman" w:cs="Angsana New"/>
          <w:noProof/>
          <w:szCs w:val="24"/>
        </w:rPr>
        <w:tab/>
        <w:t xml:space="preserve">J. He, C. Zhao, D. Mei, and J. A. Lercher, “Mechanisms of selective cleavage of C-O bonds in di-aryl ethers in aqueous phase,” </w:t>
      </w:r>
      <w:r w:rsidRPr="00EC7D32">
        <w:rPr>
          <w:rFonts w:eastAsia="Times New Roman" w:cs="Angsana New"/>
          <w:i/>
          <w:iCs/>
          <w:noProof/>
          <w:szCs w:val="24"/>
        </w:rPr>
        <w:t>J. Catal.</w:t>
      </w:r>
      <w:r w:rsidRPr="00EC7D32">
        <w:rPr>
          <w:rFonts w:eastAsia="Times New Roman" w:cs="Angsana New"/>
          <w:noProof/>
          <w:szCs w:val="24"/>
        </w:rPr>
        <w:t>, vol. 309, pp. 280–290, 2014.</w:t>
      </w:r>
    </w:p>
    <w:p w14:paraId="0EFFD894"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[37]</w:t>
      </w:r>
      <w:r w:rsidRPr="00EC7D32">
        <w:rPr>
          <w:rFonts w:eastAsia="Times New Roman" w:cs="Angsana New"/>
          <w:noProof/>
          <w:szCs w:val="24"/>
        </w:rPr>
        <w:tab/>
        <w:t xml:space="preserve">X. Wang and R. Rinaldi, “Bifunctional Ni catalysts for the one-pot conversion of Organosolv lignin into cycloalkanes,” </w:t>
      </w:r>
      <w:r w:rsidRPr="00EC7D32">
        <w:rPr>
          <w:rFonts w:eastAsia="Times New Roman" w:cs="Angsana New"/>
          <w:i/>
          <w:iCs/>
          <w:noProof/>
          <w:szCs w:val="24"/>
        </w:rPr>
        <w:t>Catal. Today</w:t>
      </w:r>
      <w:r w:rsidRPr="00EC7D32">
        <w:rPr>
          <w:rFonts w:eastAsia="Times New Roman" w:cs="Angsana New"/>
          <w:noProof/>
          <w:szCs w:val="24"/>
        </w:rPr>
        <w:t>, vol. 269, pp. 48–55, 2016.</w:t>
      </w:r>
    </w:p>
    <w:p w14:paraId="082456EC"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[38]</w:t>
      </w:r>
      <w:r w:rsidRPr="00EC7D32">
        <w:rPr>
          <w:rFonts w:eastAsia="Times New Roman" w:cs="Angsana New"/>
          <w:noProof/>
          <w:szCs w:val="24"/>
        </w:rPr>
        <w:tab/>
        <w:t xml:space="preserve">X. Wang and R. Rinaldi, “Solvent effects on the hydrogenolysis of diphenyl ether with raney nickel and their implications for the conversion of lignin,” </w:t>
      </w:r>
      <w:r w:rsidRPr="00EC7D32">
        <w:rPr>
          <w:rFonts w:eastAsia="Times New Roman" w:cs="Angsana New"/>
          <w:i/>
          <w:iCs/>
          <w:noProof/>
          <w:szCs w:val="24"/>
        </w:rPr>
        <w:t>ChemSusChem</w:t>
      </w:r>
      <w:r w:rsidRPr="00EC7D32">
        <w:rPr>
          <w:rFonts w:eastAsia="Times New Roman" w:cs="Angsana New"/>
          <w:noProof/>
          <w:szCs w:val="24"/>
        </w:rPr>
        <w:t>, vol. 5, no. 8, pp. 1455–1466, 2012.</w:t>
      </w:r>
    </w:p>
    <w:p w14:paraId="75275534"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[39]</w:t>
      </w:r>
      <w:r w:rsidRPr="00EC7D32">
        <w:rPr>
          <w:rFonts w:eastAsia="Times New Roman" w:cs="Angsana New"/>
          <w:noProof/>
          <w:szCs w:val="24"/>
        </w:rPr>
        <w:tab/>
        <w:t xml:space="preserve">J. Greeley and J. K. Nørskov, “A general scheme for the estimation of oxygen binding energies on binary transition metal surface alloys,” </w:t>
      </w:r>
      <w:r w:rsidRPr="00EC7D32">
        <w:rPr>
          <w:rFonts w:eastAsia="Times New Roman" w:cs="Angsana New"/>
          <w:i/>
          <w:iCs/>
          <w:noProof/>
          <w:szCs w:val="24"/>
        </w:rPr>
        <w:t>Surf. Sci.</w:t>
      </w:r>
      <w:r w:rsidRPr="00EC7D32">
        <w:rPr>
          <w:rFonts w:eastAsia="Times New Roman" w:cs="Angsana New"/>
          <w:noProof/>
          <w:szCs w:val="24"/>
        </w:rPr>
        <w:t>, vol. 592, no. 1–3, pp. 104–111, 2005.</w:t>
      </w:r>
    </w:p>
    <w:p w14:paraId="00FC91F2"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[40]</w:t>
      </w:r>
      <w:r w:rsidRPr="00EC7D32">
        <w:rPr>
          <w:rFonts w:eastAsia="Times New Roman" w:cs="Angsana New"/>
          <w:noProof/>
          <w:szCs w:val="24"/>
        </w:rPr>
        <w:tab/>
        <w:t xml:space="preserve">N. Duong, Q. Tan, and D. E. Resasco, “Controlling phenolic hydrodeoxygenation by tailoring metal–O bond strength via specific catalyst metal type and particle size selection,” </w:t>
      </w:r>
      <w:r w:rsidRPr="00EC7D32">
        <w:rPr>
          <w:rFonts w:eastAsia="Times New Roman" w:cs="Angsana New"/>
          <w:i/>
          <w:iCs/>
          <w:noProof/>
          <w:szCs w:val="24"/>
        </w:rPr>
        <w:t>Comptes Rendus Chim.</w:t>
      </w:r>
      <w:r w:rsidRPr="00EC7D32">
        <w:rPr>
          <w:rFonts w:eastAsia="Times New Roman" w:cs="Angsana New"/>
          <w:noProof/>
          <w:szCs w:val="24"/>
        </w:rPr>
        <w:t>, vol. 21, no. 3–4, pp. 155–163, 2018.</w:t>
      </w:r>
    </w:p>
    <w:p w14:paraId="7477B3AC"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[41]</w:t>
      </w:r>
      <w:r w:rsidRPr="00EC7D32">
        <w:rPr>
          <w:rFonts w:eastAsia="Times New Roman" w:cs="Angsana New"/>
          <w:noProof/>
          <w:szCs w:val="24"/>
        </w:rPr>
        <w:tab/>
        <w:t xml:space="preserve">Q. Tan </w:t>
      </w:r>
      <w:r w:rsidRPr="00EC7D32">
        <w:rPr>
          <w:rFonts w:eastAsia="Times New Roman" w:cs="Angsana New"/>
          <w:i/>
          <w:iCs/>
          <w:noProof/>
          <w:szCs w:val="24"/>
        </w:rPr>
        <w:t>et al.</w:t>
      </w:r>
      <w:r w:rsidRPr="00EC7D32">
        <w:rPr>
          <w:rFonts w:eastAsia="Times New Roman" w:cs="Angsana New"/>
          <w:noProof/>
          <w:szCs w:val="24"/>
        </w:rPr>
        <w:t xml:space="preserve">, “Mechanistic analysis of the role of metal oxophilicity in the hydrodeoxygenation of anisole,” </w:t>
      </w:r>
      <w:r w:rsidRPr="00EC7D32">
        <w:rPr>
          <w:rFonts w:eastAsia="Times New Roman" w:cs="Angsana New"/>
          <w:i/>
          <w:iCs/>
          <w:noProof/>
          <w:szCs w:val="24"/>
        </w:rPr>
        <w:t>J. Catal.</w:t>
      </w:r>
      <w:r w:rsidRPr="00EC7D32">
        <w:rPr>
          <w:rFonts w:eastAsia="Times New Roman" w:cs="Angsana New"/>
          <w:noProof/>
          <w:szCs w:val="24"/>
        </w:rPr>
        <w:t>, vol. 347, pp. 102–115, 2017.</w:t>
      </w:r>
    </w:p>
    <w:p w14:paraId="2F34C79F"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[42]</w:t>
      </w:r>
      <w:r w:rsidRPr="00EC7D32">
        <w:rPr>
          <w:rFonts w:eastAsia="Times New Roman" w:cs="Angsana New"/>
          <w:noProof/>
          <w:szCs w:val="24"/>
        </w:rPr>
        <w:tab/>
        <w:t xml:space="preserve">V. N. Kalevaru, A. Benhmid, J. Radnik, M. M. Pohl, U. Bentrup, and A. Martin, “Marked influence of support on the catalytic performance of PdSb acetoxylation catalysts: Effects of Pd particle size, valence states, and acidity characteristics,” </w:t>
      </w:r>
      <w:r w:rsidRPr="00EC7D32">
        <w:rPr>
          <w:rFonts w:eastAsia="Times New Roman" w:cs="Angsana New"/>
          <w:i/>
          <w:iCs/>
          <w:noProof/>
          <w:szCs w:val="24"/>
        </w:rPr>
        <w:t>J. Catal.</w:t>
      </w:r>
      <w:r w:rsidRPr="00EC7D32">
        <w:rPr>
          <w:rFonts w:eastAsia="Times New Roman" w:cs="Angsana New"/>
          <w:noProof/>
          <w:szCs w:val="24"/>
        </w:rPr>
        <w:t>, vol. 246, no. 2, pp. 399–412, 2007.</w:t>
      </w:r>
    </w:p>
    <w:p w14:paraId="16DAE0A0"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[43]</w:t>
      </w:r>
      <w:r w:rsidRPr="00EC7D32">
        <w:rPr>
          <w:rFonts w:eastAsia="Times New Roman" w:cs="Angsana New"/>
          <w:noProof/>
          <w:szCs w:val="24"/>
        </w:rPr>
        <w:tab/>
        <w:t xml:space="preserve">G. Busca, “The surface acidity of solid oxides and its characterization by IR spectroscopic methods. An attempt at systematization,” </w:t>
      </w:r>
      <w:r w:rsidRPr="00EC7D32">
        <w:rPr>
          <w:rFonts w:eastAsia="Times New Roman" w:cs="Angsana New"/>
          <w:i/>
          <w:iCs/>
          <w:noProof/>
          <w:szCs w:val="24"/>
        </w:rPr>
        <w:t>Phys. Chem. Chem. Phys.</w:t>
      </w:r>
      <w:r w:rsidRPr="00EC7D32">
        <w:rPr>
          <w:rFonts w:eastAsia="Times New Roman" w:cs="Angsana New"/>
          <w:noProof/>
          <w:szCs w:val="24"/>
        </w:rPr>
        <w:t>, vol. 1, no. 5, pp. 723–736, 1999.</w:t>
      </w:r>
    </w:p>
    <w:p w14:paraId="65E82700"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[44]</w:t>
      </w:r>
      <w:r w:rsidRPr="00EC7D32">
        <w:rPr>
          <w:rFonts w:eastAsia="Times New Roman" w:cs="Angsana New"/>
          <w:noProof/>
          <w:szCs w:val="24"/>
        </w:rPr>
        <w:tab/>
        <w:t xml:space="preserve">L. Chen, Y. Li, X. Zhang, Q. Zhang, T. Wang, and L. Ma, “Mechanistic insights into the effects of support on the reaction pathway for aqueous-phase hydrogenation of carboxylic acid over the supported Ru catalysts,” </w:t>
      </w:r>
      <w:r w:rsidRPr="00EC7D32">
        <w:rPr>
          <w:rFonts w:eastAsia="Times New Roman" w:cs="Angsana New"/>
          <w:i/>
          <w:iCs/>
          <w:noProof/>
          <w:szCs w:val="24"/>
        </w:rPr>
        <w:t>Appl. Catal. A Gen.</w:t>
      </w:r>
      <w:r w:rsidRPr="00EC7D32">
        <w:rPr>
          <w:rFonts w:eastAsia="Times New Roman" w:cs="Angsana New"/>
          <w:noProof/>
          <w:szCs w:val="24"/>
        </w:rPr>
        <w:t>, vol. 478, pp. 117–128, 2014.</w:t>
      </w:r>
    </w:p>
    <w:p w14:paraId="162D12C7"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[45]</w:t>
      </w:r>
      <w:r w:rsidRPr="00EC7D32">
        <w:rPr>
          <w:rFonts w:eastAsia="Times New Roman" w:cs="Angsana New"/>
          <w:noProof/>
          <w:szCs w:val="24"/>
        </w:rPr>
        <w:tab/>
        <w:t xml:space="preserve">S. G. Wagholikar, S. Mayadevi, N. E. Jacob, and S. Sivasanker, “Claisen rearrangement of allyl phenyl ether over zeolites beta, mordenite and Y,” </w:t>
      </w:r>
      <w:r w:rsidRPr="00EC7D32">
        <w:rPr>
          <w:rFonts w:eastAsia="Times New Roman" w:cs="Angsana New"/>
          <w:i/>
          <w:iCs/>
          <w:noProof/>
          <w:szCs w:val="24"/>
        </w:rPr>
        <w:t>Microporous Mesoporous Mater.</w:t>
      </w:r>
      <w:r w:rsidRPr="00EC7D32">
        <w:rPr>
          <w:rFonts w:eastAsia="Times New Roman" w:cs="Angsana New"/>
          <w:noProof/>
          <w:szCs w:val="24"/>
        </w:rPr>
        <w:t>, vol. 95, no. 1–3, pp. 8–16, 2006.</w:t>
      </w:r>
    </w:p>
    <w:p w14:paraId="5A3625B9"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[46]</w:t>
      </w:r>
      <w:r w:rsidRPr="00EC7D32">
        <w:rPr>
          <w:rFonts w:eastAsia="Times New Roman" w:cs="Angsana New"/>
          <w:noProof/>
          <w:szCs w:val="24"/>
        </w:rPr>
        <w:tab/>
        <w:t xml:space="preserve">J. J. Zhang </w:t>
      </w:r>
      <w:r w:rsidRPr="00EC7D32">
        <w:rPr>
          <w:rFonts w:eastAsia="Times New Roman" w:cs="Angsana New"/>
          <w:i/>
          <w:iCs/>
          <w:noProof/>
          <w:szCs w:val="24"/>
        </w:rPr>
        <w:t>et al.</w:t>
      </w:r>
      <w:r w:rsidRPr="00EC7D32">
        <w:rPr>
          <w:rFonts w:eastAsia="Times New Roman" w:cs="Angsana New"/>
          <w:noProof/>
          <w:szCs w:val="24"/>
        </w:rPr>
        <w:t xml:space="preserve">, “Pyrolysis mechanism of a β-O-4 type lignin dimer model compound: A joint theoretical and experimental study,” </w:t>
      </w:r>
      <w:r w:rsidRPr="00EC7D32">
        <w:rPr>
          <w:rFonts w:eastAsia="Times New Roman" w:cs="Angsana New"/>
          <w:i/>
          <w:iCs/>
          <w:noProof/>
          <w:szCs w:val="24"/>
        </w:rPr>
        <w:t>J. Therm. Anal. Calorim.</w:t>
      </w:r>
      <w:r w:rsidRPr="00EC7D32">
        <w:rPr>
          <w:rFonts w:eastAsia="Times New Roman" w:cs="Angsana New"/>
          <w:noProof/>
          <w:szCs w:val="24"/>
        </w:rPr>
        <w:t>, vol. 123, no. 1, pp. 501–510, 2016.</w:t>
      </w:r>
    </w:p>
    <w:p w14:paraId="6A520458"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lastRenderedPageBreak/>
        <w:t>[47]</w:t>
      </w:r>
      <w:r w:rsidRPr="00EC7D32">
        <w:rPr>
          <w:rFonts w:eastAsia="Times New Roman" w:cs="Angsana New"/>
          <w:noProof/>
          <w:szCs w:val="24"/>
        </w:rPr>
        <w:tab/>
        <w:t xml:space="preserve">J. M. Younker, A. Beste, and A. C. Buchanan  III, “Computational Study of Bond Dissociation Enthalpies for Substituted ss-O-4 Lignin Model Compounds,” </w:t>
      </w:r>
      <w:r w:rsidRPr="00EC7D32">
        <w:rPr>
          <w:rFonts w:eastAsia="Times New Roman" w:cs="Angsana New"/>
          <w:i/>
          <w:iCs/>
          <w:noProof/>
          <w:szCs w:val="24"/>
        </w:rPr>
        <w:t>ChemPhysChem</w:t>
      </w:r>
      <w:r w:rsidRPr="00EC7D32">
        <w:rPr>
          <w:rFonts w:eastAsia="Times New Roman" w:cs="Angsana New"/>
          <w:noProof/>
          <w:szCs w:val="24"/>
        </w:rPr>
        <w:t>, vol. 12, no. 18, pp. 3556–3565, 2011.</w:t>
      </w:r>
    </w:p>
    <w:p w14:paraId="677D9183"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[48]</w:t>
      </w:r>
      <w:r w:rsidRPr="00EC7D32">
        <w:rPr>
          <w:rFonts w:eastAsia="Times New Roman" w:cs="Angsana New"/>
          <w:noProof/>
          <w:szCs w:val="24"/>
        </w:rPr>
        <w:tab/>
        <w:t xml:space="preserve">S. Kim </w:t>
      </w:r>
      <w:r w:rsidRPr="00EC7D32">
        <w:rPr>
          <w:rFonts w:eastAsia="Times New Roman" w:cs="Angsana New"/>
          <w:i/>
          <w:iCs/>
          <w:noProof/>
          <w:szCs w:val="24"/>
        </w:rPr>
        <w:t>et al.</w:t>
      </w:r>
      <w:r w:rsidRPr="00EC7D32">
        <w:rPr>
          <w:rFonts w:eastAsia="Times New Roman" w:cs="Angsana New"/>
          <w:noProof/>
          <w:szCs w:val="24"/>
        </w:rPr>
        <w:t xml:space="preserve">, “Computational study of bond dissociation enthalpies for a large range of native and modified Lignins,” </w:t>
      </w:r>
      <w:r w:rsidRPr="00EC7D32">
        <w:rPr>
          <w:rFonts w:eastAsia="Times New Roman" w:cs="Angsana New"/>
          <w:i/>
          <w:iCs/>
          <w:noProof/>
          <w:szCs w:val="24"/>
        </w:rPr>
        <w:t>J. Phys. Chem. Lett.</w:t>
      </w:r>
      <w:r w:rsidRPr="00EC7D32">
        <w:rPr>
          <w:rFonts w:eastAsia="Times New Roman" w:cs="Angsana New"/>
          <w:noProof/>
          <w:szCs w:val="24"/>
        </w:rPr>
        <w:t>, vol. 2, no. 22, pp. 2846–2852, 2011.</w:t>
      </w:r>
    </w:p>
    <w:p w14:paraId="57443DDB"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[49]</w:t>
      </w:r>
      <w:r w:rsidRPr="00EC7D32">
        <w:rPr>
          <w:rFonts w:eastAsia="Times New Roman" w:cs="Angsana New"/>
          <w:noProof/>
          <w:szCs w:val="24"/>
        </w:rPr>
        <w:tab/>
        <w:t xml:space="preserve">P. C. A. Bruijnincx and B. M. Weckhuysen, “Biomass conversion: Lignin up for break-down,” </w:t>
      </w:r>
      <w:r w:rsidRPr="00EC7D32">
        <w:rPr>
          <w:rFonts w:eastAsia="Times New Roman" w:cs="Angsana New"/>
          <w:i/>
          <w:iCs/>
          <w:noProof/>
          <w:szCs w:val="24"/>
        </w:rPr>
        <w:t>Nat. Chem.</w:t>
      </w:r>
      <w:r w:rsidRPr="00EC7D32">
        <w:rPr>
          <w:rFonts w:eastAsia="Times New Roman" w:cs="Angsana New"/>
          <w:noProof/>
          <w:szCs w:val="24"/>
        </w:rPr>
        <w:t>, vol. 6, no. 12, pp. 1035–1036, 2014.</w:t>
      </w:r>
    </w:p>
    <w:p w14:paraId="7005F0A5"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[50]</w:t>
      </w:r>
      <w:r w:rsidRPr="00EC7D32">
        <w:rPr>
          <w:rFonts w:eastAsia="Times New Roman" w:cs="Angsana New"/>
          <w:noProof/>
          <w:szCs w:val="24"/>
        </w:rPr>
        <w:tab/>
        <w:t xml:space="preserve">H. Wang, H. Wang, E. Kuhn, M. P. Tucker, and B. Yang, “Production of Jet Fuel-Range Hydrocarbons from Hydrodeoxygenation of Lignin over Super Lewis Acid Combined with Metal Catalysts,” </w:t>
      </w:r>
      <w:r w:rsidRPr="00EC7D32">
        <w:rPr>
          <w:rFonts w:eastAsia="Times New Roman" w:cs="Angsana New"/>
          <w:i/>
          <w:iCs/>
          <w:noProof/>
          <w:szCs w:val="24"/>
        </w:rPr>
        <w:t>ChemSusChem</w:t>
      </w:r>
      <w:r w:rsidRPr="00EC7D32">
        <w:rPr>
          <w:rFonts w:eastAsia="Times New Roman" w:cs="Angsana New"/>
          <w:noProof/>
          <w:szCs w:val="24"/>
        </w:rPr>
        <w:t>, vol. 11, no. 1, pp. 285–291, 2018.</w:t>
      </w:r>
    </w:p>
    <w:p w14:paraId="2EEDCDF9"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[51]</w:t>
      </w:r>
      <w:r w:rsidRPr="00EC7D32">
        <w:rPr>
          <w:rFonts w:eastAsia="Times New Roman" w:cs="Angsana New"/>
          <w:noProof/>
          <w:szCs w:val="24"/>
        </w:rPr>
        <w:tab/>
        <w:t xml:space="preserve">Y. Hu, G. Jiang, G. Xu, and X. Mu, “Hydrogenolysis of lignin model compounds into aromatics with bimetallic Ru-Ni supported onto nitrogen-doped activated carbon catalyst,” </w:t>
      </w:r>
      <w:r w:rsidRPr="00EC7D32">
        <w:rPr>
          <w:rFonts w:eastAsia="Times New Roman" w:cs="Angsana New"/>
          <w:i/>
          <w:iCs/>
          <w:noProof/>
          <w:szCs w:val="24"/>
        </w:rPr>
        <w:t>Mol. Catal.</w:t>
      </w:r>
      <w:r w:rsidRPr="00EC7D32">
        <w:rPr>
          <w:rFonts w:eastAsia="Times New Roman" w:cs="Angsana New"/>
          <w:noProof/>
          <w:szCs w:val="24"/>
        </w:rPr>
        <w:t>, vol. 445, pp. 316–326, 2018.</w:t>
      </w:r>
    </w:p>
    <w:p w14:paraId="74038FD0"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[52]</w:t>
      </w:r>
      <w:r w:rsidRPr="00EC7D32">
        <w:rPr>
          <w:rFonts w:eastAsia="Times New Roman" w:cs="Angsana New"/>
          <w:noProof/>
          <w:szCs w:val="24"/>
        </w:rPr>
        <w:tab/>
        <w:t xml:space="preserve">L. Nie and D. E. Resasco, “Kinetics and mechanism of m-cresol hydrodeoxygenation on a Pt/SiO2catalyst,” </w:t>
      </w:r>
      <w:r w:rsidRPr="00EC7D32">
        <w:rPr>
          <w:rFonts w:eastAsia="Times New Roman" w:cs="Angsana New"/>
          <w:i/>
          <w:iCs/>
          <w:noProof/>
          <w:szCs w:val="24"/>
        </w:rPr>
        <w:t>J. Catal.</w:t>
      </w:r>
      <w:r w:rsidRPr="00EC7D32">
        <w:rPr>
          <w:rFonts w:eastAsia="Times New Roman" w:cs="Angsana New"/>
          <w:noProof/>
          <w:szCs w:val="24"/>
        </w:rPr>
        <w:t>, vol. 317, pp. 22–29, 2014.</w:t>
      </w:r>
    </w:p>
    <w:p w14:paraId="47B10DE8"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[53]</w:t>
      </w:r>
      <w:r w:rsidRPr="00EC7D32">
        <w:rPr>
          <w:rFonts w:eastAsia="Times New Roman" w:cs="Angsana New"/>
          <w:noProof/>
          <w:szCs w:val="24"/>
        </w:rPr>
        <w:tab/>
        <w:t xml:space="preserve">D. J. Rensel, S. Rouvimov, M. E. Gin, and J. C. Hicks, “Highly selective bimetallic FeMoP catalyst for C-O bond cleavage of aryl ethers,” </w:t>
      </w:r>
      <w:r w:rsidRPr="00EC7D32">
        <w:rPr>
          <w:rFonts w:eastAsia="Times New Roman" w:cs="Angsana New"/>
          <w:i/>
          <w:iCs/>
          <w:noProof/>
          <w:szCs w:val="24"/>
        </w:rPr>
        <w:t>J. Catal.</w:t>
      </w:r>
      <w:r w:rsidRPr="00EC7D32">
        <w:rPr>
          <w:rFonts w:eastAsia="Times New Roman" w:cs="Angsana New"/>
          <w:noProof/>
          <w:szCs w:val="24"/>
        </w:rPr>
        <w:t>, vol. 305, pp. 256–263, 2013.</w:t>
      </w:r>
    </w:p>
    <w:p w14:paraId="6E6F541F"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[54]</w:t>
      </w:r>
      <w:r w:rsidRPr="00EC7D32">
        <w:rPr>
          <w:rFonts w:eastAsia="Times New Roman" w:cs="Angsana New"/>
          <w:noProof/>
          <w:szCs w:val="24"/>
        </w:rPr>
        <w:tab/>
        <w:t xml:space="preserve">K. Lee, G. H. Gu, C. A. Mullen, A. A. Boateng, and D. G. Vlachos, “Guaiacol hydrodeoxygenation mechanism on Pt(111): Insights from density functional theory and linear free energy relations,” </w:t>
      </w:r>
      <w:r w:rsidRPr="00EC7D32">
        <w:rPr>
          <w:rFonts w:eastAsia="Times New Roman" w:cs="Angsana New"/>
          <w:i/>
          <w:iCs/>
          <w:noProof/>
          <w:szCs w:val="24"/>
        </w:rPr>
        <w:t>ChemSusChem</w:t>
      </w:r>
      <w:r w:rsidRPr="00EC7D32">
        <w:rPr>
          <w:rFonts w:eastAsia="Times New Roman" w:cs="Angsana New"/>
          <w:noProof/>
          <w:szCs w:val="24"/>
        </w:rPr>
        <w:t>, vol. 8, no. 2, pp. 315–322, 2015.</w:t>
      </w:r>
    </w:p>
    <w:p w14:paraId="3FFB171B"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[55]</w:t>
      </w:r>
      <w:r w:rsidRPr="00EC7D32">
        <w:rPr>
          <w:rFonts w:eastAsia="Times New Roman" w:cs="Angsana New"/>
          <w:noProof/>
          <w:szCs w:val="24"/>
        </w:rPr>
        <w:tab/>
        <w:t xml:space="preserve">P. T. M. Do, A. J. Foster, J. Chen, and R. F. Lobo, “Bimetallic effects in the hydrodeoxygenation of meta-cresol on γ-Al2O3 supported Pt–Ni and Pt–Co catalysts,” </w:t>
      </w:r>
      <w:r w:rsidRPr="00EC7D32">
        <w:rPr>
          <w:rFonts w:eastAsia="Times New Roman" w:cs="Angsana New"/>
          <w:i/>
          <w:iCs/>
          <w:noProof/>
          <w:szCs w:val="24"/>
        </w:rPr>
        <w:t>Green Chem.</w:t>
      </w:r>
      <w:r w:rsidRPr="00EC7D32">
        <w:rPr>
          <w:rFonts w:eastAsia="Times New Roman" w:cs="Angsana New"/>
          <w:noProof/>
          <w:szCs w:val="24"/>
        </w:rPr>
        <w:t>, vol. 14, no. 5, p. 1388, 2012.</w:t>
      </w:r>
    </w:p>
    <w:p w14:paraId="1EB24BBD"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[56]</w:t>
      </w:r>
      <w:r w:rsidRPr="00EC7D32">
        <w:rPr>
          <w:rFonts w:eastAsia="Times New Roman" w:cs="Angsana New"/>
          <w:noProof/>
          <w:szCs w:val="24"/>
        </w:rPr>
        <w:tab/>
        <w:t xml:space="preserve">H. Wu, J. Song, C. Xie, C. Wu, C. Chen, and B. Han, “Efficient and Mild Transfer Hydrogenolytic Cleavage of Aromatic Ether Bonds in Lignin-Derived Compounds over Ru/C,” </w:t>
      </w:r>
      <w:r w:rsidRPr="00EC7D32">
        <w:rPr>
          <w:rFonts w:eastAsia="Times New Roman" w:cs="Angsana New"/>
          <w:i/>
          <w:iCs/>
          <w:noProof/>
          <w:szCs w:val="24"/>
        </w:rPr>
        <w:t>ACS Sustain. Chem. Eng.</w:t>
      </w:r>
      <w:r w:rsidRPr="00EC7D32">
        <w:rPr>
          <w:rFonts w:eastAsia="Times New Roman" w:cs="Angsana New"/>
          <w:noProof/>
          <w:szCs w:val="24"/>
        </w:rPr>
        <w:t>, vol. 6, no. 3, pp. 2872–2877, 2018.</w:t>
      </w:r>
    </w:p>
    <w:p w14:paraId="39105ED6"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[57]</w:t>
      </w:r>
      <w:r w:rsidRPr="00EC7D32">
        <w:rPr>
          <w:rFonts w:eastAsia="Times New Roman" w:cs="Angsana New"/>
          <w:noProof/>
          <w:szCs w:val="24"/>
        </w:rPr>
        <w:tab/>
        <w:t xml:space="preserve">Q. Tan </w:t>
      </w:r>
      <w:r w:rsidRPr="00EC7D32">
        <w:rPr>
          <w:rFonts w:eastAsia="Times New Roman" w:cs="Angsana New"/>
          <w:i/>
          <w:iCs/>
          <w:noProof/>
          <w:szCs w:val="24"/>
        </w:rPr>
        <w:t>et al.</w:t>
      </w:r>
      <w:r w:rsidRPr="00EC7D32">
        <w:rPr>
          <w:rFonts w:eastAsia="Times New Roman" w:cs="Angsana New"/>
          <w:noProof/>
          <w:szCs w:val="24"/>
        </w:rPr>
        <w:t xml:space="preserve">, “Different Product Distributions and Mechanistic Aspects of the Hydrodeoxygenation of m-Cresol over Platinum and Ruthenium Catalysts,” </w:t>
      </w:r>
      <w:r w:rsidRPr="00EC7D32">
        <w:rPr>
          <w:rFonts w:eastAsia="Times New Roman" w:cs="Angsana New"/>
          <w:i/>
          <w:iCs/>
          <w:noProof/>
          <w:szCs w:val="24"/>
        </w:rPr>
        <w:t>ACS Catal.</w:t>
      </w:r>
      <w:r w:rsidRPr="00EC7D32">
        <w:rPr>
          <w:rFonts w:eastAsia="Times New Roman" w:cs="Angsana New"/>
          <w:noProof/>
          <w:szCs w:val="24"/>
        </w:rPr>
        <w:t>, vol. 5, no. 11, pp. 6271–6283, 2015.</w:t>
      </w:r>
    </w:p>
    <w:p w14:paraId="7E375115" w14:textId="01E8AFB8"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[58]</w:t>
      </w:r>
      <w:r w:rsidRPr="00EC7D32">
        <w:rPr>
          <w:rFonts w:eastAsia="Times New Roman" w:cs="Angsana New"/>
          <w:noProof/>
          <w:szCs w:val="24"/>
        </w:rPr>
        <w:tab/>
        <w:t xml:space="preserve">L. Zhang, K. Chen, B. Chen, J. L. White, and D. E. Resasco, “Factors that Determine Zeolite Stability in Hot Liquid Water,” </w:t>
      </w:r>
      <w:r w:rsidRPr="00EC7D32">
        <w:rPr>
          <w:rFonts w:eastAsia="Times New Roman" w:cs="Angsana New"/>
          <w:i/>
          <w:iCs/>
          <w:noProof/>
          <w:szCs w:val="24"/>
        </w:rPr>
        <w:t>J. Am. Chem. Soc.</w:t>
      </w:r>
      <w:r w:rsidRPr="00EC7D32">
        <w:rPr>
          <w:rFonts w:eastAsia="Times New Roman" w:cs="Angsana New"/>
          <w:noProof/>
          <w:szCs w:val="24"/>
        </w:rPr>
        <w:t>, vol. 137, no. 36, pp. 11810–11819, 2015.</w:t>
      </w:r>
    </w:p>
    <w:p w14:paraId="2B1A8CDA"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lastRenderedPageBreak/>
        <w:t>[59]</w:t>
      </w:r>
      <w:r w:rsidRPr="00EC7D32">
        <w:rPr>
          <w:rFonts w:eastAsia="Times New Roman" w:cs="Angsana New"/>
          <w:noProof/>
          <w:szCs w:val="24"/>
        </w:rPr>
        <w:tab/>
        <w:t xml:space="preserve">P. A. Zapata, J. Faria, M. P. Ruiz, R. E. Jentoft, and D. E. Resasco, “Hydrophobic zeolites for biofuel upgrading reactions at the liquid-liquid interface in water/oil emulsions,” </w:t>
      </w:r>
      <w:r w:rsidRPr="00EC7D32">
        <w:rPr>
          <w:rFonts w:eastAsia="Times New Roman" w:cs="Angsana New"/>
          <w:i/>
          <w:iCs/>
          <w:noProof/>
          <w:szCs w:val="24"/>
        </w:rPr>
        <w:t>J. Am. Chem. Soc.</w:t>
      </w:r>
      <w:r w:rsidRPr="00EC7D32">
        <w:rPr>
          <w:rFonts w:eastAsia="Times New Roman" w:cs="Angsana New"/>
          <w:noProof/>
          <w:szCs w:val="24"/>
        </w:rPr>
        <w:t>, vol. 134, no. 20, pp. 8570–8578, 2012.</w:t>
      </w:r>
    </w:p>
    <w:p w14:paraId="349A62D5"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[60]</w:t>
      </w:r>
      <w:r w:rsidRPr="00EC7D32">
        <w:rPr>
          <w:rFonts w:eastAsia="Times New Roman" w:cs="Angsana New"/>
          <w:noProof/>
          <w:szCs w:val="24"/>
        </w:rPr>
        <w:tab/>
        <w:t xml:space="preserve">F. Anaya, L. Zhang, Q. Tan, and D. E. Resasco, “Tuning the acid-metal balance in Pd/ and Pt/zeolite catalysts for the hydroalkylation of m-cresol,” </w:t>
      </w:r>
      <w:r w:rsidRPr="00EC7D32">
        <w:rPr>
          <w:rFonts w:eastAsia="Times New Roman" w:cs="Angsana New"/>
          <w:i/>
          <w:iCs/>
          <w:noProof/>
          <w:szCs w:val="24"/>
        </w:rPr>
        <w:t>J. Catal.</w:t>
      </w:r>
      <w:r w:rsidRPr="00EC7D32">
        <w:rPr>
          <w:rFonts w:eastAsia="Times New Roman" w:cs="Angsana New"/>
          <w:noProof/>
          <w:szCs w:val="24"/>
        </w:rPr>
        <w:t>, vol. 328, pp. 173–185, 2015.</w:t>
      </w:r>
    </w:p>
    <w:p w14:paraId="21CE64D7"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[61]</w:t>
      </w:r>
      <w:r w:rsidRPr="00EC7D32">
        <w:rPr>
          <w:rFonts w:eastAsia="Times New Roman" w:cs="Angsana New"/>
          <w:noProof/>
          <w:szCs w:val="24"/>
        </w:rPr>
        <w:tab/>
        <w:t xml:space="preserve">D. M. Alonso </w:t>
      </w:r>
      <w:r w:rsidRPr="00EC7D32">
        <w:rPr>
          <w:rFonts w:eastAsia="Times New Roman" w:cs="Angsana New"/>
          <w:i/>
          <w:iCs/>
          <w:noProof/>
          <w:szCs w:val="24"/>
        </w:rPr>
        <w:t>et al.</w:t>
      </w:r>
      <w:r w:rsidRPr="00EC7D32">
        <w:rPr>
          <w:rFonts w:eastAsia="Times New Roman" w:cs="Angsana New"/>
          <w:noProof/>
          <w:szCs w:val="24"/>
        </w:rPr>
        <w:t xml:space="preserve">, “Increasing the revenue from lignocellulosic biomass: Maximizing feedstock utilization,” </w:t>
      </w:r>
      <w:r w:rsidRPr="00EC7D32">
        <w:rPr>
          <w:rFonts w:eastAsia="Times New Roman" w:cs="Angsana New"/>
          <w:i/>
          <w:iCs/>
          <w:noProof/>
          <w:szCs w:val="24"/>
        </w:rPr>
        <w:t>Sci. Adv.</w:t>
      </w:r>
      <w:r w:rsidRPr="00EC7D32">
        <w:rPr>
          <w:rFonts w:eastAsia="Times New Roman" w:cs="Angsana New"/>
          <w:noProof/>
          <w:szCs w:val="24"/>
        </w:rPr>
        <w:t>, vol. 3, no. 5, 2017.</w:t>
      </w:r>
    </w:p>
    <w:p w14:paraId="05FF4F52"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[62]</w:t>
      </w:r>
      <w:r w:rsidRPr="00EC7D32">
        <w:rPr>
          <w:rFonts w:eastAsia="Times New Roman" w:cs="Angsana New"/>
          <w:noProof/>
          <w:szCs w:val="24"/>
        </w:rPr>
        <w:tab/>
        <w:t xml:space="preserve">T. N. Pham, D. Shi, T. Sooknoi, and D. E. Resasco, “Aqueous-phase ketonization of acetic acid over Ru/TiO2/carbon catalysts,” </w:t>
      </w:r>
      <w:r w:rsidRPr="00EC7D32">
        <w:rPr>
          <w:rFonts w:eastAsia="Times New Roman" w:cs="Angsana New"/>
          <w:i/>
          <w:iCs/>
          <w:noProof/>
          <w:szCs w:val="24"/>
        </w:rPr>
        <w:t>J. Catal.</w:t>
      </w:r>
      <w:r w:rsidRPr="00EC7D32">
        <w:rPr>
          <w:rFonts w:eastAsia="Times New Roman" w:cs="Angsana New"/>
          <w:noProof/>
          <w:szCs w:val="24"/>
        </w:rPr>
        <w:t>, vol. 295, pp. 169–178, 2012.</w:t>
      </w:r>
    </w:p>
    <w:p w14:paraId="2E92ADA5"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[63]</w:t>
      </w:r>
      <w:r w:rsidRPr="00EC7D32">
        <w:rPr>
          <w:rFonts w:eastAsia="Times New Roman" w:cs="Angsana New"/>
          <w:noProof/>
          <w:szCs w:val="24"/>
        </w:rPr>
        <w:tab/>
        <w:t xml:space="preserve">T. N. Pham, D. Shi, and D. E. Resasco, “Kinetics and Mechanism of Ketonization of Acetic Acid on Ru/TiO2 Catalyst,” </w:t>
      </w:r>
      <w:r w:rsidRPr="00EC7D32">
        <w:rPr>
          <w:rFonts w:eastAsia="Times New Roman" w:cs="Angsana New"/>
          <w:i/>
          <w:iCs/>
          <w:noProof/>
          <w:szCs w:val="24"/>
        </w:rPr>
        <w:t>Top. Catal.</w:t>
      </w:r>
      <w:r w:rsidRPr="00EC7D32">
        <w:rPr>
          <w:rFonts w:eastAsia="Times New Roman" w:cs="Angsana New"/>
          <w:noProof/>
          <w:szCs w:val="24"/>
        </w:rPr>
        <w:t>, vol. 57, no. 6–9, pp. 706–714, 2013.</w:t>
      </w:r>
    </w:p>
    <w:p w14:paraId="4C1C56E7"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[64]</w:t>
      </w:r>
      <w:r w:rsidRPr="00EC7D32">
        <w:rPr>
          <w:rFonts w:eastAsia="Times New Roman" w:cs="Angsana New"/>
          <w:noProof/>
          <w:szCs w:val="24"/>
        </w:rPr>
        <w:tab/>
        <w:t xml:space="preserve">J. I. Di Cosimo, V. K. Dïez, and C. R. Apesteguía, “Base catalysis for the synthesis of α,β-unsaturated ketones from the vapor-phase aldol condensation of acetone,” </w:t>
      </w:r>
      <w:r w:rsidRPr="00EC7D32">
        <w:rPr>
          <w:rFonts w:eastAsia="Times New Roman" w:cs="Angsana New"/>
          <w:i/>
          <w:iCs/>
          <w:noProof/>
          <w:szCs w:val="24"/>
        </w:rPr>
        <w:t>Appl. Catal. A Gen.</w:t>
      </w:r>
      <w:r w:rsidRPr="00EC7D32">
        <w:rPr>
          <w:rFonts w:eastAsia="Times New Roman" w:cs="Angsana New"/>
          <w:noProof/>
          <w:szCs w:val="24"/>
        </w:rPr>
        <w:t>, vol. 137, no. 1, pp. 149–166, 1996.</w:t>
      </w:r>
    </w:p>
    <w:p w14:paraId="763EAC17"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[65]</w:t>
      </w:r>
      <w:r w:rsidRPr="00EC7D32">
        <w:rPr>
          <w:rFonts w:eastAsia="Times New Roman" w:cs="Angsana New"/>
          <w:noProof/>
          <w:szCs w:val="24"/>
        </w:rPr>
        <w:tab/>
        <w:t xml:space="preserve">W. T. Reichle, “Pulse microreactor examination of the vapor-phase aldol condensation of acetone,” </w:t>
      </w:r>
      <w:r w:rsidRPr="00EC7D32">
        <w:rPr>
          <w:rFonts w:eastAsia="Times New Roman" w:cs="Angsana New"/>
          <w:i/>
          <w:iCs/>
          <w:noProof/>
          <w:szCs w:val="24"/>
        </w:rPr>
        <w:t>J. Catal.</w:t>
      </w:r>
      <w:r w:rsidRPr="00EC7D32">
        <w:rPr>
          <w:rFonts w:eastAsia="Times New Roman" w:cs="Angsana New"/>
          <w:noProof/>
          <w:szCs w:val="24"/>
        </w:rPr>
        <w:t>, vol. 63, no. 2, pp. 295–306, 1980.</w:t>
      </w:r>
    </w:p>
    <w:p w14:paraId="5D5CD5D4"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[66]</w:t>
      </w:r>
      <w:r w:rsidRPr="00EC7D32">
        <w:rPr>
          <w:rFonts w:eastAsia="Times New Roman" w:cs="Angsana New"/>
          <w:noProof/>
          <w:szCs w:val="24"/>
        </w:rPr>
        <w:tab/>
        <w:t xml:space="preserve">J. I. Di Cosimo and C. R. Apesteguía, “Study of the catalyst deactivation in the base-catalyzed oligomerization of acetone,” </w:t>
      </w:r>
      <w:r w:rsidRPr="00EC7D32">
        <w:rPr>
          <w:rFonts w:eastAsia="Times New Roman" w:cs="Angsana New"/>
          <w:i/>
          <w:iCs/>
          <w:noProof/>
          <w:szCs w:val="24"/>
        </w:rPr>
        <w:t>J. Mol. Catal. A Chem.</w:t>
      </w:r>
      <w:r w:rsidRPr="00EC7D32">
        <w:rPr>
          <w:rFonts w:eastAsia="Times New Roman" w:cs="Angsana New"/>
          <w:noProof/>
          <w:szCs w:val="24"/>
        </w:rPr>
        <w:t>, vol. 130, no. 1–2, pp. 177–185, 1998.</w:t>
      </w:r>
    </w:p>
    <w:p w14:paraId="4D84205F"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[67]</w:t>
      </w:r>
      <w:r w:rsidRPr="00EC7D32">
        <w:rPr>
          <w:rFonts w:eastAsia="Times New Roman" w:cs="Angsana New"/>
          <w:noProof/>
          <w:szCs w:val="24"/>
        </w:rPr>
        <w:tab/>
        <w:t xml:space="preserve">M. León </w:t>
      </w:r>
      <w:r w:rsidRPr="00EC7D32">
        <w:rPr>
          <w:rFonts w:eastAsia="Times New Roman" w:cs="Angsana New"/>
          <w:i/>
          <w:iCs/>
          <w:noProof/>
          <w:szCs w:val="24"/>
        </w:rPr>
        <w:t>et al.</w:t>
      </w:r>
      <w:r w:rsidRPr="00EC7D32">
        <w:rPr>
          <w:rFonts w:eastAsia="Times New Roman" w:cs="Angsana New"/>
          <w:noProof/>
          <w:szCs w:val="24"/>
        </w:rPr>
        <w:t xml:space="preserve">, “Consequences of MgO activation procedures on its catalytic performance for acetone self-condensation,” </w:t>
      </w:r>
      <w:r w:rsidRPr="00EC7D32">
        <w:rPr>
          <w:rFonts w:eastAsia="Times New Roman" w:cs="Angsana New"/>
          <w:i/>
          <w:iCs/>
          <w:noProof/>
          <w:szCs w:val="24"/>
        </w:rPr>
        <w:t>Appl. Catal. B Environ.</w:t>
      </w:r>
      <w:r w:rsidRPr="00EC7D32">
        <w:rPr>
          <w:rFonts w:eastAsia="Times New Roman" w:cs="Angsana New"/>
          <w:noProof/>
          <w:szCs w:val="24"/>
        </w:rPr>
        <w:t>, vol. 147, pp. 796–804, 2014.</w:t>
      </w:r>
    </w:p>
    <w:p w14:paraId="60DACE1A"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[68]</w:t>
      </w:r>
      <w:r w:rsidRPr="00EC7D32">
        <w:rPr>
          <w:rFonts w:eastAsia="Times New Roman" w:cs="Angsana New"/>
          <w:noProof/>
          <w:szCs w:val="24"/>
        </w:rPr>
        <w:tab/>
        <w:t xml:space="preserve">M. Kim, J. Park, H. P. R. Kannapu, and Y.-W. Suh, “Cross-Aldol Condensation of Acetone and n-Butanol into Aliphatic Ketones over Supported Cu Catalysts on Ceria-Zirconia,” </w:t>
      </w:r>
      <w:r w:rsidRPr="00EC7D32">
        <w:rPr>
          <w:rFonts w:eastAsia="Times New Roman" w:cs="Angsana New"/>
          <w:i/>
          <w:iCs/>
          <w:noProof/>
          <w:szCs w:val="24"/>
        </w:rPr>
        <w:t>Catalysts</w:t>
      </w:r>
      <w:r w:rsidRPr="00EC7D32">
        <w:rPr>
          <w:rFonts w:eastAsia="Times New Roman" w:cs="Angsana New"/>
          <w:noProof/>
          <w:szCs w:val="24"/>
        </w:rPr>
        <w:t>, vol. 7, no. 9, p. 249, 2017.</w:t>
      </w:r>
    </w:p>
    <w:p w14:paraId="4521A35F"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[69]</w:t>
      </w:r>
      <w:r w:rsidRPr="00EC7D32">
        <w:rPr>
          <w:rFonts w:eastAsia="Times New Roman" w:cs="Angsana New"/>
          <w:noProof/>
          <w:szCs w:val="24"/>
        </w:rPr>
        <w:tab/>
        <w:t xml:space="preserve">L. Faba, E. Díaz, and S. Ordóñez, “Gas phase acetone self-condensation over unsupported and supported Mg-Zr mixed-oxides catalysts,” </w:t>
      </w:r>
      <w:r w:rsidRPr="00EC7D32">
        <w:rPr>
          <w:rFonts w:eastAsia="Times New Roman" w:cs="Angsana New"/>
          <w:i/>
          <w:iCs/>
          <w:noProof/>
          <w:szCs w:val="24"/>
        </w:rPr>
        <w:t>Appl. Catal. B Environ.</w:t>
      </w:r>
      <w:r w:rsidRPr="00EC7D32">
        <w:rPr>
          <w:rFonts w:eastAsia="Times New Roman" w:cs="Angsana New"/>
          <w:noProof/>
          <w:szCs w:val="24"/>
        </w:rPr>
        <w:t>, vol. 142–143, pp. 387–395, 2013.</w:t>
      </w:r>
    </w:p>
    <w:p w14:paraId="36854AE1" w14:textId="77777777" w:rsid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[70]</w:t>
      </w:r>
      <w:r w:rsidRPr="00EC7D32">
        <w:rPr>
          <w:rFonts w:eastAsia="Times New Roman" w:cs="Angsana New"/>
          <w:noProof/>
          <w:szCs w:val="24"/>
        </w:rPr>
        <w:tab/>
        <w:t xml:space="preserve">L. Faba, E. Díaz, and S. Ordóñez, “Improvement of the stability of basic mixed oxides used as catalysts for aldol condensation of bio-derived compounds by palladium addition,” </w:t>
      </w:r>
      <w:r w:rsidRPr="00EC7D32">
        <w:rPr>
          <w:rFonts w:eastAsia="Times New Roman" w:cs="Angsana New"/>
          <w:i/>
          <w:iCs/>
          <w:noProof/>
          <w:szCs w:val="24"/>
        </w:rPr>
        <w:t>Biomass and Bioenergy</w:t>
      </w:r>
      <w:r w:rsidRPr="00EC7D32">
        <w:rPr>
          <w:rFonts w:eastAsia="Times New Roman" w:cs="Angsana New"/>
          <w:noProof/>
          <w:szCs w:val="24"/>
        </w:rPr>
        <w:t>, vol. 56, pp. 592–599, 2013.</w:t>
      </w:r>
    </w:p>
    <w:p w14:paraId="56A9D08D" w14:textId="77777777" w:rsidR="00042529" w:rsidRPr="00EC7D32" w:rsidRDefault="00042529" w:rsidP="00042529">
      <w:pPr>
        <w:widowControl w:val="0"/>
        <w:autoSpaceDE w:val="0"/>
        <w:autoSpaceDN w:val="0"/>
        <w:adjustRightInd w:val="0"/>
        <w:spacing w:line="240" w:lineRule="auto"/>
        <w:ind w:left="640" w:hanging="640"/>
        <w:rPr>
          <w:rFonts w:eastAsia="Times New Roman" w:cs="Angsana New"/>
          <w:noProof/>
          <w:szCs w:val="24"/>
        </w:rPr>
      </w:pPr>
    </w:p>
    <w:p w14:paraId="32966BA3" w14:textId="77777777" w:rsidR="00EC7D32" w:rsidRP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lastRenderedPageBreak/>
        <w:t>[71]</w:t>
      </w:r>
      <w:r w:rsidRPr="00EC7D32">
        <w:rPr>
          <w:rFonts w:eastAsia="Times New Roman" w:cs="Angsana New"/>
          <w:noProof/>
          <w:szCs w:val="24"/>
        </w:rPr>
        <w:tab/>
        <w:t xml:space="preserve">J. T. Kozlowski and R. J. Davis, “Heterogeneous catalysts for the guerbet coupling of alcohols,” </w:t>
      </w:r>
      <w:r w:rsidRPr="00EC7D32">
        <w:rPr>
          <w:rFonts w:eastAsia="Times New Roman" w:cs="Angsana New"/>
          <w:i/>
          <w:iCs/>
          <w:noProof/>
          <w:szCs w:val="24"/>
        </w:rPr>
        <w:t>ACS Catal.</w:t>
      </w:r>
      <w:r w:rsidRPr="00EC7D32">
        <w:rPr>
          <w:rFonts w:eastAsia="Times New Roman" w:cs="Angsana New"/>
          <w:noProof/>
          <w:szCs w:val="24"/>
        </w:rPr>
        <w:t>, vol. 3, no. 7, pp. 1588–1600, 2013.</w:t>
      </w:r>
    </w:p>
    <w:p w14:paraId="4FAC1425" w14:textId="0114419B" w:rsidR="00EC7D32" w:rsidRDefault="00EC7D32" w:rsidP="00042529">
      <w:pPr>
        <w:widowControl w:val="0"/>
        <w:autoSpaceDE w:val="0"/>
        <w:autoSpaceDN w:val="0"/>
        <w:adjustRightInd w:val="0"/>
        <w:spacing w:line="240" w:lineRule="auto"/>
        <w:ind w:left="640" w:hanging="640"/>
        <w:rPr>
          <w:rFonts w:eastAsia="Times New Roman" w:cs="Angsana New"/>
          <w:noProof/>
          <w:szCs w:val="24"/>
        </w:rPr>
      </w:pPr>
      <w:r w:rsidRPr="00EC7D32">
        <w:rPr>
          <w:rFonts w:eastAsia="Times New Roman" w:cs="Angsana New"/>
          <w:noProof/>
          <w:szCs w:val="24"/>
        </w:rPr>
        <w:t>[72]</w:t>
      </w:r>
      <w:r w:rsidRPr="00EC7D32">
        <w:rPr>
          <w:rFonts w:eastAsia="Times New Roman" w:cs="Angsana New"/>
          <w:noProof/>
          <w:szCs w:val="24"/>
        </w:rPr>
        <w:tab/>
        <w:t>N. N. Duong, “Stabilization of Pyrolysis Bio-oil Fractions for Refinery Insertion: Upgrading the Real Fractions and Model Compound Study,” Univeristy of Oklahoma, 2014.</w:t>
      </w:r>
      <w:r>
        <w:rPr>
          <w:rFonts w:eastAsia="Times New Roman" w:cs="Angsana New"/>
          <w:noProof/>
          <w:szCs w:val="24"/>
        </w:rPr>
        <w:t xml:space="preserve"> </w:t>
      </w:r>
      <w:r>
        <w:rPr>
          <w:rFonts w:eastAsia="Times New Roman" w:cs="Angsana New"/>
          <w:noProof/>
          <w:szCs w:val="24"/>
        </w:rPr>
        <w:br w:type="page"/>
      </w:r>
    </w:p>
    <w:p w14:paraId="4928A8D4" w14:textId="5D908E5E" w:rsidR="003F1249" w:rsidRPr="00CB2D3E" w:rsidRDefault="00794293" w:rsidP="00042529">
      <w:pPr>
        <w:widowControl w:val="0"/>
        <w:autoSpaceDE w:val="0"/>
        <w:autoSpaceDN w:val="0"/>
        <w:adjustRightInd w:val="0"/>
        <w:spacing w:line="240" w:lineRule="auto"/>
        <w:ind w:left="640" w:hanging="640"/>
        <w:rPr>
          <w:b/>
          <w:bCs/>
          <w:color w:val="000000" w:themeColor="text1"/>
          <w:sz w:val="28"/>
          <w:szCs w:val="32"/>
        </w:rPr>
      </w:pPr>
      <w:r>
        <w:rPr>
          <w:b/>
          <w:bCs/>
          <w:color w:val="000000" w:themeColor="text1"/>
          <w:szCs w:val="28"/>
        </w:rPr>
        <w:lastRenderedPageBreak/>
        <w:fldChar w:fldCharType="end"/>
      </w:r>
      <w:r w:rsidR="00541435" w:rsidRPr="00CB2D3E">
        <w:rPr>
          <w:b/>
          <w:bCs/>
          <w:sz w:val="28"/>
          <w:szCs w:val="24"/>
        </w:rPr>
        <w:t>Appendix A.</w:t>
      </w:r>
      <w:r w:rsidR="003F1249" w:rsidRPr="00CB2D3E">
        <w:rPr>
          <w:b/>
          <w:bCs/>
          <w:sz w:val="28"/>
          <w:szCs w:val="24"/>
        </w:rPr>
        <w:t xml:space="preserve"> Effect of External Water on Acetone Aldol Condensation over MgO</w:t>
      </w:r>
    </w:p>
    <w:p w14:paraId="37E1A4AF" w14:textId="73438DB8" w:rsidR="003F1249" w:rsidRDefault="00541435" w:rsidP="00541435">
      <w:pPr>
        <w:pStyle w:val="Heading2"/>
        <w:numPr>
          <w:ilvl w:val="0"/>
          <w:numId w:val="0"/>
        </w:numPr>
      </w:pPr>
      <w:bookmarkStart w:id="85" w:name="_Toc513486594"/>
      <w:r>
        <w:t>A1</w:t>
      </w:r>
      <w:r w:rsidR="003F1249">
        <w:t xml:space="preserve"> Introduction</w:t>
      </w:r>
      <w:bookmarkEnd w:id="85"/>
    </w:p>
    <w:p w14:paraId="667794FB" w14:textId="11A76F4B" w:rsidR="003F1249" w:rsidRDefault="003F1249" w:rsidP="003F1249">
      <w:pPr>
        <w:ind w:firstLine="360"/>
        <w:jc w:val="both"/>
        <w:rPr>
          <w:szCs w:val="28"/>
        </w:rPr>
      </w:pPr>
      <w:r>
        <w:rPr>
          <w:szCs w:val="28"/>
        </w:rPr>
        <w:t>Staged pyrolysis of biomass has been shown to be one of an important route to decompose biomass. A significant amount of carboxylic acids is obtained in the bio-oil. Extensive studies over the past decades have shown that ketonization is an effective method for acids upgrading to ketone and remove oxygen in the form of water and CO</w:t>
      </w:r>
      <w:r>
        <w:rPr>
          <w:szCs w:val="28"/>
          <w:vertAlign w:val="subscript"/>
        </w:rPr>
        <w:t>2</w:t>
      </w:r>
      <w:r>
        <w:rPr>
          <w:szCs w:val="28"/>
        </w:rPr>
        <w:t xml:space="preserve">. This ketone is produced to a desirable building block that can undergo C-C coupling through aldol condensation. </w:t>
      </w:r>
      <w:r>
        <w:rPr>
          <w:szCs w:val="28"/>
        </w:rPr>
        <w:fldChar w:fldCharType="begin" w:fldLock="1"/>
      </w:r>
      <w:r w:rsidR="00EC7D32">
        <w:rPr>
          <w:szCs w:val="28"/>
        </w:rPr>
        <w:instrText>ADDIN CSL_CITATION { "citationItems" : [ { "id" : "ITEM-1", "itemData" : { "DOI" : "10.1016/j.jcat.2012.08.012", "ISBN" : "9780816910731", "ISSN" : "00219517", "abstract" : "The ketonization of acetic acid over Ru/TiO2and Ru/TiO2/C catalysts has been accomplished in the liquid phase at temperatures significantly lower than those typically needed for this reaction. The catalysts were prepared by impregnating the activated carbon support with titanium(IV) isopropoxide, followed by slow hydrolysis and calcination in the absence of air. The resulting TiO2/C powder was further impregnated with Ru(III) chloride, dried, and calcined in air. After an in situ pre-reduction in H2, the resulting Ru/TiO2/C exhibited high activity and selectivity to acetone in both organic and aqueous phases at 180 \u00b0C. By contrast, when the TiO2/C sample was pre-calcined in air before the addition of Ru, the resulting catalyst showed significantly lower activity, even when it was pre-reduced in situ, and was essentially inactive without pre-reduction. It is believed that surface Ti3+species can be readily formed and favor the ketonization reaction in the presence of liquid water. A combination of techniques including TEM, BET, TPR, XRD, XPS, and EPR was used to characterize the reducibility of the catalysts as well as the formation of and stability of Ti3+sites. It is proposed that the presence of Ru on TiO2facilitates the formation of these reduced sites. Furthermore, the hydrophobicity of the carbon support is believed to slow down the typical inhibiting effect of water for reactions catalyzed by reduced Ti3+sites. \u00a9 2012 Elsevier Inc. All rights reserved.", "author" : [ { "dropping-particle" : "", "family" : "Pham", "given" : "Tu Nguyet", "non-dropping-particle" : "", "parse-names" : false, "suffix" : "" }, { "dropping-particle" : "", "family" : "Shi", "given" : "Dachuan", "non-dropping-particle" : "", "parse-names" : false, "suffix" : "" }, { "dropping-particle" : "", "family" : "Sooknoi", "given" : "Tawan", "non-dropping-particle" : "", "parse-names" : false, "suffix" : "" }, { "dropping-particle" : "", "family" : "Resasco", "given" : "Daniel E.", "non-dropping-particle" : "", "parse-names" : false, "suffix" : "" } ], "container-title" : "Journal of Catalysis", "id" : "ITEM-1", "issued" : { "date-parts" : [ [ "2012" ] ] }, "page" : "169-178", "publisher" : "Elsevier Inc.", "title" : "Aqueous-phase ketonization of acetic acid over Ru/TiO2/carbon catalysts", "type" : "article-journal", "volume" : "295" }, "uris" : [ "http://www.mendeley.com/documents/?uuid=5e8e8c6a-7bf4-466f-bc46-f65b72342e22" ] }, { "id" : "ITEM-2", "itemData" : { "DOI" : "10.1016/j.cattod.2014.06.037", "ISSN" : "09205861", "abstract" : "Thermal conversion of biomass via pyrolysis, torrefaction, or liquefaction is an attractive process with significant economic potential. The main challenge of this technology is the upgrading of the intermediate liquid product (bio-oil) due to its complex composition. The components of bio-oil can be divided into light aqueous soluble oxygenates, furanics, phenolics, sugars and anhydrosugars, and larger oligomers. Since any single upgrading approach can only target the conversion of one or two families of compounds a combination of separation and conversion is necessary. A number of fundamental studies with model compounds have been done in the last few years and important concepts about reaction mechanisms and nature of active catalysts have been developed. Unfortunately, the complexity of bio-oil has hampered the impact of these fundamental studies on the practical applications. It is an important challenge to predict how each compound or family of compounds will behave over a catalyst in the presence of other families, when the entire mixture is fed. It is important to take into account that catalysts may quickly deactivate if the entire bio-oil is present, even when they were effective in the presence of a more pure stream. This knowledge should help guide the separation to evaluate the most effective catalytic upgrading strategies. The present review highlights recent advancements made with the conversion of model compounds present in bio-oil, as well as strategies to combine this knowledge with separation advancements in an effort to increase the amount of carbon in the biomass that can be economically converted to fuels and chemicals.", "author" : [ { "dropping-particle" : "", "family" : "Resasco", "given" : "Daniel E.", "non-dropping-particle" : "", "parse-names" : false, "suffix" : "" }, { "dropping-particle" : "", "family" : "Crossley", "given" : "Steven P.", "non-dropping-particle" : "", "parse-names" : false, "suffix" : "" } ], "container-title" : "Catalysis Today", "id" : "ITEM-2", "issue" : "P2", "issued" : { "date-parts" : [ [ "2015" ] ] }, "page" : "185-199", "publisher" : "Elsevier B.V.", "title" : "Implementation of concepts derived from model compound studies in the separation and conversion of bio-oil to fuel", "type" : "article-journal", "volume" : "257" }, "uris" : [ "http://www.mendeley.com/documents/?uuid=0e886932-a697-40ff-bf61-fcf78373ba87" ] }, { "id" : "ITEM-3", "itemData" : { "DOI" : "10.1007/s11244-013-0227-7", "ISBN" : "1572-9028", "ISSN" : "1022-5528", "abstract" : "Ru/TiO2 shows great promise as a catalyst in ketonization of carboxylic acids, an effective reaction for upgrading pyrolysis vapors that contain significant amounts of acetic acid. In this study, we have investigated the kinetics of acetic acid ketonization over Ru/TiO2 catalysts from different pre-treatments. The observed reaction order (&gt;1.5) with respect to acetic acid lends support to a bimolecular pathway of adsorbed carboxylates that produces a \u03b2-ketoacid intermediate. The negative reaction orders with respect to CO2, water, and acetone reflect the inhibition by competitive adsorption on the active sites. The observed rate enhancement by reduction in H2 and inhibition by the presence of O2 indicate that the active sites for this reaction include coordinatively unsaturated cation sites. \u00a9 2013 Springer Science+Business Media New York.", "author" : [ { "dropping-particle" : "", "family" : "Pham", "given" : "Tu N.", "non-dropping-particle" : "", "parse-names" : false, "suffix" : "" }, { "dropping-particle" : "", "family" : "Shi", "given" : "Dachuan", "non-dropping-particle" : "", "parse-names" : false, "suffix" : "" }, { "dropping-particle" : "", "family" : "Resasco", "given" : "Daniel E.", "non-dropping-particle" : "", "parse-names" : false, "suffix" : "" } ], "container-title" : "Topics in Catalysis", "id" : "ITEM-3", "issue" : "6-9", "issued" : { "date-parts" : [ [ "2013" ] ] }, "page" : "706-714", "title" : "Kinetics and Mechanism of Ketonization of Acetic Acid on Ru/TiO2 Catalyst", "type" : "article-journal", "volume" : "57" }, "uris" : [ "http://www.mendeley.com/documents/?uuid=36deeb16-6e15-4032-a583-8e8d64b406cb" ] } ], "mendeley" : { "formattedCitation" : "[3], [62], [63]", "plainTextFormattedCitation" : "[3], [62], [63]", "previouslyFormattedCitation" : "[3], [62], [63]" }, "properties" : {  }, "schema" : "https://github.com/citation-style-language/schema/raw/master/csl-citation.json" }</w:instrText>
      </w:r>
      <w:r>
        <w:rPr>
          <w:szCs w:val="28"/>
        </w:rPr>
        <w:fldChar w:fldCharType="separate"/>
      </w:r>
      <w:r w:rsidR="00EC7D32" w:rsidRPr="00EC7D32">
        <w:rPr>
          <w:noProof/>
          <w:szCs w:val="28"/>
        </w:rPr>
        <w:t>[3], [62], [63]</w:t>
      </w:r>
      <w:r>
        <w:rPr>
          <w:szCs w:val="28"/>
        </w:rPr>
        <w:fldChar w:fldCharType="end"/>
      </w:r>
    </w:p>
    <w:p w14:paraId="149B3EFF" w14:textId="10D03445" w:rsidR="003F1249" w:rsidRDefault="003F1249" w:rsidP="003F1249">
      <w:pPr>
        <w:ind w:firstLine="360"/>
        <w:jc w:val="both"/>
        <w:rPr>
          <w:szCs w:val="28"/>
        </w:rPr>
      </w:pPr>
      <w:r>
        <w:rPr>
          <w:szCs w:val="28"/>
        </w:rPr>
        <w:t xml:space="preserve">Vapor phase acetone aldol condensation have been studied in early </w:t>
      </w:r>
      <w:r w:rsidR="009C3639">
        <w:rPr>
          <w:szCs w:val="28"/>
        </w:rPr>
        <w:t>1960 by</w:t>
      </w:r>
      <w:r>
        <w:rPr>
          <w:szCs w:val="28"/>
        </w:rPr>
        <w:t xml:space="preserve"> many researchers. It is well known that the results of the aldol condensation of acetone results in C6-C12 carbon that can undergo further deoxygenation to produce hydrocarbon from transportation fuels. Condensation of acetone is a typical base-catalyzed reaction. J.J. Di Cosimo et </w:t>
      </w:r>
      <w:r w:rsidRPr="00E22CED">
        <w:rPr>
          <w:noProof/>
          <w:szCs w:val="28"/>
        </w:rPr>
        <w:t>al</w:t>
      </w:r>
      <w:r w:rsidR="00C73A43">
        <w:rPr>
          <w:noProof/>
          <w:szCs w:val="28"/>
        </w:rPr>
        <w:t>.</w:t>
      </w:r>
      <w:r>
        <w:rPr>
          <w:szCs w:val="28"/>
        </w:rPr>
        <w:t xml:space="preserve"> studied the vapor phase of self-condensation of acetone over MgO and alkaline metal additional to magnesium oxide. They observed that MgO </w:t>
      </w:r>
      <w:r w:rsidRPr="00E22CED">
        <w:rPr>
          <w:noProof/>
          <w:szCs w:val="28"/>
        </w:rPr>
        <w:t>is readily catalyze</w:t>
      </w:r>
      <w:r w:rsidR="00E22CED">
        <w:rPr>
          <w:noProof/>
          <w:szCs w:val="28"/>
        </w:rPr>
        <w:t>d</w:t>
      </w:r>
      <w:r>
        <w:rPr>
          <w:szCs w:val="28"/>
        </w:rPr>
        <w:t xml:space="preserve"> the reaction and forms mesityl </w:t>
      </w:r>
      <w:r w:rsidR="00710186">
        <w:rPr>
          <w:szCs w:val="28"/>
        </w:rPr>
        <w:t>oxides</w:t>
      </w:r>
      <w:r>
        <w:rPr>
          <w:szCs w:val="28"/>
        </w:rPr>
        <w:t xml:space="preserve"> and isophorone. When MgO was doped with alkaline or alkaline earth metal ions, the number of basic sites increases. Nevertheless, the activity of the catalyst increases proportionally to the surface basic sites concentration. This indicates that the rate-determining step is controlled by the surface basicity. </w:t>
      </w:r>
      <w:r>
        <w:rPr>
          <w:szCs w:val="28"/>
        </w:rPr>
        <w:fldChar w:fldCharType="begin" w:fldLock="1"/>
      </w:r>
      <w:r w:rsidR="00EC7D32">
        <w:rPr>
          <w:szCs w:val="28"/>
        </w:rPr>
        <w:instrText>ADDIN CSL_CITATION { "citationItems" : [ { "id" : "ITEM-1", "itemData" : { "DOI" : "10.1016/0926-860X(95)00289-8", "ISBN" : "978-1-84973-918-4", "ISSN" : "0926860X", "abstract" : "The vapor-phase aldol condensation of acetone was studied over MgO promoted with 0.7-1.0 wt.-% of alkali (Li, Na, K and Cs) or alkaline earth (Ca, Sr and Ba) metal ions. The basic properties of the samples were characterized by chemisorption of carbon dioxide. The basicity of MgO increased on addition of the promoter following the basicity order of the promoter oxide: the stronger the electron donor properties of the promoter, the greater the generation of surface basic sites. Major reaction products were mesityl oxide (MO), isomesityl oxide (IMO) and isophorone (IP). The selectivity to (MO + IMO + IP) over unpromoted MgO was practically 100%, thereby showing that magnesium oxide is suitable for selectively obtaining \u03b1,\u03b2-unsaturated ketones. The reaction was totally inhibited by co-feeding acetic acid along with acetone whereas the co-injection of pyridine did not affect the acetone conversion. This indicated that the self-condensation of acetone over MgO-based catalysts is catalyzed by basic sites. The promoter addition increased the activity of the MgO catalyst and a good correlation was obtained between catalyst activity and the concentration of basic sites. Such a proportionality between activity and surface basicity was an additional evidence that the rate-determining step in the aldol condensation mechanism is controlled by the surface base property. All the catalysts exhibited similar IP/(IMO + MO) selectivity ratio, except the Li/MgO sample which produced substantially larger amounts of isophorone. Because the tricondensation of acetone to give isophorone requires strong basic sites, the higher selectivity toward isophorone was indicative of the presence of stronger surface basic sites in the Li/MgO sample. Results from carbon dioxide chemisorption confirmed that Li/MgO exhibited the strongest basic properties. The generation of high-strength basic sites was explained by assuming that the addition of lithium causes a structural promotion of the MgO sample by replacing the Mg2+ions by Li+in the MgO lattice. The replacement would result in strained Mg-O bonds and formation of [Li+O-] species, which causes the generation of stronger basic sites.", "author" : [ { "dropping-particle" : "", "family" : "Cosimo", "given" : "J. I.", "non-dropping-particle" : "Di", "parse-names" : false, "suffix" : "" }, { "dropping-particle" : "", "family" : "D\u00efez", "given" : "V. K.", "non-dropping-particle" : "", "parse-names" : false, "suffix" : "" }, { "dropping-particle" : "", "family" : "Apestegu\u00eda", "given" : "C. R.", "non-dropping-particle" : "", "parse-names" : false, "suffix" : "" } ], "container-title" : "Applied Catalysis A: General", "id" : "ITEM-1", "issue" : "1", "issued" : { "date-parts" : [ [ "1996" ] ] }, "page" : "149-166", "title" : "Base catalysis for the synthesis of \u03b1,\u03b2-unsaturated ketones from the vapor-phase aldol condensation of acetone", "type" : "article-journal", "volume" : "137" }, "uris" : [ "http://www.mendeley.com/documents/?uuid=786c5619-529f-42b2-81f8-3cbe7948e1e4" ] }, { "id" : "ITEM-2", "itemData" : { "DOI" : "10.1016/0021-9517(80)90082-2", "ISSN" : "10902694", "abstract" : "Pulse microreactor techniques and a small flow reactor have been employed to examine the nature of the MgOAl2O3-catalyzed aldol condensation of acetone to principally mesityl oxide and isophorone. It has been shown that a large number of transient intermediates are involved in a series of very rapid, reversible equilibria. The last step in this sequence is the irreversible formation of isophorone which appears to be the net driving force of this condensation reaction. The nature of the catalyst, the effect of various additives, and the reaction intermediates and by-products have been detailed in order to arrive at an overall description of the base-catalyzed oligomerization of acetone. \u00a9 1980.", "author" : [ { "dropping-particle" : "", "family" : "Reichle", "given" : "W. T.", "non-dropping-particle" : "", "parse-names" : false, "suffix" : "" } ], "container-title" : "Journal of Catalysis", "id" : "ITEM-2", "issue" : "2", "issued" : { "date-parts" : [ [ "1980" ] ] }, "page" : "295-306", "title" : "Pulse microreactor examination of the vapor-phase aldol condensation of acetone", "type" : "article-journal", "volume" : "63" }, "uris" : [ "http://www.mendeley.com/documents/?uuid=aaa41892-7a58-4830-85f9-6b997b8c2773" ] }, { "id" : "ITEM-3", "itemData" : { "DOI" : "10.1016/S1381-1169(97)00204-5", "ISSN" : "13811169", "PMID" : "500", "abstract" : "The deactivation of unpromoted MgO and alkali-promoted MgO catalysts in the vapor-phase self-condensation of acetone was studied. The reaction was catalyzed by basic sites and major products were mesityl oxide, isomesityl oxide and isophorone. Catalysts deactivated because of coke formation. Both the initial catalyst deactivation (d0, h-1) and the product distribution depended on contact time (W/F0): d0, and the selectivity to mesityl oxide increased when W/F0was increased. It is proposed that non-cyclic trimers, such as phorone, which are produced by aldol condensation of mesityl oxide with acetone, are the key intermediate species for coke formation. These non-cyclic trimers are highly unsaturated compounds that remain strongly bound to the catalyst surface yielding higher non-volatile oligomeric compounds which block basic active sites. Promotion of MgO with alkaline metal ions increased the do value measured on unpromoted MgO following the sequence Li &lt; Na &lt; K &lt; Cs: the stronger the promoter oxide basicity, the higher the catalyst deactivation. Enhancement of the MgO basicity by alkali addition strengthens the interaction between the solid surface and non-cyclic trimers, and improves the catalyst ability for abstracting the \u03b1-proton from the acetone molecule. As a consequence, the aldol condensation synthesis of tetramers and heavier polymers is favored which results in an increasing coke formation.", "author" : [ { "dropping-particle" : "", "family" : "Cosimo", "given" : "Juana I.", "non-dropping-particle" : "Di", "parse-names" : false, "suffix" : "" }, { "dropping-particle" : "", "family" : "Apestegu\u00eda", "given" : "Carlos R.", "non-dropping-particle" : "", "parse-names" : false, "suffix" : "" } ], "container-title" : "Journal of Molecular Catalysis A: Chemical", "id" : "ITEM-3", "issue" : "1-2", "issued" : { "date-parts" : [ [ "1998" ] ] }, "page" : "177-185", "title" : "Study of the catalyst deactivation in the base-catalyzed oligomerization of acetone", "type" : "article-journal", "volume" : "130" }, "uris" : [ "http://www.mendeley.com/documents/?uuid=120e8462-6890-4ed9-8c4a-896ecaa3a97e" ] }, { "id" : "ITEM-4", "itemData" : { "DOI" : "10.1016/j.apcatb.2013.10.014", "ISSN" : "09263373", "abstract" : "A new procedure for increasing surface area and basicity of MgO has been developed in this work, leading to a tailored catalyst for the self-condensation of acetone. The preparation method, consisting on the hydration/dehydration of periclase, was optimized varying the activation procedures. The effect of the precursor (magnesium oxide or magnesium carbonate) and the thermal treatment on the morphological properties and the basic sites distribution was characterized. In particular, CO2calorimetry data attributed the increase of basic sites mainly to the increase in surface area. The material was tested for the base-catalyzed self-condensation of acetone, obtaining high conversions and selectivities towards the products of most industrial value, the isophorones. The selectivity reached to trimers at 723K was almost 50%, and towards isophorones, of more than 30%. \u00a9 2013 Elsevier B.V.", "author" : [ { "dropping-particle" : "", "family" : "Le\u00f3n", "given" : "Marta", "non-dropping-particle" : "", "parse-names" : false, "suffix" : "" }, { "dropping-particle" : "", "family" : "Faba", "given" : "Laura", "non-dropping-particle" : "", "parse-names" : false, "suffix" : "" }, { "dropping-particle" : "", "family" : "D\u00edaz", "given" : "Eva", "non-dropping-particle" : "", "parse-names" : false, "suffix" : "" }, { "dropping-particle" : "", "family" : "Bennici", "given" : "Simona", "non-dropping-particle" : "", "parse-names" : false, "suffix" : "" }, { "dropping-particle" : "", "family" : "Vega", "given" : "Aurelio", "non-dropping-particle" : "", "parse-names" : false, "suffix" : "" }, { "dropping-particle" : "", "family" : "Ord\u00f3\u00f1ez", "given" : "Salvador", "non-dropping-particle" : "", "parse-names" : false, "suffix" : "" }, { "dropping-particle" : "", "family" : "Auroux", "given" : "Aline", "non-dropping-particle" : "", "parse-names" : false, "suffix" : "" } ], "container-title" : "Applied Catalysis B: Environmental", "id" : "ITEM-4", "issued" : { "date-parts" : [ [ "2014" ] ] }, "page" : "796-804", "title" : "Consequences of MgO activation procedures on its catalytic performance for acetone self-condensation", "type" : "article-journal", "volume" : "147" }, "uris" : [ "http://www.mendeley.com/documents/?uuid=0264099c-920e-47b3-bc46-4a8cb87891e5" ] }, { "id" : "ITEM-5", "itemData" : { "DOI" : "10.3390/catal7090249", "ISSN" : "2073-4344", "abstract" : "\u00a9 2017 by the authors. Licensee MDPI, Basel, Switzerland. A long-chain hydrocarbon biofuel of jet fuel range can be produced via aldol condensation of fermented products such as acetone and alcohols over the catalysts containing both metallic sites for the dehydrogenation of alcohols and basic sites for the condensation reaction. However, an efficient catalyst system has not been studied widely yet the route is promising for biofuel production. In this work, Cu catalysts supported on ceria-zirconia (Cu/xCeZr) were prepared using coprecipitated Ce x Zr 1-x O 2 supports with different Ce/Zr ratios for the cross-aldol condensation of acetone and n-butanol into mono- and di-alkylated aliphatic ketones, 2-heptanone and 6-undecanone. The acetone conversion and 6-undecanone selectivity increased with specific Cu surface area due to formation of the dehydrogenation product butyraldehyde at a higher concentration. The total yield of cross-aldol condensation products was strongly dependent on a combination of Cu sites and basic sites. This was confirmed by the results in the reaction between acetone and butyraldehyde over supported Cu catalysts that additionally examined the adsorbed acyl species on Cu surface taking part in the aldol condensation reaction. The best catalytic performance was achieved with Cu/0.8CeZr showing the largest Cu surface and the highest base site density among Cu/xCeZr catalysts. While the activity of Cu/0.8CeZ was comparable to or a little higher than that of Cu/MgO, the former catalyst was more stable than the latter suffering from the transformation of MgO to Mg(OH) 2 by the reaction. Consequently, it is suggested that Cu supported on ceria-zirconia of ceria rich contains such a dual function that it can efficiently catalyze the cross-aldol condensation of acetone and n-butanol.", "author" : [ { "dropping-particle" : "", "family" : "Kim", "given" : "Minseok", "non-dropping-particle" : "", "parse-names" : false, "suffix" : "" }, { "dropping-particle" : "", "family" : "Park", "given" : "Jongha", "non-dropping-particle" : "", "parse-names" : false, "suffix" : "" }, { "dropping-particle" : "", "family" : "Kannapu", "given" : "Hari Prasad Reddy", "non-dropping-particle" : "", "parse-names" : false, "suffix" : "" }, { "dropping-particle" : "", "family" : "Suh", "given" : "Young-Woong", "non-dropping-particle" : "", "parse-names" : false, "suffix" : "" } ], "container-title" : "Catalysts", "id" : "ITEM-5", "issue" : "9", "issued" : { "date-parts" : [ [ "2017" ] ] }, "page" : "249", "title" : "Cross-Aldol Condensation of Acetone and n-Butanol into Aliphatic Ketones over Supported Cu Catalysts on Ceria-Zirconia", "type" : "article-journal", "volume" : "7" }, "uris" : [ "http://www.mendeley.com/documents/?uuid=3c87055f-20e8-4ce5-a534-6163735b7ef3" ] }, { "id" : "ITEM-6", "itemData" : { "DOI" : "10.1016/j.apcatb.2013.05.043", "ISSN" : "09263373", "abstract" : "Acetone gas phase aldol condensation over bulk and carbon-supported Mg-Zr has been studied in this work. The condensation yields C6 (mainly mesityl oxide) and C9 (phorones, isophorones and mesitylene) compounds, depending on reaction temperature and distribution of acid and basic sites. The influence of the temperature (323-723. K) was studied, higher C9 selectivities being obtained at higher temperatures (close to 50%). The influence of the concentration and the distribution of basic and acid sites was analyzed by comparing the results obtained with the bulk Mg-Zr and with Mg-Zr supported on non-microporous carbonaceous materials: high surface area graphites (HSAG) and carbon nanofibers (CNF). In addition, two different preparation methods (dry impregnation and co-precipitation) were tested.The performance of the catalysts is related to the distribution of acid and basic sites. Acid-basic pairs are needed for the acetone condensation, weak acidity for dehydration and cyclation reactions, and the strongest basicity for the condensation of mesityl oxide. \u00a9 2013 Elsevier B.V.", "author" : [ { "dropping-particle" : "", "family" : "Faba", "given" : "Laura", "non-dropping-particle" : "", "parse-names" : false, "suffix" : "" }, { "dropping-particle" : "", "family" : "D\u00edaz", "given" : "Eva", "non-dropping-particle" : "", "parse-names" : false, "suffix" : "" }, { "dropping-particle" : "", "family" : "Ord\u00f3\u00f1ez", "given" : "Salvador", "non-dropping-particle" : "", "parse-names" : false, "suffix" : "" } ], "container-title" : "Applied Catalysis B: Environmental", "id" : "ITEM-6", "issued" : { "date-parts" : [ [ "2013" ] ] }, "page" : "387-395", "title" : "Gas phase acetone self-condensation over unsupported and supported Mg-Zr mixed-oxides catalysts", "type" : "article-journal", "volume" : "142-143" }, "uris" : [ "http://www.mendeley.com/documents/?uuid=d661ee65-0da8-458a-ace3-257a8b3bb913" ] }, { "id" : "ITEM-7", "itemData" : { "DOI" : "10.1016/j.biombioe.2013.06.008", "ISBN" : "0961-9534", "ISSN" : "09619534", "abstract" : "Aqueous-phase aldol condensation of biomass-derived ketones and aldehydes is a key step in the preparation of fuels and chemicals from renewable resources. Furfural-acetone aldol condensation yielding C8and C13adducts was studied at 323K and 1MPa in a stirred batch reactor. We propose a new strategy for minimizing catalytic deactivation, consisting of modifying catalysts (MgO-ZrO2and MgO-Al2O3) by Pd addition (2%). This modification slightly changes the morphology and surface chemistry of the supports, leading to changes on the catalysts performance but not reaction mechanism modifications. If condensation is performed in hydrogen atmosphere, the partial hydrogenation of the condensation adducts increases its water solubility, minimizing catalyst deactivation. In that way, the selectivity for C13 adduct decreases only 25% between two successive reaction cycles using Pd/MgO-ZrO2catalyst, whereas this decrease is of 90% for the un-doped mixed oxides. These effects are less marked for the MgO-Al2O3catalyst. \u00a9 2013 Elsevier Ltd.", "author" : [ { "dropping-particle" : "", "family" : "Faba", "given" : "Laura", "non-dropping-particle" : "", "parse-names" : false, "suffix" : "" }, { "dropping-particle" : "", "family" : "D\u00edaz", "given" : "Eva", "non-dropping-particle" : "", "parse-names" : false, "suffix" : "" }, { "dropping-particle" : "", "family" : "Ord\u00f3\u00f1ez", "given" : "Salvador", "non-dropping-particle" : "", "parse-names" : false, "suffix" : "" } ], "container-title" : "Biomass and Bioenergy", "id" : "ITEM-7", "issued" : { "date-parts" : [ [ "2013" ] ] }, "page" : "592-599", "title" : "Improvement of the stability of basic mixed oxides used as catalysts for aldol condensation of bio-derived compounds by palladium addition", "type" : "article-journal", "volume" : "56" }, "uris" : [ "http://www.mendeley.com/documents/?uuid=54e2ea9e-2793-4378-9340-8c07f1d4f7e8" ] } ], "mendeley" : { "formattedCitation" : "[64]\u2013[70]", "plainTextFormattedCitation" : "[64]\u2013[70]", "previouslyFormattedCitation" : "[64]\u2013[70]" }, "properties" : {  }, "schema" : "https://github.com/citation-style-language/schema/raw/master/csl-citation.json" }</w:instrText>
      </w:r>
      <w:r>
        <w:rPr>
          <w:szCs w:val="28"/>
        </w:rPr>
        <w:fldChar w:fldCharType="separate"/>
      </w:r>
      <w:r w:rsidR="00EC7D32" w:rsidRPr="00EC7D32">
        <w:rPr>
          <w:noProof/>
          <w:szCs w:val="28"/>
        </w:rPr>
        <w:t>[64]–[70]</w:t>
      </w:r>
      <w:r>
        <w:rPr>
          <w:szCs w:val="28"/>
        </w:rPr>
        <w:fldChar w:fldCharType="end"/>
      </w:r>
    </w:p>
    <w:p w14:paraId="22CC8000" w14:textId="33BB79E6" w:rsidR="003F1249" w:rsidRDefault="003F1249" w:rsidP="003F1249">
      <w:pPr>
        <w:ind w:firstLine="360"/>
        <w:jc w:val="both"/>
        <w:rPr>
          <w:szCs w:val="28"/>
        </w:rPr>
      </w:pPr>
      <w:r>
        <w:rPr>
          <w:noProof/>
          <w:szCs w:val="28"/>
          <w:lang w:bidi="th-TH"/>
        </w:rPr>
        <w:lastRenderedPageBreak/>
        <w:drawing>
          <wp:inline distT="0" distB="0" distL="0" distR="0" wp14:anchorId="648548DB" wp14:editId="69A9D774">
            <wp:extent cx="3886200" cy="2514600"/>
            <wp:effectExtent l="0" t="0" r="0" b="0"/>
            <wp:docPr id="58" name="Picture 58" descr="../../../Desktop/aceto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acetone.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86200" cy="2514600"/>
                    </a:xfrm>
                    <a:prstGeom prst="rect">
                      <a:avLst/>
                    </a:prstGeom>
                    <a:noFill/>
                    <a:ln>
                      <a:noFill/>
                    </a:ln>
                  </pic:spPr>
                </pic:pic>
              </a:graphicData>
            </a:graphic>
          </wp:inline>
        </w:drawing>
      </w:r>
    </w:p>
    <w:p w14:paraId="1A573ECB" w14:textId="3D276013" w:rsidR="003F1249" w:rsidRDefault="0057730A" w:rsidP="0057730A">
      <w:pPr>
        <w:pStyle w:val="Caption"/>
        <w:rPr>
          <w:szCs w:val="28"/>
        </w:rPr>
      </w:pPr>
      <w:bookmarkStart w:id="86" w:name="_Toc513455930"/>
      <w:r>
        <w:t xml:space="preserve">Figure </w:t>
      </w:r>
      <w:r w:rsidR="00541435">
        <w:t>A</w:t>
      </w:r>
      <w:r w:rsidR="00E635F8">
        <w:t>.</w:t>
      </w:r>
      <w:fldSimple w:instr=" SEQ Figure \* ARABIC \s 1 ">
        <w:r w:rsidR="00256A36">
          <w:rPr>
            <w:noProof/>
          </w:rPr>
          <w:t>1</w:t>
        </w:r>
      </w:fldSimple>
      <w:r>
        <w:t>.</w:t>
      </w:r>
      <w:r w:rsidR="003F1249">
        <w:rPr>
          <w:szCs w:val="28"/>
        </w:rPr>
        <w:t>Reaction pathway of acetone aldol condensation.</w:t>
      </w:r>
      <w:bookmarkEnd w:id="86"/>
    </w:p>
    <w:p w14:paraId="2010AD77" w14:textId="2139E1D7" w:rsidR="003F1249" w:rsidRDefault="003F1249" w:rsidP="003F1249">
      <w:pPr>
        <w:ind w:firstLine="360"/>
        <w:jc w:val="both"/>
        <w:rPr>
          <w:szCs w:val="28"/>
        </w:rPr>
      </w:pPr>
      <w:r>
        <w:rPr>
          <w:szCs w:val="28"/>
        </w:rPr>
        <w:t xml:space="preserve">Not only that MgO is known for the aldol condensation, MgO has been studied vastly on Guerbet reaction. Guerbet reaction involves </w:t>
      </w:r>
      <w:r w:rsidR="00E22CED">
        <w:rPr>
          <w:szCs w:val="28"/>
        </w:rPr>
        <w:t xml:space="preserve">the </w:t>
      </w:r>
      <w:r w:rsidRPr="00E22CED">
        <w:rPr>
          <w:noProof/>
          <w:szCs w:val="28"/>
        </w:rPr>
        <w:t>coupling</w:t>
      </w:r>
      <w:r>
        <w:rPr>
          <w:szCs w:val="28"/>
        </w:rPr>
        <w:t xml:space="preserve"> of two alcohol molecules such as ethanol to produce 1-butanol. The common pathway of this reaction consists of dehydrogenation of the alcohol to an aldehyde then a self-condensation to crotonaldehyde, followed by hydrogenation of the condensation product to 1-butanol. </w:t>
      </w:r>
      <w:r>
        <w:rPr>
          <w:szCs w:val="28"/>
        </w:rPr>
        <w:fldChar w:fldCharType="begin" w:fldLock="1"/>
      </w:r>
      <w:r w:rsidR="00EC7D32">
        <w:rPr>
          <w:szCs w:val="28"/>
        </w:rPr>
        <w:instrText>ADDIN CSL_CITATION { "citationItems" : [ { "id" : "ITEM-1", "itemData" : { "DOI" : "10.1021/cs400292f", "ISBN" : "2155-5435", "ISSN" : "21555435", "abstract" : "Alcohol coupling, also known as the Guerbet reaction, is a potentially important process to increase the value of short chain alcohols. Metal oxides, metal phosphates, and supported transition metals, such as copper, are important components of heterogeneous catalysts for the reaction. However, the wide variety of catalyst compositions, reaction conditions, and reactor configurations used to study the reaction complicate a direct comparison of various catalysts. In this review, rates over different catalysts will be compared, the influences of the acid and base properties of the catalyst on product selectivity will be presented, and possible reaction paths to accomplish alcohol coupling will be discussed.", "author" : [ { "dropping-particle" : "", "family" : "Kozlowski", "given" : "Joseph T.", "non-dropping-particle" : "", "parse-names" : false, "suffix" : "" }, { "dropping-particle" : "", "family" : "Davis", "given" : "Robert J.", "non-dropping-particle" : "", "parse-names" : false, "suffix" : "" } ], "container-title" : "ACS Catalysis", "id" : "ITEM-1", "issue" : "7", "issued" : { "date-parts" : [ [ "2013" ] ] }, "page" : "1588-1600", "title" : "Heterogeneous catalysts for the guerbet coupling of alcohols", "type" : "article-journal", "volume" : "3" }, "uris" : [ "http://www.mendeley.com/documents/?uuid=1b0bdc70-261a-4be2-85b9-7d925655a80d" ] } ], "mendeley" : { "formattedCitation" : "[71]", "plainTextFormattedCitation" : "[71]", "previouslyFormattedCitation" : "[71]" }, "properties" : {  }, "schema" : "https://github.com/citation-style-language/schema/raw/master/csl-citation.json" }</w:instrText>
      </w:r>
      <w:r>
        <w:rPr>
          <w:szCs w:val="28"/>
        </w:rPr>
        <w:fldChar w:fldCharType="separate"/>
      </w:r>
      <w:r w:rsidR="00EC7D32" w:rsidRPr="00EC7D32">
        <w:rPr>
          <w:noProof/>
          <w:szCs w:val="28"/>
        </w:rPr>
        <w:t>[71]</w:t>
      </w:r>
      <w:r>
        <w:rPr>
          <w:szCs w:val="28"/>
        </w:rPr>
        <w:fldChar w:fldCharType="end"/>
      </w:r>
    </w:p>
    <w:p w14:paraId="3ADB7F27" w14:textId="6CBF9CB9" w:rsidR="003F1249" w:rsidRDefault="003F1249" w:rsidP="003F1249">
      <w:pPr>
        <w:ind w:firstLine="360"/>
        <w:jc w:val="both"/>
        <w:rPr>
          <w:szCs w:val="28"/>
        </w:rPr>
      </w:pPr>
      <w:r>
        <w:rPr>
          <w:szCs w:val="28"/>
        </w:rPr>
        <w:t xml:space="preserve">Previously in our group, MgO prepared by </w:t>
      </w:r>
      <w:r w:rsidR="00E22CED">
        <w:rPr>
          <w:szCs w:val="28"/>
        </w:rPr>
        <w:t xml:space="preserve">a </w:t>
      </w:r>
      <w:r w:rsidRPr="00E22CED">
        <w:rPr>
          <w:noProof/>
          <w:szCs w:val="28"/>
        </w:rPr>
        <w:t>combustion</w:t>
      </w:r>
      <w:r>
        <w:rPr>
          <w:szCs w:val="28"/>
        </w:rPr>
        <w:t xml:space="preserve"> method, has been studied in both in self-condensation of cyclopentanone and cross-condensation of cyclopentanone and acetone in </w:t>
      </w:r>
      <w:r w:rsidR="00E22CED">
        <w:rPr>
          <w:szCs w:val="28"/>
        </w:rPr>
        <w:t xml:space="preserve">the </w:t>
      </w:r>
      <w:r w:rsidRPr="00E22CED">
        <w:rPr>
          <w:noProof/>
          <w:szCs w:val="28"/>
        </w:rPr>
        <w:t>liquid</w:t>
      </w:r>
      <w:r>
        <w:rPr>
          <w:szCs w:val="28"/>
        </w:rPr>
        <w:t xml:space="preserve"> phase. Cyclopentanone is a representative intermediate cyclic ketone that resulted from the furanic compounds from pyrolysis of biomass that undergo a metal-catalyzed hydrogenation. The studies have shown that both of these aldol condensations suffered deactivation largely due to in situ water formation and over-condensates products accumulate on the surface of the catalyst. Such problem of in situ water accumulation has been overcome by functionalizing MgO with </w:t>
      </w:r>
      <w:r w:rsidR="00E22CED">
        <w:rPr>
          <w:szCs w:val="28"/>
        </w:rPr>
        <w:t xml:space="preserve">a </w:t>
      </w:r>
      <w:r w:rsidRPr="00E22CED">
        <w:rPr>
          <w:noProof/>
          <w:szCs w:val="28"/>
        </w:rPr>
        <w:t>hydrophobic</w:t>
      </w:r>
      <w:r>
        <w:rPr>
          <w:szCs w:val="28"/>
        </w:rPr>
        <w:t xml:space="preserve"> </w:t>
      </w:r>
      <w:r>
        <w:rPr>
          <w:szCs w:val="28"/>
        </w:rPr>
        <w:lastRenderedPageBreak/>
        <w:t xml:space="preserve">organosilane. The organosilane is believed to help remove the in situ water from the MgO surface. </w:t>
      </w:r>
    </w:p>
    <w:p w14:paraId="11A9DB9B" w14:textId="7B81FBAB" w:rsidR="003F1249" w:rsidRDefault="00F2500D" w:rsidP="003F1249">
      <w:pPr>
        <w:ind w:firstLine="360"/>
        <w:jc w:val="both"/>
        <w:rPr>
          <w:szCs w:val="28"/>
        </w:rPr>
      </w:pPr>
      <w:r>
        <w:rPr>
          <w:szCs w:val="28"/>
        </w:rPr>
        <w:t>Figure</w:t>
      </w:r>
      <w:r w:rsidR="00E22CED">
        <w:rPr>
          <w:szCs w:val="28"/>
        </w:rPr>
        <w:t xml:space="preserve"> 5.2</w:t>
      </w:r>
      <w:r w:rsidR="003F1249">
        <w:rPr>
          <w:szCs w:val="28"/>
        </w:rPr>
        <w:t xml:space="preserve"> indicates different trends </w:t>
      </w:r>
      <w:r w:rsidR="00E22CED">
        <w:rPr>
          <w:noProof/>
          <w:szCs w:val="28"/>
        </w:rPr>
        <w:t>i</w:t>
      </w:r>
      <w:r w:rsidR="003F1249" w:rsidRPr="00E22CED">
        <w:rPr>
          <w:noProof/>
          <w:szCs w:val="28"/>
        </w:rPr>
        <w:t>n</w:t>
      </w:r>
      <w:r w:rsidR="003F1249">
        <w:rPr>
          <w:szCs w:val="28"/>
        </w:rPr>
        <w:t xml:space="preserve"> the rate of 2-</w:t>
      </w:r>
      <w:r w:rsidR="003F1249" w:rsidRPr="00213877">
        <w:rPr>
          <w:noProof/>
          <w:szCs w:val="28"/>
        </w:rPr>
        <w:t>cyclopentylidene</w:t>
      </w:r>
      <w:r w:rsidR="003F1249">
        <w:rPr>
          <w:szCs w:val="28"/>
        </w:rPr>
        <w:t>-</w:t>
      </w:r>
      <w:r w:rsidR="003F1249" w:rsidRPr="00E22CED">
        <w:rPr>
          <w:noProof/>
          <w:szCs w:val="28"/>
        </w:rPr>
        <w:t>cy</w:t>
      </w:r>
      <w:r w:rsidR="00E22CED">
        <w:rPr>
          <w:noProof/>
          <w:szCs w:val="28"/>
        </w:rPr>
        <w:t>c</w:t>
      </w:r>
      <w:r w:rsidR="003F1249" w:rsidRPr="00E22CED">
        <w:rPr>
          <w:noProof/>
          <w:szCs w:val="28"/>
        </w:rPr>
        <w:t>lopentanone</w:t>
      </w:r>
      <w:r w:rsidR="003F1249">
        <w:rPr>
          <w:szCs w:val="28"/>
        </w:rPr>
        <w:t xml:space="preserve"> formation for each MgO catalyst when increasing amounts of water are added. In MgO-NC, which is a combustion catalyst without functionalization, it shows a negative effect with </w:t>
      </w:r>
      <w:r w:rsidR="00213877">
        <w:rPr>
          <w:szCs w:val="28"/>
        </w:rPr>
        <w:t xml:space="preserve">the </w:t>
      </w:r>
      <w:r w:rsidR="003F1249" w:rsidRPr="00213877">
        <w:rPr>
          <w:noProof/>
          <w:szCs w:val="28"/>
        </w:rPr>
        <w:t>addition</w:t>
      </w:r>
      <w:r w:rsidR="003F1249">
        <w:rPr>
          <w:szCs w:val="28"/>
        </w:rPr>
        <w:t xml:space="preserve"> of water in the system from a sharp decrease in the rate. This implies that the water is presumably blocking the active site and inhibit the adsorption of the reactant. In contrast, the profile of MgO(70)-OTS(30) are divided into two regions with 0.355 mL of additional water being the turning point and the saturation point of water being vapors to start condensing as droplets. The rate of formation </w:t>
      </w:r>
      <w:r w:rsidR="00710186">
        <w:rPr>
          <w:szCs w:val="28"/>
        </w:rPr>
        <w:t>enhances</w:t>
      </w:r>
      <w:r w:rsidR="003F1249">
        <w:rPr>
          <w:szCs w:val="28"/>
        </w:rPr>
        <w:t xml:space="preserve"> to a factor of 2 from no water to saturation point then as the volume increases the rate decreases. Meanwhile, MgO(70)-ETS(30) exhibits a higher activity per gram than MgO(70)-OTS(30). This is largely due to the difference in lengths of the carbon chain on the silylating agents. With a shorter ethyl group in ETS, one should expect a lesser mass transfer limitation of the cyclopentanone molecules. </w:t>
      </w:r>
    </w:p>
    <w:p w14:paraId="27F1DD19" w14:textId="77777777" w:rsidR="00A33DFB" w:rsidRDefault="003F1249" w:rsidP="00A33DFB">
      <w:pPr>
        <w:keepNext/>
        <w:jc w:val="both"/>
      </w:pPr>
      <w:r>
        <w:rPr>
          <w:noProof/>
          <w:color w:val="333333"/>
          <w:szCs w:val="24"/>
          <w:shd w:val="clear" w:color="auto" w:fill="FFFFFF"/>
          <w:lang w:bidi="th-TH"/>
        </w:rPr>
        <w:lastRenderedPageBreak/>
        <w:drawing>
          <wp:inline distT="0" distB="0" distL="0" distR="0" wp14:anchorId="6848EE5F" wp14:editId="56A05385">
            <wp:extent cx="4991100" cy="3911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991100" cy="3911600"/>
                    </a:xfrm>
                    <a:prstGeom prst="rect">
                      <a:avLst/>
                    </a:prstGeom>
                    <a:noFill/>
                    <a:ln>
                      <a:noFill/>
                    </a:ln>
                  </pic:spPr>
                </pic:pic>
              </a:graphicData>
            </a:graphic>
          </wp:inline>
        </w:drawing>
      </w:r>
    </w:p>
    <w:p w14:paraId="3C5A7405" w14:textId="145B5A95" w:rsidR="003F1249" w:rsidRDefault="00A33DFB" w:rsidP="00A33DFB">
      <w:pPr>
        <w:pStyle w:val="Caption"/>
        <w:jc w:val="both"/>
        <w:rPr>
          <w:szCs w:val="28"/>
        </w:rPr>
      </w:pPr>
      <w:bookmarkStart w:id="87" w:name="_Toc513455931"/>
      <w:r>
        <w:t>Figure A</w:t>
      </w:r>
      <w:r w:rsidR="00E635F8">
        <w:t>.</w:t>
      </w:r>
      <w:fldSimple w:instr=" SEQ Figure \* ARABIC \s 1 ">
        <w:r w:rsidR="00256A36">
          <w:rPr>
            <w:noProof/>
          </w:rPr>
          <w:t>2</w:t>
        </w:r>
      </w:fldSimple>
      <w:r>
        <w:t xml:space="preserve">. </w:t>
      </w:r>
      <w:r w:rsidRPr="00D7086E">
        <w:t>Rate of formation of 2-cyclopentylidene-cyclopentanone over different volume of external water on different MgO cata</w:t>
      </w:r>
      <w:r>
        <w:t>lysts in organic phase reaction from Duong Ngo’s research.</w:t>
      </w:r>
      <w:bookmarkEnd w:id="87"/>
      <w:r>
        <w:t xml:space="preserve"> </w:t>
      </w:r>
    </w:p>
    <w:p w14:paraId="27C9867C" w14:textId="40F1827C" w:rsidR="003F1249" w:rsidRDefault="003F1249" w:rsidP="003F1249">
      <w:pPr>
        <w:ind w:firstLine="360"/>
        <w:jc w:val="both"/>
        <w:rPr>
          <w:szCs w:val="28"/>
        </w:rPr>
      </w:pPr>
      <w:r>
        <w:rPr>
          <w:szCs w:val="28"/>
        </w:rPr>
        <w:t xml:space="preserve">From the ascribing positive effect with </w:t>
      </w:r>
      <w:r w:rsidR="00213877">
        <w:rPr>
          <w:szCs w:val="28"/>
        </w:rPr>
        <w:t xml:space="preserve">the </w:t>
      </w:r>
      <w:r w:rsidRPr="00213877">
        <w:rPr>
          <w:noProof/>
          <w:szCs w:val="28"/>
        </w:rPr>
        <w:t>addition</w:t>
      </w:r>
      <w:r>
        <w:rPr>
          <w:szCs w:val="28"/>
        </w:rPr>
        <w:t xml:space="preserve"> of water in the hydrophobic catalyst, the vapor phase aldol condensation over MgO catalysts was investigated. However, the catalytic </w:t>
      </w:r>
      <w:r w:rsidRPr="00213877">
        <w:rPr>
          <w:noProof/>
          <w:szCs w:val="28"/>
        </w:rPr>
        <w:t>conversion</w:t>
      </w:r>
      <w:r>
        <w:rPr>
          <w:szCs w:val="28"/>
        </w:rPr>
        <w:t xml:space="preserve"> was studied over acetone to minimize the condensation of large dimer and trimer in the transfer line from the reactor to online GC-FID. </w:t>
      </w:r>
    </w:p>
    <w:p w14:paraId="79390BCD" w14:textId="2C9B9A92" w:rsidR="003F1249" w:rsidRDefault="00541435" w:rsidP="00541435">
      <w:pPr>
        <w:pStyle w:val="Heading2"/>
        <w:numPr>
          <w:ilvl w:val="0"/>
          <w:numId w:val="0"/>
        </w:numPr>
      </w:pPr>
      <w:bookmarkStart w:id="88" w:name="_Toc513486595"/>
      <w:r>
        <w:t>A2</w:t>
      </w:r>
      <w:r w:rsidR="003F1249">
        <w:t xml:space="preserve"> Catalyst and Reaction Experiments</w:t>
      </w:r>
      <w:bookmarkEnd w:id="88"/>
    </w:p>
    <w:p w14:paraId="1C869FA0" w14:textId="238B4863" w:rsidR="003F1249" w:rsidRDefault="00541435" w:rsidP="00541435">
      <w:pPr>
        <w:pStyle w:val="Heading3"/>
        <w:numPr>
          <w:ilvl w:val="0"/>
          <w:numId w:val="0"/>
        </w:numPr>
        <w:ind w:firstLine="360"/>
      </w:pPr>
      <w:bookmarkStart w:id="89" w:name="_Toc513486596"/>
      <w:r>
        <w:t>A2.1</w:t>
      </w:r>
      <w:r w:rsidR="003F1249">
        <w:t xml:space="preserve"> Combusted MgO Preparation and Characterizations</w:t>
      </w:r>
      <w:bookmarkEnd w:id="89"/>
    </w:p>
    <w:p w14:paraId="73A6832E" w14:textId="767E2193" w:rsidR="003F1249" w:rsidRDefault="003F1249" w:rsidP="003F1249">
      <w:pPr>
        <w:ind w:firstLine="360"/>
        <w:jc w:val="both"/>
        <w:rPr>
          <w:szCs w:val="28"/>
        </w:rPr>
      </w:pPr>
      <w:r>
        <w:rPr>
          <w:szCs w:val="28"/>
        </w:rPr>
        <w:t xml:space="preserve">MgO was prepared by thermal </w:t>
      </w:r>
      <w:r w:rsidR="00710186">
        <w:rPr>
          <w:szCs w:val="28"/>
        </w:rPr>
        <w:t>decomposition</w:t>
      </w:r>
      <w:r>
        <w:rPr>
          <w:szCs w:val="28"/>
        </w:rPr>
        <w:t xml:space="preserve"> method using Mg(NO</w:t>
      </w:r>
      <w:r>
        <w:rPr>
          <w:szCs w:val="28"/>
          <w:vertAlign w:val="subscript"/>
        </w:rPr>
        <w:t>3</w:t>
      </w:r>
      <w:r>
        <w:rPr>
          <w:szCs w:val="28"/>
        </w:rPr>
        <w:t>)</w:t>
      </w:r>
      <w:r>
        <w:rPr>
          <w:szCs w:val="28"/>
          <w:vertAlign w:val="subscript"/>
        </w:rPr>
        <w:t>2</w:t>
      </w:r>
      <w:r>
        <w:rPr>
          <w:szCs w:val="28"/>
        </w:rPr>
        <w:t xml:space="preserve"> as </w:t>
      </w:r>
      <w:r w:rsidR="00E22CED">
        <w:rPr>
          <w:szCs w:val="28"/>
        </w:rPr>
        <w:t xml:space="preserve">a </w:t>
      </w:r>
      <w:r w:rsidRPr="00E22CED">
        <w:rPr>
          <w:noProof/>
          <w:szCs w:val="28"/>
        </w:rPr>
        <w:t>precursor</w:t>
      </w:r>
      <w:r>
        <w:rPr>
          <w:szCs w:val="28"/>
        </w:rPr>
        <w:t>. Firstly, Mg(NO</w:t>
      </w:r>
      <w:r>
        <w:rPr>
          <w:szCs w:val="28"/>
          <w:vertAlign w:val="subscript"/>
        </w:rPr>
        <w:t>3</w:t>
      </w:r>
      <w:r>
        <w:rPr>
          <w:szCs w:val="28"/>
        </w:rPr>
        <w:t>)</w:t>
      </w:r>
      <w:r>
        <w:rPr>
          <w:szCs w:val="28"/>
          <w:vertAlign w:val="subscript"/>
        </w:rPr>
        <w:t>2</w:t>
      </w:r>
      <w:r>
        <w:rPr>
          <w:szCs w:val="28"/>
        </w:rPr>
        <w:t xml:space="preserve"> was dissolved in deionized water until the solution became clear. Next, citric acid in a molar ratio of 1:2 mol acids to mol of Mg atom was slowly added. The </w:t>
      </w:r>
      <w:r>
        <w:rPr>
          <w:szCs w:val="28"/>
        </w:rPr>
        <w:lastRenderedPageBreak/>
        <w:t>mixture was heated at 80</w:t>
      </w:r>
      <w:r>
        <w:rPr>
          <w:szCs w:val="28"/>
        </w:rPr>
        <w:sym w:font="Symbol" w:char="00B0"/>
      </w:r>
      <w:r>
        <w:rPr>
          <w:szCs w:val="28"/>
        </w:rPr>
        <w:t xml:space="preserve">C for 1 hour while stirring to concentrate the solution on the hot plate. After </w:t>
      </w:r>
      <w:r w:rsidRPr="00E22CED">
        <w:rPr>
          <w:noProof/>
          <w:szCs w:val="28"/>
        </w:rPr>
        <w:t>that</w:t>
      </w:r>
      <w:r w:rsidR="00E22CED">
        <w:rPr>
          <w:noProof/>
          <w:szCs w:val="28"/>
        </w:rPr>
        <w:t>,</w:t>
      </w:r>
      <w:r>
        <w:rPr>
          <w:szCs w:val="28"/>
        </w:rPr>
        <w:t xml:space="preserve"> the mixture was transferred and combusted inside a pre-heated 100</w:t>
      </w:r>
      <w:r>
        <w:rPr>
          <w:szCs w:val="28"/>
        </w:rPr>
        <w:sym w:font="Symbol" w:char="00B0"/>
      </w:r>
      <w:r w:rsidRPr="00213877">
        <w:rPr>
          <w:noProof/>
          <w:szCs w:val="28"/>
        </w:rPr>
        <w:t>C oven</w:t>
      </w:r>
      <w:r>
        <w:rPr>
          <w:szCs w:val="28"/>
        </w:rPr>
        <w:t>. The oven was ramped to 550</w:t>
      </w:r>
      <w:r>
        <w:rPr>
          <w:szCs w:val="28"/>
        </w:rPr>
        <w:sym w:font="Symbol" w:char="00B0"/>
      </w:r>
      <w:r>
        <w:rPr>
          <w:szCs w:val="28"/>
        </w:rPr>
        <w:t xml:space="preserve">C and held for 12 hours in </w:t>
      </w:r>
      <w:r w:rsidRPr="00213877">
        <w:rPr>
          <w:noProof/>
          <w:szCs w:val="28"/>
        </w:rPr>
        <w:t>air</w:t>
      </w:r>
      <w:r>
        <w:rPr>
          <w:szCs w:val="28"/>
        </w:rPr>
        <w:t xml:space="preserve">. The resulting material was </w:t>
      </w:r>
      <w:r w:rsidRPr="00213877">
        <w:rPr>
          <w:noProof/>
          <w:szCs w:val="28"/>
        </w:rPr>
        <w:t>grinded</w:t>
      </w:r>
      <w:r>
        <w:rPr>
          <w:szCs w:val="28"/>
        </w:rPr>
        <w:t xml:space="preserve"> into </w:t>
      </w:r>
      <w:r w:rsidR="00E22CED">
        <w:rPr>
          <w:szCs w:val="28"/>
        </w:rPr>
        <w:t xml:space="preserve">a </w:t>
      </w:r>
      <w:r w:rsidRPr="00E22CED">
        <w:rPr>
          <w:noProof/>
          <w:szCs w:val="28"/>
        </w:rPr>
        <w:t>fine</w:t>
      </w:r>
      <w:r>
        <w:rPr>
          <w:szCs w:val="28"/>
        </w:rPr>
        <w:t xml:space="preserve"> powder then sieve</w:t>
      </w:r>
      <w:r w:rsidR="00E22CED">
        <w:rPr>
          <w:szCs w:val="28"/>
        </w:rPr>
        <w:t>d</w:t>
      </w:r>
      <w:r>
        <w:rPr>
          <w:szCs w:val="28"/>
        </w:rPr>
        <w:t xml:space="preserve"> to 90 </w:t>
      </w:r>
      <w:r>
        <w:rPr>
          <w:szCs w:val="28"/>
        </w:rPr>
        <w:sym w:font="Symbol" w:char="006D"/>
      </w:r>
      <w:r>
        <w:rPr>
          <w:szCs w:val="28"/>
        </w:rPr>
        <w:t xml:space="preserve">m to 250 </w:t>
      </w:r>
      <w:r>
        <w:rPr>
          <w:szCs w:val="28"/>
        </w:rPr>
        <w:sym w:font="Symbol" w:char="006D"/>
      </w:r>
      <w:r>
        <w:rPr>
          <w:szCs w:val="28"/>
        </w:rPr>
        <w:t xml:space="preserve">m particles size. </w:t>
      </w:r>
    </w:p>
    <w:p w14:paraId="5603758B" w14:textId="5FDB037B" w:rsidR="003F1249" w:rsidRDefault="003F1249" w:rsidP="003F1249">
      <w:pPr>
        <w:ind w:firstLine="360"/>
        <w:jc w:val="both"/>
        <w:rPr>
          <w:szCs w:val="28"/>
        </w:rPr>
      </w:pPr>
      <w:r>
        <w:rPr>
          <w:szCs w:val="28"/>
        </w:rPr>
        <w:t xml:space="preserve">A </w:t>
      </w:r>
      <w:r w:rsidR="00710186">
        <w:rPr>
          <w:szCs w:val="28"/>
        </w:rPr>
        <w:t>functionalized</w:t>
      </w:r>
      <w:r>
        <w:rPr>
          <w:szCs w:val="28"/>
        </w:rPr>
        <w:t xml:space="preserve"> MgO catalyst was prepared by mixing toluene and the silylating agent in the ratio of 50 mL of toluene per gram of MgO. Octadecyltrichlorosilane (OTS) and </w:t>
      </w:r>
      <w:r w:rsidRPr="00213877">
        <w:rPr>
          <w:noProof/>
          <w:szCs w:val="28"/>
        </w:rPr>
        <w:t>ethyltricholorosilane</w:t>
      </w:r>
      <w:r>
        <w:rPr>
          <w:szCs w:val="28"/>
        </w:rPr>
        <w:t xml:space="preserve"> (ETS) were used to functionalize the surface of MgO. The suspension was stirred for 12 hours at 700 rpm at room temperature. The resulting catalyst was washed with excess methanol and dried for 12 hours at 110</w:t>
      </w:r>
      <w:r>
        <w:rPr>
          <w:szCs w:val="28"/>
        </w:rPr>
        <w:sym w:font="Symbol" w:char="00B0"/>
      </w:r>
      <w:r>
        <w:rPr>
          <w:szCs w:val="28"/>
        </w:rPr>
        <w:t xml:space="preserve">C in the oven under static air to yield </w:t>
      </w:r>
      <w:r w:rsidRPr="00E22CED">
        <w:rPr>
          <w:noProof/>
          <w:szCs w:val="28"/>
        </w:rPr>
        <w:t>organosilan</w:t>
      </w:r>
      <w:r w:rsidR="00E22CED">
        <w:rPr>
          <w:noProof/>
          <w:szCs w:val="28"/>
        </w:rPr>
        <w:t>e</w:t>
      </w:r>
      <w:r>
        <w:rPr>
          <w:szCs w:val="28"/>
        </w:rPr>
        <w:t xml:space="preserve">-functionalized MgO. MgO that had been modified with OTS was named MgO(x)-OTS(y) while MgO(x)-ETS(y) was abbreviated for the material had been </w:t>
      </w:r>
      <w:r w:rsidR="00710186">
        <w:rPr>
          <w:szCs w:val="28"/>
        </w:rPr>
        <w:t>functionalized</w:t>
      </w:r>
      <w:r>
        <w:rPr>
          <w:szCs w:val="28"/>
        </w:rPr>
        <w:t xml:space="preserve"> with ETS. </w:t>
      </w:r>
      <w:r w:rsidR="00710186">
        <w:rPr>
          <w:szCs w:val="28"/>
        </w:rPr>
        <w:t xml:space="preserve">‘x’ and ‘y’ are the theoretical wt.% of MgO and corresponding silylating agent respectively. </w:t>
      </w:r>
    </w:p>
    <w:p w14:paraId="5DC13CD2" w14:textId="06768F73" w:rsidR="003F1249" w:rsidRDefault="003F1249" w:rsidP="003F1249">
      <w:pPr>
        <w:ind w:firstLine="360"/>
        <w:jc w:val="both"/>
        <w:rPr>
          <w:szCs w:val="28"/>
        </w:rPr>
      </w:pPr>
      <w:r>
        <w:rPr>
          <w:szCs w:val="28"/>
        </w:rPr>
        <w:t xml:space="preserve">The BET surface area of all the catalysts </w:t>
      </w:r>
      <w:r w:rsidRPr="00E22CED">
        <w:rPr>
          <w:noProof/>
          <w:szCs w:val="28"/>
        </w:rPr>
        <w:t>w</w:t>
      </w:r>
      <w:r w:rsidR="00E22CED">
        <w:rPr>
          <w:noProof/>
          <w:szCs w:val="28"/>
        </w:rPr>
        <w:t>as</w:t>
      </w:r>
      <w:r>
        <w:rPr>
          <w:szCs w:val="28"/>
        </w:rPr>
        <w:t xml:space="preserve"> measured using N</w:t>
      </w:r>
      <w:r>
        <w:rPr>
          <w:szCs w:val="28"/>
          <w:vertAlign w:val="subscript"/>
        </w:rPr>
        <w:t>2</w:t>
      </w:r>
      <w:r>
        <w:rPr>
          <w:szCs w:val="28"/>
        </w:rPr>
        <w:t xml:space="preserve"> physisorption on a </w:t>
      </w:r>
      <w:r w:rsidRPr="00213877">
        <w:rPr>
          <w:noProof/>
          <w:szCs w:val="28"/>
        </w:rPr>
        <w:t>Micromeritrics</w:t>
      </w:r>
      <w:r>
        <w:rPr>
          <w:szCs w:val="28"/>
        </w:rPr>
        <w:t xml:space="preserve"> ASAP 2010 instruments. The measurements were taken at liquid nitrogen temperature. Typically, 100 mg of samples were degassed at 200</w:t>
      </w:r>
      <w:r>
        <w:rPr>
          <w:szCs w:val="28"/>
        </w:rPr>
        <w:sym w:font="Symbol" w:char="00B0"/>
      </w:r>
      <w:r>
        <w:rPr>
          <w:szCs w:val="28"/>
        </w:rPr>
        <w:t xml:space="preserve">C for 6 hours prior to the analysis. </w:t>
      </w:r>
    </w:p>
    <w:p w14:paraId="594730A2" w14:textId="0668DA72" w:rsidR="003F1249" w:rsidRDefault="00541435" w:rsidP="00541435">
      <w:pPr>
        <w:pStyle w:val="Heading3"/>
        <w:numPr>
          <w:ilvl w:val="0"/>
          <w:numId w:val="0"/>
        </w:numPr>
        <w:ind w:firstLine="360"/>
      </w:pPr>
      <w:bookmarkStart w:id="90" w:name="_Toc513486597"/>
      <w:r>
        <w:t xml:space="preserve">A2.2 </w:t>
      </w:r>
      <w:r w:rsidR="003F1249">
        <w:t>Reaction Experiments</w:t>
      </w:r>
      <w:bookmarkEnd w:id="90"/>
    </w:p>
    <w:p w14:paraId="1B21A9B8" w14:textId="65FC722A" w:rsidR="003F1249" w:rsidRDefault="003F1249" w:rsidP="003F1249">
      <w:pPr>
        <w:ind w:firstLine="360"/>
        <w:jc w:val="both"/>
        <w:rPr>
          <w:szCs w:val="28"/>
        </w:rPr>
      </w:pPr>
      <w:r>
        <w:rPr>
          <w:szCs w:val="28"/>
        </w:rPr>
        <w:t xml:space="preserve">Vapor phase aldol condensation of acetone was carried out in an isothermal tubular reactor. In each experiment, the catalyst was held at the center of a 6 mm-ID quartz tube between quartz wool. Inert glass beads were packed on top of the catalyst to top of the quartz tube for </w:t>
      </w:r>
      <w:r w:rsidRPr="00E22CED">
        <w:rPr>
          <w:szCs w:val="28"/>
        </w:rPr>
        <w:t>a well-dispersed flow of the reactants.</w:t>
      </w:r>
      <w:r>
        <w:rPr>
          <w:szCs w:val="28"/>
        </w:rPr>
        <w:t xml:space="preserve"> A 60 mL/min of N</w:t>
      </w:r>
      <w:r>
        <w:rPr>
          <w:szCs w:val="28"/>
          <w:vertAlign w:val="subscript"/>
        </w:rPr>
        <w:t>2</w:t>
      </w:r>
      <w:r>
        <w:rPr>
          <w:szCs w:val="28"/>
        </w:rPr>
        <w:t xml:space="preserve"> flow was passed </w:t>
      </w:r>
      <w:r>
        <w:rPr>
          <w:szCs w:val="28"/>
        </w:rPr>
        <w:lastRenderedPageBreak/>
        <w:t>through for 1 hour at 250</w:t>
      </w:r>
      <w:r>
        <w:rPr>
          <w:szCs w:val="28"/>
        </w:rPr>
        <w:sym w:font="Symbol" w:char="00B0"/>
      </w:r>
      <w:r>
        <w:rPr>
          <w:szCs w:val="28"/>
        </w:rPr>
        <w:t>C prior to the reaction to remove any adsorbed species. Acetone diluting in hexane in the volumetric ratio of 1:1 was fed continuously from a syringe pump and vaporized into the stream of N</w:t>
      </w:r>
      <w:r>
        <w:rPr>
          <w:szCs w:val="28"/>
          <w:vertAlign w:val="subscript"/>
        </w:rPr>
        <w:t>2</w:t>
      </w:r>
      <w:r>
        <w:rPr>
          <w:szCs w:val="28"/>
        </w:rPr>
        <w:t>. The reactor was connected to the six-port sampling valve, heated to 250</w:t>
      </w:r>
      <w:r>
        <w:rPr>
          <w:szCs w:val="28"/>
        </w:rPr>
        <w:sym w:font="Symbol" w:char="00B0"/>
      </w:r>
      <w:r>
        <w:rPr>
          <w:szCs w:val="28"/>
        </w:rPr>
        <w:t xml:space="preserve">C to avoid the condensation. The vapor stream was analyzed using </w:t>
      </w:r>
      <w:r w:rsidR="00710186">
        <w:rPr>
          <w:szCs w:val="28"/>
        </w:rPr>
        <w:t>Hewlett</w:t>
      </w:r>
      <w:r>
        <w:rPr>
          <w:szCs w:val="28"/>
        </w:rPr>
        <w:t xml:space="preserve"> Packard 6890 GC-FID equipped with a Phenomenex ZB-Wax polyethylene glycol column (30 m x 0.25 mm x 0.25 </w:t>
      </w:r>
      <w:r>
        <w:rPr>
          <w:szCs w:val="28"/>
        </w:rPr>
        <w:sym w:font="Symbol" w:char="006D"/>
      </w:r>
      <w:r>
        <w:rPr>
          <w:szCs w:val="28"/>
        </w:rPr>
        <w:t xml:space="preserve">m). In case of </w:t>
      </w:r>
      <w:r w:rsidRPr="00E22CED">
        <w:rPr>
          <w:noProof/>
          <w:szCs w:val="28"/>
        </w:rPr>
        <w:t>addition</w:t>
      </w:r>
      <w:r>
        <w:rPr>
          <w:szCs w:val="28"/>
        </w:rPr>
        <w:t xml:space="preserve"> of external water, 0.01 ml/hr of water was fed through a different syringe pump. In all the experiments, the carbon balance was kept above 90%. </w:t>
      </w:r>
    </w:p>
    <w:p w14:paraId="7578BCC6" w14:textId="1EA16A0E" w:rsidR="003F1249" w:rsidRDefault="00042529" w:rsidP="00541435">
      <w:pPr>
        <w:pStyle w:val="Heading2"/>
        <w:numPr>
          <w:ilvl w:val="0"/>
          <w:numId w:val="0"/>
        </w:numPr>
      </w:pPr>
      <w:bookmarkStart w:id="91" w:name="_Toc513486598"/>
      <w:r>
        <w:t>A3</w:t>
      </w:r>
      <w:r w:rsidR="003F1249">
        <w:t xml:space="preserve"> Results and Discussions</w:t>
      </w:r>
      <w:bookmarkEnd w:id="91"/>
    </w:p>
    <w:p w14:paraId="746E8350" w14:textId="65EAE183" w:rsidR="003F1249" w:rsidRDefault="003F1249" w:rsidP="003F1249">
      <w:pPr>
        <w:ind w:firstLine="360"/>
        <w:jc w:val="both"/>
        <w:rPr>
          <w:szCs w:val="28"/>
        </w:rPr>
      </w:pPr>
      <w:r>
        <w:rPr>
          <w:szCs w:val="28"/>
        </w:rPr>
        <w:t>From the previous studied in our group, aldol</w:t>
      </w:r>
      <w:r w:rsidR="00B610E5">
        <w:rPr>
          <w:szCs w:val="28"/>
        </w:rPr>
        <w:t xml:space="preserve"> condensation of cyclopentanone </w:t>
      </w:r>
      <w:r>
        <w:rPr>
          <w:szCs w:val="28"/>
        </w:rPr>
        <w:t xml:space="preserve">underwent self-aldol condensation and cross-aldol condensation with acetone to generate a pool of </w:t>
      </w:r>
      <w:r>
        <w:rPr>
          <w:szCs w:val="28"/>
        </w:rPr>
        <w:sym w:font="Symbol" w:char="0061"/>
      </w:r>
      <w:r>
        <w:rPr>
          <w:szCs w:val="28"/>
        </w:rPr>
        <w:t>,</w:t>
      </w:r>
      <w:r>
        <w:rPr>
          <w:szCs w:val="28"/>
        </w:rPr>
        <w:sym w:font="Symbol" w:char="0062"/>
      </w:r>
      <w:r>
        <w:rPr>
          <w:szCs w:val="28"/>
        </w:rPr>
        <w:t>-unsaturated ketones. The reaction was favorable in organic solvents in the liquid phase reaction at the temperature range of 150 – 200</w:t>
      </w:r>
      <w:r>
        <w:rPr>
          <w:szCs w:val="28"/>
        </w:rPr>
        <w:sym w:font="Symbol" w:char="00B0"/>
      </w:r>
      <w:r>
        <w:rPr>
          <w:szCs w:val="28"/>
        </w:rPr>
        <w:t xml:space="preserve">C. Nevertheless, having a high surface area and a great number of active sites, the activity of MgO dropped tremendously after a few hours due to the formation of in situ water that is the by-product from aldol condensation and oligomers from </w:t>
      </w:r>
      <w:r w:rsidR="00E22CED">
        <w:rPr>
          <w:szCs w:val="28"/>
        </w:rPr>
        <w:t xml:space="preserve">the </w:t>
      </w:r>
      <w:r w:rsidRPr="00E22CED">
        <w:rPr>
          <w:noProof/>
          <w:szCs w:val="28"/>
        </w:rPr>
        <w:t>continuous</w:t>
      </w:r>
      <w:r>
        <w:rPr>
          <w:szCs w:val="28"/>
        </w:rPr>
        <w:t xml:space="preserve"> condensation of intermediates that accumulate on the catalyst surface. To overcome such </w:t>
      </w:r>
      <w:r w:rsidR="00710186">
        <w:rPr>
          <w:szCs w:val="28"/>
        </w:rPr>
        <w:t>disadvantageous</w:t>
      </w:r>
      <w:r>
        <w:rPr>
          <w:szCs w:val="28"/>
        </w:rPr>
        <w:t xml:space="preserve"> of the catalyst, the </w:t>
      </w:r>
      <w:r w:rsidR="00710186">
        <w:rPr>
          <w:szCs w:val="28"/>
        </w:rPr>
        <w:t>functionalization</w:t>
      </w:r>
      <w:r>
        <w:rPr>
          <w:szCs w:val="28"/>
        </w:rPr>
        <w:t xml:space="preserve"> of an organosilane on MgO was proven to have a great improvement </w:t>
      </w:r>
      <w:r w:rsidR="00E22CED">
        <w:rPr>
          <w:noProof/>
          <w:szCs w:val="28"/>
        </w:rPr>
        <w:t>in</w:t>
      </w:r>
      <w:r>
        <w:rPr>
          <w:szCs w:val="28"/>
        </w:rPr>
        <w:t xml:space="preserve"> the stability of the catalyst. The initial activity of the functionalized MgOs </w:t>
      </w:r>
      <w:r w:rsidR="00E22CED">
        <w:rPr>
          <w:noProof/>
          <w:szCs w:val="28"/>
        </w:rPr>
        <w:t>is</w:t>
      </w:r>
      <w:r>
        <w:rPr>
          <w:szCs w:val="28"/>
        </w:rPr>
        <w:t xml:space="preserve"> less than that of the parent MgO but </w:t>
      </w:r>
      <w:r w:rsidRPr="00E22CED">
        <w:rPr>
          <w:noProof/>
          <w:szCs w:val="28"/>
        </w:rPr>
        <w:t>eventually</w:t>
      </w:r>
      <w:r w:rsidR="00E22CED">
        <w:rPr>
          <w:noProof/>
          <w:szCs w:val="28"/>
        </w:rPr>
        <w:t>,</w:t>
      </w:r>
      <w:r>
        <w:rPr>
          <w:szCs w:val="28"/>
        </w:rPr>
        <w:t xml:space="preserve"> the functionalized MgOs would outperform. The functionalized catalyst had shown to resist to attack of the external water. </w:t>
      </w:r>
    </w:p>
    <w:p w14:paraId="6603B2CE" w14:textId="77777777" w:rsidR="00A33DFB" w:rsidRDefault="003F1249" w:rsidP="00A33DFB">
      <w:pPr>
        <w:keepNext/>
        <w:jc w:val="both"/>
      </w:pPr>
      <w:r>
        <w:rPr>
          <w:noProof/>
          <w:lang w:bidi="th-TH"/>
        </w:rPr>
        <w:lastRenderedPageBreak/>
        <w:drawing>
          <wp:inline distT="0" distB="0" distL="0" distR="0" wp14:anchorId="50ED932B" wp14:editId="27345F40">
            <wp:extent cx="5257800" cy="3060700"/>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4EB099A9" w14:textId="7617FCF6" w:rsidR="003F1249" w:rsidRDefault="00A33DFB" w:rsidP="00A33DFB">
      <w:pPr>
        <w:pStyle w:val="Caption"/>
        <w:jc w:val="both"/>
        <w:rPr>
          <w:szCs w:val="28"/>
        </w:rPr>
      </w:pPr>
      <w:bookmarkStart w:id="92" w:name="_Toc513455932"/>
      <w:r>
        <w:t>Figure A</w:t>
      </w:r>
      <w:r w:rsidR="00E635F8">
        <w:t>.</w:t>
      </w:r>
      <w:fldSimple w:instr=" SEQ Figure \* ARABIC \s 1 ">
        <w:r w:rsidR="00256A36">
          <w:rPr>
            <w:noProof/>
          </w:rPr>
          <w:t>3</w:t>
        </w:r>
      </w:fldSimple>
      <w:r>
        <w:t xml:space="preserve">. </w:t>
      </w:r>
      <w:r w:rsidRPr="00317501">
        <w:t>Total yield of products over MgO, MgO(80)-OTS(20) and MgO(80)-ETS(20) at 250°C.</w:t>
      </w:r>
      <w:bookmarkEnd w:id="92"/>
    </w:p>
    <w:p w14:paraId="727BD243" w14:textId="0A227F01" w:rsidR="003F1249" w:rsidRDefault="00F2500D" w:rsidP="003F1249">
      <w:pPr>
        <w:ind w:firstLine="360"/>
        <w:jc w:val="both"/>
        <w:rPr>
          <w:szCs w:val="28"/>
        </w:rPr>
      </w:pPr>
      <w:r>
        <w:rPr>
          <w:szCs w:val="28"/>
        </w:rPr>
        <w:t>Figure</w:t>
      </w:r>
      <w:r w:rsidR="00E22CED">
        <w:rPr>
          <w:szCs w:val="28"/>
        </w:rPr>
        <w:t xml:space="preserve"> 5.3</w:t>
      </w:r>
      <w:r w:rsidR="003F1249">
        <w:rPr>
          <w:szCs w:val="28"/>
        </w:rPr>
        <w:t xml:space="preserve"> indicates that the trends </w:t>
      </w:r>
      <w:r w:rsidR="00E22CED">
        <w:rPr>
          <w:noProof/>
          <w:szCs w:val="28"/>
        </w:rPr>
        <w:t>i</w:t>
      </w:r>
      <w:r w:rsidR="003F1249" w:rsidRPr="00E22CED">
        <w:rPr>
          <w:noProof/>
          <w:szCs w:val="28"/>
        </w:rPr>
        <w:t>n</w:t>
      </w:r>
      <w:r w:rsidR="003F1249">
        <w:rPr>
          <w:szCs w:val="28"/>
        </w:rPr>
        <w:t xml:space="preserve"> the total product yields in </w:t>
      </w:r>
      <w:r w:rsidR="00E22CED">
        <w:rPr>
          <w:szCs w:val="28"/>
        </w:rPr>
        <w:t>MgO and MgO(80)-OTS(20) were</w:t>
      </w:r>
      <w:r w:rsidR="003F1249">
        <w:rPr>
          <w:szCs w:val="28"/>
        </w:rPr>
        <w:t xml:space="preserve"> </w:t>
      </w:r>
      <w:r w:rsidR="003F1249" w:rsidRPr="00E22CED">
        <w:rPr>
          <w:noProof/>
          <w:szCs w:val="28"/>
        </w:rPr>
        <w:t>similar.</w:t>
      </w:r>
      <w:r w:rsidR="003F1249">
        <w:rPr>
          <w:szCs w:val="28"/>
        </w:rPr>
        <w:t xml:space="preserve"> In the case of MgO, after the initial period (10 min), there was a sharp decrease and after </w:t>
      </w:r>
      <w:r w:rsidR="003F1249" w:rsidRPr="00E22CED">
        <w:rPr>
          <w:noProof/>
          <w:szCs w:val="28"/>
        </w:rPr>
        <w:t>that</w:t>
      </w:r>
      <w:r w:rsidR="00E22CED">
        <w:rPr>
          <w:noProof/>
          <w:szCs w:val="28"/>
        </w:rPr>
        <w:t>,</w:t>
      </w:r>
      <w:r w:rsidR="003F1249">
        <w:rPr>
          <w:szCs w:val="28"/>
        </w:rPr>
        <w:t xml:space="preserve"> the total yield of the products slowly decreased. The activity of MgO started at two times higher than both the </w:t>
      </w:r>
      <w:r w:rsidR="00710186">
        <w:rPr>
          <w:szCs w:val="28"/>
        </w:rPr>
        <w:t>functionalized</w:t>
      </w:r>
      <w:r w:rsidR="003F1249">
        <w:rPr>
          <w:szCs w:val="28"/>
        </w:rPr>
        <w:t xml:space="preserve"> MgO. The initial period of both MgO(80)-OTS(20) and MgO(80)-ETS(20) started at the same level. MgO(80)-OTS(20) activity slowly dropped from its maximum at the initial over the time. The results of MgO and MgO(80)-OTS(20) confirms both of the </w:t>
      </w:r>
      <w:r w:rsidR="003F1249" w:rsidRPr="00E22CED">
        <w:rPr>
          <w:noProof/>
          <w:szCs w:val="28"/>
        </w:rPr>
        <w:t>catalyst</w:t>
      </w:r>
      <w:r w:rsidR="00E22CED">
        <w:rPr>
          <w:noProof/>
          <w:szCs w:val="28"/>
        </w:rPr>
        <w:t>s</w:t>
      </w:r>
      <w:r w:rsidR="003F1249">
        <w:rPr>
          <w:szCs w:val="28"/>
        </w:rPr>
        <w:t xml:space="preserve"> experienced deactivation from </w:t>
      </w:r>
      <w:r w:rsidR="003F1249" w:rsidRPr="00E22CED">
        <w:rPr>
          <w:i/>
          <w:iCs/>
          <w:szCs w:val="28"/>
        </w:rPr>
        <w:t>in situ</w:t>
      </w:r>
      <w:r w:rsidR="003F1249">
        <w:rPr>
          <w:szCs w:val="28"/>
        </w:rPr>
        <w:t xml:space="preserve"> water formation and possibly large trimeric and oligomeric accumulated on their catalytic surface. MgO(80)-ETS(20) on the other hand displays a different scenario. As mentioned that the initial yield was </w:t>
      </w:r>
      <w:r w:rsidR="003F1249" w:rsidRPr="00E22CED">
        <w:rPr>
          <w:noProof/>
          <w:szCs w:val="28"/>
        </w:rPr>
        <w:t>similar</w:t>
      </w:r>
      <w:r w:rsidR="003F1249">
        <w:rPr>
          <w:szCs w:val="28"/>
        </w:rPr>
        <w:t xml:space="preserve"> to the OTS </w:t>
      </w:r>
      <w:r w:rsidR="00710186">
        <w:rPr>
          <w:szCs w:val="28"/>
        </w:rPr>
        <w:t>functionalized</w:t>
      </w:r>
      <w:r w:rsidR="003F1249">
        <w:rPr>
          <w:szCs w:val="28"/>
        </w:rPr>
        <w:t xml:space="preserve"> catalyst but the total yield of the products was </w:t>
      </w:r>
      <w:r w:rsidR="00E22CED">
        <w:rPr>
          <w:szCs w:val="28"/>
        </w:rPr>
        <w:t xml:space="preserve">a </w:t>
      </w:r>
      <w:r w:rsidR="003F1249" w:rsidRPr="00E22CED">
        <w:rPr>
          <w:noProof/>
          <w:szCs w:val="28"/>
        </w:rPr>
        <w:t>plateau</w:t>
      </w:r>
      <w:r w:rsidR="003F1249">
        <w:rPr>
          <w:szCs w:val="28"/>
        </w:rPr>
        <w:t xml:space="preserve"> and did not see any decreasing over 310 minutes of reaction. A vast difference between the results of the </w:t>
      </w:r>
      <w:r w:rsidR="003F1249">
        <w:rPr>
          <w:szCs w:val="28"/>
        </w:rPr>
        <w:lastRenderedPageBreak/>
        <w:t xml:space="preserve">two </w:t>
      </w:r>
      <w:r w:rsidR="00710186">
        <w:rPr>
          <w:szCs w:val="28"/>
        </w:rPr>
        <w:t>functionalized</w:t>
      </w:r>
      <w:r w:rsidR="003F1249">
        <w:rPr>
          <w:szCs w:val="28"/>
        </w:rPr>
        <w:t xml:space="preserve"> catalyst could be due to the difference in the alkyl chain length of the organosilane. When the organosilane group is introduced to MgO, the coverage of hydrophobic tails on active sites are influenced by </w:t>
      </w:r>
      <w:r w:rsidR="00E22CED">
        <w:rPr>
          <w:szCs w:val="28"/>
        </w:rPr>
        <w:t xml:space="preserve">the </w:t>
      </w:r>
      <w:r w:rsidR="003F1249" w:rsidRPr="00E22CED">
        <w:rPr>
          <w:noProof/>
          <w:szCs w:val="28"/>
        </w:rPr>
        <w:t>difference</w:t>
      </w:r>
      <w:r w:rsidR="003F1249">
        <w:rPr>
          <w:szCs w:val="28"/>
        </w:rPr>
        <w:t xml:space="preserve"> in alkyl chain length. The mass transfer limitation is one of the examples. When OTS is replaced with ETS, one would expect ETS to have less mass transfer limitation. Therefore, the catalytic activity with ETS functionalized MgO would expect to be higher than OTS catalyst. </w:t>
      </w:r>
    </w:p>
    <w:p w14:paraId="133E396C" w14:textId="080FAA62" w:rsidR="003F1249" w:rsidRDefault="003F1249" w:rsidP="003F1249">
      <w:pPr>
        <w:ind w:firstLine="360"/>
        <w:jc w:val="both"/>
        <w:rPr>
          <w:szCs w:val="28"/>
        </w:rPr>
      </w:pPr>
      <w:r>
        <w:rPr>
          <w:szCs w:val="28"/>
        </w:rPr>
        <w:t xml:space="preserve">The three products that were observed in acetone aldol condensation are mesityl oxide and its isomer </w:t>
      </w:r>
      <w:r w:rsidRPr="00E22CED">
        <w:rPr>
          <w:noProof/>
          <w:szCs w:val="28"/>
        </w:rPr>
        <w:t>so</w:t>
      </w:r>
      <w:r w:rsidR="00BB30B7">
        <w:rPr>
          <w:noProof/>
          <w:szCs w:val="28"/>
        </w:rPr>
        <w:t>-</w:t>
      </w:r>
      <w:r w:rsidRPr="00E22CED">
        <w:rPr>
          <w:noProof/>
          <w:szCs w:val="28"/>
        </w:rPr>
        <w:t>called</w:t>
      </w:r>
      <w:r>
        <w:rPr>
          <w:szCs w:val="28"/>
        </w:rPr>
        <w:t xml:space="preserve"> iso-mesityl oxide and also </w:t>
      </w:r>
      <w:r w:rsidRPr="00BB30B7">
        <w:rPr>
          <w:noProof/>
          <w:szCs w:val="28"/>
        </w:rPr>
        <w:t>isophoron</w:t>
      </w:r>
      <w:r w:rsidR="00BB30B7">
        <w:rPr>
          <w:noProof/>
          <w:szCs w:val="28"/>
        </w:rPr>
        <w:t>e</w:t>
      </w:r>
      <w:r>
        <w:rPr>
          <w:szCs w:val="28"/>
        </w:rPr>
        <w:t xml:space="preserve">, an </w:t>
      </w:r>
      <w:r>
        <w:rPr>
          <w:szCs w:val="28"/>
        </w:rPr>
        <w:sym w:font="Symbol" w:char="0061"/>
      </w:r>
      <w:r>
        <w:rPr>
          <w:szCs w:val="28"/>
        </w:rPr>
        <w:t>,</w:t>
      </w:r>
      <w:r>
        <w:rPr>
          <w:szCs w:val="28"/>
        </w:rPr>
        <w:sym w:font="Symbol" w:char="0062"/>
      </w:r>
      <w:r>
        <w:rPr>
          <w:szCs w:val="28"/>
        </w:rPr>
        <w:t xml:space="preserve">-unsaturated cyclic ketone. The mechanism of the steps is shown </w:t>
      </w:r>
      <w:r w:rsidR="00BB30B7">
        <w:rPr>
          <w:noProof/>
          <w:szCs w:val="28"/>
        </w:rPr>
        <w:t>i</w:t>
      </w:r>
      <w:r w:rsidRPr="00BB30B7">
        <w:rPr>
          <w:noProof/>
          <w:szCs w:val="28"/>
        </w:rPr>
        <w:t>n</w:t>
      </w:r>
      <w:r>
        <w:rPr>
          <w:szCs w:val="28"/>
        </w:rPr>
        <w:t xml:space="preserve"> </w:t>
      </w:r>
      <w:r w:rsidR="00F2500D">
        <w:rPr>
          <w:szCs w:val="28"/>
        </w:rPr>
        <w:t>Figure</w:t>
      </w:r>
      <w:r>
        <w:rPr>
          <w:szCs w:val="28"/>
        </w:rPr>
        <w:t xml:space="preserve"> </w:t>
      </w:r>
      <w:r w:rsidR="00BB30B7">
        <w:rPr>
          <w:szCs w:val="28"/>
        </w:rPr>
        <w:t>5.4</w:t>
      </w:r>
      <w:r>
        <w:rPr>
          <w:szCs w:val="28"/>
        </w:rPr>
        <w:t xml:space="preserve"> The first step of acetone aldol condensation is the abstraction of </w:t>
      </w:r>
      <w:r w:rsidR="00BB30B7">
        <w:rPr>
          <w:szCs w:val="28"/>
        </w:rPr>
        <w:t xml:space="preserve">the </w:t>
      </w:r>
      <w:r w:rsidRPr="00BB30B7">
        <w:rPr>
          <w:noProof/>
          <w:szCs w:val="28"/>
        </w:rPr>
        <w:t>proton</w:t>
      </w:r>
      <w:r>
        <w:rPr>
          <w:szCs w:val="28"/>
        </w:rPr>
        <w:t xml:space="preserve"> in </w:t>
      </w:r>
      <w:r>
        <w:rPr>
          <w:szCs w:val="28"/>
        </w:rPr>
        <w:sym w:font="Symbol" w:char="0061"/>
      </w:r>
      <w:r>
        <w:rPr>
          <w:szCs w:val="28"/>
        </w:rPr>
        <w:t xml:space="preserve">-hydrogen, thereby forming an enolate. Then, the enolate attacks nearby ketone at electrophilic carbonyl carbon resulting an intermediate alkoxide. At this </w:t>
      </w:r>
      <w:r w:rsidRPr="00BB30B7">
        <w:rPr>
          <w:noProof/>
          <w:szCs w:val="28"/>
        </w:rPr>
        <w:t>point</w:t>
      </w:r>
      <w:r w:rsidR="00BB30B7">
        <w:rPr>
          <w:noProof/>
          <w:szCs w:val="28"/>
        </w:rPr>
        <w:t>,</w:t>
      </w:r>
      <w:r>
        <w:rPr>
          <w:szCs w:val="28"/>
        </w:rPr>
        <w:t xml:space="preserve"> the alkoxide deprotonates a proton from the base leading to a </w:t>
      </w:r>
      <w:r>
        <w:rPr>
          <w:szCs w:val="28"/>
        </w:rPr>
        <w:sym w:font="Symbol" w:char="0062"/>
      </w:r>
      <w:r>
        <w:rPr>
          <w:szCs w:val="28"/>
        </w:rPr>
        <w:t>-hydroxy ketone. The ketone dehydrates rapidly to mesityl oxide. Subsequently, mesityl oxide could be attacked by an enolate on the surface form a 3-hydroxy-3,5,5-</w:t>
      </w:r>
      <w:r w:rsidRPr="00213877">
        <w:rPr>
          <w:noProof/>
          <w:szCs w:val="28"/>
        </w:rPr>
        <w:t>trimethylcyclohexan</w:t>
      </w:r>
      <w:r>
        <w:rPr>
          <w:szCs w:val="28"/>
        </w:rPr>
        <w:t xml:space="preserve">-1-one intermediate which consequently dehydrates to isophorone.  </w:t>
      </w:r>
    </w:p>
    <w:p w14:paraId="552D990F" w14:textId="77777777" w:rsidR="003F1249" w:rsidRDefault="003F1249" w:rsidP="003F1249">
      <w:pPr>
        <w:rPr>
          <w:szCs w:val="28"/>
        </w:rPr>
        <w:sectPr w:rsidR="003F1249" w:rsidSect="004D1C51">
          <w:pgSz w:w="12240" w:h="15840"/>
          <w:pgMar w:top="1440" w:right="1440" w:bottom="1440" w:left="2304" w:header="720" w:footer="720" w:gutter="0"/>
          <w:cols w:space="720"/>
        </w:sectPr>
      </w:pPr>
    </w:p>
    <w:p w14:paraId="6CC76E29" w14:textId="77777777" w:rsidR="00A33DFB" w:rsidRDefault="003F1249" w:rsidP="00A33DFB">
      <w:pPr>
        <w:keepNext/>
        <w:ind w:firstLine="360"/>
        <w:jc w:val="both"/>
      </w:pPr>
      <w:r>
        <w:rPr>
          <w:noProof/>
          <w:szCs w:val="28"/>
          <w:lang w:bidi="th-TH"/>
        </w:rPr>
        <w:lastRenderedPageBreak/>
        <w:drawing>
          <wp:inline distT="0" distB="0" distL="0" distR="0" wp14:anchorId="4533BE99" wp14:editId="5CC97487">
            <wp:extent cx="7962900" cy="4025900"/>
            <wp:effectExtent l="0" t="0" r="12700" b="12700"/>
            <wp:docPr id="55" name="Picture 55" descr="../Aldol/mesityl%20oxide%20mechanism%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dol/mesityl%20oxide%20mechanism%20.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962900" cy="4025900"/>
                    </a:xfrm>
                    <a:prstGeom prst="rect">
                      <a:avLst/>
                    </a:prstGeom>
                    <a:noFill/>
                    <a:ln>
                      <a:noFill/>
                    </a:ln>
                  </pic:spPr>
                </pic:pic>
              </a:graphicData>
            </a:graphic>
          </wp:inline>
        </w:drawing>
      </w:r>
    </w:p>
    <w:p w14:paraId="5155B076" w14:textId="116E3A50" w:rsidR="003F1249" w:rsidRDefault="00A33DFB" w:rsidP="00A33DFB">
      <w:pPr>
        <w:pStyle w:val="Caption"/>
        <w:jc w:val="center"/>
        <w:rPr>
          <w:szCs w:val="28"/>
        </w:rPr>
      </w:pPr>
      <w:bookmarkStart w:id="93" w:name="_Toc513455933"/>
      <w:r>
        <w:t>Figure A</w:t>
      </w:r>
      <w:r w:rsidR="00E635F8">
        <w:t>.</w:t>
      </w:r>
      <w:fldSimple w:instr=" SEQ Figure \* ARABIC \s 1 ">
        <w:r w:rsidR="00256A36">
          <w:rPr>
            <w:noProof/>
          </w:rPr>
          <w:t>4</w:t>
        </w:r>
      </w:fldSimple>
      <w:r>
        <w:t xml:space="preserve">. </w:t>
      </w:r>
      <w:r w:rsidRPr="006856B2">
        <w:t>Mechanism for mesityl oxide formation.</w:t>
      </w:r>
      <w:bookmarkEnd w:id="93"/>
    </w:p>
    <w:p w14:paraId="6CF705CD" w14:textId="77777777" w:rsidR="003F1249" w:rsidRDefault="003F1249" w:rsidP="00A33DFB">
      <w:pPr>
        <w:ind w:firstLine="360"/>
        <w:jc w:val="center"/>
        <w:rPr>
          <w:szCs w:val="28"/>
        </w:rPr>
      </w:pPr>
    </w:p>
    <w:p w14:paraId="29B0983D" w14:textId="77777777" w:rsidR="00A33DFB" w:rsidRDefault="003F1249" w:rsidP="00A33DFB">
      <w:pPr>
        <w:keepNext/>
        <w:ind w:firstLine="360"/>
        <w:jc w:val="both"/>
      </w:pPr>
      <w:r>
        <w:rPr>
          <w:noProof/>
          <w:szCs w:val="28"/>
          <w:lang w:bidi="th-TH"/>
        </w:rPr>
        <w:lastRenderedPageBreak/>
        <w:drawing>
          <wp:inline distT="0" distB="0" distL="0" distR="0" wp14:anchorId="6D23D596" wp14:editId="731F7135">
            <wp:extent cx="7099300" cy="4178300"/>
            <wp:effectExtent l="0" t="0" r="12700" b="12700"/>
            <wp:docPr id="54" name="Picture 54" descr="../Aldol/isophoro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dol/isophorone.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099300" cy="4178300"/>
                    </a:xfrm>
                    <a:prstGeom prst="rect">
                      <a:avLst/>
                    </a:prstGeom>
                    <a:noFill/>
                    <a:ln>
                      <a:noFill/>
                    </a:ln>
                  </pic:spPr>
                </pic:pic>
              </a:graphicData>
            </a:graphic>
          </wp:inline>
        </w:drawing>
      </w:r>
    </w:p>
    <w:p w14:paraId="5BA688ED" w14:textId="40CA2E0C" w:rsidR="003F1249" w:rsidRDefault="00A33DFB" w:rsidP="00A33DFB">
      <w:pPr>
        <w:pStyle w:val="Caption"/>
        <w:jc w:val="center"/>
        <w:rPr>
          <w:szCs w:val="28"/>
        </w:rPr>
      </w:pPr>
      <w:bookmarkStart w:id="94" w:name="_Toc513455934"/>
      <w:r>
        <w:t>Figure A</w:t>
      </w:r>
      <w:r w:rsidR="00E635F8">
        <w:t>.</w:t>
      </w:r>
      <w:fldSimple w:instr=" SEQ Figure \* ARABIC \s 1 ">
        <w:r w:rsidR="00256A36">
          <w:rPr>
            <w:noProof/>
          </w:rPr>
          <w:t>5</w:t>
        </w:r>
      </w:fldSimple>
      <w:r>
        <w:t xml:space="preserve">. </w:t>
      </w:r>
      <w:r w:rsidRPr="00444BFC">
        <w:t>Mechanism for isophorone formation.</w:t>
      </w:r>
      <w:bookmarkEnd w:id="94"/>
    </w:p>
    <w:p w14:paraId="1EDFC4E4" w14:textId="61E91E89" w:rsidR="003F1249" w:rsidRDefault="003F1249" w:rsidP="003F1249">
      <w:pPr>
        <w:jc w:val="center"/>
        <w:rPr>
          <w:szCs w:val="28"/>
        </w:rPr>
      </w:pPr>
    </w:p>
    <w:p w14:paraId="1EDF5BD8" w14:textId="77777777" w:rsidR="003F1249" w:rsidRDefault="003F1249" w:rsidP="003F1249">
      <w:pPr>
        <w:rPr>
          <w:szCs w:val="28"/>
        </w:rPr>
        <w:sectPr w:rsidR="003F1249" w:rsidSect="00C50A15">
          <w:headerReference w:type="default" r:id="rId87"/>
          <w:footerReference w:type="default" r:id="rId88"/>
          <w:pgSz w:w="15840" w:h="12240" w:orient="landscape"/>
          <w:pgMar w:top="2304" w:right="1440" w:bottom="1440" w:left="1440" w:header="720" w:footer="720" w:gutter="0"/>
          <w:cols w:space="720"/>
        </w:sectPr>
      </w:pPr>
    </w:p>
    <w:p w14:paraId="79D33672" w14:textId="0D15ECC7" w:rsidR="003F1249" w:rsidRDefault="003F1249" w:rsidP="003F1249">
      <w:pPr>
        <w:ind w:firstLine="360"/>
        <w:jc w:val="both"/>
        <w:rPr>
          <w:szCs w:val="28"/>
        </w:rPr>
      </w:pPr>
      <w:r>
        <w:rPr>
          <w:szCs w:val="28"/>
        </w:rPr>
        <w:lastRenderedPageBreak/>
        <w:t xml:space="preserve">While in liquid phase study, additional of external water, has shown </w:t>
      </w:r>
      <w:r w:rsidR="00BB30B7">
        <w:rPr>
          <w:szCs w:val="28"/>
        </w:rPr>
        <w:t xml:space="preserve">the </w:t>
      </w:r>
      <w:r w:rsidRPr="00BB30B7">
        <w:rPr>
          <w:noProof/>
          <w:szCs w:val="28"/>
        </w:rPr>
        <w:t>positive</w:t>
      </w:r>
      <w:r>
        <w:rPr>
          <w:szCs w:val="28"/>
        </w:rPr>
        <w:t xml:space="preserve"> effect and considerably higher stability on functionalized MgO with respect to the regular MgO. In the vapor phase study, 0.01 ml/hr of external water was co-fed with acetone. The results </w:t>
      </w:r>
      <w:r w:rsidR="00BB30B7" w:rsidRPr="00BB30B7">
        <w:rPr>
          <w:noProof/>
          <w:szCs w:val="28"/>
        </w:rPr>
        <w:t>are vastly different</w:t>
      </w:r>
      <w:r>
        <w:rPr>
          <w:szCs w:val="28"/>
        </w:rPr>
        <w:t xml:space="preserve"> from that observed in the liquid phase. In all cases, the activity of the catalyst with an additional of external water tremulously decreased. The total yields depict that there was almost no activity in all the catalysts. This implies that the external water competitively adsorbed on the active sites and transform MgO into the inactive hydroxide, Mg(OH</w:t>
      </w:r>
      <w:r>
        <w:rPr>
          <w:szCs w:val="28"/>
          <w:vertAlign w:val="subscript"/>
        </w:rPr>
        <w:t>2</w:t>
      </w:r>
      <w:r>
        <w:rPr>
          <w:szCs w:val="28"/>
        </w:rPr>
        <w:t xml:space="preserve">). Even though that this undesired adsorption could be inhibited by the hydrophobic catalyst but in this vapor phase study had shown otherwise. </w:t>
      </w:r>
    </w:p>
    <w:p w14:paraId="75DD22D7" w14:textId="77777777" w:rsidR="00A33DFB" w:rsidRDefault="003F1249" w:rsidP="00A33DFB">
      <w:pPr>
        <w:keepNext/>
        <w:jc w:val="both"/>
      </w:pPr>
      <w:r>
        <w:rPr>
          <w:noProof/>
          <w:lang w:bidi="th-TH"/>
        </w:rPr>
        <w:drawing>
          <wp:inline distT="0" distB="0" distL="0" distR="0" wp14:anchorId="12C5CBD0" wp14:editId="2AF0E8F0">
            <wp:extent cx="5397500" cy="3098800"/>
            <wp:effectExtent l="0" t="0" r="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36DCB078" w14:textId="2525198F" w:rsidR="003F1249" w:rsidRDefault="00A33DFB" w:rsidP="00A33DFB">
      <w:pPr>
        <w:pStyle w:val="Caption"/>
        <w:jc w:val="both"/>
        <w:rPr>
          <w:szCs w:val="28"/>
        </w:rPr>
      </w:pPr>
      <w:bookmarkStart w:id="95" w:name="_Toc513455935"/>
      <w:r>
        <w:t>Figure A</w:t>
      </w:r>
      <w:r w:rsidR="00E635F8">
        <w:t>.</w:t>
      </w:r>
      <w:fldSimple w:instr=" SEQ Figure \* ARABIC \s 1 ">
        <w:r w:rsidR="00256A36">
          <w:rPr>
            <w:noProof/>
          </w:rPr>
          <w:t>6</w:t>
        </w:r>
      </w:fldSimple>
      <w:r>
        <w:t xml:space="preserve">. </w:t>
      </w:r>
      <w:r w:rsidRPr="004640F3">
        <w:t>Influence of addition of water on aldol condensation activity over MgO, MgO(80)-OTS(20) and MgO(80)-ETS(20) at 250°C.</w:t>
      </w:r>
      <w:bookmarkEnd w:id="95"/>
    </w:p>
    <w:p w14:paraId="316E5AC7" w14:textId="77777777" w:rsidR="00042529" w:rsidRDefault="00042529" w:rsidP="00794293">
      <w:pPr>
        <w:pStyle w:val="Heading2"/>
        <w:numPr>
          <w:ilvl w:val="0"/>
          <w:numId w:val="0"/>
        </w:numPr>
      </w:pPr>
    </w:p>
    <w:p w14:paraId="5B10BA64" w14:textId="3C8342A6" w:rsidR="003F1249" w:rsidRDefault="00CB2D3E" w:rsidP="00794293">
      <w:pPr>
        <w:pStyle w:val="Heading2"/>
        <w:numPr>
          <w:ilvl w:val="0"/>
          <w:numId w:val="0"/>
        </w:numPr>
      </w:pPr>
      <w:bookmarkStart w:id="96" w:name="_Toc513486599"/>
      <w:r>
        <w:t>A4</w:t>
      </w:r>
      <w:r w:rsidR="003F1249">
        <w:t xml:space="preserve"> Conclusion</w:t>
      </w:r>
      <w:bookmarkEnd w:id="96"/>
    </w:p>
    <w:p w14:paraId="2BCB6F10" w14:textId="24D2154A" w:rsidR="003F1249" w:rsidRDefault="003F1249" w:rsidP="003F1249">
      <w:pPr>
        <w:ind w:firstLine="360"/>
        <w:jc w:val="both"/>
        <w:rPr>
          <w:szCs w:val="28"/>
        </w:rPr>
      </w:pPr>
      <w:r>
        <w:rPr>
          <w:szCs w:val="28"/>
        </w:rPr>
        <w:t xml:space="preserve">Influence of addition of water on aldol condensation of acetone was studied on combustion MgO and hydrophobic MgO. According to the liquid phase studies, both MgO-OTS and MgO-ETS have </w:t>
      </w:r>
      <w:r w:rsidR="00BB30B7">
        <w:rPr>
          <w:szCs w:val="28"/>
        </w:rPr>
        <w:t xml:space="preserve">a </w:t>
      </w:r>
      <w:r w:rsidRPr="00BB30B7">
        <w:rPr>
          <w:noProof/>
          <w:szCs w:val="28"/>
        </w:rPr>
        <w:t>positive</w:t>
      </w:r>
      <w:r>
        <w:rPr>
          <w:szCs w:val="28"/>
        </w:rPr>
        <w:t xml:space="preserve"> effect </w:t>
      </w:r>
      <w:r w:rsidR="00BB30B7">
        <w:rPr>
          <w:noProof/>
          <w:szCs w:val="28"/>
        </w:rPr>
        <w:t>on</w:t>
      </w:r>
      <w:r>
        <w:rPr>
          <w:szCs w:val="28"/>
        </w:rPr>
        <w:t xml:space="preserve"> the activity of aldol condensation. However, in the vapor phase reaction, </w:t>
      </w:r>
      <w:r w:rsidR="00BB30B7">
        <w:rPr>
          <w:szCs w:val="28"/>
        </w:rPr>
        <w:t xml:space="preserve">the </w:t>
      </w:r>
      <w:r w:rsidRPr="00BB30B7">
        <w:rPr>
          <w:noProof/>
          <w:szCs w:val="28"/>
        </w:rPr>
        <w:t>addition</w:t>
      </w:r>
      <w:r>
        <w:rPr>
          <w:szCs w:val="28"/>
        </w:rPr>
        <w:t xml:space="preserve"> of water shows otherwise in all cases. This could a strong adsorption of water on the active sites that prohibit the adsorption of acetone. </w:t>
      </w:r>
    </w:p>
    <w:p w14:paraId="384489E2" w14:textId="7874D978" w:rsidR="00E635F8" w:rsidRDefault="00E635F8" w:rsidP="003F1249">
      <w:pPr>
        <w:jc w:val="both"/>
        <w:rPr>
          <w:b/>
          <w:bCs/>
          <w:szCs w:val="28"/>
        </w:rPr>
      </w:pPr>
      <w:r>
        <w:rPr>
          <w:b/>
          <w:bCs/>
          <w:szCs w:val="28"/>
        </w:rPr>
        <w:br w:type="page"/>
      </w:r>
    </w:p>
    <w:p w14:paraId="29463822" w14:textId="5345853B" w:rsidR="00E635F8" w:rsidRDefault="00E635F8" w:rsidP="00E635F8">
      <w:pPr>
        <w:pStyle w:val="Heading1"/>
        <w:numPr>
          <w:ilvl w:val="0"/>
          <w:numId w:val="0"/>
        </w:numPr>
      </w:pPr>
      <w:bookmarkStart w:id="97" w:name="_Toc513486600"/>
      <w:r>
        <w:lastRenderedPageBreak/>
        <w:t>Appendix B. Supplementary Figures and Tables</w:t>
      </w:r>
      <w:bookmarkEnd w:id="97"/>
    </w:p>
    <w:p w14:paraId="2D14FADB" w14:textId="77777777" w:rsidR="00E635F8" w:rsidRPr="00E635F8" w:rsidRDefault="00E635F8" w:rsidP="00E635F8"/>
    <w:p w14:paraId="5F38BC9B" w14:textId="0DC67AA5" w:rsidR="00E635F8" w:rsidRDefault="00E635F8" w:rsidP="00E635F8">
      <w:pPr>
        <w:pStyle w:val="Caption"/>
        <w:keepNext/>
      </w:pPr>
      <w:bookmarkStart w:id="98" w:name="_Toc513455891"/>
      <w:r>
        <w:t>Table B</w:t>
      </w:r>
      <w:r w:rsidR="00CB2D3E">
        <w:t>.</w:t>
      </w:r>
      <w:fldSimple w:instr=" SEQ Table \* ARABIC \s 1 ">
        <w:r w:rsidR="00256A36">
          <w:rPr>
            <w:noProof/>
          </w:rPr>
          <w:t>1</w:t>
        </w:r>
      </w:fldSimple>
      <w:r>
        <w:t xml:space="preserve">. Effective Carbon Number (ECN) contributing to each compound groups from </w:t>
      </w:r>
      <w:r w:rsidR="00CD1BC7" w:rsidRPr="00CD1BC7">
        <w:fldChar w:fldCharType="begin" w:fldLock="1"/>
      </w:r>
      <w:r w:rsidR="00EC7D32">
        <w:instrText>ADDIN CSL_CITATION { "citationItems" : [ { "id" : "ITEM-1", "itemData" : { "author" : [ { "dropping-particle" : "", "family" : "Duong", "given" : "Nhung N.", "non-dropping-particle" : "", "parse-names" : false, "suffix" : "" } ], "id" : "ITEM-1", "issued" : { "date-parts" : [ [ "2014" ] ] }, "number-of-pages" : "1-64", "publisher" : "Univeristy of Oklahoma", "title" : "Stabilization of Pyrolysis Bio-oil Fractions for Refinery Insertion: Upgrading the Real Fractions and Model Compound Study", "type" : "thesis" }, "uris" : [ "http://www.mendeley.com/documents/?uuid=b479165d-9afc-4d94-817d-29f200769dd0" ] } ], "mendeley" : { "formattedCitation" : "[72]", "plainTextFormattedCitation" : "[72]", "previouslyFormattedCitation" : "[72]" }, "properties" : {  }, "schema" : "https://github.com/citation-style-language/schema/raw/master/csl-citation.json" }</w:instrText>
      </w:r>
      <w:r w:rsidR="00CD1BC7" w:rsidRPr="00CD1BC7">
        <w:fldChar w:fldCharType="separate"/>
      </w:r>
      <w:r w:rsidR="00EC7D32" w:rsidRPr="00EC7D32">
        <w:rPr>
          <w:b w:val="0"/>
          <w:noProof/>
        </w:rPr>
        <w:t>[72]</w:t>
      </w:r>
      <w:r w:rsidR="00CD1BC7" w:rsidRPr="00CD1BC7">
        <w:fldChar w:fldCharType="end"/>
      </w:r>
      <w:r w:rsidRPr="00CD1BC7">
        <w:t>.</w:t>
      </w:r>
      <w:bookmarkEnd w:id="98"/>
    </w:p>
    <w:tbl>
      <w:tblPr>
        <w:tblW w:w="7640" w:type="dxa"/>
        <w:tblLook w:val="04A0" w:firstRow="1" w:lastRow="0" w:firstColumn="1" w:lastColumn="0" w:noHBand="0" w:noVBand="1"/>
      </w:tblPr>
      <w:tblGrid>
        <w:gridCol w:w="4060"/>
        <w:gridCol w:w="3580"/>
      </w:tblGrid>
      <w:tr w:rsidR="00E635F8" w:rsidRPr="004D4BAC" w14:paraId="237259CF" w14:textId="77777777" w:rsidTr="00F32D07">
        <w:trPr>
          <w:trHeight w:val="36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43CDB" w14:textId="77777777" w:rsidR="00E635F8" w:rsidRPr="004D4BAC" w:rsidRDefault="00E635F8" w:rsidP="00E635F8">
            <w:pPr>
              <w:spacing w:line="240" w:lineRule="auto"/>
              <w:jc w:val="center"/>
              <w:rPr>
                <w:rFonts w:eastAsia="Times New Roman"/>
                <w:b/>
                <w:bCs/>
                <w:color w:val="000000"/>
                <w:szCs w:val="24"/>
              </w:rPr>
            </w:pPr>
            <w:r w:rsidRPr="004D4BAC">
              <w:rPr>
                <w:rFonts w:eastAsia="Times New Roman"/>
                <w:b/>
                <w:bCs/>
                <w:color w:val="000000"/>
                <w:szCs w:val="24"/>
              </w:rPr>
              <w:t>Compound Group</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14:paraId="1FFF627F" w14:textId="77777777" w:rsidR="00E635F8" w:rsidRPr="004D4BAC" w:rsidRDefault="00E635F8" w:rsidP="00E635F8">
            <w:pPr>
              <w:spacing w:line="240" w:lineRule="auto"/>
              <w:jc w:val="center"/>
              <w:rPr>
                <w:rFonts w:eastAsia="Times New Roman"/>
                <w:b/>
                <w:bCs/>
                <w:color w:val="000000"/>
                <w:szCs w:val="24"/>
              </w:rPr>
            </w:pPr>
            <w:r w:rsidRPr="004D4BAC">
              <w:rPr>
                <w:rFonts w:eastAsia="Times New Roman"/>
                <w:b/>
                <w:bCs/>
                <w:color w:val="000000"/>
                <w:szCs w:val="24"/>
              </w:rPr>
              <w:t>Effective Carbon no. Contribution</w:t>
            </w:r>
          </w:p>
        </w:tc>
      </w:tr>
      <w:tr w:rsidR="00E635F8" w:rsidRPr="004D4BAC" w14:paraId="7F641B18" w14:textId="77777777" w:rsidTr="00F32D07">
        <w:trPr>
          <w:trHeight w:val="360"/>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74EC3276"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Aliphatic C</w:t>
            </w:r>
          </w:p>
        </w:tc>
        <w:tc>
          <w:tcPr>
            <w:tcW w:w="3580" w:type="dxa"/>
            <w:tcBorders>
              <w:top w:val="nil"/>
              <w:left w:val="nil"/>
              <w:bottom w:val="single" w:sz="4" w:space="0" w:color="auto"/>
              <w:right w:val="single" w:sz="4" w:space="0" w:color="auto"/>
            </w:tcBorders>
            <w:shd w:val="clear" w:color="auto" w:fill="auto"/>
            <w:vAlign w:val="bottom"/>
            <w:hideMark/>
          </w:tcPr>
          <w:p w14:paraId="2458D806"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0.9845</w:t>
            </w:r>
          </w:p>
        </w:tc>
      </w:tr>
      <w:tr w:rsidR="00E635F8" w:rsidRPr="004D4BAC" w14:paraId="0DF44D6F" w14:textId="77777777" w:rsidTr="00F32D07">
        <w:trPr>
          <w:trHeight w:val="360"/>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3E705B69"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Aromatic C</w:t>
            </w:r>
          </w:p>
        </w:tc>
        <w:tc>
          <w:tcPr>
            <w:tcW w:w="3580" w:type="dxa"/>
            <w:tcBorders>
              <w:top w:val="nil"/>
              <w:left w:val="nil"/>
              <w:bottom w:val="single" w:sz="4" w:space="0" w:color="auto"/>
              <w:right w:val="single" w:sz="4" w:space="0" w:color="auto"/>
            </w:tcBorders>
            <w:shd w:val="clear" w:color="auto" w:fill="auto"/>
            <w:vAlign w:val="bottom"/>
            <w:hideMark/>
          </w:tcPr>
          <w:p w14:paraId="776F9000"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0.9416</w:t>
            </w:r>
          </w:p>
        </w:tc>
      </w:tr>
      <w:tr w:rsidR="00E635F8" w:rsidRPr="004D4BAC" w14:paraId="67FCA90B" w14:textId="77777777" w:rsidTr="00E635F8">
        <w:trPr>
          <w:trHeight w:val="566"/>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704B517F"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C attached to aromatic ring</w:t>
            </w:r>
          </w:p>
        </w:tc>
        <w:tc>
          <w:tcPr>
            <w:tcW w:w="3580" w:type="dxa"/>
            <w:tcBorders>
              <w:top w:val="nil"/>
              <w:left w:val="nil"/>
              <w:bottom w:val="single" w:sz="4" w:space="0" w:color="auto"/>
              <w:right w:val="single" w:sz="4" w:space="0" w:color="auto"/>
            </w:tcBorders>
            <w:shd w:val="clear" w:color="auto" w:fill="auto"/>
            <w:vAlign w:val="bottom"/>
            <w:hideMark/>
          </w:tcPr>
          <w:p w14:paraId="14825B7E"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0.8442</w:t>
            </w:r>
          </w:p>
        </w:tc>
      </w:tr>
      <w:tr w:rsidR="00E635F8" w:rsidRPr="004D4BAC" w14:paraId="72427DD3" w14:textId="77777777" w:rsidTr="00F32D07">
        <w:trPr>
          <w:trHeight w:val="360"/>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62EDF4A5"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Acid C</w:t>
            </w:r>
          </w:p>
        </w:tc>
        <w:tc>
          <w:tcPr>
            <w:tcW w:w="3580" w:type="dxa"/>
            <w:tcBorders>
              <w:top w:val="nil"/>
              <w:left w:val="nil"/>
              <w:bottom w:val="single" w:sz="4" w:space="0" w:color="auto"/>
              <w:right w:val="single" w:sz="4" w:space="0" w:color="auto"/>
            </w:tcBorders>
            <w:shd w:val="clear" w:color="auto" w:fill="auto"/>
            <w:vAlign w:val="bottom"/>
            <w:hideMark/>
          </w:tcPr>
          <w:p w14:paraId="5DCF3C20"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-0.3000</w:t>
            </w:r>
          </w:p>
        </w:tc>
      </w:tr>
      <w:tr w:rsidR="00E635F8" w:rsidRPr="004D4BAC" w14:paraId="3365FC54" w14:textId="77777777" w:rsidTr="00F32D07">
        <w:trPr>
          <w:trHeight w:val="360"/>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7BE1FE8F"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Carbonyl C</w:t>
            </w:r>
          </w:p>
        </w:tc>
        <w:tc>
          <w:tcPr>
            <w:tcW w:w="3580" w:type="dxa"/>
            <w:tcBorders>
              <w:top w:val="nil"/>
              <w:left w:val="nil"/>
              <w:bottom w:val="single" w:sz="4" w:space="0" w:color="auto"/>
              <w:right w:val="single" w:sz="4" w:space="0" w:color="auto"/>
            </w:tcBorders>
            <w:shd w:val="clear" w:color="auto" w:fill="auto"/>
            <w:vAlign w:val="bottom"/>
            <w:hideMark/>
          </w:tcPr>
          <w:p w14:paraId="27EFBE58"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-0.0658</w:t>
            </w:r>
          </w:p>
        </w:tc>
      </w:tr>
      <w:tr w:rsidR="00E635F8" w:rsidRPr="004D4BAC" w14:paraId="75A0CDEC" w14:textId="77777777" w:rsidTr="00F32D07">
        <w:trPr>
          <w:trHeight w:val="360"/>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6A8DEB7E"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C_OH primary</w:t>
            </w:r>
          </w:p>
        </w:tc>
        <w:tc>
          <w:tcPr>
            <w:tcW w:w="3580" w:type="dxa"/>
            <w:tcBorders>
              <w:top w:val="nil"/>
              <w:left w:val="nil"/>
              <w:bottom w:val="single" w:sz="4" w:space="0" w:color="auto"/>
              <w:right w:val="single" w:sz="4" w:space="0" w:color="auto"/>
            </w:tcBorders>
            <w:shd w:val="clear" w:color="auto" w:fill="auto"/>
            <w:vAlign w:val="bottom"/>
            <w:hideMark/>
          </w:tcPr>
          <w:p w14:paraId="61903DD4"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0.4775</w:t>
            </w:r>
          </w:p>
        </w:tc>
      </w:tr>
      <w:tr w:rsidR="00E635F8" w:rsidRPr="004D4BAC" w14:paraId="471D7B2C" w14:textId="77777777" w:rsidTr="00F32D07">
        <w:trPr>
          <w:trHeight w:val="360"/>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3508C3C2"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C_OH secondary</w:t>
            </w:r>
          </w:p>
        </w:tc>
        <w:tc>
          <w:tcPr>
            <w:tcW w:w="3580" w:type="dxa"/>
            <w:tcBorders>
              <w:top w:val="nil"/>
              <w:left w:val="nil"/>
              <w:bottom w:val="single" w:sz="4" w:space="0" w:color="auto"/>
              <w:right w:val="single" w:sz="4" w:space="0" w:color="auto"/>
            </w:tcBorders>
            <w:shd w:val="clear" w:color="auto" w:fill="auto"/>
            <w:vAlign w:val="bottom"/>
            <w:hideMark/>
          </w:tcPr>
          <w:p w14:paraId="2C4AA80B"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0.3979</w:t>
            </w:r>
          </w:p>
        </w:tc>
      </w:tr>
      <w:tr w:rsidR="00E635F8" w:rsidRPr="004D4BAC" w14:paraId="1BE12084" w14:textId="77777777" w:rsidTr="00F32D07">
        <w:trPr>
          <w:trHeight w:val="360"/>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510B2445"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C_OH tertiary</w:t>
            </w:r>
          </w:p>
        </w:tc>
        <w:tc>
          <w:tcPr>
            <w:tcW w:w="3580" w:type="dxa"/>
            <w:tcBorders>
              <w:top w:val="nil"/>
              <w:left w:val="nil"/>
              <w:bottom w:val="single" w:sz="4" w:space="0" w:color="auto"/>
              <w:right w:val="single" w:sz="4" w:space="0" w:color="auto"/>
            </w:tcBorders>
            <w:shd w:val="clear" w:color="auto" w:fill="auto"/>
            <w:vAlign w:val="bottom"/>
            <w:hideMark/>
          </w:tcPr>
          <w:p w14:paraId="337B4A60"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0.8796</w:t>
            </w:r>
          </w:p>
        </w:tc>
      </w:tr>
      <w:tr w:rsidR="00E635F8" w:rsidRPr="004D4BAC" w14:paraId="758E520A" w14:textId="77777777" w:rsidTr="00F32D07">
        <w:trPr>
          <w:trHeight w:val="360"/>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26A9210D"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C_OH phenolic</w:t>
            </w:r>
          </w:p>
        </w:tc>
        <w:tc>
          <w:tcPr>
            <w:tcW w:w="3580" w:type="dxa"/>
            <w:tcBorders>
              <w:top w:val="nil"/>
              <w:left w:val="nil"/>
              <w:bottom w:val="single" w:sz="4" w:space="0" w:color="auto"/>
              <w:right w:val="single" w:sz="4" w:space="0" w:color="auto"/>
            </w:tcBorders>
            <w:shd w:val="clear" w:color="auto" w:fill="auto"/>
            <w:vAlign w:val="bottom"/>
            <w:hideMark/>
          </w:tcPr>
          <w:p w14:paraId="4165B2EF"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0.1165</w:t>
            </w:r>
          </w:p>
        </w:tc>
      </w:tr>
      <w:tr w:rsidR="00E635F8" w:rsidRPr="004D4BAC" w14:paraId="20CB9BC5" w14:textId="77777777" w:rsidTr="00F32D07">
        <w:trPr>
          <w:trHeight w:val="360"/>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6FEE33F4"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 xml:space="preserve">ether C </w:t>
            </w:r>
          </w:p>
        </w:tc>
        <w:tc>
          <w:tcPr>
            <w:tcW w:w="3580" w:type="dxa"/>
            <w:tcBorders>
              <w:top w:val="nil"/>
              <w:left w:val="nil"/>
              <w:bottom w:val="single" w:sz="4" w:space="0" w:color="auto"/>
              <w:right w:val="single" w:sz="4" w:space="0" w:color="auto"/>
            </w:tcBorders>
            <w:shd w:val="clear" w:color="auto" w:fill="auto"/>
            <w:vAlign w:val="bottom"/>
            <w:hideMark/>
          </w:tcPr>
          <w:p w14:paraId="204C0E41"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0.2826</w:t>
            </w:r>
          </w:p>
        </w:tc>
      </w:tr>
      <w:tr w:rsidR="00E635F8" w:rsidRPr="004D4BAC" w14:paraId="75EC4F03" w14:textId="77777777" w:rsidTr="00F32D07">
        <w:trPr>
          <w:trHeight w:val="360"/>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3E23AB55"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E ther C ring</w:t>
            </w:r>
          </w:p>
        </w:tc>
        <w:tc>
          <w:tcPr>
            <w:tcW w:w="3580" w:type="dxa"/>
            <w:tcBorders>
              <w:top w:val="nil"/>
              <w:left w:val="nil"/>
              <w:bottom w:val="single" w:sz="4" w:space="0" w:color="auto"/>
              <w:right w:val="single" w:sz="4" w:space="0" w:color="auto"/>
            </w:tcBorders>
            <w:shd w:val="clear" w:color="auto" w:fill="auto"/>
            <w:vAlign w:val="bottom"/>
            <w:hideMark/>
          </w:tcPr>
          <w:p w14:paraId="7970C2C1"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-0.5202</w:t>
            </w:r>
          </w:p>
        </w:tc>
      </w:tr>
      <w:tr w:rsidR="00E635F8" w:rsidRPr="004D4BAC" w14:paraId="72CAF3FD" w14:textId="77777777" w:rsidTr="00F32D07">
        <w:trPr>
          <w:trHeight w:val="360"/>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05A00B52"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Ester</w:t>
            </w:r>
          </w:p>
        </w:tc>
        <w:tc>
          <w:tcPr>
            <w:tcW w:w="3580" w:type="dxa"/>
            <w:tcBorders>
              <w:top w:val="nil"/>
              <w:left w:val="nil"/>
              <w:bottom w:val="single" w:sz="4" w:space="0" w:color="auto"/>
              <w:right w:val="single" w:sz="4" w:space="0" w:color="auto"/>
            </w:tcBorders>
            <w:shd w:val="clear" w:color="auto" w:fill="auto"/>
            <w:vAlign w:val="bottom"/>
            <w:hideMark/>
          </w:tcPr>
          <w:p w14:paraId="67DF0B8C"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-0.4585</w:t>
            </w:r>
          </w:p>
        </w:tc>
      </w:tr>
      <w:tr w:rsidR="00E635F8" w:rsidRPr="004D4BAC" w14:paraId="778E1D6E" w14:textId="77777777" w:rsidTr="00F32D07">
        <w:trPr>
          <w:trHeight w:val="360"/>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6EFF33F5"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ether to aromatic ring</w:t>
            </w:r>
          </w:p>
        </w:tc>
        <w:tc>
          <w:tcPr>
            <w:tcW w:w="3580" w:type="dxa"/>
            <w:tcBorders>
              <w:top w:val="nil"/>
              <w:left w:val="nil"/>
              <w:bottom w:val="single" w:sz="4" w:space="0" w:color="auto"/>
              <w:right w:val="single" w:sz="4" w:space="0" w:color="auto"/>
            </w:tcBorders>
            <w:shd w:val="clear" w:color="auto" w:fill="auto"/>
            <w:vAlign w:val="bottom"/>
            <w:hideMark/>
          </w:tcPr>
          <w:p w14:paraId="4F79325E" w14:textId="77777777" w:rsidR="00E635F8" w:rsidRPr="004D4BAC" w:rsidRDefault="00E635F8" w:rsidP="00E635F8">
            <w:pPr>
              <w:spacing w:line="240" w:lineRule="auto"/>
              <w:jc w:val="center"/>
              <w:rPr>
                <w:rFonts w:eastAsia="Times New Roman"/>
                <w:color w:val="000000"/>
                <w:szCs w:val="24"/>
              </w:rPr>
            </w:pPr>
            <w:r w:rsidRPr="004D4BAC">
              <w:rPr>
                <w:rFonts w:eastAsia="Times New Roman"/>
                <w:color w:val="000000"/>
                <w:szCs w:val="24"/>
              </w:rPr>
              <w:t>-0.0191</w:t>
            </w:r>
          </w:p>
        </w:tc>
      </w:tr>
    </w:tbl>
    <w:p w14:paraId="220C0AA3" w14:textId="77777777" w:rsidR="00E635F8" w:rsidRDefault="00E635F8" w:rsidP="00E635F8">
      <w:pPr>
        <w:jc w:val="center"/>
        <w:rPr>
          <w:sz w:val="28"/>
          <w:szCs w:val="32"/>
        </w:rPr>
      </w:pPr>
    </w:p>
    <w:p w14:paraId="4300C47D" w14:textId="77777777" w:rsidR="00E635F8" w:rsidRDefault="00E635F8" w:rsidP="00E635F8">
      <w:pPr>
        <w:jc w:val="center"/>
        <w:rPr>
          <w:sz w:val="28"/>
          <w:szCs w:val="32"/>
        </w:rPr>
      </w:pPr>
    </w:p>
    <w:p w14:paraId="7FFB6487" w14:textId="77777777" w:rsidR="00E635F8" w:rsidRDefault="00E635F8" w:rsidP="00E635F8">
      <w:pPr>
        <w:jc w:val="center"/>
        <w:rPr>
          <w:sz w:val="28"/>
          <w:szCs w:val="32"/>
        </w:rPr>
      </w:pPr>
    </w:p>
    <w:p w14:paraId="396F5ACE" w14:textId="77777777" w:rsidR="00E635F8" w:rsidRDefault="00E635F8" w:rsidP="00E635F8">
      <w:pPr>
        <w:jc w:val="center"/>
        <w:rPr>
          <w:sz w:val="28"/>
          <w:szCs w:val="32"/>
        </w:rPr>
      </w:pPr>
    </w:p>
    <w:p w14:paraId="3B92C85A" w14:textId="77C32508" w:rsidR="00E635F8" w:rsidRDefault="00E635F8" w:rsidP="00E635F8">
      <w:pPr>
        <w:pStyle w:val="Caption"/>
        <w:keepNext/>
      </w:pPr>
      <w:bookmarkStart w:id="99" w:name="_Toc513455892"/>
      <w:r>
        <w:lastRenderedPageBreak/>
        <w:t>Table B</w:t>
      </w:r>
      <w:r w:rsidR="00CB2D3E">
        <w:t>.</w:t>
      </w:r>
      <w:fldSimple w:instr=" SEQ Table \* ARABIC \s 1 ">
        <w:r w:rsidR="00256A36">
          <w:rPr>
            <w:noProof/>
          </w:rPr>
          <w:t>2</w:t>
        </w:r>
      </w:fldSimple>
      <w:r>
        <w:t>. Effective carbon number and respond factor for each monomers from lignin ethanolysis.</w:t>
      </w:r>
      <w:bookmarkEnd w:id="99"/>
    </w:p>
    <w:tbl>
      <w:tblPr>
        <w:tblW w:w="7800" w:type="dxa"/>
        <w:tblLook w:val="04A0" w:firstRow="1" w:lastRow="0" w:firstColumn="1" w:lastColumn="0" w:noHBand="0" w:noVBand="1"/>
      </w:tblPr>
      <w:tblGrid>
        <w:gridCol w:w="4120"/>
        <w:gridCol w:w="1700"/>
        <w:gridCol w:w="1980"/>
      </w:tblGrid>
      <w:tr w:rsidR="00E635F8" w:rsidRPr="00780C13" w14:paraId="07FCA910" w14:textId="77777777" w:rsidTr="00F32D07">
        <w:trPr>
          <w:trHeight w:val="640"/>
        </w:trPr>
        <w:tc>
          <w:tcPr>
            <w:tcW w:w="4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ECEDF" w14:textId="77777777" w:rsidR="00E635F8" w:rsidRPr="00780C13" w:rsidRDefault="00E635F8" w:rsidP="00E635F8">
            <w:pPr>
              <w:spacing w:line="240" w:lineRule="auto"/>
              <w:rPr>
                <w:rFonts w:eastAsia="Times New Roman"/>
                <w:color w:val="000000"/>
                <w:szCs w:val="24"/>
              </w:rPr>
            </w:pPr>
            <w:r w:rsidRPr="00780C13">
              <w:rPr>
                <w:rFonts w:eastAsia="Times New Roman"/>
                <w:color w:val="000000"/>
                <w:szCs w:val="24"/>
              </w:rPr>
              <w:t>Compound</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14:paraId="0ED3043A" w14:textId="77777777" w:rsidR="00E635F8" w:rsidRPr="00780C13" w:rsidRDefault="00E635F8" w:rsidP="00E635F8">
            <w:pPr>
              <w:spacing w:line="240" w:lineRule="auto"/>
              <w:jc w:val="center"/>
              <w:rPr>
                <w:rFonts w:eastAsia="Times New Roman"/>
                <w:b/>
                <w:bCs/>
                <w:color w:val="000000"/>
                <w:szCs w:val="24"/>
              </w:rPr>
            </w:pPr>
            <w:r w:rsidRPr="00780C13">
              <w:rPr>
                <w:rFonts w:eastAsia="Times New Roman"/>
                <w:b/>
                <w:bCs/>
                <w:color w:val="000000"/>
                <w:szCs w:val="24"/>
              </w:rPr>
              <w:t>ECN</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055D5EC" w14:textId="77777777" w:rsidR="00E635F8" w:rsidRPr="00780C13" w:rsidRDefault="00E635F8" w:rsidP="00E635F8">
            <w:pPr>
              <w:spacing w:line="240" w:lineRule="auto"/>
              <w:jc w:val="center"/>
              <w:rPr>
                <w:rFonts w:eastAsia="Times New Roman"/>
                <w:b/>
                <w:bCs/>
                <w:color w:val="000000"/>
                <w:szCs w:val="24"/>
              </w:rPr>
            </w:pPr>
            <w:r w:rsidRPr="00780C13">
              <w:rPr>
                <w:rFonts w:eastAsia="Times New Roman"/>
                <w:b/>
                <w:bCs/>
                <w:color w:val="000000"/>
                <w:szCs w:val="24"/>
              </w:rPr>
              <w:t>RF (area/g/mL)</w:t>
            </w:r>
          </w:p>
        </w:tc>
      </w:tr>
      <w:tr w:rsidR="00E635F8" w:rsidRPr="00780C13" w14:paraId="1D092FE5" w14:textId="77777777" w:rsidTr="00F32D07">
        <w:trPr>
          <w:trHeight w:val="36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14:paraId="02EE74A0" w14:textId="77777777" w:rsidR="00E635F8" w:rsidRPr="00780C13" w:rsidRDefault="00E635F8" w:rsidP="00E635F8">
            <w:pPr>
              <w:spacing w:line="240" w:lineRule="auto"/>
              <w:rPr>
                <w:rFonts w:eastAsia="Times New Roman"/>
                <w:color w:val="000000"/>
                <w:szCs w:val="24"/>
              </w:rPr>
            </w:pPr>
            <w:r w:rsidRPr="00780C13">
              <w:rPr>
                <w:rFonts w:eastAsia="Times New Roman"/>
                <w:color w:val="000000"/>
                <w:szCs w:val="24"/>
              </w:rPr>
              <w:t>2-methoxy,6-methyl phenol</w:t>
            </w:r>
          </w:p>
        </w:tc>
        <w:tc>
          <w:tcPr>
            <w:tcW w:w="1700" w:type="dxa"/>
            <w:tcBorders>
              <w:top w:val="nil"/>
              <w:left w:val="nil"/>
              <w:bottom w:val="single" w:sz="4" w:space="0" w:color="auto"/>
              <w:right w:val="single" w:sz="4" w:space="0" w:color="auto"/>
            </w:tcBorders>
            <w:shd w:val="clear" w:color="auto" w:fill="auto"/>
            <w:noWrap/>
            <w:vAlign w:val="center"/>
            <w:hideMark/>
          </w:tcPr>
          <w:p w14:paraId="10FCDF3E" w14:textId="64D355F4"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5.3502</w:t>
            </w:r>
          </w:p>
        </w:tc>
        <w:tc>
          <w:tcPr>
            <w:tcW w:w="1980" w:type="dxa"/>
            <w:tcBorders>
              <w:top w:val="nil"/>
              <w:left w:val="nil"/>
              <w:bottom w:val="single" w:sz="4" w:space="0" w:color="auto"/>
              <w:right w:val="single" w:sz="4" w:space="0" w:color="auto"/>
            </w:tcBorders>
            <w:shd w:val="clear" w:color="auto" w:fill="auto"/>
            <w:noWrap/>
            <w:vAlign w:val="center"/>
            <w:hideMark/>
          </w:tcPr>
          <w:p w14:paraId="500CFB15" w14:textId="0567742D"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169888</w:t>
            </w:r>
          </w:p>
        </w:tc>
      </w:tr>
      <w:tr w:rsidR="00E635F8" w:rsidRPr="00780C13" w14:paraId="4F7582AD" w14:textId="77777777" w:rsidTr="00F32D07">
        <w:trPr>
          <w:trHeight w:val="36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14:paraId="047F20D0" w14:textId="77777777" w:rsidR="00E635F8" w:rsidRPr="00780C13" w:rsidRDefault="00E635F8" w:rsidP="00E635F8">
            <w:pPr>
              <w:spacing w:line="240" w:lineRule="auto"/>
              <w:rPr>
                <w:rFonts w:eastAsia="Times New Roman"/>
                <w:color w:val="000000"/>
                <w:szCs w:val="24"/>
              </w:rPr>
            </w:pPr>
            <w:r w:rsidRPr="00780C13">
              <w:rPr>
                <w:rFonts w:eastAsia="Times New Roman"/>
                <w:color w:val="000000"/>
                <w:szCs w:val="24"/>
              </w:rPr>
              <w:t>phenol,3-ethyl</w:t>
            </w:r>
          </w:p>
        </w:tc>
        <w:tc>
          <w:tcPr>
            <w:tcW w:w="1700" w:type="dxa"/>
            <w:tcBorders>
              <w:top w:val="nil"/>
              <w:left w:val="nil"/>
              <w:bottom w:val="single" w:sz="4" w:space="0" w:color="auto"/>
              <w:right w:val="single" w:sz="4" w:space="0" w:color="auto"/>
            </w:tcBorders>
            <w:shd w:val="clear" w:color="auto" w:fill="auto"/>
            <w:noWrap/>
            <w:vAlign w:val="center"/>
            <w:hideMark/>
          </w:tcPr>
          <w:p w14:paraId="1C1A7D05" w14:textId="7D8FFC75" w:rsidR="00E635F8" w:rsidRPr="00780C13" w:rsidRDefault="00E635F8" w:rsidP="00E635F8">
            <w:pPr>
              <w:spacing w:line="240" w:lineRule="auto"/>
              <w:jc w:val="right"/>
              <w:rPr>
                <w:rFonts w:eastAsia="Times New Roman"/>
                <w:color w:val="000000"/>
                <w:szCs w:val="24"/>
              </w:rPr>
            </w:pPr>
            <w:r>
              <w:rPr>
                <w:rFonts w:eastAsia="Times New Roman"/>
                <w:color w:val="000000"/>
                <w:szCs w:val="24"/>
              </w:rPr>
              <w:t>6.793</w:t>
            </w:r>
            <w:r w:rsidRPr="00780C13">
              <w:rPr>
                <w:rFonts w:eastAsia="Times New Roman"/>
                <w:color w:val="000000"/>
                <w:szCs w:val="24"/>
              </w:rPr>
              <w:t>3</w:t>
            </w:r>
          </w:p>
        </w:tc>
        <w:tc>
          <w:tcPr>
            <w:tcW w:w="1980" w:type="dxa"/>
            <w:tcBorders>
              <w:top w:val="nil"/>
              <w:left w:val="nil"/>
              <w:bottom w:val="single" w:sz="4" w:space="0" w:color="auto"/>
              <w:right w:val="single" w:sz="4" w:space="0" w:color="auto"/>
            </w:tcBorders>
            <w:shd w:val="clear" w:color="auto" w:fill="auto"/>
            <w:noWrap/>
            <w:vAlign w:val="center"/>
            <w:hideMark/>
          </w:tcPr>
          <w:p w14:paraId="3F3AD7CC" w14:textId="6E2C06DC"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243997</w:t>
            </w:r>
          </w:p>
        </w:tc>
      </w:tr>
      <w:tr w:rsidR="00E635F8" w:rsidRPr="00780C13" w14:paraId="6EA34C0D" w14:textId="77777777" w:rsidTr="00F32D07">
        <w:trPr>
          <w:trHeight w:val="36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14:paraId="6A231152" w14:textId="77777777" w:rsidR="00E635F8" w:rsidRPr="00780C13" w:rsidRDefault="00E635F8" w:rsidP="00E635F8">
            <w:pPr>
              <w:spacing w:line="240" w:lineRule="auto"/>
              <w:rPr>
                <w:rFonts w:eastAsia="Times New Roman"/>
                <w:color w:val="000000"/>
                <w:szCs w:val="24"/>
              </w:rPr>
            </w:pPr>
            <w:r w:rsidRPr="00780C13">
              <w:rPr>
                <w:rFonts w:eastAsia="Times New Roman"/>
                <w:color w:val="000000"/>
                <w:szCs w:val="24"/>
              </w:rPr>
              <w:t>phenol,2,5-dimethyl</w:t>
            </w:r>
          </w:p>
        </w:tc>
        <w:tc>
          <w:tcPr>
            <w:tcW w:w="1700" w:type="dxa"/>
            <w:tcBorders>
              <w:top w:val="nil"/>
              <w:left w:val="nil"/>
              <w:bottom w:val="single" w:sz="4" w:space="0" w:color="auto"/>
              <w:right w:val="single" w:sz="4" w:space="0" w:color="auto"/>
            </w:tcBorders>
            <w:shd w:val="clear" w:color="auto" w:fill="auto"/>
            <w:noWrap/>
            <w:vAlign w:val="center"/>
            <w:hideMark/>
          </w:tcPr>
          <w:p w14:paraId="5E5C54E6" w14:textId="687FA275"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6.7931</w:t>
            </w:r>
          </w:p>
        </w:tc>
        <w:tc>
          <w:tcPr>
            <w:tcW w:w="1980" w:type="dxa"/>
            <w:tcBorders>
              <w:top w:val="nil"/>
              <w:left w:val="nil"/>
              <w:bottom w:val="single" w:sz="4" w:space="0" w:color="auto"/>
              <w:right w:val="single" w:sz="4" w:space="0" w:color="auto"/>
            </w:tcBorders>
            <w:shd w:val="clear" w:color="auto" w:fill="auto"/>
            <w:noWrap/>
            <w:vAlign w:val="center"/>
            <w:hideMark/>
          </w:tcPr>
          <w:p w14:paraId="1731DACB" w14:textId="42D0FF42"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243997</w:t>
            </w:r>
          </w:p>
        </w:tc>
      </w:tr>
      <w:tr w:rsidR="00E635F8" w:rsidRPr="00780C13" w14:paraId="69E3EAA9" w14:textId="77777777" w:rsidTr="00F32D07">
        <w:trPr>
          <w:trHeight w:val="36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14:paraId="09A9724E" w14:textId="77777777" w:rsidR="00E635F8" w:rsidRPr="00780C13" w:rsidRDefault="00E635F8" w:rsidP="00E635F8">
            <w:pPr>
              <w:spacing w:line="240" w:lineRule="auto"/>
              <w:rPr>
                <w:rFonts w:eastAsia="Times New Roman"/>
                <w:color w:val="000000"/>
                <w:szCs w:val="24"/>
              </w:rPr>
            </w:pPr>
            <w:r w:rsidRPr="00780C13">
              <w:rPr>
                <w:rFonts w:eastAsia="Times New Roman"/>
                <w:color w:val="000000"/>
                <w:szCs w:val="24"/>
              </w:rPr>
              <w:t>phenol,4-ethyl-2 methoxy</w:t>
            </w:r>
          </w:p>
        </w:tc>
        <w:tc>
          <w:tcPr>
            <w:tcW w:w="1700" w:type="dxa"/>
            <w:tcBorders>
              <w:top w:val="nil"/>
              <w:left w:val="nil"/>
              <w:bottom w:val="single" w:sz="4" w:space="0" w:color="auto"/>
              <w:right w:val="single" w:sz="4" w:space="0" w:color="auto"/>
            </w:tcBorders>
            <w:shd w:val="clear" w:color="auto" w:fill="auto"/>
            <w:noWrap/>
            <w:vAlign w:val="center"/>
            <w:hideMark/>
          </w:tcPr>
          <w:p w14:paraId="4492DD3F" w14:textId="0CD96561"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6.3346</w:t>
            </w:r>
          </w:p>
        </w:tc>
        <w:tc>
          <w:tcPr>
            <w:tcW w:w="1980" w:type="dxa"/>
            <w:tcBorders>
              <w:top w:val="nil"/>
              <w:left w:val="nil"/>
              <w:bottom w:val="single" w:sz="4" w:space="0" w:color="auto"/>
              <w:right w:val="single" w:sz="4" w:space="0" w:color="auto"/>
            </w:tcBorders>
            <w:shd w:val="clear" w:color="auto" w:fill="auto"/>
            <w:noWrap/>
            <w:vAlign w:val="center"/>
            <w:hideMark/>
          </w:tcPr>
          <w:p w14:paraId="513E9B98" w14:textId="54A7514E"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182621</w:t>
            </w:r>
          </w:p>
        </w:tc>
      </w:tr>
      <w:tr w:rsidR="00E635F8" w:rsidRPr="00780C13" w14:paraId="5D24C160" w14:textId="77777777" w:rsidTr="00F32D07">
        <w:trPr>
          <w:trHeight w:val="36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14:paraId="67AE4A6E" w14:textId="77777777" w:rsidR="00E635F8" w:rsidRPr="00780C13" w:rsidRDefault="00E635F8" w:rsidP="00E635F8">
            <w:pPr>
              <w:spacing w:line="240" w:lineRule="auto"/>
              <w:rPr>
                <w:rFonts w:eastAsia="Times New Roman"/>
                <w:color w:val="000000"/>
                <w:szCs w:val="24"/>
              </w:rPr>
            </w:pPr>
            <w:r w:rsidRPr="00780C13">
              <w:rPr>
                <w:rFonts w:eastAsia="Times New Roman"/>
                <w:color w:val="000000"/>
                <w:szCs w:val="24"/>
              </w:rPr>
              <w:t>2,5-diethyl phenol</w:t>
            </w:r>
          </w:p>
        </w:tc>
        <w:tc>
          <w:tcPr>
            <w:tcW w:w="1700" w:type="dxa"/>
            <w:tcBorders>
              <w:top w:val="nil"/>
              <w:left w:val="nil"/>
              <w:bottom w:val="single" w:sz="4" w:space="0" w:color="auto"/>
              <w:right w:val="single" w:sz="4" w:space="0" w:color="auto"/>
            </w:tcBorders>
            <w:shd w:val="clear" w:color="auto" w:fill="auto"/>
            <w:noWrap/>
            <w:vAlign w:val="center"/>
            <w:hideMark/>
          </w:tcPr>
          <w:p w14:paraId="246A5387" w14:textId="7E3F0E96"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8.7620</w:t>
            </w:r>
          </w:p>
        </w:tc>
        <w:tc>
          <w:tcPr>
            <w:tcW w:w="1980" w:type="dxa"/>
            <w:tcBorders>
              <w:top w:val="nil"/>
              <w:left w:val="nil"/>
              <w:bottom w:val="single" w:sz="4" w:space="0" w:color="auto"/>
              <w:right w:val="single" w:sz="4" w:space="0" w:color="auto"/>
            </w:tcBorders>
            <w:shd w:val="clear" w:color="auto" w:fill="auto"/>
            <w:noWrap/>
            <w:vAlign w:val="center"/>
            <w:hideMark/>
          </w:tcPr>
          <w:p w14:paraId="1E13154C" w14:textId="7818BC48"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255969</w:t>
            </w:r>
          </w:p>
        </w:tc>
      </w:tr>
      <w:tr w:rsidR="00E635F8" w:rsidRPr="00780C13" w14:paraId="4507C46A" w14:textId="77777777" w:rsidTr="00F32D07">
        <w:trPr>
          <w:trHeight w:val="36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14:paraId="661B65A0" w14:textId="77777777" w:rsidR="00E635F8" w:rsidRPr="00780C13" w:rsidRDefault="00E635F8" w:rsidP="00E635F8">
            <w:pPr>
              <w:spacing w:line="240" w:lineRule="auto"/>
              <w:rPr>
                <w:rFonts w:eastAsia="Times New Roman"/>
                <w:color w:val="000000"/>
                <w:szCs w:val="24"/>
              </w:rPr>
            </w:pPr>
            <w:r w:rsidRPr="00780C13">
              <w:rPr>
                <w:rFonts w:eastAsia="Times New Roman"/>
                <w:color w:val="000000"/>
                <w:szCs w:val="24"/>
              </w:rPr>
              <w:t>phenol,2-methoxy-4-propyl</w:t>
            </w:r>
          </w:p>
        </w:tc>
        <w:tc>
          <w:tcPr>
            <w:tcW w:w="1700" w:type="dxa"/>
            <w:tcBorders>
              <w:top w:val="nil"/>
              <w:left w:val="nil"/>
              <w:bottom w:val="single" w:sz="4" w:space="0" w:color="auto"/>
              <w:right w:val="single" w:sz="4" w:space="0" w:color="auto"/>
            </w:tcBorders>
            <w:shd w:val="clear" w:color="auto" w:fill="auto"/>
            <w:noWrap/>
            <w:vAlign w:val="center"/>
            <w:hideMark/>
          </w:tcPr>
          <w:p w14:paraId="44169E97" w14:textId="43D325F5"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7.3191</w:t>
            </w:r>
          </w:p>
        </w:tc>
        <w:tc>
          <w:tcPr>
            <w:tcW w:w="1980" w:type="dxa"/>
            <w:tcBorders>
              <w:top w:val="nil"/>
              <w:left w:val="nil"/>
              <w:bottom w:val="single" w:sz="4" w:space="0" w:color="auto"/>
              <w:right w:val="single" w:sz="4" w:space="0" w:color="auto"/>
            </w:tcBorders>
            <w:shd w:val="clear" w:color="auto" w:fill="auto"/>
            <w:noWrap/>
            <w:vAlign w:val="center"/>
            <w:hideMark/>
          </w:tcPr>
          <w:p w14:paraId="32CEDD2D" w14:textId="1FC8B956"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193207</w:t>
            </w:r>
          </w:p>
        </w:tc>
      </w:tr>
      <w:tr w:rsidR="00E635F8" w:rsidRPr="00780C13" w14:paraId="741A6930" w14:textId="77777777" w:rsidTr="00F32D07">
        <w:trPr>
          <w:trHeight w:val="36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14:paraId="5606F1C5" w14:textId="77777777" w:rsidR="00E635F8" w:rsidRPr="00780C13" w:rsidRDefault="00E635F8" w:rsidP="00E635F8">
            <w:pPr>
              <w:spacing w:line="240" w:lineRule="auto"/>
              <w:rPr>
                <w:rFonts w:eastAsia="Times New Roman"/>
                <w:color w:val="000000"/>
                <w:szCs w:val="24"/>
              </w:rPr>
            </w:pPr>
            <w:r w:rsidRPr="00780C13">
              <w:rPr>
                <w:rFonts w:eastAsia="Times New Roman"/>
                <w:color w:val="000000"/>
                <w:szCs w:val="24"/>
              </w:rPr>
              <w:t>phenol,2,6 dimethoxy</w:t>
            </w:r>
          </w:p>
        </w:tc>
        <w:tc>
          <w:tcPr>
            <w:tcW w:w="1700" w:type="dxa"/>
            <w:tcBorders>
              <w:top w:val="nil"/>
              <w:left w:val="nil"/>
              <w:bottom w:val="single" w:sz="4" w:space="0" w:color="auto"/>
              <w:right w:val="single" w:sz="4" w:space="0" w:color="auto"/>
            </w:tcBorders>
            <w:shd w:val="clear" w:color="auto" w:fill="auto"/>
            <w:noWrap/>
            <w:vAlign w:val="center"/>
            <w:hideMark/>
          </w:tcPr>
          <w:p w14:paraId="6375F58B" w14:textId="622F7E38"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3.9072</w:t>
            </w:r>
          </w:p>
        </w:tc>
        <w:tc>
          <w:tcPr>
            <w:tcW w:w="1980" w:type="dxa"/>
            <w:tcBorders>
              <w:top w:val="nil"/>
              <w:left w:val="nil"/>
              <w:bottom w:val="single" w:sz="4" w:space="0" w:color="auto"/>
              <w:right w:val="single" w:sz="4" w:space="0" w:color="auto"/>
            </w:tcBorders>
            <w:shd w:val="clear" w:color="auto" w:fill="auto"/>
            <w:noWrap/>
            <w:vAlign w:val="center"/>
            <w:hideMark/>
          </w:tcPr>
          <w:p w14:paraId="3F59D3AD" w14:textId="04EF7C79"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111179</w:t>
            </w:r>
          </w:p>
        </w:tc>
      </w:tr>
      <w:tr w:rsidR="00E635F8" w:rsidRPr="00780C13" w14:paraId="68E4052D" w14:textId="77777777" w:rsidTr="00F32D07">
        <w:trPr>
          <w:trHeight w:val="36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14:paraId="3442525F" w14:textId="77777777" w:rsidR="00E635F8" w:rsidRPr="00780C13" w:rsidRDefault="00E635F8" w:rsidP="00E635F8">
            <w:pPr>
              <w:spacing w:line="240" w:lineRule="auto"/>
              <w:rPr>
                <w:rFonts w:eastAsia="Times New Roman"/>
                <w:color w:val="000000"/>
                <w:szCs w:val="24"/>
              </w:rPr>
            </w:pPr>
            <w:r w:rsidRPr="00780C13">
              <w:rPr>
                <w:rFonts w:eastAsia="Times New Roman"/>
                <w:color w:val="000000"/>
                <w:szCs w:val="24"/>
              </w:rPr>
              <w:t>phenol,3(1,1-dimethylethyl)-4-methoxy</w:t>
            </w:r>
          </w:p>
        </w:tc>
        <w:tc>
          <w:tcPr>
            <w:tcW w:w="1700" w:type="dxa"/>
            <w:tcBorders>
              <w:top w:val="nil"/>
              <w:left w:val="nil"/>
              <w:bottom w:val="single" w:sz="4" w:space="0" w:color="auto"/>
              <w:right w:val="single" w:sz="4" w:space="0" w:color="auto"/>
            </w:tcBorders>
            <w:shd w:val="clear" w:color="auto" w:fill="auto"/>
            <w:noWrap/>
            <w:vAlign w:val="center"/>
            <w:hideMark/>
          </w:tcPr>
          <w:p w14:paraId="6F5ECAC5" w14:textId="3C9C395E"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8.3035</w:t>
            </w:r>
          </w:p>
        </w:tc>
        <w:tc>
          <w:tcPr>
            <w:tcW w:w="1980" w:type="dxa"/>
            <w:tcBorders>
              <w:top w:val="nil"/>
              <w:left w:val="nil"/>
              <w:bottom w:val="single" w:sz="4" w:space="0" w:color="auto"/>
              <w:right w:val="single" w:sz="4" w:space="0" w:color="auto"/>
            </w:tcBorders>
            <w:shd w:val="clear" w:color="auto" w:fill="auto"/>
            <w:noWrap/>
            <w:vAlign w:val="center"/>
            <w:hideMark/>
          </w:tcPr>
          <w:p w14:paraId="2295D39D" w14:textId="13010710"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202146</w:t>
            </w:r>
          </w:p>
        </w:tc>
      </w:tr>
      <w:tr w:rsidR="00E635F8" w:rsidRPr="00780C13" w14:paraId="7F0B9349" w14:textId="77777777" w:rsidTr="00F32D07">
        <w:trPr>
          <w:trHeight w:val="36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14:paraId="0EA772B5" w14:textId="77777777" w:rsidR="00E635F8" w:rsidRPr="00780C13" w:rsidRDefault="00E635F8" w:rsidP="00E635F8">
            <w:pPr>
              <w:spacing w:line="240" w:lineRule="auto"/>
              <w:rPr>
                <w:rFonts w:eastAsia="Times New Roman"/>
                <w:color w:val="000000"/>
                <w:szCs w:val="24"/>
              </w:rPr>
            </w:pPr>
            <w:r w:rsidRPr="00780C13">
              <w:rPr>
                <w:rFonts w:eastAsia="Times New Roman"/>
                <w:color w:val="000000"/>
                <w:szCs w:val="24"/>
              </w:rPr>
              <w:t>1,2,3-trimeoxybenzene</w:t>
            </w:r>
          </w:p>
        </w:tc>
        <w:tc>
          <w:tcPr>
            <w:tcW w:w="1700" w:type="dxa"/>
            <w:tcBorders>
              <w:top w:val="nil"/>
              <w:left w:val="nil"/>
              <w:bottom w:val="single" w:sz="4" w:space="0" w:color="auto"/>
              <w:right w:val="single" w:sz="4" w:space="0" w:color="auto"/>
            </w:tcBorders>
            <w:shd w:val="clear" w:color="auto" w:fill="auto"/>
            <w:noWrap/>
            <w:vAlign w:val="center"/>
            <w:hideMark/>
          </w:tcPr>
          <w:p w14:paraId="48E837AF" w14:textId="5A8A92AC"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4.2738</w:t>
            </w:r>
          </w:p>
        </w:tc>
        <w:tc>
          <w:tcPr>
            <w:tcW w:w="1980" w:type="dxa"/>
            <w:tcBorders>
              <w:top w:val="nil"/>
              <w:left w:val="nil"/>
              <w:bottom w:val="single" w:sz="4" w:space="0" w:color="auto"/>
              <w:right w:val="single" w:sz="4" w:space="0" w:color="auto"/>
            </w:tcBorders>
            <w:shd w:val="clear" w:color="auto" w:fill="auto"/>
            <w:noWrap/>
            <w:vAlign w:val="center"/>
            <w:hideMark/>
          </w:tcPr>
          <w:p w14:paraId="0FAD1BAE" w14:textId="2D71D0E5"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111475</w:t>
            </w:r>
          </w:p>
        </w:tc>
      </w:tr>
      <w:tr w:rsidR="00E635F8" w:rsidRPr="00780C13" w14:paraId="18781B4F" w14:textId="77777777" w:rsidTr="00F32D07">
        <w:trPr>
          <w:trHeight w:val="36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14:paraId="7A1E56BF" w14:textId="77777777" w:rsidR="00E635F8" w:rsidRPr="00780C13" w:rsidRDefault="00E635F8" w:rsidP="00E635F8">
            <w:pPr>
              <w:spacing w:line="240" w:lineRule="auto"/>
              <w:rPr>
                <w:rFonts w:eastAsia="Times New Roman"/>
                <w:color w:val="000000"/>
                <w:szCs w:val="24"/>
              </w:rPr>
            </w:pPr>
            <w:r w:rsidRPr="00780C13">
              <w:rPr>
                <w:rFonts w:eastAsia="Times New Roman"/>
                <w:color w:val="000000"/>
                <w:szCs w:val="24"/>
              </w:rPr>
              <w:t>benzene,1,2,3-trimeoxy-5-methyl</w:t>
            </w:r>
          </w:p>
        </w:tc>
        <w:tc>
          <w:tcPr>
            <w:tcW w:w="1700" w:type="dxa"/>
            <w:tcBorders>
              <w:top w:val="nil"/>
              <w:left w:val="nil"/>
              <w:bottom w:val="single" w:sz="4" w:space="0" w:color="auto"/>
              <w:right w:val="single" w:sz="4" w:space="0" w:color="auto"/>
            </w:tcBorders>
            <w:shd w:val="clear" w:color="auto" w:fill="auto"/>
            <w:noWrap/>
            <w:vAlign w:val="center"/>
            <w:hideMark/>
          </w:tcPr>
          <w:p w14:paraId="78F2C7B5" w14:textId="2C0CE8EB"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5.2582</w:t>
            </w:r>
          </w:p>
        </w:tc>
        <w:tc>
          <w:tcPr>
            <w:tcW w:w="1980" w:type="dxa"/>
            <w:tcBorders>
              <w:top w:val="nil"/>
              <w:left w:val="nil"/>
              <w:bottom w:val="single" w:sz="4" w:space="0" w:color="auto"/>
              <w:right w:val="single" w:sz="4" w:space="0" w:color="auto"/>
            </w:tcBorders>
            <w:shd w:val="clear" w:color="auto" w:fill="auto"/>
            <w:noWrap/>
            <w:vAlign w:val="center"/>
            <w:hideMark/>
          </w:tcPr>
          <w:p w14:paraId="14E4615E" w14:textId="3658B706"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126603</w:t>
            </w:r>
          </w:p>
        </w:tc>
      </w:tr>
      <w:tr w:rsidR="00E635F8" w:rsidRPr="00780C13" w14:paraId="2E64492B" w14:textId="77777777" w:rsidTr="00F32D07">
        <w:trPr>
          <w:trHeight w:val="36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14:paraId="52BC561A" w14:textId="77777777" w:rsidR="00E635F8" w:rsidRPr="00780C13" w:rsidRDefault="00E635F8" w:rsidP="00E635F8">
            <w:pPr>
              <w:spacing w:line="240" w:lineRule="auto"/>
              <w:rPr>
                <w:rFonts w:eastAsia="Times New Roman"/>
                <w:color w:val="000000"/>
                <w:szCs w:val="24"/>
              </w:rPr>
            </w:pPr>
            <w:r w:rsidRPr="00780C13">
              <w:rPr>
                <w:rFonts w:eastAsia="Times New Roman"/>
                <w:color w:val="000000"/>
                <w:szCs w:val="24"/>
              </w:rPr>
              <w:t>1-(2,5-dimthoxyphenyl)-propanol</w:t>
            </w:r>
          </w:p>
        </w:tc>
        <w:tc>
          <w:tcPr>
            <w:tcW w:w="1700" w:type="dxa"/>
            <w:tcBorders>
              <w:top w:val="nil"/>
              <w:left w:val="nil"/>
              <w:bottom w:val="single" w:sz="4" w:space="0" w:color="auto"/>
              <w:right w:val="single" w:sz="4" w:space="0" w:color="auto"/>
            </w:tcBorders>
            <w:shd w:val="clear" w:color="auto" w:fill="auto"/>
            <w:noWrap/>
            <w:vAlign w:val="center"/>
            <w:hideMark/>
          </w:tcPr>
          <w:p w14:paraId="1E400A53" w14:textId="7A62C11E"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7.0991</w:t>
            </w:r>
          </w:p>
        </w:tc>
        <w:tc>
          <w:tcPr>
            <w:tcW w:w="1980" w:type="dxa"/>
            <w:tcBorders>
              <w:top w:val="nil"/>
              <w:left w:val="nil"/>
              <w:bottom w:val="single" w:sz="4" w:space="0" w:color="auto"/>
              <w:right w:val="single" w:sz="4" w:space="0" w:color="auto"/>
            </w:tcBorders>
            <w:shd w:val="clear" w:color="auto" w:fill="auto"/>
            <w:noWrap/>
            <w:vAlign w:val="center"/>
            <w:hideMark/>
          </w:tcPr>
          <w:p w14:paraId="19D8D4B1" w14:textId="5DDF913A" w:rsidR="00E635F8" w:rsidRPr="00780C13" w:rsidRDefault="00E635F8" w:rsidP="00E635F8">
            <w:pPr>
              <w:spacing w:line="240" w:lineRule="auto"/>
              <w:jc w:val="right"/>
              <w:rPr>
                <w:rFonts w:eastAsia="Times New Roman"/>
                <w:color w:val="000000"/>
                <w:szCs w:val="24"/>
              </w:rPr>
            </w:pPr>
            <w:r w:rsidRPr="00780C13">
              <w:rPr>
                <w:rFonts w:eastAsia="Times New Roman"/>
                <w:color w:val="000000"/>
                <w:szCs w:val="24"/>
              </w:rPr>
              <w:t>158716</w:t>
            </w:r>
          </w:p>
        </w:tc>
      </w:tr>
    </w:tbl>
    <w:p w14:paraId="5857B94E" w14:textId="77777777" w:rsidR="00E635F8" w:rsidRDefault="00E635F8" w:rsidP="00E635F8">
      <w:pPr>
        <w:rPr>
          <w:sz w:val="28"/>
          <w:szCs w:val="32"/>
        </w:rPr>
      </w:pPr>
    </w:p>
    <w:p w14:paraId="386CD880" w14:textId="77777777" w:rsidR="00E635F8" w:rsidRDefault="00E635F8" w:rsidP="00E635F8">
      <w:pPr>
        <w:rPr>
          <w:sz w:val="28"/>
          <w:szCs w:val="32"/>
        </w:rPr>
      </w:pPr>
    </w:p>
    <w:p w14:paraId="42BA874F" w14:textId="77777777" w:rsidR="00E635F8" w:rsidRDefault="00E635F8" w:rsidP="00E635F8">
      <w:pPr>
        <w:rPr>
          <w:sz w:val="28"/>
          <w:szCs w:val="32"/>
        </w:rPr>
        <w:sectPr w:rsidR="00E635F8" w:rsidSect="00F32D07">
          <w:headerReference w:type="default" r:id="rId90"/>
          <w:footerReference w:type="default" r:id="rId91"/>
          <w:pgSz w:w="12240" w:h="15840"/>
          <w:pgMar w:top="1440" w:right="1440" w:bottom="1440" w:left="2304" w:header="720" w:footer="720" w:gutter="0"/>
          <w:cols w:space="720"/>
          <w:docGrid w:linePitch="360"/>
        </w:sectPr>
      </w:pPr>
    </w:p>
    <w:p w14:paraId="08E5AF41" w14:textId="5C85BEC8" w:rsidR="00E635F8" w:rsidRDefault="00E635F8" w:rsidP="00E635F8">
      <w:pPr>
        <w:rPr>
          <w:sz w:val="28"/>
          <w:szCs w:val="32"/>
        </w:rPr>
      </w:pPr>
      <w:r>
        <w:rPr>
          <w:noProof/>
          <w:lang w:bidi="th-TH"/>
        </w:rPr>
        <w:lastRenderedPageBreak/>
        <mc:AlternateContent>
          <mc:Choice Requires="wps">
            <w:drawing>
              <wp:anchor distT="0" distB="0" distL="114300" distR="114300" simplePos="0" relativeHeight="251666432" behindDoc="0" locked="0" layoutInCell="1" allowOverlap="1" wp14:anchorId="11F4F3C6" wp14:editId="7D38A2BB">
                <wp:simplePos x="0" y="0"/>
                <wp:positionH relativeFrom="column">
                  <wp:posOffset>0</wp:posOffset>
                </wp:positionH>
                <wp:positionV relativeFrom="paragraph">
                  <wp:posOffset>1682115</wp:posOffset>
                </wp:positionV>
                <wp:extent cx="8683625" cy="302260"/>
                <wp:effectExtent l="0" t="0" r="0" b="0"/>
                <wp:wrapThrough wrapText="bothSides">
                  <wp:wrapPolygon edited="0">
                    <wp:start x="0" y="0"/>
                    <wp:lineTo x="0" y="0"/>
                    <wp:lineTo x="0" y="0"/>
                  </wp:wrapPolygon>
                </wp:wrapThrough>
                <wp:docPr id="22550" name="Text Box 22550"/>
                <wp:cNvGraphicFramePr/>
                <a:graphic xmlns:a="http://schemas.openxmlformats.org/drawingml/2006/main">
                  <a:graphicData uri="http://schemas.microsoft.com/office/word/2010/wordprocessingShape">
                    <wps:wsp>
                      <wps:cNvSpPr txBox="1"/>
                      <wps:spPr>
                        <a:xfrm>
                          <a:off x="0" y="0"/>
                          <a:ext cx="8683625" cy="302260"/>
                        </a:xfrm>
                        <a:prstGeom prst="rect">
                          <a:avLst/>
                        </a:prstGeom>
                        <a:solidFill>
                          <a:prstClr val="white"/>
                        </a:solidFill>
                        <a:ln>
                          <a:noFill/>
                        </a:ln>
                        <a:effectLst/>
                      </wps:spPr>
                      <wps:txbx>
                        <w:txbxContent>
                          <w:p w14:paraId="5F26415C" w14:textId="4468E3D2" w:rsidR="006E1B07" w:rsidRPr="001364B6" w:rsidRDefault="006E1B07" w:rsidP="00E635F8">
                            <w:pPr>
                              <w:pStyle w:val="Caption"/>
                              <w:rPr>
                                <w:noProof/>
                                <w:sz w:val="28"/>
                                <w:szCs w:val="32"/>
                              </w:rPr>
                            </w:pPr>
                            <w:bookmarkStart w:id="100" w:name="_Toc513455936"/>
                            <w:r>
                              <w:t>Figure B.</w:t>
                            </w:r>
                            <w:fldSimple w:instr=" SEQ Figure \* ARABIC \s 1 ">
                              <w:r>
                                <w:rPr>
                                  <w:noProof/>
                                </w:rPr>
                                <w:t>1</w:t>
                              </w:r>
                            </w:fldSimple>
                            <w:r>
                              <w:t>. Chromatogram of lignin ethanolysis.</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F4F3C6" id="Text Box 22550" o:spid="_x0000_s1057" type="#_x0000_t202" style="position:absolute;margin-left:0;margin-top:132.45pt;width:683.75pt;height:23.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" stroked="f">
                <v:textbox style="mso-fit-shape-to-text:t" inset="0,0,0,0">
                  <w:txbxContent>
                    <w:p w14:paraId="5F26415C" w14:textId="4468E3D2" w:rsidR="006E1B07" w:rsidRPr="001364B6" w:rsidRDefault="006E1B07" w:rsidP="00E635F8">
                      <w:pPr>
                        <w:pStyle w:val="Caption"/>
                        <w:rPr>
                          <w:noProof/>
                          <w:sz w:val="28"/>
                          <w:szCs w:val="32"/>
                        </w:rPr>
                      </w:pPr>
                      <w:bookmarkStart w:id="101" w:name="_Toc513455936"/>
                      <w:r>
                        <w:t>Figure B.</w:t>
                      </w:r>
                      <w:fldSimple w:instr=" SEQ Figure \* ARABIC \s 1 ">
                        <w:r>
                          <w:rPr>
                            <w:noProof/>
                          </w:rPr>
                          <w:t>1</w:t>
                        </w:r>
                      </w:fldSimple>
                      <w:r>
                        <w:t>. Chromatogram of lignin ethanolysis.</w:t>
                      </w:r>
                      <w:bookmarkEnd w:id="101"/>
                    </w:p>
                  </w:txbxContent>
                </v:textbox>
                <w10:wrap type="through"/>
              </v:shape>
            </w:pict>
          </mc:Fallback>
        </mc:AlternateContent>
      </w:r>
      <w:r w:rsidRPr="004D4BAC">
        <w:rPr>
          <w:noProof/>
          <w:sz w:val="28"/>
          <w:szCs w:val="32"/>
          <w:lang w:bidi="th-TH"/>
        </w:rPr>
        <w:drawing>
          <wp:anchor distT="0" distB="0" distL="114300" distR="114300" simplePos="0" relativeHeight="251664384" behindDoc="0" locked="0" layoutInCell="1" allowOverlap="1" wp14:anchorId="398FD7B8" wp14:editId="6F5C97D2">
            <wp:simplePos x="0" y="0"/>
            <wp:positionH relativeFrom="column">
              <wp:posOffset>0</wp:posOffset>
            </wp:positionH>
            <wp:positionV relativeFrom="paragraph">
              <wp:posOffset>133284</wp:posOffset>
            </wp:positionV>
            <wp:extent cx="8684048" cy="1492315"/>
            <wp:effectExtent l="0" t="0" r="3175" b="6350"/>
            <wp:wrapNone/>
            <wp:docPr id="225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2">
                      <a:extLst>
                        <a:ext uri="{28A0092B-C50C-407E-A947-70E740481C1C}">
                          <a14:useLocalDpi xmlns:a14="http://schemas.microsoft.com/office/drawing/2010/main" val="0"/>
                        </a:ext>
                      </a:extLst>
                    </a:blip>
                    <a:stretch>
                      <a:fillRect/>
                    </a:stretch>
                  </pic:blipFill>
                  <pic:spPr>
                    <a:xfrm>
                      <a:off x="0" y="0"/>
                      <a:ext cx="8690424" cy="1493411"/>
                    </a:xfrm>
                    <a:prstGeom prst="rect">
                      <a:avLst/>
                    </a:prstGeom>
                  </pic:spPr>
                </pic:pic>
              </a:graphicData>
            </a:graphic>
            <wp14:sizeRelH relativeFrom="margin">
              <wp14:pctWidth>0</wp14:pctWidth>
            </wp14:sizeRelH>
            <wp14:sizeRelV relativeFrom="margin">
              <wp14:pctHeight>0</wp14:pctHeight>
            </wp14:sizeRelV>
          </wp:anchor>
        </w:drawing>
      </w:r>
    </w:p>
    <w:p w14:paraId="7D81F162" w14:textId="519B7F0B" w:rsidR="00B83388" w:rsidRDefault="00B83388" w:rsidP="00E635F8">
      <w:pPr>
        <w:rPr>
          <w:b/>
          <w:bCs/>
          <w:szCs w:val="28"/>
        </w:rPr>
      </w:pPr>
    </w:p>
    <w:p w14:paraId="7D164617" w14:textId="77777777" w:rsidR="00B83388" w:rsidRDefault="00B83388" w:rsidP="003F1249">
      <w:pPr>
        <w:jc w:val="both"/>
        <w:rPr>
          <w:b/>
          <w:bCs/>
          <w:szCs w:val="28"/>
        </w:rPr>
      </w:pPr>
    </w:p>
    <w:p w14:paraId="5F08B03A" w14:textId="60B5A6DF" w:rsidR="003F1249" w:rsidRPr="00B22875" w:rsidRDefault="003F1249" w:rsidP="00E635F8">
      <w:pPr>
        <w:widowControl w:val="0"/>
        <w:autoSpaceDE w:val="0"/>
        <w:autoSpaceDN w:val="0"/>
        <w:adjustRightInd w:val="0"/>
        <w:spacing w:line="240" w:lineRule="auto"/>
        <w:rPr>
          <w:b/>
          <w:bCs/>
          <w:color w:val="000000" w:themeColor="text1"/>
          <w:szCs w:val="28"/>
        </w:rPr>
      </w:pPr>
    </w:p>
    <w:sectPr w:rsidR="003F1249" w:rsidRPr="00B22875" w:rsidSect="00E635F8">
      <w:headerReference w:type="default" r:id="rId93"/>
      <w:footerReference w:type="default" r:id="rId94"/>
      <w:pgSz w:w="15840" w:h="12240" w:orient="landscape"/>
      <w:pgMar w:top="2304"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9F249" w14:textId="77777777" w:rsidR="00F70BDA" w:rsidRDefault="00F70BDA" w:rsidP="00DC7606">
      <w:pPr>
        <w:spacing w:after="0" w:line="240" w:lineRule="auto"/>
      </w:pPr>
      <w:r>
        <w:separator/>
      </w:r>
    </w:p>
  </w:endnote>
  <w:endnote w:type="continuationSeparator" w:id="0">
    <w:p w14:paraId="42AB0436" w14:textId="77777777" w:rsidR="00F70BDA" w:rsidRDefault="00F70BDA" w:rsidP="00DC7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ordia New">
    <w:panose1 w:val="020B0304020202020204"/>
    <w:charset w:val="00"/>
    <w:family w:val="auto"/>
    <w:pitch w:val="variable"/>
    <w:sig w:usb0="81000003" w:usb1="00000000" w:usb2="00000000" w:usb3="00000000" w:csb0="00010001" w:csb1="00000000"/>
  </w:font>
  <w:font w:name="Angsana New">
    <w:panose1 w:val="02020603050405020304"/>
    <w:charset w:val="00"/>
    <w:family w:val="auto"/>
    <w:pitch w:val="variable"/>
    <w:sig w:usb0="81000003" w:usb1="00000000" w:usb2="00000000" w:usb3="00000000" w:csb0="00010001" w:csb1="00000000"/>
  </w:font>
  <w:font w:name="Calibri Light">
    <w:panose1 w:val="020F0302020204030204"/>
    <w:charset w:val="00"/>
    <w:family w:val="auto"/>
    <w:pitch w:val="variable"/>
    <w:sig w:usb0="A00002EF" w:usb1="4000207B" w:usb2="00000000" w:usb3="00000000" w:csb0="0000019F" w:csb1="00000000"/>
  </w:font>
  <w:font w:name="Tahoma">
    <w:panose1 w:val="020B0604030504040204"/>
    <w:charset w:val="00"/>
    <w:family w:val="auto"/>
    <w:pitch w:val="variable"/>
    <w:sig w:usb0="E1002E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15FD1" w14:textId="77777777" w:rsidR="006E1B07" w:rsidRDefault="006E1B07" w:rsidP="0094469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2BCD57" w14:textId="77777777" w:rsidR="006E1B07" w:rsidRDefault="006E1B07" w:rsidP="009517D7">
    <w:pPr>
      <w:pStyle w:val="Footer"/>
      <w:ind w:right="360"/>
    </w:pP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40086"/>
      <w:docPartObj>
        <w:docPartGallery w:val="Page Numbers (Bottom of Page)"/>
        <w:docPartUnique/>
      </w:docPartObj>
    </w:sdtPr>
    <w:sdtEndPr>
      <w:rPr>
        <w:noProof/>
      </w:rPr>
    </w:sdtEndPr>
    <w:sdtContent>
      <w:p w14:paraId="0A9005BF" w14:textId="423E4DE6" w:rsidR="006E1B07" w:rsidRDefault="006E1B07" w:rsidP="00835F4B">
        <w:pPr>
          <w:pStyle w:val="Footer"/>
          <w:jc w:val="center"/>
        </w:pPr>
        <w:r>
          <w:fldChar w:fldCharType="begin"/>
        </w:r>
        <w:r>
          <w:instrText xml:space="preserve"> PAGE   \* MERGEFORMAT </w:instrText>
        </w:r>
        <w:r>
          <w:fldChar w:fldCharType="separate"/>
        </w:r>
        <w:r w:rsidR="0071064B">
          <w:rPr>
            <w:noProof/>
          </w:rPr>
          <w:t>24</w:t>
        </w:r>
        <w:r>
          <w:rPr>
            <w:noProof/>
          </w:rPr>
          <w:fldChar w:fldCharType="end"/>
        </w:r>
      </w:p>
    </w:sdtContent>
  </w:sdt>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B05F4" w14:textId="77777777" w:rsidR="006E1B07" w:rsidRDefault="006E1B07" w:rsidP="008566BA">
    <w:pPr>
      <w:pStyle w:val="Footer"/>
      <w:tabs>
        <w:tab w:val="clear" w:pos="4680"/>
        <w:tab w:val="clear" w:pos="9360"/>
        <w:tab w:val="left" w:pos="2607"/>
      </w:tabs>
      <w:ind w:right="360"/>
    </w:pPr>
    <w:r>
      <w:tab/>
    </w:r>
  </w:p>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0912584"/>
      <w:docPartObj>
        <w:docPartGallery w:val="Page Numbers (Bottom of Page)"/>
        <w:docPartUnique/>
      </w:docPartObj>
    </w:sdtPr>
    <w:sdtEndPr>
      <w:rPr>
        <w:noProof/>
      </w:rPr>
    </w:sdtEndPr>
    <w:sdtContent>
      <w:p w14:paraId="316C2064" w14:textId="2FA50766" w:rsidR="006E1B07" w:rsidRDefault="006E1B07" w:rsidP="00763D3F">
        <w:pPr>
          <w:pStyle w:val="Footer"/>
          <w:jc w:val="center"/>
        </w:pPr>
        <w:r>
          <w:fldChar w:fldCharType="begin"/>
        </w:r>
        <w:r>
          <w:instrText xml:space="preserve"> PAGE   \* MERGEFORMAT </w:instrText>
        </w:r>
        <w:r>
          <w:fldChar w:fldCharType="separate"/>
        </w:r>
        <w:r w:rsidR="0071064B">
          <w:rPr>
            <w:noProof/>
          </w:rPr>
          <w:t>87</w:t>
        </w:r>
        <w:r>
          <w:rPr>
            <w:noProof/>
          </w:rPr>
          <w:fldChar w:fldCharType="end"/>
        </w:r>
      </w:p>
    </w:sdtContent>
  </w:sdt>
</w:ftr>
</file>

<file path=word/footer1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62DA6" w14:textId="77777777" w:rsidR="006E1B07" w:rsidRDefault="006E1B07" w:rsidP="008566BA">
    <w:pPr>
      <w:pStyle w:val="Footer"/>
      <w:tabs>
        <w:tab w:val="clear" w:pos="4680"/>
        <w:tab w:val="clear" w:pos="9360"/>
        <w:tab w:val="left" w:pos="2607"/>
      </w:tabs>
      <w:ind w:right="360"/>
    </w:pPr>
    <w:r>
      <w:tab/>
    </w:r>
  </w:p>
</w:ftr>
</file>

<file path=word/footer1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470378"/>
      <w:docPartObj>
        <w:docPartGallery w:val="Page Numbers (Bottom of Page)"/>
        <w:docPartUnique/>
      </w:docPartObj>
    </w:sdtPr>
    <w:sdtEndPr>
      <w:rPr>
        <w:noProof/>
      </w:rPr>
    </w:sdtEndPr>
    <w:sdtContent>
      <w:p w14:paraId="3F35A937" w14:textId="21CA8752" w:rsidR="006E1B07" w:rsidRDefault="006E1B07" w:rsidP="00763D3F">
        <w:pPr>
          <w:pStyle w:val="Footer"/>
          <w:jc w:val="center"/>
        </w:pPr>
        <w:r>
          <w:fldChar w:fldCharType="begin"/>
        </w:r>
        <w:r>
          <w:instrText xml:space="preserve"> PAGE   \* MERGEFORMAT </w:instrText>
        </w:r>
        <w:r>
          <w:fldChar w:fldCharType="separate"/>
        </w:r>
        <w:r w:rsidR="0071064B">
          <w:rPr>
            <w:noProof/>
          </w:rPr>
          <w:t>93</w:t>
        </w:r>
        <w:r>
          <w:rPr>
            <w:noProof/>
          </w:rPr>
          <w:fldChar w:fldCharType="end"/>
        </w:r>
      </w:p>
    </w:sdtContent>
  </w:sdt>
</w:ftr>
</file>

<file path=word/footer1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6803E" w14:textId="09D2C468" w:rsidR="006E1B07" w:rsidRDefault="006E1B07">
    <w:pPr>
      <w:pStyle w:val="Footer"/>
      <w:jc w:val="center"/>
    </w:pPr>
  </w:p>
  <w:p w14:paraId="0EA2A5CA" w14:textId="77777777" w:rsidR="006E1B07" w:rsidRDefault="006E1B07" w:rsidP="008566BA">
    <w:pPr>
      <w:pStyle w:val="Footer"/>
      <w:tabs>
        <w:tab w:val="clear" w:pos="4680"/>
        <w:tab w:val="clear" w:pos="9360"/>
        <w:tab w:val="left" w:pos="2607"/>
      </w:tabs>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0A6AB" w14:textId="1F4A5018" w:rsidR="006E1B07" w:rsidRDefault="006E1B07" w:rsidP="008566BA">
    <w:pPr>
      <w:pStyle w:val="Footer"/>
      <w:tabs>
        <w:tab w:val="clear" w:pos="4680"/>
        <w:tab w:val="clear" w:pos="9360"/>
        <w:tab w:val="left" w:pos="2607"/>
      </w:tabs>
      <w:ind w:right="360"/>
    </w:pP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785681"/>
      <w:docPartObj>
        <w:docPartGallery w:val="Page Numbers (Bottom of Page)"/>
        <w:docPartUnique/>
      </w:docPartObj>
    </w:sdtPr>
    <w:sdtEndPr>
      <w:rPr>
        <w:noProof/>
      </w:rPr>
    </w:sdtEndPr>
    <w:sdtContent>
      <w:p w14:paraId="115D267D" w14:textId="6720F80A" w:rsidR="006E1B07" w:rsidRDefault="006E1B07" w:rsidP="00E72FD8">
        <w:pPr>
          <w:pStyle w:val="Footer"/>
          <w:jc w:val="center"/>
        </w:pPr>
        <w:r>
          <w:fldChar w:fldCharType="begin"/>
        </w:r>
        <w:r>
          <w:instrText xml:space="preserve"> PAGE   \* MERGEFORMAT </w:instrText>
        </w:r>
        <w:r>
          <w:fldChar w:fldCharType="separate"/>
        </w:r>
        <w:r w:rsidR="0071064B">
          <w:rPr>
            <w:noProof/>
          </w:rPr>
          <w:t>iv</w:t>
        </w:r>
        <w:r>
          <w:rPr>
            <w:noProof/>
          </w:rPr>
          <w:fldChar w:fldCharType="end"/>
        </w:r>
      </w:p>
    </w:sdtContent>
  </w:sdt>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76A0D" w14:textId="77777777" w:rsidR="006E1B07" w:rsidRDefault="006E1B07" w:rsidP="00513A6F">
    <w:pPr>
      <w:pStyle w:val="Footer"/>
      <w:ind w:right="36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543772"/>
      <w:docPartObj>
        <w:docPartGallery w:val="Page Numbers (Bottom of Page)"/>
        <w:docPartUnique/>
      </w:docPartObj>
    </w:sdtPr>
    <w:sdtEndPr>
      <w:rPr>
        <w:noProof/>
      </w:rPr>
    </w:sdtEndPr>
    <w:sdtContent>
      <w:p w14:paraId="06B8A63D" w14:textId="46F0A9D0" w:rsidR="006E1B07" w:rsidRDefault="006E1B07" w:rsidP="00D21EA0">
        <w:pPr>
          <w:pStyle w:val="Footer"/>
          <w:jc w:val="center"/>
        </w:pPr>
        <w:r>
          <w:fldChar w:fldCharType="begin"/>
        </w:r>
        <w:r>
          <w:instrText xml:space="preserve"> PAGE   \* MERGEFORMAT </w:instrText>
        </w:r>
        <w:r>
          <w:fldChar w:fldCharType="separate"/>
        </w:r>
        <w:r w:rsidR="0071064B">
          <w:rPr>
            <w:noProof/>
          </w:rPr>
          <w:t>6</w:t>
        </w:r>
        <w:r>
          <w:rPr>
            <w:noProof/>
          </w:rPr>
          <w:fldChar w:fldCharType="end"/>
        </w:r>
      </w:p>
    </w:sdtContent>
  </w:sdt>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FC31F" w14:textId="77777777" w:rsidR="006E1B07" w:rsidRDefault="006E1B07" w:rsidP="00AF628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7F5E0F2" w14:textId="77777777" w:rsidR="006E1B07" w:rsidRDefault="006E1B07" w:rsidP="00513A6F">
    <w:pPr>
      <w:pStyle w:val="Footer"/>
      <w:ind w:right="360"/>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60C22" w14:textId="217A4DCE" w:rsidR="006E1B07" w:rsidRDefault="006E1B07" w:rsidP="008566BA">
    <w:pPr>
      <w:pStyle w:val="Footer"/>
      <w:tabs>
        <w:tab w:val="clear" w:pos="4680"/>
        <w:tab w:val="clear" w:pos="9360"/>
        <w:tab w:val="left" w:pos="2607"/>
      </w:tabs>
      <w:ind w:right="360"/>
    </w:pPr>
    <w:r>
      <w:rPr>
        <w:noProof/>
        <w:lang w:bidi="th-TH"/>
      </w:rPr>
      <mc:AlternateContent>
        <mc:Choice Requires="wps">
          <w:drawing>
            <wp:anchor distT="0" distB="0" distL="114300" distR="114300" simplePos="0" relativeHeight="251659264" behindDoc="0" locked="0" layoutInCell="0" allowOverlap="1" wp14:anchorId="4A335A0C" wp14:editId="2C9E088A">
              <wp:simplePos x="0" y="0"/>
              <wp:positionH relativeFrom="page">
                <wp:posOffset>457200</wp:posOffset>
              </wp:positionH>
              <wp:positionV relativeFrom="margin">
                <wp:align>center</wp:align>
              </wp:positionV>
              <wp:extent cx="179705" cy="76835"/>
              <wp:effectExtent l="0" t="0" r="4445"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76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25C65" w14:textId="77777777" w:rsidR="006E1B07" w:rsidRDefault="006E1B07" w:rsidP="00944695">
                          <w:pPr>
                            <w:spacing w:after="0" w:line="240" w:lineRule="auto"/>
                            <w:jc w:val="center"/>
                          </w:pPr>
                          <w:r>
                            <w:fldChar w:fldCharType="begin"/>
                          </w:r>
                          <w:r>
                            <w:instrText xml:space="preserve"> PAGE   \* MERGEFORMAT </w:instrText>
                          </w:r>
                          <w:r>
                            <w:fldChar w:fldCharType="separate"/>
                          </w:r>
                          <w:r w:rsidR="0071064B">
                            <w:rPr>
                              <w:noProof/>
                            </w:rPr>
                            <w:t>8</w:t>
                          </w:r>
                          <w:r>
                            <w:rPr>
                              <w:noProof/>
                            </w:rPr>
                            <w:fldChar w:fldCharType="end"/>
                          </w:r>
                        </w:p>
                      </w:txbxContent>
                    </wps:txbx>
                    <wps:bodyPr rot="0" vert="vert" wrap="none" lIns="0" tIns="0" rIns="0" bIns="0" anchor="t" anchorCtr="0" upright="1">
                      <a:spAutoFit/>
                    </wps:bodyPr>
                  </wps:wsp>
                </a:graphicData>
              </a:graphic>
              <wp14:sizeRelH relativeFrom="leftMargin">
                <wp14:pctWidth>0</wp14:pctWidth>
              </wp14:sizeRelH>
              <wp14:sizeRelV relativeFrom="page">
                <wp14:pctHeight>0</wp14:pctHeight>
              </wp14:sizeRelV>
            </wp:anchor>
          </w:drawing>
        </mc:Choice>
        <mc:Fallback>
          <w:pict>
            <v:rect w14:anchorId="4A335A0C" id="Rectangle 4" o:spid="_x0000_s1058" style="position:absolute;margin-left:36pt;margin-top:0;width:14.15pt;height:6.05pt;z-index:251659264;visibility:visible;mso-wrap-style:none;mso-width-percent:0;mso-height-percent:0;mso-wrap-distance-left:9pt;mso-wrap-distance-top:0;mso-wrap-distance-right:9pt;mso-wrap-distance-bottom:0;mso-position-horizontal:absolute;mso-position-horizontal-relative:page;mso-position-vertical:center;mso-position-vertical-relative:margin;mso-width-percent:0;mso-height-percent:0;mso-width-relative:left-margin-area;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" o:allowincell="f" stroked="f">
              <v:textbox style="layout-flow:vertical;mso-fit-shape-to-text:t" inset="0,0,0,0">
                <w:txbxContent>
                  <w:p w14:paraId="2F125C65" w14:textId="77777777" w:rsidR="006E1B07" w:rsidRDefault="006E1B07" w:rsidP="00944695">
                    <w:pPr>
                      <w:spacing w:after="0" w:line="240" w:lineRule="auto"/>
                      <w:jc w:val="center"/>
                    </w:pPr>
                    <w:r>
                      <w:fldChar w:fldCharType="begin"/>
                    </w:r>
                    <w:r>
                      <w:instrText xml:space="preserve"> PAGE   \* MERGEFORMAT </w:instrText>
                    </w:r>
                    <w:r>
                      <w:fldChar w:fldCharType="separate"/>
                    </w:r>
                    <w:r w:rsidR="0071064B">
                      <w:rPr>
                        <w:noProof/>
                      </w:rPr>
                      <w:t>8</w:t>
                    </w:r>
                    <w:r>
                      <w:rPr>
                        <w:noProof/>
                      </w:rPr>
                      <w:fldChar w:fldCharType="end"/>
                    </w:r>
                  </w:p>
                </w:txbxContent>
              </v:textbox>
              <w10:wrap anchorx="page" anchory="margin"/>
            </v:rect>
          </w:pict>
        </mc:Fallback>
      </mc:AlternateContent>
    </w:r>
    <w:r>
      <w:tab/>
    </w: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973432"/>
      <w:docPartObj>
        <w:docPartGallery w:val="Page Numbers (Bottom of Page)"/>
        <w:docPartUnique/>
      </w:docPartObj>
    </w:sdtPr>
    <w:sdtEndPr>
      <w:rPr>
        <w:noProof/>
      </w:rPr>
    </w:sdtEndPr>
    <w:sdtContent>
      <w:p w14:paraId="3DC58513" w14:textId="45BA61BC" w:rsidR="006E1B07" w:rsidRDefault="006E1B07" w:rsidP="00944695">
        <w:pPr>
          <w:pStyle w:val="Footer"/>
          <w:jc w:val="center"/>
        </w:pPr>
        <w:r>
          <w:fldChar w:fldCharType="begin"/>
        </w:r>
        <w:r>
          <w:instrText xml:space="preserve"> PAGE   \* MERGEFORMAT </w:instrText>
        </w:r>
        <w:r>
          <w:fldChar w:fldCharType="separate"/>
        </w:r>
        <w:r w:rsidR="0071064B">
          <w:rPr>
            <w:noProof/>
          </w:rPr>
          <w:t>19</w:t>
        </w:r>
        <w:r>
          <w:rPr>
            <w:noProof/>
          </w:rPr>
          <w:fldChar w:fldCharType="end"/>
        </w:r>
      </w:p>
    </w:sdtContent>
  </w:sdt>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02981" w14:textId="16D5B3FE" w:rsidR="006E1B07" w:rsidRDefault="006E1B07" w:rsidP="008566BA">
    <w:pPr>
      <w:pStyle w:val="Footer"/>
      <w:tabs>
        <w:tab w:val="clear" w:pos="4680"/>
        <w:tab w:val="clear" w:pos="9360"/>
        <w:tab w:val="left" w:pos="2607"/>
      </w:tabs>
      <w:ind w:right="360"/>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51C89" w14:textId="77777777" w:rsidR="00F70BDA" w:rsidRDefault="00F70BDA" w:rsidP="00DC7606">
      <w:pPr>
        <w:spacing w:after="0" w:line="240" w:lineRule="auto"/>
      </w:pPr>
      <w:r>
        <w:separator/>
      </w:r>
    </w:p>
  </w:footnote>
  <w:footnote w:type="continuationSeparator" w:id="0">
    <w:p w14:paraId="23BEC9AA" w14:textId="77777777" w:rsidR="00F70BDA" w:rsidRDefault="00F70BDA" w:rsidP="00DC760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C276E" w14:textId="77777777" w:rsidR="006E1B07" w:rsidRDefault="006E1B07">
    <w:pPr>
      <w:pStyle w:val="Header"/>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1670578"/>
      <w:docPartObj>
        <w:docPartGallery w:val="Page Numbers (Margins)"/>
        <w:docPartUnique/>
      </w:docPartObj>
    </w:sdtPr>
    <w:sdtContent>
      <w:p w14:paraId="0E2E587B" w14:textId="086BC33B" w:rsidR="006E1B07" w:rsidRDefault="006E1B07">
        <w:pPr>
          <w:pStyle w:val="Header"/>
        </w:pPr>
        <w:r>
          <w:rPr>
            <w:noProof/>
            <w:lang w:bidi="th-TH"/>
          </w:rPr>
          <mc:AlternateContent>
            <mc:Choice Requires="wps">
              <w:drawing>
                <wp:anchor distT="0" distB="0" distL="114300" distR="114300" simplePos="0" relativeHeight="251667456" behindDoc="0" locked="0" layoutInCell="0" allowOverlap="1" wp14:anchorId="10BEF301" wp14:editId="4D1F47D0">
                  <wp:simplePos x="0" y="0"/>
                  <wp:positionH relativeFrom="leftMargin">
                    <wp:posOffset>457200</wp:posOffset>
                  </wp:positionH>
                  <wp:positionV relativeFrom="margin">
                    <wp:align>center</wp:align>
                  </wp:positionV>
                  <wp:extent cx="179705" cy="153035"/>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53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7D1ED2" w14:textId="77777777" w:rsidR="006E1B07" w:rsidRDefault="006E1B07" w:rsidP="00763D3F">
                              <w:pPr>
                                <w:spacing w:after="0" w:line="240" w:lineRule="auto"/>
                                <w:jc w:val="center"/>
                              </w:pPr>
                              <w:r>
                                <w:fldChar w:fldCharType="begin"/>
                              </w:r>
                              <w:r>
                                <w:instrText xml:space="preserve"> PAGE   \* MERGEFORMAT </w:instrText>
                              </w:r>
                              <w:r>
                                <w:fldChar w:fldCharType="separate"/>
                              </w:r>
                              <w:r w:rsidR="0071064B">
                                <w:rPr>
                                  <w:noProof/>
                                </w:rPr>
                                <w:t>94</w:t>
                              </w:r>
                              <w:r>
                                <w:rPr>
                                  <w:noProof/>
                                </w:rPr>
                                <w:fldChar w:fldCharType="end"/>
                              </w:r>
                            </w:p>
                          </w:txbxContent>
                        </wps:txbx>
                        <wps:bodyPr rot="0" vert="vert" wrap="none" lIns="0" tIns="0" rIns="0" bIns="0" anchor="t" anchorCtr="0" upright="1">
                          <a:spAutoFit/>
                        </wps:bodyPr>
                      </wps:wsp>
                    </a:graphicData>
                  </a:graphic>
                  <wp14:sizeRelH relativeFrom="leftMargin">
                    <wp14:pctWidth>80000</wp14:pctWidth>
                  </wp14:sizeRelH>
                  <wp14:sizeRelV relativeFrom="page">
                    <wp14:pctHeight>0</wp14:pctHeight>
                  </wp14:sizeRelV>
                </wp:anchor>
              </w:drawing>
            </mc:Choice>
            <mc:Fallback>
              <w:pict>
                <v:rect w14:anchorId="10BEF301" id="Rectangle 14" o:spid="_x0000_s1062" style="position:absolute;margin-left:36pt;margin-top:0;width:14.15pt;height:12.05pt;z-index:251667456;visibility:visible;mso-wrap-style:none;mso-width-percent:800;mso-height-percent:0;mso-wrap-distance-left:9pt;mso-wrap-distance-top:0;mso-wrap-distance-right:9pt;mso-wrap-distance-bottom:0;mso-position-horizontal:absolute;mso-position-horizontal-relative:left-margin-area;mso-position-vertical:center;mso-position-vertical-relative:margin;mso-width-percent:800;mso-height-percent:0;mso-width-relative:left-margin-area;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" o:allowincell="f" stroked="f">
                  <v:textbox style="layout-flow:vertical;mso-fit-shape-to-text:t" inset="0,0,0,0">
                    <w:txbxContent>
                      <w:p w14:paraId="087D1ED2" w14:textId="77777777" w:rsidR="006E1B07" w:rsidRDefault="006E1B07" w:rsidP="00763D3F">
                        <w:pPr>
                          <w:spacing w:after="0" w:line="240" w:lineRule="auto"/>
                          <w:jc w:val="center"/>
                        </w:pPr>
                        <w:r>
                          <w:fldChar w:fldCharType="begin"/>
                        </w:r>
                        <w:r>
                          <w:instrText xml:space="preserve"> PAGE   \* MERGEFORMAT </w:instrText>
                        </w:r>
                        <w:r>
                          <w:fldChar w:fldCharType="separate"/>
                        </w:r>
                        <w:r w:rsidR="0071064B">
                          <w:rPr>
                            <w:noProof/>
                          </w:rPr>
                          <w:t>94</w:t>
                        </w:r>
                        <w:r>
                          <w:rPr>
                            <w:noProof/>
                          </w:rP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60304" w14:textId="57E48E7E" w:rsidR="006E1B07" w:rsidRDefault="006E1B07">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76CA5" w14:textId="77777777" w:rsidR="006E1B07" w:rsidRDefault="006E1B07">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090183"/>
      <w:docPartObj>
        <w:docPartGallery w:val="Page Numbers (Margins)"/>
        <w:docPartUnique/>
      </w:docPartObj>
    </w:sdtPr>
    <w:sdtContent>
      <w:p w14:paraId="748AA573" w14:textId="09CCB072" w:rsidR="006E1B07" w:rsidRDefault="006E1B07">
        <w:pPr>
          <w:pStyle w:val="Header"/>
        </w:pPr>
        <w:r>
          <w:rPr>
            <w:noProof/>
            <w:lang w:bidi="th-TH"/>
          </w:rPr>
          <mc:AlternateContent>
            <mc:Choice Requires="wps">
              <w:drawing>
                <wp:anchor distT="0" distB="0" distL="114300" distR="114300" simplePos="0" relativeHeight="251669504" behindDoc="0" locked="0" layoutInCell="0" allowOverlap="1" wp14:anchorId="257419A4" wp14:editId="06B1E24F">
                  <wp:simplePos x="0" y="0"/>
                  <wp:positionH relativeFrom="leftMargin">
                    <wp:posOffset>457200</wp:posOffset>
                  </wp:positionH>
                  <wp:positionV relativeFrom="margin">
                    <wp:align>center</wp:align>
                  </wp:positionV>
                  <wp:extent cx="179705" cy="153035"/>
                  <wp:effectExtent l="0" t="0" r="190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53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86B09" w14:textId="77777777" w:rsidR="006E1B07" w:rsidRDefault="006E1B07" w:rsidP="00DC4C15">
                              <w:pPr>
                                <w:spacing w:after="0" w:line="240" w:lineRule="auto"/>
                                <w:jc w:val="right"/>
                              </w:pPr>
                              <w:r>
                                <w:fldChar w:fldCharType="begin"/>
                              </w:r>
                              <w:r>
                                <w:instrText xml:space="preserve"> PAGE   \* MERGEFORMAT </w:instrText>
                              </w:r>
                              <w:r>
                                <w:fldChar w:fldCharType="separate"/>
                              </w:r>
                              <w:r w:rsidR="0071064B">
                                <w:rPr>
                                  <w:noProof/>
                                </w:rPr>
                                <w:t>20</w:t>
                              </w:r>
                              <w:r>
                                <w:rPr>
                                  <w:noProof/>
                                </w:rPr>
                                <w:fldChar w:fldCharType="end"/>
                              </w:r>
                            </w:p>
                          </w:txbxContent>
                        </wps:txbx>
                        <wps:bodyPr rot="0" vert="vert" wrap="none" lIns="0" tIns="0" rIns="0" bIns="0" anchor="t" anchorCtr="0" upright="1">
                          <a:spAutoFit/>
                        </wps:bodyPr>
                      </wps:wsp>
                    </a:graphicData>
                  </a:graphic>
                  <wp14:sizeRelH relativeFrom="leftMargin">
                    <wp14:pctWidth>80000</wp14:pctWidth>
                  </wp14:sizeRelH>
                  <wp14:sizeRelV relativeFrom="page">
                    <wp14:pctHeight>0</wp14:pctHeight>
                  </wp14:sizeRelV>
                </wp:anchor>
              </w:drawing>
            </mc:Choice>
            <mc:Fallback>
              <w:pict>
                <v:rect w14:anchorId="257419A4" id="Rectangle 2" o:spid="_x0000_s1059" style="position:absolute;margin-left:36pt;margin-top:0;width:14.15pt;height:12.05pt;z-index:251669504;visibility:visible;mso-wrap-style:none;mso-width-percent:800;mso-height-percent:0;mso-wrap-distance-left:9pt;mso-wrap-distance-top:0;mso-wrap-distance-right:9pt;mso-wrap-distance-bottom:0;mso-position-horizontal:absolute;mso-position-horizontal-relative:left-margin-area;mso-position-vertical:center;mso-position-vertical-relative:margin;mso-width-percent:800;mso-height-percent:0;mso-width-relative:left-margin-area;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" o:allowincell="f" stroked="f">
                  <v:textbox style="layout-flow:vertical;mso-fit-shape-to-text:t" inset="0,0,0,0">
                    <w:txbxContent>
                      <w:p w14:paraId="72086B09" w14:textId="77777777" w:rsidR="006E1B07" w:rsidRDefault="006E1B07" w:rsidP="00DC4C15">
                        <w:pPr>
                          <w:spacing w:after="0" w:line="240" w:lineRule="auto"/>
                          <w:jc w:val="right"/>
                        </w:pPr>
                        <w:r>
                          <w:fldChar w:fldCharType="begin"/>
                        </w:r>
                        <w:r>
                          <w:instrText xml:space="preserve"> PAGE   \* MERGEFORMAT </w:instrText>
                        </w:r>
                        <w:r>
                          <w:fldChar w:fldCharType="separate"/>
                        </w:r>
                        <w:r w:rsidR="0071064B">
                          <w:rPr>
                            <w:noProof/>
                          </w:rPr>
                          <w:t>20</w:t>
                        </w:r>
                        <w:r>
                          <w:rPr>
                            <w:noProof/>
                          </w:rPr>
                          <w:fldChar w:fldCharType="end"/>
                        </w:r>
                      </w:p>
                    </w:txbxContent>
                  </v:textbox>
                  <w10:wrap anchorx="margin" anchory="margin"/>
                </v:rect>
              </w:pict>
            </mc:Fallback>
          </mc:AlternateContent>
        </w:r>
      </w:p>
    </w:sdtContent>
  </w:sdt>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945F2" w14:textId="77777777" w:rsidR="006E1B07" w:rsidRDefault="006E1B07">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7660969"/>
      <w:docPartObj>
        <w:docPartGallery w:val="Page Numbers (Margins)"/>
        <w:docPartUnique/>
      </w:docPartObj>
    </w:sdtPr>
    <w:sdtContent>
      <w:p w14:paraId="3F4A8415" w14:textId="21FA2D7E" w:rsidR="006E1B07" w:rsidRDefault="006E1B07">
        <w:pPr>
          <w:pStyle w:val="Header"/>
        </w:pPr>
        <w:r>
          <w:rPr>
            <w:noProof/>
            <w:lang w:bidi="th-TH"/>
          </w:rPr>
          <mc:AlternateContent>
            <mc:Choice Requires="wps">
              <w:drawing>
                <wp:anchor distT="0" distB="0" distL="114300" distR="114300" simplePos="0" relativeHeight="251663360" behindDoc="0" locked="0" layoutInCell="0" allowOverlap="1" wp14:anchorId="72BE709F" wp14:editId="4160D88A">
                  <wp:simplePos x="0" y="0"/>
                  <wp:positionH relativeFrom="leftMargin">
                    <wp:posOffset>457200</wp:posOffset>
                  </wp:positionH>
                  <wp:positionV relativeFrom="margin">
                    <wp:align>center</wp:align>
                  </wp:positionV>
                  <wp:extent cx="179705" cy="153035"/>
                  <wp:effectExtent l="0" t="0" r="1905"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53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3792D" w14:textId="77777777" w:rsidR="006E1B07" w:rsidRDefault="006E1B07" w:rsidP="00763D3F">
                              <w:pPr>
                                <w:spacing w:after="0" w:line="240" w:lineRule="auto"/>
                                <w:jc w:val="center"/>
                              </w:pPr>
                              <w:r>
                                <w:fldChar w:fldCharType="begin"/>
                              </w:r>
                              <w:r>
                                <w:instrText xml:space="preserve"> PAGE   \* MERGEFORMAT </w:instrText>
                              </w:r>
                              <w:r>
                                <w:fldChar w:fldCharType="separate"/>
                              </w:r>
                              <w:r w:rsidR="0071064B">
                                <w:rPr>
                                  <w:noProof/>
                                </w:rPr>
                                <w:t>27</w:t>
                              </w:r>
                              <w:r>
                                <w:rPr>
                                  <w:noProof/>
                                </w:rPr>
                                <w:fldChar w:fldCharType="end"/>
                              </w:r>
                            </w:p>
                          </w:txbxContent>
                        </wps:txbx>
                        <wps:bodyPr rot="0" vert="vert" wrap="none" lIns="0" tIns="0" rIns="0" bIns="0" anchor="ctr" anchorCtr="0" upright="1">
                          <a:spAutoFit/>
                        </wps:bodyPr>
                      </wps:wsp>
                    </a:graphicData>
                  </a:graphic>
                  <wp14:sizeRelH relativeFrom="leftMargin">
                    <wp14:pctWidth>80000</wp14:pctWidth>
                  </wp14:sizeRelH>
                  <wp14:sizeRelV relativeFrom="page">
                    <wp14:pctHeight>0</wp14:pctHeight>
                  </wp14:sizeRelV>
                </wp:anchor>
              </w:drawing>
            </mc:Choice>
            <mc:Fallback>
              <w:pict>
                <v:rect w14:anchorId="72BE709F" id="Rectangle 12" o:spid="_x0000_s1060" style="position:absolute;margin-left:36pt;margin-top:0;width:14.15pt;height:12.05pt;z-index:251663360;visibility:visible;mso-wrap-style:none;mso-width-percent:800;mso-height-percent:0;mso-wrap-distance-left:9pt;mso-wrap-distance-top:0;mso-wrap-distance-right:9pt;mso-wrap-distance-bottom:0;mso-position-horizontal:absolute;mso-position-horizontal-relative:left-margin-area;mso-position-vertical:center;mso-position-vertical-relative:margin;mso-width-percent:800;mso-height-percent:0;mso-width-relative:left-margin-area;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" o:allowincell="f" stroked="f">
                  <v:textbox style="layout-flow:vertical;mso-fit-shape-to-text:t" inset="0,0,0,0">
                    <w:txbxContent>
                      <w:p w14:paraId="0EF3792D" w14:textId="77777777" w:rsidR="006E1B07" w:rsidRDefault="006E1B07" w:rsidP="00763D3F">
                        <w:pPr>
                          <w:spacing w:after="0" w:line="240" w:lineRule="auto"/>
                          <w:jc w:val="center"/>
                        </w:pPr>
                        <w:r>
                          <w:fldChar w:fldCharType="begin"/>
                        </w:r>
                        <w:r>
                          <w:instrText xml:space="preserve"> PAGE   \* MERGEFORMAT </w:instrText>
                        </w:r>
                        <w:r>
                          <w:fldChar w:fldCharType="separate"/>
                        </w:r>
                        <w:r w:rsidR="0071064B">
                          <w:rPr>
                            <w:noProof/>
                          </w:rPr>
                          <w:t>27</w:t>
                        </w:r>
                        <w:r>
                          <w:rPr>
                            <w:noProof/>
                          </w:rPr>
                          <w:fldChar w:fldCharType="end"/>
                        </w:r>
                      </w:p>
                    </w:txbxContent>
                  </v:textbox>
                  <w10:wrap anchorx="margin" anchory="margin"/>
                </v:rect>
              </w:pict>
            </mc:Fallback>
          </mc:AlternateContent>
        </w:r>
      </w:p>
    </w:sdtContent>
  </w:sdt>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BF561" w14:textId="77777777" w:rsidR="006E1B07" w:rsidRDefault="006E1B07">
    <w:pPr>
      <w:pStyle w:val="Heade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7560525"/>
      <w:docPartObj>
        <w:docPartGallery w:val="Page Numbers (Margins)"/>
        <w:docPartUnique/>
      </w:docPartObj>
    </w:sdtPr>
    <w:sdtContent>
      <w:p w14:paraId="482DAB99" w14:textId="26297940" w:rsidR="006E1B07" w:rsidRDefault="006E1B07">
        <w:pPr>
          <w:pStyle w:val="Header"/>
        </w:pPr>
        <w:r>
          <w:rPr>
            <w:noProof/>
            <w:lang w:bidi="th-TH"/>
          </w:rPr>
          <mc:AlternateContent>
            <mc:Choice Requires="wps">
              <w:drawing>
                <wp:anchor distT="0" distB="0" distL="114300" distR="114300" simplePos="0" relativeHeight="251665408" behindDoc="0" locked="0" layoutInCell="0" allowOverlap="1" wp14:anchorId="08A967D8" wp14:editId="3104E723">
                  <wp:simplePos x="0" y="0"/>
                  <wp:positionH relativeFrom="leftMargin">
                    <wp:posOffset>457200</wp:posOffset>
                  </wp:positionH>
                  <wp:positionV relativeFrom="margin">
                    <wp:align>center</wp:align>
                  </wp:positionV>
                  <wp:extent cx="179705" cy="153035"/>
                  <wp:effectExtent l="0" t="0" r="1905"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53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017A2C" w14:textId="77777777" w:rsidR="006E1B07" w:rsidRDefault="006E1B07" w:rsidP="00763D3F">
                              <w:pPr>
                                <w:spacing w:after="0" w:line="240" w:lineRule="auto"/>
                                <w:jc w:val="center"/>
                              </w:pPr>
                              <w:r>
                                <w:fldChar w:fldCharType="begin"/>
                              </w:r>
                              <w:r>
                                <w:instrText xml:space="preserve"> PAGE   \* MERGEFORMAT </w:instrText>
                              </w:r>
                              <w:r>
                                <w:fldChar w:fldCharType="separate"/>
                              </w:r>
                              <w:r w:rsidR="0071064B">
                                <w:rPr>
                                  <w:noProof/>
                                </w:rPr>
                                <w:t>89</w:t>
                              </w:r>
                              <w:r>
                                <w:rPr>
                                  <w:noProof/>
                                </w:rPr>
                                <w:fldChar w:fldCharType="end"/>
                              </w:r>
                            </w:p>
                          </w:txbxContent>
                        </wps:txbx>
                        <wps:bodyPr rot="0" vert="vert" wrap="none" lIns="0" tIns="0" rIns="0" bIns="0" anchor="t" anchorCtr="0" upright="1">
                          <a:spAutoFit/>
                        </wps:bodyPr>
                      </wps:wsp>
                    </a:graphicData>
                  </a:graphic>
                  <wp14:sizeRelH relativeFrom="leftMargin">
                    <wp14:pctWidth>80000</wp14:pctWidth>
                  </wp14:sizeRelH>
                  <wp14:sizeRelV relativeFrom="page">
                    <wp14:pctHeight>0</wp14:pctHeight>
                  </wp14:sizeRelV>
                </wp:anchor>
              </w:drawing>
            </mc:Choice>
            <mc:Fallback>
              <w:pict>
                <v:rect w14:anchorId="08A967D8" id="Rectangle 13" o:spid="_x0000_s1061" style="position:absolute;margin-left:36pt;margin-top:0;width:14.15pt;height:12.05pt;z-index:251665408;visibility:visible;mso-wrap-style:none;mso-width-percent:800;mso-height-percent:0;mso-wrap-distance-left:9pt;mso-wrap-distance-top:0;mso-wrap-distance-right:9pt;mso-wrap-distance-bottom:0;mso-position-horizontal:absolute;mso-position-horizontal-relative:left-margin-area;mso-position-vertical:center;mso-position-vertical-relative:margin;mso-width-percent:800;mso-height-percent:0;mso-width-relative:left-margin-area;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" o:allowincell="f" stroked="f">
                  <v:textbox style="layout-flow:vertical;mso-fit-shape-to-text:t" inset="0,0,0,0">
                    <w:txbxContent>
                      <w:p w14:paraId="66017A2C" w14:textId="77777777" w:rsidR="006E1B07" w:rsidRDefault="006E1B07" w:rsidP="00763D3F">
                        <w:pPr>
                          <w:spacing w:after="0" w:line="240" w:lineRule="auto"/>
                          <w:jc w:val="center"/>
                        </w:pPr>
                        <w:r>
                          <w:fldChar w:fldCharType="begin"/>
                        </w:r>
                        <w:r>
                          <w:instrText xml:space="preserve"> PAGE   \* MERGEFORMAT </w:instrText>
                        </w:r>
                        <w:r>
                          <w:fldChar w:fldCharType="separate"/>
                        </w:r>
                        <w:r w:rsidR="0071064B">
                          <w:rPr>
                            <w:noProof/>
                          </w:rPr>
                          <w:t>89</w:t>
                        </w:r>
                        <w:r>
                          <w:rPr>
                            <w:noProof/>
                          </w:rPr>
                          <w:fldChar w:fldCharType="end"/>
                        </w:r>
                      </w:p>
                    </w:txbxContent>
                  </v:textbox>
                  <w10:wrap anchorx="margin" anchory="margin"/>
                </v:rect>
              </w:pict>
            </mc:Fallback>
          </mc:AlternateContent>
        </w:r>
      </w:p>
    </w:sdtContent>
  </w:sdt>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DC7A7" w14:textId="77777777" w:rsidR="006E1B07" w:rsidRDefault="006E1B0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F44DF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A944964"/>
    <w:lvl w:ilvl="0">
      <w:start w:val="1"/>
      <w:numFmt w:val="decimal"/>
      <w:lvlText w:val="%1."/>
      <w:lvlJc w:val="left"/>
      <w:pPr>
        <w:tabs>
          <w:tab w:val="num" w:pos="1800"/>
        </w:tabs>
        <w:ind w:left="1800" w:hanging="360"/>
      </w:pPr>
    </w:lvl>
  </w:abstractNum>
  <w:abstractNum w:abstractNumId="2">
    <w:nsid w:val="FFFFFF7D"/>
    <w:multiLevelType w:val="singleLevel"/>
    <w:tmpl w:val="0D9447BE"/>
    <w:lvl w:ilvl="0">
      <w:start w:val="1"/>
      <w:numFmt w:val="decimal"/>
      <w:lvlText w:val="%1."/>
      <w:lvlJc w:val="left"/>
      <w:pPr>
        <w:tabs>
          <w:tab w:val="num" w:pos="1440"/>
        </w:tabs>
        <w:ind w:left="1440" w:hanging="360"/>
      </w:pPr>
    </w:lvl>
  </w:abstractNum>
  <w:abstractNum w:abstractNumId="3">
    <w:nsid w:val="FFFFFF7E"/>
    <w:multiLevelType w:val="singleLevel"/>
    <w:tmpl w:val="D7F0BA9A"/>
    <w:lvl w:ilvl="0">
      <w:start w:val="1"/>
      <w:numFmt w:val="decimal"/>
      <w:lvlText w:val="%1."/>
      <w:lvlJc w:val="left"/>
      <w:pPr>
        <w:tabs>
          <w:tab w:val="num" w:pos="1080"/>
        </w:tabs>
        <w:ind w:left="1080" w:hanging="360"/>
      </w:pPr>
    </w:lvl>
  </w:abstractNum>
  <w:abstractNum w:abstractNumId="4">
    <w:nsid w:val="FFFFFF7F"/>
    <w:multiLevelType w:val="singleLevel"/>
    <w:tmpl w:val="35626724"/>
    <w:lvl w:ilvl="0">
      <w:start w:val="1"/>
      <w:numFmt w:val="decimal"/>
      <w:lvlText w:val="%1."/>
      <w:lvlJc w:val="left"/>
      <w:pPr>
        <w:tabs>
          <w:tab w:val="num" w:pos="720"/>
        </w:tabs>
        <w:ind w:left="720" w:hanging="360"/>
      </w:pPr>
    </w:lvl>
  </w:abstractNum>
  <w:abstractNum w:abstractNumId="5">
    <w:nsid w:val="FFFFFF80"/>
    <w:multiLevelType w:val="singleLevel"/>
    <w:tmpl w:val="2AE268D4"/>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2AEADFCA"/>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0B925AE0"/>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B830843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4BBE4764"/>
    <w:lvl w:ilvl="0">
      <w:start w:val="1"/>
      <w:numFmt w:val="decimal"/>
      <w:lvlText w:val="%1."/>
      <w:lvlJc w:val="left"/>
      <w:pPr>
        <w:tabs>
          <w:tab w:val="num" w:pos="360"/>
        </w:tabs>
        <w:ind w:left="360" w:hanging="360"/>
      </w:pPr>
    </w:lvl>
  </w:abstractNum>
  <w:abstractNum w:abstractNumId="10">
    <w:nsid w:val="FFFFFF89"/>
    <w:multiLevelType w:val="singleLevel"/>
    <w:tmpl w:val="E5020F2C"/>
    <w:lvl w:ilvl="0">
      <w:start w:val="1"/>
      <w:numFmt w:val="bullet"/>
      <w:lvlText w:val=""/>
      <w:lvlJc w:val="left"/>
      <w:pPr>
        <w:tabs>
          <w:tab w:val="num" w:pos="360"/>
        </w:tabs>
        <w:ind w:left="360" w:hanging="360"/>
      </w:pPr>
      <w:rPr>
        <w:rFonts w:ascii="Symbol" w:hAnsi="Symbol" w:hint="default"/>
      </w:rPr>
    </w:lvl>
  </w:abstractNum>
  <w:abstractNum w:abstractNumId="11">
    <w:nsid w:val="00BC638D"/>
    <w:multiLevelType w:val="hybridMultilevel"/>
    <w:tmpl w:val="D5ACB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834F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8D92BA1"/>
    <w:multiLevelType w:val="multilevel"/>
    <w:tmpl w:val="58566A84"/>
    <w:lvl w:ilvl="0">
      <w:start w:val="1"/>
      <w:numFmt w:val="decimal"/>
      <w:pStyle w:val="Heading1"/>
      <w:suff w:val="space"/>
      <w:lvlText w:val="Chapter %1."/>
      <w:lvlJc w:val="left"/>
      <w:pPr>
        <w:ind w:left="0" w:firstLine="0"/>
      </w:pPr>
      <w:rPr>
        <w:rFonts w:hint="default"/>
      </w:rPr>
    </w:lvl>
    <w:lvl w:ilvl="1">
      <w:start w:val="1"/>
      <w:numFmt w:val="decimal"/>
      <w:pStyle w:val="Heading2"/>
      <w:suff w:val="space"/>
      <w:lvlText w:val="%1.%2"/>
      <w:lvlJc w:val="left"/>
      <w:pPr>
        <w:ind w:left="0" w:firstLine="0"/>
      </w:pPr>
      <w:rPr>
        <w:rFonts w:hint="default"/>
        <w:b/>
        <w:i w:val="0"/>
      </w:rPr>
    </w:lvl>
    <w:lvl w:ilvl="2">
      <w:start w:val="1"/>
      <w:numFmt w:val="decimal"/>
      <w:pStyle w:val="Heading3"/>
      <w:suff w:val="space"/>
      <w:lvlText w:val="%1.%2.%3"/>
      <w:lvlJc w:val="left"/>
      <w:pPr>
        <w:ind w:left="36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2"/>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QyMTAzNzcyNzW0MDFR0lEKTi0uzszPAymwqAUAs+mc4CwAAAA="/>
  </w:docVars>
  <w:rsids>
    <w:rsidRoot w:val="0032524D"/>
    <w:rsid w:val="00002822"/>
    <w:rsid w:val="000074B2"/>
    <w:rsid w:val="0001737F"/>
    <w:rsid w:val="00030CE4"/>
    <w:rsid w:val="000323EF"/>
    <w:rsid w:val="00034860"/>
    <w:rsid w:val="00042529"/>
    <w:rsid w:val="00051117"/>
    <w:rsid w:val="000563D0"/>
    <w:rsid w:val="00063349"/>
    <w:rsid w:val="000659CA"/>
    <w:rsid w:val="00080878"/>
    <w:rsid w:val="000862A3"/>
    <w:rsid w:val="000952B2"/>
    <w:rsid w:val="000A55D9"/>
    <w:rsid w:val="000B2DAB"/>
    <w:rsid w:val="000D6EFD"/>
    <w:rsid w:val="000F0E85"/>
    <w:rsid w:val="000F31B2"/>
    <w:rsid w:val="001039B4"/>
    <w:rsid w:val="001059CC"/>
    <w:rsid w:val="001079B3"/>
    <w:rsid w:val="0012214B"/>
    <w:rsid w:val="00124E20"/>
    <w:rsid w:val="00132733"/>
    <w:rsid w:val="00140AF6"/>
    <w:rsid w:val="00144515"/>
    <w:rsid w:val="00153D05"/>
    <w:rsid w:val="00167CAE"/>
    <w:rsid w:val="00177027"/>
    <w:rsid w:val="0018561A"/>
    <w:rsid w:val="001B064E"/>
    <w:rsid w:val="001B2EEF"/>
    <w:rsid w:val="001B365C"/>
    <w:rsid w:val="001C2E95"/>
    <w:rsid w:val="001C67A0"/>
    <w:rsid w:val="001F07EB"/>
    <w:rsid w:val="00207DDC"/>
    <w:rsid w:val="00213877"/>
    <w:rsid w:val="002173F6"/>
    <w:rsid w:val="00223682"/>
    <w:rsid w:val="00232AEC"/>
    <w:rsid w:val="00253C7C"/>
    <w:rsid w:val="00256A36"/>
    <w:rsid w:val="00267592"/>
    <w:rsid w:val="00271447"/>
    <w:rsid w:val="00273211"/>
    <w:rsid w:val="00277680"/>
    <w:rsid w:val="00281C61"/>
    <w:rsid w:val="002861C4"/>
    <w:rsid w:val="002A10B9"/>
    <w:rsid w:val="002A174E"/>
    <w:rsid w:val="002A3501"/>
    <w:rsid w:val="002B0E11"/>
    <w:rsid w:val="002B486D"/>
    <w:rsid w:val="002C5013"/>
    <w:rsid w:val="002C5161"/>
    <w:rsid w:val="002C58E7"/>
    <w:rsid w:val="002C760B"/>
    <w:rsid w:val="002D1888"/>
    <w:rsid w:val="002E5895"/>
    <w:rsid w:val="0031224B"/>
    <w:rsid w:val="0032524D"/>
    <w:rsid w:val="00331C55"/>
    <w:rsid w:val="00350D21"/>
    <w:rsid w:val="00357B9A"/>
    <w:rsid w:val="00360C4D"/>
    <w:rsid w:val="00362345"/>
    <w:rsid w:val="003827E8"/>
    <w:rsid w:val="0038284C"/>
    <w:rsid w:val="00391C8F"/>
    <w:rsid w:val="003B5376"/>
    <w:rsid w:val="003B6099"/>
    <w:rsid w:val="003C1286"/>
    <w:rsid w:val="003C36BB"/>
    <w:rsid w:val="003C50C4"/>
    <w:rsid w:val="003C7A96"/>
    <w:rsid w:val="003D50F4"/>
    <w:rsid w:val="003D7A39"/>
    <w:rsid w:val="003F1249"/>
    <w:rsid w:val="003F469B"/>
    <w:rsid w:val="003F52DC"/>
    <w:rsid w:val="003F567D"/>
    <w:rsid w:val="00405B1E"/>
    <w:rsid w:val="00407ECC"/>
    <w:rsid w:val="00425A25"/>
    <w:rsid w:val="00425E80"/>
    <w:rsid w:val="00427A8A"/>
    <w:rsid w:val="00454BCD"/>
    <w:rsid w:val="00454F95"/>
    <w:rsid w:val="00464175"/>
    <w:rsid w:val="00464822"/>
    <w:rsid w:val="00475D2F"/>
    <w:rsid w:val="004772A0"/>
    <w:rsid w:val="00477AD7"/>
    <w:rsid w:val="0048750E"/>
    <w:rsid w:val="00491B3A"/>
    <w:rsid w:val="004935C1"/>
    <w:rsid w:val="004B0B18"/>
    <w:rsid w:val="004B47AD"/>
    <w:rsid w:val="004B59E5"/>
    <w:rsid w:val="004D06C5"/>
    <w:rsid w:val="004D1C51"/>
    <w:rsid w:val="004D57E4"/>
    <w:rsid w:val="004E74C8"/>
    <w:rsid w:val="00505541"/>
    <w:rsid w:val="00510C5A"/>
    <w:rsid w:val="00510F0E"/>
    <w:rsid w:val="00513A6F"/>
    <w:rsid w:val="00515984"/>
    <w:rsid w:val="005321E3"/>
    <w:rsid w:val="0053335E"/>
    <w:rsid w:val="00533F18"/>
    <w:rsid w:val="00541435"/>
    <w:rsid w:val="005431F4"/>
    <w:rsid w:val="005566C0"/>
    <w:rsid w:val="005629F4"/>
    <w:rsid w:val="00563E7B"/>
    <w:rsid w:val="00565CE8"/>
    <w:rsid w:val="00576C8D"/>
    <w:rsid w:val="0057730A"/>
    <w:rsid w:val="00577371"/>
    <w:rsid w:val="00577C2E"/>
    <w:rsid w:val="00583C61"/>
    <w:rsid w:val="00586D37"/>
    <w:rsid w:val="005A6CCE"/>
    <w:rsid w:val="005B68E2"/>
    <w:rsid w:val="005D74E4"/>
    <w:rsid w:val="005E3826"/>
    <w:rsid w:val="005E64B5"/>
    <w:rsid w:val="005F47AB"/>
    <w:rsid w:val="00601133"/>
    <w:rsid w:val="00606503"/>
    <w:rsid w:val="00610AC2"/>
    <w:rsid w:val="0061302E"/>
    <w:rsid w:val="006201E0"/>
    <w:rsid w:val="006236CD"/>
    <w:rsid w:val="00626871"/>
    <w:rsid w:val="00634967"/>
    <w:rsid w:val="006448F7"/>
    <w:rsid w:val="00645495"/>
    <w:rsid w:val="006538AF"/>
    <w:rsid w:val="00655CBD"/>
    <w:rsid w:val="00656E8A"/>
    <w:rsid w:val="00665165"/>
    <w:rsid w:val="00676CC3"/>
    <w:rsid w:val="00680C27"/>
    <w:rsid w:val="006A683C"/>
    <w:rsid w:val="006A6931"/>
    <w:rsid w:val="006B50F1"/>
    <w:rsid w:val="006B5BEA"/>
    <w:rsid w:val="006B7A9B"/>
    <w:rsid w:val="006D7512"/>
    <w:rsid w:val="006E033E"/>
    <w:rsid w:val="006E1B07"/>
    <w:rsid w:val="00710186"/>
    <w:rsid w:val="0071064B"/>
    <w:rsid w:val="007122B4"/>
    <w:rsid w:val="00715F1E"/>
    <w:rsid w:val="00756987"/>
    <w:rsid w:val="00763D3F"/>
    <w:rsid w:val="00764316"/>
    <w:rsid w:val="00774463"/>
    <w:rsid w:val="00774B05"/>
    <w:rsid w:val="00775B01"/>
    <w:rsid w:val="00777013"/>
    <w:rsid w:val="00781BED"/>
    <w:rsid w:val="00785229"/>
    <w:rsid w:val="00787B9D"/>
    <w:rsid w:val="007937D6"/>
    <w:rsid w:val="00793CA9"/>
    <w:rsid w:val="00794293"/>
    <w:rsid w:val="007945B2"/>
    <w:rsid w:val="00794E45"/>
    <w:rsid w:val="00797C95"/>
    <w:rsid w:val="007B1C4B"/>
    <w:rsid w:val="007D7AD8"/>
    <w:rsid w:val="007E1EB9"/>
    <w:rsid w:val="007E2D03"/>
    <w:rsid w:val="007F2454"/>
    <w:rsid w:val="007F2768"/>
    <w:rsid w:val="00803A94"/>
    <w:rsid w:val="00807D55"/>
    <w:rsid w:val="0082233C"/>
    <w:rsid w:val="00834B29"/>
    <w:rsid w:val="00835F4B"/>
    <w:rsid w:val="008401C2"/>
    <w:rsid w:val="00844371"/>
    <w:rsid w:val="0085435D"/>
    <w:rsid w:val="008562B4"/>
    <w:rsid w:val="008566BA"/>
    <w:rsid w:val="00864B4C"/>
    <w:rsid w:val="00882DB0"/>
    <w:rsid w:val="00883FE0"/>
    <w:rsid w:val="008843EF"/>
    <w:rsid w:val="00887DFD"/>
    <w:rsid w:val="00892BD1"/>
    <w:rsid w:val="00896EB5"/>
    <w:rsid w:val="008B5013"/>
    <w:rsid w:val="008C45AC"/>
    <w:rsid w:val="008C6A21"/>
    <w:rsid w:val="008C7A25"/>
    <w:rsid w:val="008D4850"/>
    <w:rsid w:val="008E6021"/>
    <w:rsid w:val="008F4550"/>
    <w:rsid w:val="008F5FFD"/>
    <w:rsid w:val="00901907"/>
    <w:rsid w:val="0091663F"/>
    <w:rsid w:val="00917999"/>
    <w:rsid w:val="009271D8"/>
    <w:rsid w:val="00931524"/>
    <w:rsid w:val="00932079"/>
    <w:rsid w:val="00944695"/>
    <w:rsid w:val="0094575A"/>
    <w:rsid w:val="0095029F"/>
    <w:rsid w:val="009517D7"/>
    <w:rsid w:val="00951D7A"/>
    <w:rsid w:val="009521F9"/>
    <w:rsid w:val="00961AA5"/>
    <w:rsid w:val="00977A5F"/>
    <w:rsid w:val="00977C28"/>
    <w:rsid w:val="00982F13"/>
    <w:rsid w:val="0099307A"/>
    <w:rsid w:val="00995288"/>
    <w:rsid w:val="009A2224"/>
    <w:rsid w:val="009B0412"/>
    <w:rsid w:val="009B328A"/>
    <w:rsid w:val="009B3A51"/>
    <w:rsid w:val="009C1021"/>
    <w:rsid w:val="009C3639"/>
    <w:rsid w:val="009D1BA3"/>
    <w:rsid w:val="009E1200"/>
    <w:rsid w:val="00A00983"/>
    <w:rsid w:val="00A02C77"/>
    <w:rsid w:val="00A16ABE"/>
    <w:rsid w:val="00A2283B"/>
    <w:rsid w:val="00A30AAF"/>
    <w:rsid w:val="00A33DFB"/>
    <w:rsid w:val="00A40620"/>
    <w:rsid w:val="00A5396C"/>
    <w:rsid w:val="00A56873"/>
    <w:rsid w:val="00A6126B"/>
    <w:rsid w:val="00A6430A"/>
    <w:rsid w:val="00A66081"/>
    <w:rsid w:val="00A67337"/>
    <w:rsid w:val="00A67C10"/>
    <w:rsid w:val="00A852D3"/>
    <w:rsid w:val="00A974A4"/>
    <w:rsid w:val="00AA00CD"/>
    <w:rsid w:val="00AA2166"/>
    <w:rsid w:val="00AB5C25"/>
    <w:rsid w:val="00AC0547"/>
    <w:rsid w:val="00AC3E0B"/>
    <w:rsid w:val="00AF392D"/>
    <w:rsid w:val="00AF628B"/>
    <w:rsid w:val="00B01C33"/>
    <w:rsid w:val="00B13558"/>
    <w:rsid w:val="00B22875"/>
    <w:rsid w:val="00B230F0"/>
    <w:rsid w:val="00B24F3D"/>
    <w:rsid w:val="00B3424B"/>
    <w:rsid w:val="00B41D1D"/>
    <w:rsid w:val="00B454B1"/>
    <w:rsid w:val="00B53102"/>
    <w:rsid w:val="00B558B5"/>
    <w:rsid w:val="00B56B3A"/>
    <w:rsid w:val="00B610E5"/>
    <w:rsid w:val="00B63585"/>
    <w:rsid w:val="00B6656A"/>
    <w:rsid w:val="00B83388"/>
    <w:rsid w:val="00BA3032"/>
    <w:rsid w:val="00BB30B7"/>
    <w:rsid w:val="00BB7FCC"/>
    <w:rsid w:val="00BC77B6"/>
    <w:rsid w:val="00BD321A"/>
    <w:rsid w:val="00BD3870"/>
    <w:rsid w:val="00BD6C6C"/>
    <w:rsid w:val="00BE1E74"/>
    <w:rsid w:val="00BF0EED"/>
    <w:rsid w:val="00BF7A1C"/>
    <w:rsid w:val="00C068DC"/>
    <w:rsid w:val="00C07E0A"/>
    <w:rsid w:val="00C10FE9"/>
    <w:rsid w:val="00C225CC"/>
    <w:rsid w:val="00C228AF"/>
    <w:rsid w:val="00C26735"/>
    <w:rsid w:val="00C430AC"/>
    <w:rsid w:val="00C4625F"/>
    <w:rsid w:val="00C46478"/>
    <w:rsid w:val="00C46E93"/>
    <w:rsid w:val="00C50A15"/>
    <w:rsid w:val="00C50AE3"/>
    <w:rsid w:val="00C57258"/>
    <w:rsid w:val="00C663EB"/>
    <w:rsid w:val="00C71296"/>
    <w:rsid w:val="00C72D62"/>
    <w:rsid w:val="00C73A43"/>
    <w:rsid w:val="00C757FF"/>
    <w:rsid w:val="00C80C54"/>
    <w:rsid w:val="00C84330"/>
    <w:rsid w:val="00C940F5"/>
    <w:rsid w:val="00CB08BE"/>
    <w:rsid w:val="00CB2D3E"/>
    <w:rsid w:val="00CB3FC3"/>
    <w:rsid w:val="00CD1BC7"/>
    <w:rsid w:val="00CF1F8D"/>
    <w:rsid w:val="00D10458"/>
    <w:rsid w:val="00D13010"/>
    <w:rsid w:val="00D158BF"/>
    <w:rsid w:val="00D16A30"/>
    <w:rsid w:val="00D21EA0"/>
    <w:rsid w:val="00D24196"/>
    <w:rsid w:val="00D31072"/>
    <w:rsid w:val="00D404F4"/>
    <w:rsid w:val="00D508B3"/>
    <w:rsid w:val="00D55392"/>
    <w:rsid w:val="00D63DF3"/>
    <w:rsid w:val="00D7512F"/>
    <w:rsid w:val="00D8776E"/>
    <w:rsid w:val="00D911C9"/>
    <w:rsid w:val="00D95D07"/>
    <w:rsid w:val="00DA603B"/>
    <w:rsid w:val="00DC274E"/>
    <w:rsid w:val="00DC371C"/>
    <w:rsid w:val="00DC4C15"/>
    <w:rsid w:val="00DC7606"/>
    <w:rsid w:val="00DD142B"/>
    <w:rsid w:val="00DD509E"/>
    <w:rsid w:val="00DD75EE"/>
    <w:rsid w:val="00DE0FB8"/>
    <w:rsid w:val="00DE5A26"/>
    <w:rsid w:val="00DF6D84"/>
    <w:rsid w:val="00E224D2"/>
    <w:rsid w:val="00E22CED"/>
    <w:rsid w:val="00E302CA"/>
    <w:rsid w:val="00E34398"/>
    <w:rsid w:val="00E44D48"/>
    <w:rsid w:val="00E508F9"/>
    <w:rsid w:val="00E512D0"/>
    <w:rsid w:val="00E61C80"/>
    <w:rsid w:val="00E635F8"/>
    <w:rsid w:val="00E65604"/>
    <w:rsid w:val="00E70B2B"/>
    <w:rsid w:val="00E72FD8"/>
    <w:rsid w:val="00E75BB1"/>
    <w:rsid w:val="00E9368F"/>
    <w:rsid w:val="00EB4C63"/>
    <w:rsid w:val="00EB6613"/>
    <w:rsid w:val="00EC0BDF"/>
    <w:rsid w:val="00EC2C9F"/>
    <w:rsid w:val="00EC7D32"/>
    <w:rsid w:val="00EF1C31"/>
    <w:rsid w:val="00EF49F5"/>
    <w:rsid w:val="00EF6DEE"/>
    <w:rsid w:val="00F033AA"/>
    <w:rsid w:val="00F07799"/>
    <w:rsid w:val="00F23B65"/>
    <w:rsid w:val="00F2500D"/>
    <w:rsid w:val="00F26908"/>
    <w:rsid w:val="00F3114E"/>
    <w:rsid w:val="00F32D07"/>
    <w:rsid w:val="00F3337F"/>
    <w:rsid w:val="00F341E0"/>
    <w:rsid w:val="00F42292"/>
    <w:rsid w:val="00F55190"/>
    <w:rsid w:val="00F56C34"/>
    <w:rsid w:val="00F63774"/>
    <w:rsid w:val="00F70852"/>
    <w:rsid w:val="00F70BDA"/>
    <w:rsid w:val="00F81724"/>
    <w:rsid w:val="00F83653"/>
    <w:rsid w:val="00F94BE0"/>
    <w:rsid w:val="00F959A6"/>
    <w:rsid w:val="00F96BD9"/>
    <w:rsid w:val="00FA5E9D"/>
    <w:rsid w:val="00FA620A"/>
    <w:rsid w:val="00FB4401"/>
    <w:rsid w:val="00FB5D6B"/>
    <w:rsid w:val="00FB646D"/>
    <w:rsid w:val="00FB7A30"/>
    <w:rsid w:val="00FD07D1"/>
    <w:rsid w:val="00FD241A"/>
    <w:rsid w:val="00FD6E5F"/>
    <w:rsid w:val="00FD72D6"/>
    <w:rsid w:val="00FD75CC"/>
    <w:rsid w:val="00FD7B0E"/>
    <w:rsid w:val="00FE233D"/>
    <w:rsid w:val="00FE2B92"/>
    <w:rsid w:val="00FF3111"/>
    <w:rsid w:val="00FF703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798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30"/>
        <w:lang w:val="en-US" w:eastAsia="en-US" w:bidi="th-TH"/>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F7A1C"/>
    <w:pPr>
      <w:spacing w:after="240" w:line="480" w:lineRule="auto"/>
    </w:pPr>
    <w:rPr>
      <w:rFonts w:ascii="Times New Roman" w:hAnsi="Times New Roman" w:cs="Times New Roman"/>
      <w:szCs w:val="22"/>
      <w:lang w:bidi="ar-SA"/>
    </w:rPr>
  </w:style>
  <w:style w:type="paragraph" w:styleId="Heading1">
    <w:name w:val="heading 1"/>
    <w:basedOn w:val="Normal"/>
    <w:next w:val="Normal"/>
    <w:link w:val="Heading1Char"/>
    <w:uiPriority w:val="9"/>
    <w:qFormat/>
    <w:rsid w:val="00F341E0"/>
    <w:pPr>
      <w:keepNext/>
      <w:keepLines/>
      <w:numPr>
        <w:numId w:val="13"/>
      </w:numPr>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F341E0"/>
    <w:pPr>
      <w:keepNext/>
      <w:keepLines/>
      <w:numPr>
        <w:ilvl w:val="1"/>
        <w:numId w:val="13"/>
      </w:numPr>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E61C80"/>
    <w:pPr>
      <w:keepNext/>
      <w:keepLines/>
      <w:numPr>
        <w:ilvl w:val="2"/>
        <w:numId w:val="13"/>
      </w:numPr>
      <w:spacing w:before="40" w:after="0"/>
      <w:ind w:left="0" w:right="288"/>
      <w:outlineLvl w:val="2"/>
    </w:pPr>
    <w:rPr>
      <w:rFonts w:eastAsiaTheme="majorEastAsia" w:cstheme="majorBidi"/>
      <w:b/>
      <w:szCs w:val="24"/>
    </w:rPr>
  </w:style>
  <w:style w:type="paragraph" w:styleId="Heading4">
    <w:name w:val="heading 4"/>
    <w:basedOn w:val="NoSpacing"/>
    <w:next w:val="Normal"/>
    <w:link w:val="Heading4Char"/>
    <w:uiPriority w:val="9"/>
    <w:semiHidden/>
    <w:unhideWhenUsed/>
    <w:qFormat/>
    <w:rsid w:val="00834B29"/>
    <w:pPr>
      <w:keepNext/>
      <w:keepLines/>
      <w:numPr>
        <w:ilvl w:val="3"/>
        <w:numId w:val="13"/>
      </w:numPr>
      <w:spacing w:before="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4B59E5"/>
    <w:pPr>
      <w:keepNext/>
      <w:keepLines/>
      <w:numPr>
        <w:ilvl w:val="4"/>
        <w:numId w:val="1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B59E5"/>
    <w:pPr>
      <w:keepNext/>
      <w:keepLines/>
      <w:numPr>
        <w:ilvl w:val="5"/>
        <w:numId w:val="1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B59E5"/>
    <w:pPr>
      <w:keepNext/>
      <w:keepLines/>
      <w:numPr>
        <w:ilvl w:val="6"/>
        <w:numId w:val="1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B59E5"/>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B59E5"/>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12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3F1249"/>
  </w:style>
  <w:style w:type="paragraph" w:styleId="ListParagraph">
    <w:name w:val="List Paragraph"/>
    <w:basedOn w:val="Normal"/>
    <w:uiPriority w:val="34"/>
    <w:qFormat/>
    <w:rsid w:val="003F1249"/>
    <w:pPr>
      <w:ind w:left="720"/>
      <w:contextualSpacing/>
    </w:pPr>
  </w:style>
  <w:style w:type="paragraph" w:styleId="NormalWeb">
    <w:name w:val="Normal (Web)"/>
    <w:basedOn w:val="Normal"/>
    <w:uiPriority w:val="99"/>
    <w:semiHidden/>
    <w:unhideWhenUsed/>
    <w:rsid w:val="003F1249"/>
    <w:pPr>
      <w:spacing w:before="100" w:beforeAutospacing="1" w:after="100" w:afterAutospacing="1" w:line="240" w:lineRule="auto"/>
    </w:pPr>
    <w:rPr>
      <w:rFonts w:eastAsiaTheme="minorEastAsia"/>
      <w:szCs w:val="24"/>
      <w:lang w:bidi="th-TH"/>
    </w:rPr>
  </w:style>
  <w:style w:type="paragraph" w:styleId="Header">
    <w:name w:val="header"/>
    <w:basedOn w:val="Normal"/>
    <w:link w:val="HeaderChar"/>
    <w:uiPriority w:val="99"/>
    <w:unhideWhenUsed/>
    <w:rsid w:val="00DC7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606"/>
    <w:rPr>
      <w:rFonts w:ascii="Times New Roman" w:hAnsi="Times New Roman" w:cs="Times New Roman"/>
      <w:szCs w:val="22"/>
      <w:lang w:bidi="ar-SA"/>
    </w:rPr>
  </w:style>
  <w:style w:type="paragraph" w:styleId="Footer">
    <w:name w:val="footer"/>
    <w:basedOn w:val="Normal"/>
    <w:link w:val="FooterChar"/>
    <w:uiPriority w:val="99"/>
    <w:unhideWhenUsed/>
    <w:rsid w:val="00DC7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606"/>
    <w:rPr>
      <w:rFonts w:ascii="Times New Roman" w:hAnsi="Times New Roman" w:cs="Times New Roman"/>
      <w:szCs w:val="22"/>
      <w:lang w:bidi="ar-SA"/>
    </w:rPr>
  </w:style>
  <w:style w:type="character" w:customStyle="1" w:styleId="Heading1Char">
    <w:name w:val="Heading 1 Char"/>
    <w:basedOn w:val="DefaultParagraphFont"/>
    <w:link w:val="Heading1"/>
    <w:uiPriority w:val="9"/>
    <w:rsid w:val="00F341E0"/>
    <w:rPr>
      <w:rFonts w:ascii="Times New Roman" w:eastAsiaTheme="majorEastAsia" w:hAnsi="Times New Roman" w:cstheme="majorBidi"/>
      <w:b/>
      <w:sz w:val="28"/>
      <w:szCs w:val="32"/>
      <w:lang w:bidi="ar-SA"/>
    </w:rPr>
  </w:style>
  <w:style w:type="paragraph" w:styleId="TOCHeading">
    <w:name w:val="TOC Heading"/>
    <w:basedOn w:val="Heading1"/>
    <w:next w:val="Normal"/>
    <w:uiPriority w:val="39"/>
    <w:unhideWhenUsed/>
    <w:qFormat/>
    <w:rsid w:val="00F341E0"/>
    <w:pPr>
      <w:spacing w:line="259" w:lineRule="auto"/>
      <w:outlineLvl w:val="9"/>
    </w:pPr>
  </w:style>
  <w:style w:type="paragraph" w:styleId="TOC1">
    <w:name w:val="toc 1"/>
    <w:basedOn w:val="Normal"/>
    <w:next w:val="Normal"/>
    <w:autoRedefine/>
    <w:uiPriority w:val="39"/>
    <w:unhideWhenUsed/>
    <w:rsid w:val="007122B4"/>
    <w:pPr>
      <w:spacing w:before="120" w:after="0"/>
    </w:pPr>
    <w:rPr>
      <w:bCs/>
      <w:szCs w:val="24"/>
    </w:rPr>
  </w:style>
  <w:style w:type="character" w:styleId="Hyperlink">
    <w:name w:val="Hyperlink"/>
    <w:basedOn w:val="DefaultParagraphFont"/>
    <w:uiPriority w:val="99"/>
    <w:unhideWhenUsed/>
    <w:rsid w:val="00F341E0"/>
    <w:rPr>
      <w:color w:val="0563C1" w:themeColor="hyperlink"/>
      <w:u w:val="single"/>
    </w:rPr>
  </w:style>
  <w:style w:type="paragraph" w:styleId="TOC2">
    <w:name w:val="toc 2"/>
    <w:basedOn w:val="Normal"/>
    <w:next w:val="Normal"/>
    <w:autoRedefine/>
    <w:uiPriority w:val="39"/>
    <w:unhideWhenUsed/>
    <w:rsid w:val="00C940F5"/>
    <w:pPr>
      <w:tabs>
        <w:tab w:val="right" w:leader="dot" w:pos="8486"/>
      </w:tabs>
      <w:spacing w:after="0"/>
      <w:ind w:left="240" w:hanging="240"/>
    </w:pPr>
  </w:style>
  <w:style w:type="paragraph" w:styleId="TOC3">
    <w:name w:val="toc 3"/>
    <w:basedOn w:val="Normal"/>
    <w:next w:val="Normal"/>
    <w:autoRedefine/>
    <w:uiPriority w:val="39"/>
    <w:unhideWhenUsed/>
    <w:rsid w:val="007122B4"/>
    <w:pPr>
      <w:spacing w:after="0"/>
      <w:ind w:left="480"/>
    </w:pPr>
  </w:style>
  <w:style w:type="character" w:customStyle="1" w:styleId="Heading2Char">
    <w:name w:val="Heading 2 Char"/>
    <w:basedOn w:val="DefaultParagraphFont"/>
    <w:link w:val="Heading2"/>
    <w:uiPriority w:val="9"/>
    <w:rsid w:val="00F341E0"/>
    <w:rPr>
      <w:rFonts w:ascii="Times New Roman" w:eastAsiaTheme="majorEastAsia" w:hAnsi="Times New Roman" w:cstheme="majorBidi"/>
      <w:b/>
      <w:sz w:val="26"/>
      <w:szCs w:val="26"/>
      <w:lang w:bidi="ar-SA"/>
    </w:rPr>
  </w:style>
  <w:style w:type="character" w:customStyle="1" w:styleId="Heading3Char">
    <w:name w:val="Heading 3 Char"/>
    <w:basedOn w:val="DefaultParagraphFont"/>
    <w:link w:val="Heading3"/>
    <w:uiPriority w:val="9"/>
    <w:rsid w:val="00E61C80"/>
    <w:rPr>
      <w:rFonts w:ascii="Times New Roman" w:eastAsiaTheme="majorEastAsia" w:hAnsi="Times New Roman" w:cstheme="majorBidi"/>
      <w:b/>
      <w:szCs w:val="24"/>
      <w:lang w:bidi="ar-SA"/>
    </w:rPr>
  </w:style>
  <w:style w:type="paragraph" w:styleId="TableofFigures">
    <w:name w:val="table of figures"/>
    <w:basedOn w:val="Normal"/>
    <w:next w:val="Normal"/>
    <w:uiPriority w:val="99"/>
    <w:unhideWhenUsed/>
    <w:rsid w:val="00DE5A26"/>
    <w:pPr>
      <w:ind w:left="480" w:hanging="480"/>
    </w:pPr>
  </w:style>
  <w:style w:type="paragraph" w:styleId="Caption">
    <w:name w:val="caption"/>
    <w:basedOn w:val="Normal"/>
    <w:next w:val="Normal"/>
    <w:uiPriority w:val="35"/>
    <w:unhideWhenUsed/>
    <w:qFormat/>
    <w:rsid w:val="00E224D2"/>
    <w:pPr>
      <w:spacing w:after="200" w:line="240" w:lineRule="auto"/>
    </w:pPr>
    <w:rPr>
      <w:b/>
      <w:iCs/>
      <w:color w:val="000000" w:themeColor="text1"/>
      <w:szCs w:val="18"/>
    </w:rPr>
  </w:style>
  <w:style w:type="character" w:customStyle="1" w:styleId="Heading4Char">
    <w:name w:val="Heading 4 Char"/>
    <w:basedOn w:val="DefaultParagraphFont"/>
    <w:link w:val="Heading4"/>
    <w:uiPriority w:val="9"/>
    <w:semiHidden/>
    <w:rsid w:val="00834B29"/>
    <w:rPr>
      <w:rFonts w:ascii="Times New Roman" w:eastAsiaTheme="majorEastAsia" w:hAnsi="Times New Roman" w:cstheme="majorBidi"/>
      <w:iCs/>
      <w:color w:val="000000" w:themeColor="text1"/>
      <w:szCs w:val="22"/>
      <w:lang w:bidi="ar-SA"/>
    </w:rPr>
  </w:style>
  <w:style w:type="character" w:customStyle="1" w:styleId="Heading5Char">
    <w:name w:val="Heading 5 Char"/>
    <w:basedOn w:val="DefaultParagraphFont"/>
    <w:link w:val="Heading5"/>
    <w:uiPriority w:val="9"/>
    <w:semiHidden/>
    <w:rsid w:val="004B59E5"/>
    <w:rPr>
      <w:rFonts w:asciiTheme="majorHAnsi" w:eastAsiaTheme="majorEastAsia" w:hAnsiTheme="majorHAnsi" w:cstheme="majorBidi"/>
      <w:color w:val="2E74B5" w:themeColor="accent1" w:themeShade="BF"/>
      <w:szCs w:val="22"/>
      <w:lang w:bidi="ar-SA"/>
    </w:rPr>
  </w:style>
  <w:style w:type="paragraph" w:styleId="NoSpacing">
    <w:name w:val="No Spacing"/>
    <w:link w:val="NoSpacingChar"/>
    <w:uiPriority w:val="1"/>
    <w:qFormat/>
    <w:rsid w:val="00834B29"/>
    <w:rPr>
      <w:rFonts w:ascii="Times New Roman" w:hAnsi="Times New Roman" w:cs="Times New Roman"/>
      <w:szCs w:val="22"/>
      <w:lang w:bidi="ar-SA"/>
    </w:rPr>
  </w:style>
  <w:style w:type="character" w:customStyle="1" w:styleId="Heading6Char">
    <w:name w:val="Heading 6 Char"/>
    <w:basedOn w:val="DefaultParagraphFont"/>
    <w:link w:val="Heading6"/>
    <w:uiPriority w:val="9"/>
    <w:semiHidden/>
    <w:rsid w:val="004B59E5"/>
    <w:rPr>
      <w:rFonts w:asciiTheme="majorHAnsi" w:eastAsiaTheme="majorEastAsia" w:hAnsiTheme="majorHAnsi" w:cstheme="majorBidi"/>
      <w:color w:val="1F4D78" w:themeColor="accent1" w:themeShade="7F"/>
      <w:szCs w:val="22"/>
      <w:lang w:bidi="ar-SA"/>
    </w:rPr>
  </w:style>
  <w:style w:type="character" w:customStyle="1" w:styleId="Heading7Char">
    <w:name w:val="Heading 7 Char"/>
    <w:basedOn w:val="DefaultParagraphFont"/>
    <w:link w:val="Heading7"/>
    <w:uiPriority w:val="9"/>
    <w:semiHidden/>
    <w:rsid w:val="004B59E5"/>
    <w:rPr>
      <w:rFonts w:asciiTheme="majorHAnsi" w:eastAsiaTheme="majorEastAsia" w:hAnsiTheme="majorHAnsi" w:cstheme="majorBidi"/>
      <w:i/>
      <w:iCs/>
      <w:color w:val="1F4D78" w:themeColor="accent1" w:themeShade="7F"/>
      <w:szCs w:val="22"/>
      <w:lang w:bidi="ar-SA"/>
    </w:rPr>
  </w:style>
  <w:style w:type="character" w:customStyle="1" w:styleId="Heading8Char">
    <w:name w:val="Heading 8 Char"/>
    <w:basedOn w:val="DefaultParagraphFont"/>
    <w:link w:val="Heading8"/>
    <w:uiPriority w:val="9"/>
    <w:semiHidden/>
    <w:rsid w:val="004B59E5"/>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4B59E5"/>
    <w:rPr>
      <w:rFonts w:asciiTheme="majorHAnsi" w:eastAsiaTheme="majorEastAsia" w:hAnsiTheme="majorHAnsi" w:cstheme="majorBidi"/>
      <w:i/>
      <w:iCs/>
      <w:color w:val="272727" w:themeColor="text1" w:themeTint="D8"/>
      <w:sz w:val="21"/>
      <w:szCs w:val="21"/>
      <w:lang w:bidi="ar-SA"/>
    </w:rPr>
  </w:style>
  <w:style w:type="paragraph" w:styleId="TOC4">
    <w:name w:val="toc 4"/>
    <w:basedOn w:val="Normal"/>
    <w:next w:val="Normal"/>
    <w:autoRedefine/>
    <w:uiPriority w:val="39"/>
    <w:unhideWhenUsed/>
    <w:rsid w:val="009D1BA3"/>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9D1BA3"/>
    <w:pPr>
      <w:spacing w:after="0"/>
      <w:ind w:left="960"/>
    </w:pPr>
    <w:rPr>
      <w:rFonts w:asciiTheme="minorHAnsi" w:hAnsiTheme="minorHAnsi"/>
      <w:sz w:val="20"/>
      <w:szCs w:val="20"/>
    </w:rPr>
  </w:style>
  <w:style w:type="paragraph" w:styleId="TOC6">
    <w:name w:val="toc 6"/>
    <w:basedOn w:val="Normal"/>
    <w:next w:val="Normal"/>
    <w:autoRedefine/>
    <w:uiPriority w:val="39"/>
    <w:unhideWhenUsed/>
    <w:rsid w:val="009D1BA3"/>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9D1BA3"/>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9D1BA3"/>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9D1BA3"/>
    <w:pPr>
      <w:spacing w:after="0"/>
      <w:ind w:left="1920"/>
    </w:pPr>
    <w:rPr>
      <w:rFonts w:asciiTheme="minorHAnsi" w:hAnsiTheme="minorHAnsi"/>
      <w:sz w:val="20"/>
      <w:szCs w:val="20"/>
    </w:rPr>
  </w:style>
  <w:style w:type="character" w:styleId="PageNumber">
    <w:name w:val="page number"/>
    <w:basedOn w:val="DefaultParagraphFont"/>
    <w:uiPriority w:val="99"/>
    <w:semiHidden/>
    <w:unhideWhenUsed/>
    <w:rsid w:val="00510C5A"/>
  </w:style>
  <w:style w:type="paragraph" w:styleId="BalloonText">
    <w:name w:val="Balloon Text"/>
    <w:basedOn w:val="Normal"/>
    <w:link w:val="BalloonTextChar"/>
    <w:uiPriority w:val="99"/>
    <w:semiHidden/>
    <w:unhideWhenUsed/>
    <w:rsid w:val="008C7A25"/>
    <w:pPr>
      <w:spacing w:after="0" w:line="240" w:lineRule="auto"/>
    </w:pPr>
    <w:rPr>
      <w:sz w:val="18"/>
      <w:szCs w:val="18"/>
    </w:rPr>
  </w:style>
  <w:style w:type="character" w:customStyle="1" w:styleId="BalloonTextChar">
    <w:name w:val="Balloon Text Char"/>
    <w:basedOn w:val="DefaultParagraphFont"/>
    <w:link w:val="BalloonText"/>
    <w:uiPriority w:val="99"/>
    <w:semiHidden/>
    <w:rsid w:val="008C7A25"/>
    <w:rPr>
      <w:rFonts w:ascii="Times New Roman" w:hAnsi="Times New Roman" w:cs="Times New Roman"/>
      <w:sz w:val="18"/>
      <w:szCs w:val="18"/>
      <w:lang w:bidi="ar-SA"/>
    </w:rPr>
  </w:style>
  <w:style w:type="table" w:styleId="PlainTable2">
    <w:name w:val="Plain Table 2"/>
    <w:basedOn w:val="TableNormal"/>
    <w:uiPriority w:val="42"/>
    <w:rsid w:val="00425E8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D509E"/>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FF3111"/>
    <w:rPr>
      <w:color w:val="808080"/>
    </w:rPr>
  </w:style>
  <w:style w:type="character" w:customStyle="1" w:styleId="NoSpacingChar">
    <w:name w:val="No Spacing Char"/>
    <w:basedOn w:val="DefaultParagraphFont"/>
    <w:link w:val="NoSpacing"/>
    <w:uiPriority w:val="1"/>
    <w:rsid w:val="007E2D03"/>
    <w:rPr>
      <w:rFonts w:ascii="Times New Roman" w:hAnsi="Times New Roman" w:cs="Times New Roman"/>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93334">
      <w:bodyDiv w:val="1"/>
      <w:marLeft w:val="0"/>
      <w:marRight w:val="0"/>
      <w:marTop w:val="0"/>
      <w:marBottom w:val="0"/>
      <w:divBdr>
        <w:top w:val="none" w:sz="0" w:space="0" w:color="auto"/>
        <w:left w:val="none" w:sz="0" w:space="0" w:color="auto"/>
        <w:bottom w:val="none" w:sz="0" w:space="0" w:color="auto"/>
        <w:right w:val="none" w:sz="0" w:space="0" w:color="auto"/>
      </w:divBdr>
    </w:div>
    <w:div w:id="984311080">
      <w:bodyDiv w:val="1"/>
      <w:marLeft w:val="0"/>
      <w:marRight w:val="0"/>
      <w:marTop w:val="0"/>
      <w:marBottom w:val="0"/>
      <w:divBdr>
        <w:top w:val="none" w:sz="0" w:space="0" w:color="auto"/>
        <w:left w:val="none" w:sz="0" w:space="0" w:color="auto"/>
        <w:bottom w:val="none" w:sz="0" w:space="0" w:color="auto"/>
        <w:right w:val="none" w:sz="0" w:space="0" w:color="auto"/>
      </w:divBdr>
    </w:div>
    <w:div w:id="1162814390">
      <w:bodyDiv w:val="1"/>
      <w:marLeft w:val="0"/>
      <w:marRight w:val="0"/>
      <w:marTop w:val="0"/>
      <w:marBottom w:val="0"/>
      <w:divBdr>
        <w:top w:val="none" w:sz="0" w:space="0" w:color="auto"/>
        <w:left w:val="none" w:sz="0" w:space="0" w:color="auto"/>
        <w:bottom w:val="none" w:sz="0" w:space="0" w:color="auto"/>
        <w:right w:val="none" w:sz="0" w:space="0" w:color="auto"/>
      </w:divBdr>
    </w:div>
    <w:div w:id="1213155641">
      <w:bodyDiv w:val="1"/>
      <w:marLeft w:val="0"/>
      <w:marRight w:val="0"/>
      <w:marTop w:val="0"/>
      <w:marBottom w:val="0"/>
      <w:divBdr>
        <w:top w:val="none" w:sz="0" w:space="0" w:color="auto"/>
        <w:left w:val="none" w:sz="0" w:space="0" w:color="auto"/>
        <w:bottom w:val="none" w:sz="0" w:space="0" w:color="auto"/>
        <w:right w:val="none" w:sz="0" w:space="0" w:color="auto"/>
      </w:divBdr>
    </w:div>
    <w:div w:id="2067298601">
      <w:bodyDiv w:val="1"/>
      <w:marLeft w:val="0"/>
      <w:marRight w:val="0"/>
      <w:marTop w:val="0"/>
      <w:marBottom w:val="0"/>
      <w:divBdr>
        <w:top w:val="none" w:sz="0" w:space="0" w:color="auto"/>
        <w:left w:val="none" w:sz="0" w:space="0" w:color="auto"/>
        <w:bottom w:val="none" w:sz="0" w:space="0" w:color="auto"/>
        <w:right w:val="none" w:sz="0" w:space="0" w:color="auto"/>
      </w:divBdr>
    </w:div>
    <w:div w:id="2140606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1.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image" Target="media/image1.png"/><Relationship Id="rId16" Type="http://schemas.openxmlformats.org/officeDocument/2006/relationships/image" Target="media/image2.png"/><Relationship Id="rId17" Type="http://schemas.openxmlformats.org/officeDocument/2006/relationships/header" Target="header2.xml"/><Relationship Id="rId18" Type="http://schemas.openxmlformats.org/officeDocument/2006/relationships/footer" Target="footer7.xml"/><Relationship Id="rId19" Type="http://schemas.openxmlformats.org/officeDocument/2006/relationships/image" Target="media/image3.png"/><Relationship Id="rId30" Type="http://schemas.openxmlformats.org/officeDocument/2006/relationships/image" Target="media/image5.emf"/><Relationship Id="rId31" Type="http://schemas.openxmlformats.org/officeDocument/2006/relationships/header" Target="header5.xml"/><Relationship Id="rId32" Type="http://schemas.openxmlformats.org/officeDocument/2006/relationships/footer" Target="footer10.xml"/><Relationship Id="rId33" Type="http://schemas.openxmlformats.org/officeDocument/2006/relationships/image" Target="media/image6.png"/><Relationship Id="rId34" Type="http://schemas.openxmlformats.org/officeDocument/2006/relationships/image" Target="media/image7.png"/><Relationship Id="rId35" Type="http://schemas.openxmlformats.org/officeDocument/2006/relationships/image" Target="media/image8.png"/><Relationship Id="rId36" Type="http://schemas.openxmlformats.org/officeDocument/2006/relationships/header" Target="header6.xml"/><Relationship Id="rId37" Type="http://schemas.openxmlformats.org/officeDocument/2006/relationships/footer" Target="footer11.xml"/><Relationship Id="rId38" Type="http://schemas.openxmlformats.org/officeDocument/2006/relationships/chart" Target="charts/chart6.xml"/><Relationship Id="rId39" Type="http://schemas.openxmlformats.org/officeDocument/2006/relationships/image" Target="media/image9.png"/><Relationship Id="rId50" Type="http://schemas.openxmlformats.org/officeDocument/2006/relationships/image" Target="media/image13.png"/><Relationship Id="rId51" Type="http://schemas.openxmlformats.org/officeDocument/2006/relationships/chart" Target="charts/chart12.xml"/><Relationship Id="rId52" Type="http://schemas.openxmlformats.org/officeDocument/2006/relationships/chart" Target="charts/chart13.xml"/><Relationship Id="rId53" Type="http://schemas.openxmlformats.org/officeDocument/2006/relationships/chart" Target="charts/chart14.xml"/><Relationship Id="rId54" Type="http://schemas.openxmlformats.org/officeDocument/2006/relationships/chart" Target="charts/chart15.xml"/><Relationship Id="rId55" Type="http://schemas.openxmlformats.org/officeDocument/2006/relationships/chart" Target="charts/chart16.xml"/><Relationship Id="rId56" Type="http://schemas.openxmlformats.org/officeDocument/2006/relationships/image" Target="media/image14.gif"/><Relationship Id="rId57" Type="http://schemas.openxmlformats.org/officeDocument/2006/relationships/image" Target="media/image15.gif"/><Relationship Id="rId58" Type="http://schemas.openxmlformats.org/officeDocument/2006/relationships/image" Target="media/image16.gif"/><Relationship Id="rId59" Type="http://schemas.openxmlformats.org/officeDocument/2006/relationships/image" Target="media/image17.gif"/><Relationship Id="rId70" Type="http://schemas.openxmlformats.org/officeDocument/2006/relationships/image" Target="media/image28.png"/><Relationship Id="rId71" Type="http://schemas.openxmlformats.org/officeDocument/2006/relationships/chart" Target="charts/chart17.xml"/><Relationship Id="rId72" Type="http://schemas.openxmlformats.org/officeDocument/2006/relationships/chart" Target="charts/chart18.xml"/><Relationship Id="rId73" Type="http://schemas.openxmlformats.org/officeDocument/2006/relationships/image" Target="media/image29.png"/><Relationship Id="rId74" Type="http://schemas.openxmlformats.org/officeDocument/2006/relationships/image" Target="media/image30.png"/><Relationship Id="rId75" Type="http://schemas.openxmlformats.org/officeDocument/2006/relationships/image" Target="media/image31.png"/><Relationship Id="rId76" Type="http://schemas.openxmlformats.org/officeDocument/2006/relationships/image" Target="media/image32.png"/><Relationship Id="rId77" Type="http://schemas.openxmlformats.org/officeDocument/2006/relationships/image" Target="media/image33.png"/><Relationship Id="rId78" Type="http://schemas.openxmlformats.org/officeDocument/2006/relationships/image" Target="media/image34.png"/><Relationship Id="rId79" Type="http://schemas.openxmlformats.org/officeDocument/2006/relationships/image" Target="media/image35.png"/><Relationship Id="rId90" Type="http://schemas.openxmlformats.org/officeDocument/2006/relationships/header" Target="header9.xml"/><Relationship Id="rId91" Type="http://schemas.openxmlformats.org/officeDocument/2006/relationships/footer" Target="footer14.xml"/><Relationship Id="rId92" Type="http://schemas.openxmlformats.org/officeDocument/2006/relationships/image" Target="media/image41.PNG"/><Relationship Id="rId93" Type="http://schemas.openxmlformats.org/officeDocument/2006/relationships/header" Target="header10.xml"/><Relationship Id="rId94" Type="http://schemas.openxmlformats.org/officeDocument/2006/relationships/footer" Target="footer15.xml"/><Relationship Id="rId95" Type="http://schemas.openxmlformats.org/officeDocument/2006/relationships/fontTable" Target="fontTable.xml"/><Relationship Id="rId96" Type="http://schemas.openxmlformats.org/officeDocument/2006/relationships/glossaryDocument" Target="glossary/document.xml"/><Relationship Id="rId97" Type="http://schemas.openxmlformats.org/officeDocument/2006/relationships/theme" Target="theme/theme1.xml"/><Relationship Id="rId20" Type="http://schemas.openxmlformats.org/officeDocument/2006/relationships/chart" Target="charts/chart1.xml"/><Relationship Id="rId21" Type="http://schemas.openxmlformats.org/officeDocument/2006/relationships/chart" Target="charts/chart2.xml"/><Relationship Id="rId22" Type="http://schemas.openxmlformats.org/officeDocument/2006/relationships/chart" Target="charts/chart3.xml"/><Relationship Id="rId23" Type="http://schemas.openxmlformats.org/officeDocument/2006/relationships/chart" Target="charts/chart4.xml"/><Relationship Id="rId24" Type="http://schemas.openxmlformats.org/officeDocument/2006/relationships/chart" Target="charts/chart5.xml"/><Relationship Id="rId25" Type="http://schemas.openxmlformats.org/officeDocument/2006/relationships/header" Target="header3.xml"/><Relationship Id="rId26" Type="http://schemas.openxmlformats.org/officeDocument/2006/relationships/footer" Target="footer8.xml"/><Relationship Id="rId27" Type="http://schemas.openxmlformats.org/officeDocument/2006/relationships/header" Target="header4.xml"/><Relationship Id="rId28" Type="http://schemas.openxmlformats.org/officeDocument/2006/relationships/footer" Target="footer9.xml"/><Relationship Id="rId29" Type="http://schemas.openxmlformats.org/officeDocument/2006/relationships/image" Target="media/image4.emf"/><Relationship Id="rId40" Type="http://schemas.openxmlformats.org/officeDocument/2006/relationships/image" Target="media/image10.png"/><Relationship Id="rId41" Type="http://schemas.openxmlformats.org/officeDocument/2006/relationships/image" Target="media/image11.png"/><Relationship Id="rId42" Type="http://schemas.openxmlformats.org/officeDocument/2006/relationships/chart" Target="charts/chart7.xml"/><Relationship Id="rId43" Type="http://schemas.openxmlformats.org/officeDocument/2006/relationships/chart" Target="charts/chart8.xml"/><Relationship Id="rId44" Type="http://schemas.openxmlformats.org/officeDocument/2006/relationships/chart" Target="charts/chart9.xml"/><Relationship Id="rId45" Type="http://schemas.openxmlformats.org/officeDocument/2006/relationships/chart" Target="charts/chart10.xml"/><Relationship Id="rId46" Type="http://schemas.openxmlformats.org/officeDocument/2006/relationships/image" Target="media/image12.png"/><Relationship Id="rId47" Type="http://schemas.openxmlformats.org/officeDocument/2006/relationships/header" Target="header7.xml"/><Relationship Id="rId48" Type="http://schemas.openxmlformats.org/officeDocument/2006/relationships/footer" Target="footer12.xml"/><Relationship Id="rId49" Type="http://schemas.openxmlformats.org/officeDocument/2006/relationships/chart" Target="charts/chart11.xml"/><Relationship Id="rId60" Type="http://schemas.openxmlformats.org/officeDocument/2006/relationships/image" Target="media/image18.gif"/><Relationship Id="rId61" Type="http://schemas.openxmlformats.org/officeDocument/2006/relationships/image" Target="media/image19.gif"/><Relationship Id="rId62" Type="http://schemas.openxmlformats.org/officeDocument/2006/relationships/image" Target="media/image20.gif"/><Relationship Id="rId63" Type="http://schemas.openxmlformats.org/officeDocument/2006/relationships/image" Target="media/image21.gif"/><Relationship Id="rId64" Type="http://schemas.openxmlformats.org/officeDocument/2006/relationships/image" Target="media/image22.gif"/><Relationship Id="rId65" Type="http://schemas.openxmlformats.org/officeDocument/2006/relationships/image" Target="media/image23.gif"/><Relationship Id="rId66" Type="http://schemas.openxmlformats.org/officeDocument/2006/relationships/image" Target="media/image24.gif"/><Relationship Id="rId67" Type="http://schemas.openxmlformats.org/officeDocument/2006/relationships/image" Target="media/image25.gif"/><Relationship Id="rId68" Type="http://schemas.openxmlformats.org/officeDocument/2006/relationships/image" Target="media/image26.gif"/><Relationship Id="rId69" Type="http://schemas.openxmlformats.org/officeDocument/2006/relationships/image" Target="media/image27.gif"/><Relationship Id="rId80" Type="http://schemas.openxmlformats.org/officeDocument/2006/relationships/image" Target="media/image36.png"/><Relationship Id="rId81" Type="http://schemas.openxmlformats.org/officeDocument/2006/relationships/chart" Target="charts/chart19.xml"/><Relationship Id="rId82" Type="http://schemas.openxmlformats.org/officeDocument/2006/relationships/image" Target="media/image37.gif"/><Relationship Id="rId83" Type="http://schemas.openxmlformats.org/officeDocument/2006/relationships/image" Target="media/image38.png"/><Relationship Id="rId84" Type="http://schemas.openxmlformats.org/officeDocument/2006/relationships/chart" Target="charts/chart20.xml"/><Relationship Id="rId85" Type="http://schemas.openxmlformats.org/officeDocument/2006/relationships/image" Target="media/image39.gif"/><Relationship Id="rId86" Type="http://schemas.openxmlformats.org/officeDocument/2006/relationships/image" Target="media/image40.gif"/><Relationship Id="rId87" Type="http://schemas.openxmlformats.org/officeDocument/2006/relationships/header" Target="header8.xml"/><Relationship Id="rId88" Type="http://schemas.openxmlformats.org/officeDocument/2006/relationships/footer" Target="footer13.xml"/><Relationship Id="rId89" Type="http://schemas.openxmlformats.org/officeDocument/2006/relationships/chart" Target="charts/chart21.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microsoft.com/office/2011/relationships/chartStyle" Target="style9.xml"/><Relationship Id="rId2" Type="http://schemas.microsoft.com/office/2011/relationships/chartColorStyle" Target="colors9.xml"/><Relationship Id="rId3" Type="http://schemas.openxmlformats.org/officeDocument/2006/relationships/oleObject" Target="file:///\\localhost\Users\PuridejW\Dropbox\Project\CHASE%20-%20Oak\LD%20146%20pyroprobe.xlsx" TargetMode="External"/></Relationships>
</file>

<file path=word/charts/_rels/chart11.xml.rels><?xml version="1.0" encoding="UTF-8" standalone="yes"?>
<Relationships xmlns="http://schemas.openxmlformats.org/package/2006/relationships"><Relationship Id="rId1" Type="http://schemas.microsoft.com/office/2011/relationships/chartStyle" Target="style10.xml"/><Relationship Id="rId2" Type="http://schemas.microsoft.com/office/2011/relationships/chartColorStyle" Target="colors10.xml"/><Relationship Id="rId3" Type="http://schemas.openxmlformats.org/officeDocument/2006/relationships/oleObject" Target="file:///C:\Users\biofuel\Dropbox\Project\DPE\TPR%20RuSiO2.xlsx" TargetMode="External"/></Relationships>
</file>

<file path=word/charts/_rels/chart12.xml.rels><?xml version="1.0" encoding="UTF-8" standalone="yes"?>
<Relationships xmlns="http://schemas.openxmlformats.org/package/2006/relationships"><Relationship Id="rId1" Type="http://schemas.microsoft.com/office/2011/relationships/chartStyle" Target="style11.xml"/><Relationship Id="rId2" Type="http://schemas.microsoft.com/office/2011/relationships/chartColorStyle" Target="colors11.xml"/><Relationship Id="rId3" Type="http://schemas.openxmlformats.org/officeDocument/2006/relationships/oleObject" Target="Work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biofuel\Dropbox\Project\DPE\Results.xlsx" TargetMode="External"/></Relationships>
</file>

<file path=word/charts/_rels/chart14.xml.rels><?xml version="1.0" encoding="UTF-8" standalone="yes"?>
<Relationships xmlns="http://schemas.openxmlformats.org/package/2006/relationships"><Relationship Id="rId1" Type="http://schemas.microsoft.com/office/2011/relationships/chartStyle" Target="style12.xml"/><Relationship Id="rId2" Type="http://schemas.microsoft.com/office/2011/relationships/chartColorStyle" Target="colors12.xml"/><Relationship Id="rId3" Type="http://schemas.openxmlformats.org/officeDocument/2006/relationships/oleObject" Target="file:///C:\Users\biofuel\Dropbox\Project\DPE\Results.xlsx" TargetMode="External"/></Relationships>
</file>

<file path=word/charts/_rels/chart15.xml.rels><?xml version="1.0" encoding="UTF-8" standalone="yes"?>
<Relationships xmlns="http://schemas.openxmlformats.org/package/2006/relationships"><Relationship Id="rId1" Type="http://schemas.microsoft.com/office/2011/relationships/chartStyle" Target="style13.xml"/><Relationship Id="rId2" Type="http://schemas.microsoft.com/office/2011/relationships/chartColorStyle" Target="colors13.xml"/><Relationship Id="rId3" Type="http://schemas.openxmlformats.org/officeDocument/2006/relationships/oleObject" Target="file:///\\localhost\Users\PuridejW\Dropbox\Project\DPE\Results.xlsx" TargetMode="External"/></Relationships>
</file>

<file path=word/charts/_rels/chart16.xml.rels><?xml version="1.0" encoding="UTF-8" standalone="yes"?>
<Relationships xmlns="http://schemas.openxmlformats.org/package/2006/relationships"><Relationship Id="rId1" Type="http://schemas.microsoft.com/office/2011/relationships/chartStyle" Target="style14.xml"/><Relationship Id="rId2" Type="http://schemas.microsoft.com/office/2011/relationships/chartColorStyle" Target="colors14.xml"/><Relationship Id="rId3" Type="http://schemas.openxmlformats.org/officeDocument/2006/relationships/oleObject" Target="file:///C:\Users\biofuel\Dropbox\Project\DPE\DPE%2016.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localhost\Users\PuridejW\Dropbox\Project\DPE\DPE%2026.xlsx" TargetMode="External"/></Relationships>
</file>

<file path=word/charts/_rels/chart18.xml.rels><?xml version="1.0" encoding="UTF-8" standalone="yes"?>
<Relationships xmlns="http://schemas.openxmlformats.org/package/2006/relationships"><Relationship Id="rId1" Type="http://schemas.microsoft.com/office/2011/relationships/chartStyle" Target="style15.xml"/><Relationship Id="rId2" Type="http://schemas.microsoft.com/office/2011/relationships/chartColorStyle" Target="colors15.xml"/><Relationship Id="rId3" Type="http://schemas.openxmlformats.org/officeDocument/2006/relationships/oleObject" Target="file:///C:\Users\biofuel\Dropbox\Project\C-C\Ratio%20C-C%20prodcuts%20and%20C6%20products.xlsx" TargetMode="External"/></Relationships>
</file>

<file path=word/charts/_rels/chart19.xml.rels><?xml version="1.0" encoding="UTF-8" standalone="yes"?>
<Relationships xmlns="http://schemas.openxmlformats.org/package/2006/relationships"><Relationship Id="rId1" Type="http://schemas.microsoft.com/office/2011/relationships/chartStyle" Target="style16.xml"/><Relationship Id="rId2" Type="http://schemas.microsoft.com/office/2011/relationships/chartColorStyle" Target="colors16.xml"/><Relationship Id="rId3" Type="http://schemas.openxmlformats.org/officeDocument/2006/relationships/oleObject" Target="file:///\\localhost\Users\PuridejW\Library\Containers\com.apple.mail\Data\Library\Mail%20Downloads\702955BC-D423-4F08-A985-A60FCA03CCC6\Ratio%20C-C%20prodcuts%20and%20C6%20products.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microsoft.com/office/2011/relationships/chartStyle" Target="style17.xml"/><Relationship Id="rId2" Type="http://schemas.microsoft.com/office/2011/relationships/chartColorStyle" Target="colors17.xml"/><Relationship Id="rId3" Type="http://schemas.openxmlformats.org/officeDocument/2006/relationships/oleObject" Target="file:///\\localhost\Users\PuridejW\Dropbox\Project\Aldol\03062018_Acetone%20aldol_C216%20copy.xlsx" TargetMode="External"/></Relationships>
</file>

<file path=word/charts/_rels/chart21.xml.rels><?xml version="1.0" encoding="UTF-8" standalone="yes"?>
<Relationships xmlns="http://schemas.openxmlformats.org/package/2006/relationships"><Relationship Id="rId1" Type="http://schemas.microsoft.com/office/2011/relationships/chartStyle" Target="style18.xml"/><Relationship Id="rId2" Type="http://schemas.microsoft.com/office/2011/relationships/chartColorStyle" Target="colors18.xml"/><Relationship Id="rId3" Type="http://schemas.openxmlformats.org/officeDocument/2006/relationships/oleObject" Target="file:///\\localhost\Users\PuridejW\Dropbox\Project\Aldol\03062018_Acetone%20aldol_C216%20cop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PuridejW:Dropbox:Lignin:LD%2096&amp;97.xlsx" TargetMode="External"/></Relationships>
</file>

<file path=word/charts/_rels/chart4.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localhost\Users\PuridejW\Dropbox\Project\Lignin\LD%20123-%20Gas%20analysis%20sheet-ethanol.xlsx" TargetMode="External"/></Relationships>
</file>

<file path=word/charts/_rels/chart5.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oleObject" Target="file:///\\localhost\Users\PuridejW\Dropbox\Project\Lignin\LD%20123.xlsx" TargetMode="External"/></Relationships>
</file>

<file path=word/charts/_rels/chart6.xml.rels><?xml version="1.0" encoding="UTF-8" standalone="yes"?>
<Relationships xmlns="http://schemas.openxmlformats.org/package/2006/relationships"><Relationship Id="rId1" Type="http://schemas.microsoft.com/office/2011/relationships/chartStyle" Target="style5.xml"/><Relationship Id="rId2" Type="http://schemas.microsoft.com/office/2011/relationships/chartColorStyle" Target="colors5.xml"/><Relationship Id="rId3" Type="http://schemas.openxmlformats.org/officeDocument/2006/relationships/oleObject" Target="file:///\\localhost\Users\PuridejW\Dropbox\Project\CHASE%20-%20Oak\XRD\XRD.xlsx" TargetMode="External"/></Relationships>
</file>

<file path=word/charts/_rels/chart7.xml.rels><?xml version="1.0" encoding="UTF-8" standalone="yes"?>
<Relationships xmlns="http://schemas.openxmlformats.org/package/2006/relationships"><Relationship Id="rId1" Type="http://schemas.microsoft.com/office/2011/relationships/chartStyle" Target="style6.xml"/><Relationship Id="rId2" Type="http://schemas.microsoft.com/office/2011/relationships/chartColorStyle" Target="colors6.xml"/><Relationship Id="rId3" Type="http://schemas.openxmlformats.org/officeDocument/2006/relationships/oleObject" Target="file:///C:\Users\biofuel\Dropbox\Project\CHASE%20-%20Oak\LD%20146%20pyroprobe.xlsx" TargetMode="External"/></Relationships>
</file>

<file path=word/charts/_rels/chart8.xml.rels><?xml version="1.0" encoding="UTF-8" standalone="yes"?>
<Relationships xmlns="http://schemas.openxmlformats.org/package/2006/relationships"><Relationship Id="rId1" Type="http://schemas.microsoft.com/office/2011/relationships/chartStyle" Target="style7.xml"/><Relationship Id="rId2" Type="http://schemas.microsoft.com/office/2011/relationships/chartColorStyle" Target="colors7.xml"/><Relationship Id="rId3" Type="http://schemas.openxmlformats.org/officeDocument/2006/relationships/oleObject" Target="file:///C:\Users\biofuel\Dropbox\Project\CHASE%20-%20Oak\LD%20146%20pyroprobe.xlsx" TargetMode="External"/></Relationships>
</file>

<file path=word/charts/_rels/chart9.xml.rels><?xml version="1.0" encoding="UTF-8" standalone="yes"?>
<Relationships xmlns="http://schemas.openxmlformats.org/package/2006/relationships"><Relationship Id="rId1" Type="http://schemas.microsoft.com/office/2011/relationships/chartStyle" Target="style8.xml"/><Relationship Id="rId2" Type="http://schemas.microsoft.com/office/2011/relationships/chartColorStyle" Target="colors8.xml"/><Relationship Id="rId3" Type="http://schemas.openxmlformats.org/officeDocument/2006/relationships/oleObject" Target="file:///C:\Users\biofuel\Dropbox\Project\CHASE%20-%20Oak\LD%20146%20pyroprob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651756454172"/>
          <c:y val="0.047715177096715"/>
          <c:w val="0.813745607010988"/>
          <c:h val="0.437830534534257"/>
        </c:manualLayout>
      </c:layout>
      <c:barChart>
        <c:barDir val="col"/>
        <c:grouping val="clustered"/>
        <c:varyColors val="0"/>
        <c:ser>
          <c:idx val="0"/>
          <c:order val="0"/>
          <c:tx>
            <c:strRef>
              <c:f>'MeOH-EtOH-RuSiO2'!$D$5:$D$6</c:f>
              <c:strCache>
                <c:ptCount val="2"/>
                <c:pt idx="0">
                  <c:v>MeOH </c:v>
                </c:pt>
                <c:pt idx="1">
                  <c:v>No catalyst</c:v>
                </c:pt>
              </c:strCache>
            </c:strRef>
          </c:tx>
          <c:spPr>
            <a:solidFill>
              <a:schemeClr val="accent1"/>
            </a:solidFill>
            <a:ln>
              <a:noFill/>
            </a:ln>
            <a:effectLst/>
          </c:spPr>
          <c:invertIfNegative val="0"/>
          <c:cat>
            <c:strRef>
              <c:f>'MeOH-EtOH-RuSiO2'!$C$7:$C$15</c:f>
              <c:strCache>
                <c:ptCount val="9"/>
                <c:pt idx="0">
                  <c:v>3-Ethylphenol</c:v>
                </c:pt>
                <c:pt idx="1">
                  <c:v>2,5-dimethylphenol</c:v>
                </c:pt>
                <c:pt idx="2">
                  <c:v>4-Ethylguaiacol</c:v>
                </c:pt>
                <c:pt idx="3">
                  <c:v>4-Propylguaiacol</c:v>
                </c:pt>
                <c:pt idx="4">
                  <c:v>2,6-Dimethoxyphenol</c:v>
                </c:pt>
                <c:pt idx="5">
                  <c:v>3-tert-Butyl-4-methoxyphenol</c:v>
                </c:pt>
                <c:pt idx="6">
                  <c:v>1,2,3-trimethoxybenzene</c:v>
                </c:pt>
                <c:pt idx="7">
                  <c:v>1,2,3-trimethoxy-5-methylbenzene</c:v>
                </c:pt>
                <c:pt idx="8">
                  <c:v>3-(3,4-Dimethoxyphenyl)-1-propanol </c:v>
                </c:pt>
              </c:strCache>
            </c:strRef>
          </c:cat>
          <c:val>
            <c:numRef>
              <c:f>'MeOH-EtOH-RuSiO2'!$D$7:$D$15</c:f>
              <c:numCache>
                <c:formatCode>0.00%</c:formatCode>
                <c:ptCount val="9"/>
                <c:pt idx="0">
                  <c:v>0.00252489951726807</c:v>
                </c:pt>
                <c:pt idx="1">
                  <c:v>0.00651892684047057</c:v>
                </c:pt>
                <c:pt idx="2">
                  <c:v>0.0158867605600632</c:v>
                </c:pt>
                <c:pt idx="3">
                  <c:v>0.00669176919405915</c:v>
                </c:pt>
                <c:pt idx="4">
                  <c:v>0.0124098359616482</c:v>
                </c:pt>
                <c:pt idx="5">
                  <c:v>0.0</c:v>
                </c:pt>
                <c:pt idx="6">
                  <c:v>0.0103139527593091</c:v>
                </c:pt>
                <c:pt idx="7">
                  <c:v>0.0115266786128741</c:v>
                </c:pt>
                <c:pt idx="8">
                  <c:v>0.00640213360777287</c:v>
                </c:pt>
              </c:numCache>
            </c:numRef>
          </c:val>
        </c:ser>
        <c:ser>
          <c:idx val="1"/>
          <c:order val="1"/>
          <c:tx>
            <c:strRef>
              <c:f>'MeOH-EtOH-RuSiO2'!$E$5:$E$6</c:f>
              <c:strCache>
                <c:ptCount val="2"/>
                <c:pt idx="0">
                  <c:v>EtOH</c:v>
                </c:pt>
                <c:pt idx="1">
                  <c:v>No catalyst</c:v>
                </c:pt>
              </c:strCache>
            </c:strRef>
          </c:tx>
          <c:spPr>
            <a:solidFill>
              <a:schemeClr val="accent2"/>
            </a:solidFill>
            <a:ln>
              <a:noFill/>
            </a:ln>
            <a:effectLst/>
          </c:spPr>
          <c:invertIfNegative val="0"/>
          <c:cat>
            <c:strRef>
              <c:f>'MeOH-EtOH-RuSiO2'!$C$7:$C$15</c:f>
              <c:strCache>
                <c:ptCount val="9"/>
                <c:pt idx="0">
                  <c:v>3-Ethylphenol</c:v>
                </c:pt>
                <c:pt idx="1">
                  <c:v>2,5-dimethylphenol</c:v>
                </c:pt>
                <c:pt idx="2">
                  <c:v>4-Ethylguaiacol</c:v>
                </c:pt>
                <c:pt idx="3">
                  <c:v>4-Propylguaiacol</c:v>
                </c:pt>
                <c:pt idx="4">
                  <c:v>2,6-Dimethoxyphenol</c:v>
                </c:pt>
                <c:pt idx="5">
                  <c:v>3-tert-Butyl-4-methoxyphenol</c:v>
                </c:pt>
                <c:pt idx="6">
                  <c:v>1,2,3-trimethoxybenzene</c:v>
                </c:pt>
                <c:pt idx="7">
                  <c:v>1,2,3-trimethoxy-5-methylbenzene</c:v>
                </c:pt>
                <c:pt idx="8">
                  <c:v>3-(3,4-Dimethoxyphenyl)-1-propanol </c:v>
                </c:pt>
              </c:strCache>
            </c:strRef>
          </c:cat>
          <c:val>
            <c:numRef>
              <c:f>'MeOH-EtOH-RuSiO2'!$E$7:$E$15</c:f>
              <c:numCache>
                <c:formatCode>0.00%</c:formatCode>
                <c:ptCount val="9"/>
                <c:pt idx="0">
                  <c:v>0.00304705217693746</c:v>
                </c:pt>
                <c:pt idx="1">
                  <c:v>0.00794343843301952</c:v>
                </c:pt>
                <c:pt idx="2">
                  <c:v>0.0216771968161818</c:v>
                </c:pt>
                <c:pt idx="3">
                  <c:v>0.00665330229433291</c:v>
                </c:pt>
                <c:pt idx="4">
                  <c:v>0.00650346033653896</c:v>
                </c:pt>
                <c:pt idx="5">
                  <c:v>0.00409016132359953</c:v>
                </c:pt>
                <c:pt idx="6">
                  <c:v>0.00991771193377029</c:v>
                </c:pt>
                <c:pt idx="7">
                  <c:v>0.00923540548350033</c:v>
                </c:pt>
                <c:pt idx="8">
                  <c:v>0.00874861827668316</c:v>
                </c:pt>
              </c:numCache>
            </c:numRef>
          </c:val>
        </c:ser>
        <c:dLbls>
          <c:showLegendKey val="0"/>
          <c:showVal val="0"/>
          <c:showCatName val="0"/>
          <c:showSerName val="0"/>
          <c:showPercent val="0"/>
          <c:showBubbleSize val="0"/>
        </c:dLbls>
        <c:gapWidth val="219"/>
        <c:overlap val="-27"/>
        <c:axId val="474587744"/>
        <c:axId val="474591136"/>
      </c:barChart>
      <c:catAx>
        <c:axId val="474587744"/>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Products</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4591136"/>
        <c:crosses val="autoZero"/>
        <c:auto val="1"/>
        <c:lblAlgn val="ctr"/>
        <c:lblOffset val="100"/>
        <c:noMultiLvlLbl val="0"/>
      </c:catAx>
      <c:valAx>
        <c:axId val="474591136"/>
        <c:scaling>
          <c:orientation val="minMax"/>
        </c:scaling>
        <c:delete val="0"/>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 C Yield</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4587744"/>
        <c:crosses val="autoZero"/>
        <c:crossBetween val="between"/>
      </c:valAx>
      <c:spPr>
        <a:solidFill>
          <a:schemeClr val="lt1"/>
        </a:solidFill>
        <a:ln w="12700" cap="flat" cmpd="sng" algn="ctr">
          <a:solidFill>
            <a:schemeClr val="bg1">
              <a:lumMod val="85000"/>
            </a:schemeClr>
          </a:solidFill>
          <a:prstDash val="solid"/>
          <a:miter lim="800000"/>
        </a:ln>
        <a:effectLst/>
      </c:spPr>
    </c:plotArea>
    <c:legend>
      <c:legendPos val="b"/>
      <c:layout>
        <c:manualLayout>
          <c:xMode val="edge"/>
          <c:yMode val="edge"/>
          <c:x val="0.661245125079704"/>
          <c:y val="0.0768627632318579"/>
          <c:w val="0.291916529501609"/>
          <c:h val="0.13400161555324"/>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'147-liquid'!$P$24</c:f>
              <c:strCache>
                <c:ptCount val="1"/>
                <c:pt idx="0">
                  <c:v>Furan derivatives</c:v>
                </c:pt>
              </c:strCache>
            </c:strRef>
          </c:tx>
          <c:spPr>
            <a:solidFill>
              <a:schemeClr val="accent1"/>
            </a:solidFill>
            <a:ln>
              <a:noFill/>
            </a:ln>
            <a:effectLst/>
          </c:spPr>
          <c:invertIfNegative val="0"/>
          <c:val>
            <c:numRef>
              <c:f>'147-liquid'!$Q$24</c:f>
              <c:numCache>
                <c:formatCode>0%</c:formatCode>
                <c:ptCount val="1"/>
                <c:pt idx="0">
                  <c:v>0.0139696453655813</c:v>
                </c:pt>
              </c:numCache>
            </c:numRef>
          </c:val>
        </c:ser>
        <c:ser>
          <c:idx val="1"/>
          <c:order val="1"/>
          <c:tx>
            <c:strRef>
              <c:f>'147-liquid'!$P$25</c:f>
              <c:strCache>
                <c:ptCount val="1"/>
                <c:pt idx="0">
                  <c:v>Light oxygenates</c:v>
                </c:pt>
              </c:strCache>
            </c:strRef>
          </c:tx>
          <c:spPr>
            <a:solidFill>
              <a:schemeClr val="accent2"/>
            </a:solidFill>
            <a:ln>
              <a:noFill/>
            </a:ln>
            <a:effectLst/>
          </c:spPr>
          <c:invertIfNegative val="0"/>
          <c:val>
            <c:numRef>
              <c:f>'147-liquid'!$Q$25</c:f>
              <c:numCache>
                <c:formatCode>0%</c:formatCode>
                <c:ptCount val="1"/>
                <c:pt idx="0">
                  <c:v>0.579309295147745</c:v>
                </c:pt>
              </c:numCache>
            </c:numRef>
          </c:val>
        </c:ser>
        <c:ser>
          <c:idx val="2"/>
          <c:order val="2"/>
          <c:tx>
            <c:strRef>
              <c:f>'147-liquid'!$P$26</c:f>
              <c:strCache>
                <c:ptCount val="1"/>
                <c:pt idx="0">
                  <c:v>Methoxy phenols</c:v>
                </c:pt>
              </c:strCache>
            </c:strRef>
          </c:tx>
          <c:spPr>
            <a:solidFill>
              <a:schemeClr val="accent3"/>
            </a:solidFill>
            <a:ln>
              <a:noFill/>
            </a:ln>
            <a:effectLst/>
          </c:spPr>
          <c:invertIfNegative val="0"/>
          <c:val>
            <c:numRef>
              <c:f>'147-liquid'!$Q$26</c:f>
              <c:numCache>
                <c:formatCode>0%</c:formatCode>
                <c:ptCount val="1"/>
                <c:pt idx="0">
                  <c:v>0.12775440395643</c:v>
                </c:pt>
              </c:numCache>
            </c:numRef>
          </c:val>
        </c:ser>
        <c:ser>
          <c:idx val="3"/>
          <c:order val="3"/>
          <c:tx>
            <c:strRef>
              <c:f>'147-liquid'!$P$27</c:f>
              <c:strCache>
                <c:ptCount val="1"/>
                <c:pt idx="0">
                  <c:v>Light Gas</c:v>
                </c:pt>
              </c:strCache>
            </c:strRef>
          </c:tx>
          <c:spPr>
            <a:solidFill>
              <a:schemeClr val="accent4"/>
            </a:solidFill>
            <a:ln>
              <a:noFill/>
            </a:ln>
            <a:effectLst/>
          </c:spPr>
          <c:invertIfNegative val="0"/>
          <c:val>
            <c:numRef>
              <c:f>'147-liquid'!$Q$27</c:f>
              <c:numCache>
                <c:formatCode>0%</c:formatCode>
                <c:ptCount val="1"/>
                <c:pt idx="0">
                  <c:v>0.278966655530244</c:v>
                </c:pt>
              </c:numCache>
            </c:numRef>
          </c:val>
        </c:ser>
        <c:dLbls>
          <c:showLegendKey val="0"/>
          <c:showVal val="0"/>
          <c:showCatName val="0"/>
          <c:showSerName val="0"/>
          <c:showPercent val="0"/>
          <c:showBubbleSize val="0"/>
        </c:dLbls>
        <c:gapWidth val="150"/>
        <c:overlap val="100"/>
        <c:axId val="473595408"/>
        <c:axId val="473597280"/>
      </c:barChart>
      <c:catAx>
        <c:axId val="473595408"/>
        <c:scaling>
          <c:orientation val="minMax"/>
        </c:scaling>
        <c:delete val="1"/>
        <c:axPos val="t"/>
        <c:numFmt formatCode="General" sourceLinked="1"/>
        <c:majorTickMark val="none"/>
        <c:minorTickMark val="none"/>
        <c:tickLblPos val="nextTo"/>
        <c:crossAx val="473597280"/>
        <c:crosses val="max"/>
        <c:auto val="1"/>
        <c:lblAlgn val="ctr"/>
        <c:lblOffset val="100"/>
        <c:noMultiLvlLbl val="0"/>
      </c:catAx>
      <c:valAx>
        <c:axId val="473597280"/>
        <c:scaling>
          <c:orientation val="minMax"/>
          <c:max val="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r>
                  <a:rPr lang="en-US"/>
                  <a:t>% Selectivity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3595408"/>
        <c:crosses val="autoZero"/>
        <c:crossBetween val="between"/>
      </c:valAx>
      <c:spPr>
        <a:solidFill>
          <a:schemeClr val="lt1"/>
        </a:solidFill>
        <a:ln w="12700" cap="flat" cmpd="sng" algn="ctr">
          <a:solidFill>
            <a:schemeClr val="accent3"/>
          </a:solidFill>
          <a:prstDash val="solid"/>
          <a:miter lim="800000"/>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charset="0"/>
          <a:ea typeface="Times New Roman" charset="0"/>
          <a:cs typeface="Times New Roman"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smoothMarker"/>
        <c:varyColors val="0"/>
        <c:ser>
          <c:idx val="0"/>
          <c:order val="0"/>
          <c:tx>
            <c:strRef>
              <c:f>Sheet1!$C$1</c:f>
              <c:strCache>
                <c:ptCount val="1"/>
                <c:pt idx="0">
                  <c:v>y</c:v>
                </c:pt>
              </c:strCache>
            </c:strRef>
          </c:tx>
          <c:spPr>
            <a:ln w="19050" cap="rnd">
              <a:solidFill>
                <a:schemeClr val="accent3">
                  <a:shade val="76000"/>
                </a:schemeClr>
              </a:solidFill>
              <a:round/>
            </a:ln>
            <a:effectLst/>
          </c:spPr>
          <c:marker>
            <c:symbol val="none"/>
          </c:marker>
          <c:xVal>
            <c:numRef>
              <c:f>Sheet1!$A$10:$A$7718</c:f>
              <c:numCache>
                <c:formatCode>General</c:formatCode>
                <c:ptCount val="7709"/>
                <c:pt idx="0">
                  <c:v>0.518518518518519</c:v>
                </c:pt>
                <c:pt idx="1">
                  <c:v>0.583333333333333</c:v>
                </c:pt>
                <c:pt idx="2">
                  <c:v>0.648148148148148</c:v>
                </c:pt>
                <c:pt idx="3">
                  <c:v>0.712962962962963</c:v>
                </c:pt>
                <c:pt idx="4">
                  <c:v>0.777777777777778</c:v>
                </c:pt>
                <c:pt idx="5">
                  <c:v>0.842592592592592</c:v>
                </c:pt>
                <c:pt idx="6">
                  <c:v>0.907407407407407</c:v>
                </c:pt>
                <c:pt idx="7">
                  <c:v>0.972222222222222</c:v>
                </c:pt>
                <c:pt idx="8">
                  <c:v>1.037037037037037</c:v>
                </c:pt>
                <c:pt idx="9">
                  <c:v>1.101851851851852</c:v>
                </c:pt>
                <c:pt idx="10">
                  <c:v>1.166666666666666</c:v>
                </c:pt>
                <c:pt idx="11">
                  <c:v>1.231481481481481</c:v>
                </c:pt>
                <c:pt idx="12">
                  <c:v>1.296296296296296</c:v>
                </c:pt>
                <c:pt idx="13">
                  <c:v>1.361111111111111</c:v>
                </c:pt>
                <c:pt idx="14">
                  <c:v>1.425925925925926</c:v>
                </c:pt>
                <c:pt idx="15">
                  <c:v>1.490740740740741</c:v>
                </c:pt>
                <c:pt idx="16">
                  <c:v>1.555555555555556</c:v>
                </c:pt>
                <c:pt idx="17">
                  <c:v>1.620370370370371</c:v>
                </c:pt>
                <c:pt idx="18">
                  <c:v>1.685185185185186</c:v>
                </c:pt>
                <c:pt idx="19">
                  <c:v>1.750000000000001</c:v>
                </c:pt>
                <c:pt idx="20">
                  <c:v>1.814814814814815</c:v>
                </c:pt>
                <c:pt idx="21">
                  <c:v>1.87962962962963</c:v>
                </c:pt>
                <c:pt idx="22">
                  <c:v>1.944444444444445</c:v>
                </c:pt>
                <c:pt idx="23">
                  <c:v>2.00925925925926</c:v>
                </c:pt>
                <c:pt idx="24">
                  <c:v>2.074074074074075</c:v>
                </c:pt>
                <c:pt idx="25">
                  <c:v>2.138888888888887</c:v>
                </c:pt>
                <c:pt idx="26">
                  <c:v>2.203703703703705</c:v>
                </c:pt>
                <c:pt idx="27">
                  <c:v>2.26851851851852</c:v>
                </c:pt>
                <c:pt idx="28">
                  <c:v>2.333333333333334</c:v>
                </c:pt>
                <c:pt idx="29">
                  <c:v>2.398148148148147</c:v>
                </c:pt>
                <c:pt idx="30">
                  <c:v>2.462962962962964</c:v>
                </c:pt>
                <c:pt idx="31">
                  <c:v>2.52777777777778</c:v>
                </c:pt>
                <c:pt idx="32">
                  <c:v>2.592592592592594</c:v>
                </c:pt>
                <c:pt idx="33">
                  <c:v>2.65740740740741</c:v>
                </c:pt>
                <c:pt idx="34">
                  <c:v>2.722222222222224</c:v>
                </c:pt>
                <c:pt idx="35">
                  <c:v>2.78703703703704</c:v>
                </c:pt>
                <c:pt idx="36">
                  <c:v>2.851851851851853</c:v>
                </c:pt>
                <c:pt idx="37">
                  <c:v>2.916666666666666</c:v>
                </c:pt>
                <c:pt idx="38">
                  <c:v>2.981481481481483</c:v>
                </c:pt>
                <c:pt idx="39">
                  <c:v>3.046296296296298</c:v>
                </c:pt>
                <c:pt idx="40">
                  <c:v>3.111111111111113</c:v>
                </c:pt>
                <c:pt idx="41">
                  <c:v>3.175925925925928</c:v>
                </c:pt>
                <c:pt idx="42">
                  <c:v>3.240740740740743</c:v>
                </c:pt>
                <c:pt idx="43">
                  <c:v>3.305555555555558</c:v>
                </c:pt>
                <c:pt idx="44">
                  <c:v>3.370370370370373</c:v>
                </c:pt>
                <c:pt idx="45">
                  <c:v>3.435185185185186</c:v>
                </c:pt>
                <c:pt idx="46">
                  <c:v>3.500000000000002</c:v>
                </c:pt>
                <c:pt idx="47">
                  <c:v>3.564814814814817</c:v>
                </c:pt>
                <c:pt idx="48">
                  <c:v>3.629629629629632</c:v>
                </c:pt>
                <c:pt idx="49">
                  <c:v>3.694444444444447</c:v>
                </c:pt>
                <c:pt idx="50">
                  <c:v>3.759259259259259</c:v>
                </c:pt>
                <c:pt idx="51">
                  <c:v>3.824074074074077</c:v>
                </c:pt>
                <c:pt idx="52">
                  <c:v>3.888888888888891</c:v>
                </c:pt>
                <c:pt idx="53">
                  <c:v>3.953703703703705</c:v>
                </c:pt>
                <c:pt idx="54">
                  <c:v>4.018518518518449</c:v>
                </c:pt>
                <c:pt idx="55">
                  <c:v>4.08333333333334</c:v>
                </c:pt>
                <c:pt idx="56">
                  <c:v>4.148148148148151</c:v>
                </c:pt>
                <c:pt idx="57">
                  <c:v>4.212962962962966</c:v>
                </c:pt>
                <c:pt idx="58">
                  <c:v>4.277777777777779</c:v>
                </c:pt>
                <c:pt idx="59">
                  <c:v>4.342592592592595</c:v>
                </c:pt>
                <c:pt idx="60">
                  <c:v>4.407407407407407</c:v>
                </c:pt>
                <c:pt idx="61">
                  <c:v>4.47222222222223</c:v>
                </c:pt>
                <c:pt idx="62">
                  <c:v>4.537037037037035</c:v>
                </c:pt>
                <c:pt idx="63">
                  <c:v>4.601851851851855</c:v>
                </c:pt>
                <c:pt idx="64">
                  <c:v>4.66666666666667</c:v>
                </c:pt>
                <c:pt idx="65">
                  <c:v>4.731481481481487</c:v>
                </c:pt>
                <c:pt idx="66">
                  <c:v>4.796296296296298</c:v>
                </c:pt>
                <c:pt idx="67">
                  <c:v>4.861111111111114</c:v>
                </c:pt>
                <c:pt idx="68">
                  <c:v>4.925925925925926</c:v>
                </c:pt>
                <c:pt idx="69">
                  <c:v>4.990740740740744</c:v>
                </c:pt>
                <c:pt idx="70">
                  <c:v>5.055555555555493</c:v>
                </c:pt>
                <c:pt idx="71">
                  <c:v>5.120370370370368</c:v>
                </c:pt>
                <c:pt idx="72">
                  <c:v>5.185185185185189</c:v>
                </c:pt>
                <c:pt idx="73">
                  <c:v>5.250000000000004</c:v>
                </c:pt>
                <c:pt idx="74">
                  <c:v>5.314814814814761</c:v>
                </c:pt>
                <c:pt idx="75">
                  <c:v>5.37962962962964</c:v>
                </c:pt>
                <c:pt idx="76">
                  <c:v>5.444444444444448</c:v>
                </c:pt>
                <c:pt idx="77">
                  <c:v>5.509259259259263</c:v>
                </c:pt>
                <c:pt idx="78">
                  <c:v>5.574074074074078</c:v>
                </c:pt>
                <c:pt idx="79">
                  <c:v>5.638888888888887</c:v>
                </c:pt>
                <c:pt idx="80">
                  <c:v>5.70370370370371</c:v>
                </c:pt>
                <c:pt idx="81">
                  <c:v>5.768518518518443</c:v>
                </c:pt>
                <c:pt idx="82">
                  <c:v>5.83333333333334</c:v>
                </c:pt>
                <c:pt idx="83">
                  <c:v>5.898148148148151</c:v>
                </c:pt>
                <c:pt idx="84">
                  <c:v>5.962962962962967</c:v>
                </c:pt>
                <c:pt idx="85">
                  <c:v>6.027777777777724</c:v>
                </c:pt>
                <c:pt idx="86">
                  <c:v>6.092592592592597</c:v>
                </c:pt>
                <c:pt idx="87">
                  <c:v>6.157407407407375</c:v>
                </c:pt>
                <c:pt idx="88">
                  <c:v>6.222222222222227</c:v>
                </c:pt>
                <c:pt idx="89">
                  <c:v>6.287037037037035</c:v>
                </c:pt>
                <c:pt idx="90">
                  <c:v>6.351851851851856</c:v>
                </c:pt>
                <c:pt idx="91">
                  <c:v>6.416666666666671</c:v>
                </c:pt>
                <c:pt idx="92">
                  <c:v>6.481481481481488</c:v>
                </c:pt>
                <c:pt idx="93">
                  <c:v>6.546296296296301</c:v>
                </c:pt>
                <c:pt idx="94">
                  <c:v>6.611111111111116</c:v>
                </c:pt>
                <c:pt idx="95">
                  <c:v>6.675925925925926</c:v>
                </c:pt>
                <c:pt idx="96">
                  <c:v>6.740740740740746</c:v>
                </c:pt>
                <c:pt idx="97">
                  <c:v>6.805555555555497</c:v>
                </c:pt>
                <c:pt idx="98">
                  <c:v>6.870370370370376</c:v>
                </c:pt>
                <c:pt idx="99">
                  <c:v>6.93518518518519</c:v>
                </c:pt>
                <c:pt idx="100">
                  <c:v>7.000000000000005</c:v>
                </c:pt>
                <c:pt idx="101">
                  <c:v>7.064814814814763</c:v>
                </c:pt>
                <c:pt idx="102">
                  <c:v>7.129629629629635</c:v>
                </c:pt>
                <c:pt idx="103">
                  <c:v>7.194444444444445</c:v>
                </c:pt>
                <c:pt idx="104">
                  <c:v>7.259259259259265</c:v>
                </c:pt>
                <c:pt idx="105">
                  <c:v>7.324074074074065</c:v>
                </c:pt>
                <c:pt idx="106">
                  <c:v>7.388888888888895</c:v>
                </c:pt>
                <c:pt idx="107">
                  <c:v>7.45370370370371</c:v>
                </c:pt>
                <c:pt idx="108">
                  <c:v>7.518518518518455</c:v>
                </c:pt>
                <c:pt idx="109">
                  <c:v>7.58333333333334</c:v>
                </c:pt>
                <c:pt idx="110">
                  <c:v>7.648148148148154</c:v>
                </c:pt>
                <c:pt idx="111">
                  <c:v>7.712962962962969</c:v>
                </c:pt>
                <c:pt idx="112">
                  <c:v>7.777777777777778</c:v>
                </c:pt>
                <c:pt idx="113">
                  <c:v>7.842592592592599</c:v>
                </c:pt>
                <c:pt idx="114">
                  <c:v>7.907407407407407</c:v>
                </c:pt>
                <c:pt idx="115">
                  <c:v>7.97222222222223</c:v>
                </c:pt>
                <c:pt idx="116">
                  <c:v>8.037037037037046</c:v>
                </c:pt>
                <c:pt idx="117">
                  <c:v>8.101851851851817</c:v>
                </c:pt>
                <c:pt idx="118">
                  <c:v>8.166666666666674</c:v>
                </c:pt>
                <c:pt idx="119">
                  <c:v>8.231481481481385</c:v>
                </c:pt>
                <c:pt idx="120">
                  <c:v>8.296296296296304</c:v>
                </c:pt>
                <c:pt idx="121">
                  <c:v>8.361111111111098</c:v>
                </c:pt>
                <c:pt idx="122">
                  <c:v>8.425925925925932</c:v>
                </c:pt>
                <c:pt idx="123">
                  <c:v>8.490740740740747</c:v>
                </c:pt>
                <c:pt idx="124">
                  <c:v>8.55555555555557</c:v>
                </c:pt>
                <c:pt idx="125">
                  <c:v>8.620370370370272</c:v>
                </c:pt>
                <c:pt idx="126">
                  <c:v>8.685185185185192</c:v>
                </c:pt>
                <c:pt idx="127">
                  <c:v>8.750000000000007</c:v>
                </c:pt>
                <c:pt idx="128">
                  <c:v>8.81481481481482</c:v>
                </c:pt>
                <c:pt idx="129">
                  <c:v>8.87962962962964</c:v>
                </c:pt>
                <c:pt idx="130">
                  <c:v>8.944444444444451</c:v>
                </c:pt>
                <c:pt idx="131">
                  <c:v>9.00925925925927</c:v>
                </c:pt>
                <c:pt idx="132">
                  <c:v>9.074074074074081</c:v>
                </c:pt>
                <c:pt idx="133">
                  <c:v>9.138888888888891</c:v>
                </c:pt>
                <c:pt idx="134">
                  <c:v>9.203703703703711</c:v>
                </c:pt>
                <c:pt idx="135">
                  <c:v>9.26851851851852</c:v>
                </c:pt>
                <c:pt idx="136">
                  <c:v>9.333333333333342</c:v>
                </c:pt>
                <c:pt idx="137">
                  <c:v>9.398148148148148</c:v>
                </c:pt>
                <c:pt idx="138">
                  <c:v>9.46296296296297</c:v>
                </c:pt>
                <c:pt idx="139">
                  <c:v>9.527777777777768</c:v>
                </c:pt>
                <c:pt idx="140">
                  <c:v>9.5925925925926</c:v>
                </c:pt>
                <c:pt idx="141">
                  <c:v>9.65740740740742</c:v>
                </c:pt>
                <c:pt idx="142">
                  <c:v>9.72222222222223</c:v>
                </c:pt>
                <c:pt idx="143">
                  <c:v>9.787037037037046</c:v>
                </c:pt>
                <c:pt idx="144">
                  <c:v>9.85185185185186</c:v>
                </c:pt>
                <c:pt idx="145">
                  <c:v>9.916666666666676</c:v>
                </c:pt>
                <c:pt idx="146">
                  <c:v>9.981481481481488</c:v>
                </c:pt>
                <c:pt idx="147">
                  <c:v>10.04629629629631</c:v>
                </c:pt>
                <c:pt idx="148">
                  <c:v>10.11111111111112</c:v>
                </c:pt>
                <c:pt idx="149">
                  <c:v>10.17592592592593</c:v>
                </c:pt>
                <c:pt idx="150">
                  <c:v>10.24074074074075</c:v>
                </c:pt>
                <c:pt idx="151">
                  <c:v>10.30555555555557</c:v>
                </c:pt>
                <c:pt idx="152">
                  <c:v>10.37037037037038</c:v>
                </c:pt>
                <c:pt idx="153">
                  <c:v>10.4351851851852</c:v>
                </c:pt>
                <c:pt idx="154">
                  <c:v>10.50000000000001</c:v>
                </c:pt>
                <c:pt idx="155">
                  <c:v>10.56481481481482</c:v>
                </c:pt>
                <c:pt idx="156">
                  <c:v>10.62962962962964</c:v>
                </c:pt>
                <c:pt idx="157">
                  <c:v>10.69444444444445</c:v>
                </c:pt>
                <c:pt idx="158">
                  <c:v>10.75925925925927</c:v>
                </c:pt>
                <c:pt idx="159">
                  <c:v>10.82407407407408</c:v>
                </c:pt>
                <c:pt idx="160">
                  <c:v>10.8888888888889</c:v>
                </c:pt>
                <c:pt idx="161">
                  <c:v>10.95370370370371</c:v>
                </c:pt>
                <c:pt idx="162">
                  <c:v>11.01851851851853</c:v>
                </c:pt>
                <c:pt idx="163">
                  <c:v>11.08333333333334</c:v>
                </c:pt>
                <c:pt idx="164">
                  <c:v>11.14814814814816</c:v>
                </c:pt>
                <c:pt idx="165">
                  <c:v>11.21296296296297</c:v>
                </c:pt>
                <c:pt idx="166">
                  <c:v>11.27777777777779</c:v>
                </c:pt>
                <c:pt idx="167">
                  <c:v>11.3425925925926</c:v>
                </c:pt>
                <c:pt idx="168">
                  <c:v>11.40740740740742</c:v>
                </c:pt>
                <c:pt idx="169">
                  <c:v>11.47222222222223</c:v>
                </c:pt>
                <c:pt idx="170">
                  <c:v>11.53703703703705</c:v>
                </c:pt>
                <c:pt idx="171">
                  <c:v>11.60185185185186</c:v>
                </c:pt>
                <c:pt idx="172">
                  <c:v>11.66666666666668</c:v>
                </c:pt>
                <c:pt idx="173">
                  <c:v>11.73148148148149</c:v>
                </c:pt>
                <c:pt idx="174">
                  <c:v>11.79629629629631</c:v>
                </c:pt>
                <c:pt idx="175">
                  <c:v>11.86111111111112</c:v>
                </c:pt>
                <c:pt idx="176">
                  <c:v>11.92592592592594</c:v>
                </c:pt>
                <c:pt idx="177">
                  <c:v>11.99074074074075</c:v>
                </c:pt>
                <c:pt idx="178">
                  <c:v>12.05555555555557</c:v>
                </c:pt>
                <c:pt idx="179">
                  <c:v>12.12037037037038</c:v>
                </c:pt>
                <c:pt idx="180">
                  <c:v>12.1851851851852</c:v>
                </c:pt>
                <c:pt idx="181">
                  <c:v>12.25000000000001</c:v>
                </c:pt>
                <c:pt idx="182">
                  <c:v>12.31481481481483</c:v>
                </c:pt>
                <c:pt idx="183">
                  <c:v>12.37962962962964</c:v>
                </c:pt>
                <c:pt idx="184">
                  <c:v>12.44444444444446</c:v>
                </c:pt>
                <c:pt idx="185">
                  <c:v>12.50925925925927</c:v>
                </c:pt>
                <c:pt idx="186">
                  <c:v>12.5740740740741</c:v>
                </c:pt>
                <c:pt idx="187">
                  <c:v>12.6388888888889</c:v>
                </c:pt>
                <c:pt idx="188">
                  <c:v>12.70370370370371</c:v>
                </c:pt>
                <c:pt idx="189">
                  <c:v>12.76851851851853</c:v>
                </c:pt>
                <c:pt idx="190">
                  <c:v>12.83333333333335</c:v>
                </c:pt>
                <c:pt idx="191">
                  <c:v>12.89814814814816</c:v>
                </c:pt>
                <c:pt idx="192">
                  <c:v>12.96296296296297</c:v>
                </c:pt>
                <c:pt idx="193">
                  <c:v>13.02777777777779</c:v>
                </c:pt>
                <c:pt idx="194">
                  <c:v>13.09259259259261</c:v>
                </c:pt>
                <c:pt idx="195">
                  <c:v>13.15740740740742</c:v>
                </c:pt>
                <c:pt idx="196">
                  <c:v>13.22222222222223</c:v>
                </c:pt>
                <c:pt idx="197">
                  <c:v>13.28703703703705</c:v>
                </c:pt>
                <c:pt idx="198">
                  <c:v>13.35185185185186</c:v>
                </c:pt>
                <c:pt idx="199">
                  <c:v>13.41666666666668</c:v>
                </c:pt>
                <c:pt idx="200">
                  <c:v>13.48148148148149</c:v>
                </c:pt>
                <c:pt idx="201">
                  <c:v>13.54629629629631</c:v>
                </c:pt>
                <c:pt idx="202">
                  <c:v>13.61111111111112</c:v>
                </c:pt>
                <c:pt idx="203">
                  <c:v>13.67592592592594</c:v>
                </c:pt>
                <c:pt idx="204">
                  <c:v>13.74074074074075</c:v>
                </c:pt>
                <c:pt idx="205">
                  <c:v>13.80555555555557</c:v>
                </c:pt>
                <c:pt idx="206">
                  <c:v>13.87037037037038</c:v>
                </c:pt>
                <c:pt idx="207">
                  <c:v>13.9351851851852</c:v>
                </c:pt>
                <c:pt idx="208">
                  <c:v>14.00000000000001</c:v>
                </c:pt>
                <c:pt idx="209">
                  <c:v>14.06481481481483</c:v>
                </c:pt>
                <c:pt idx="210">
                  <c:v>14.12962962962964</c:v>
                </c:pt>
                <c:pt idx="211">
                  <c:v>14.19444444444446</c:v>
                </c:pt>
                <c:pt idx="212">
                  <c:v>14.25925925925927</c:v>
                </c:pt>
                <c:pt idx="213">
                  <c:v>14.3240740740741</c:v>
                </c:pt>
                <c:pt idx="214">
                  <c:v>14.3888888888889</c:v>
                </c:pt>
                <c:pt idx="215">
                  <c:v>14.45370370370372</c:v>
                </c:pt>
                <c:pt idx="216">
                  <c:v>14.51851851851853</c:v>
                </c:pt>
                <c:pt idx="217">
                  <c:v>14.58333333333335</c:v>
                </c:pt>
                <c:pt idx="218">
                  <c:v>14.64814814814816</c:v>
                </c:pt>
                <c:pt idx="219">
                  <c:v>14.71296296296297</c:v>
                </c:pt>
                <c:pt idx="220">
                  <c:v>14.77777777777779</c:v>
                </c:pt>
                <c:pt idx="221">
                  <c:v>14.84259259259261</c:v>
                </c:pt>
                <c:pt idx="222">
                  <c:v>14.90740740740742</c:v>
                </c:pt>
                <c:pt idx="223">
                  <c:v>14.97222222222224</c:v>
                </c:pt>
                <c:pt idx="224">
                  <c:v>15.03703703703705</c:v>
                </c:pt>
                <c:pt idx="225">
                  <c:v>15.10185185185186</c:v>
                </c:pt>
                <c:pt idx="226">
                  <c:v>15.16666666666668</c:v>
                </c:pt>
                <c:pt idx="227">
                  <c:v>15.23148148148149</c:v>
                </c:pt>
                <c:pt idx="228">
                  <c:v>15.29629629629631</c:v>
                </c:pt>
                <c:pt idx="229">
                  <c:v>15.36111111111112</c:v>
                </c:pt>
                <c:pt idx="230">
                  <c:v>15.42592592592594</c:v>
                </c:pt>
                <c:pt idx="231">
                  <c:v>15.49074074074075</c:v>
                </c:pt>
                <c:pt idx="232">
                  <c:v>15.55555555555557</c:v>
                </c:pt>
                <c:pt idx="233">
                  <c:v>15.62037037037038</c:v>
                </c:pt>
                <c:pt idx="234">
                  <c:v>15.6851851851852</c:v>
                </c:pt>
                <c:pt idx="235">
                  <c:v>15.75000000000001</c:v>
                </c:pt>
                <c:pt idx="236">
                  <c:v>15.81481481481483</c:v>
                </c:pt>
                <c:pt idx="237">
                  <c:v>15.87962962962965</c:v>
                </c:pt>
                <c:pt idx="238">
                  <c:v>15.94444444444446</c:v>
                </c:pt>
                <c:pt idx="239">
                  <c:v>16.00925925925927</c:v>
                </c:pt>
                <c:pt idx="240">
                  <c:v>16.0740740740741</c:v>
                </c:pt>
                <c:pt idx="241">
                  <c:v>16.1388888888889</c:v>
                </c:pt>
                <c:pt idx="242">
                  <c:v>16.20370370370371</c:v>
                </c:pt>
                <c:pt idx="243">
                  <c:v>16.26851851851853</c:v>
                </c:pt>
                <c:pt idx="244">
                  <c:v>16.33333333333328</c:v>
                </c:pt>
                <c:pt idx="245">
                  <c:v>16.39814814814815</c:v>
                </c:pt>
                <c:pt idx="246">
                  <c:v>16.46296296296292</c:v>
                </c:pt>
                <c:pt idx="247">
                  <c:v>16.52777777777778</c:v>
                </c:pt>
                <c:pt idx="248">
                  <c:v>16.59259259259258</c:v>
                </c:pt>
                <c:pt idx="249">
                  <c:v>16.65740740740741</c:v>
                </c:pt>
                <c:pt idx="250">
                  <c:v>16.72222222222218</c:v>
                </c:pt>
                <c:pt idx="251">
                  <c:v>16.78703703703702</c:v>
                </c:pt>
                <c:pt idx="252">
                  <c:v>16.85185185185185</c:v>
                </c:pt>
                <c:pt idx="253">
                  <c:v>16.91666666666666</c:v>
                </c:pt>
                <c:pt idx="254">
                  <c:v>16.98148148148147</c:v>
                </c:pt>
                <c:pt idx="255">
                  <c:v>17.04629629629628</c:v>
                </c:pt>
                <c:pt idx="256">
                  <c:v>17.1111111111111</c:v>
                </c:pt>
                <c:pt idx="257">
                  <c:v>17.17592592592591</c:v>
                </c:pt>
                <c:pt idx="258">
                  <c:v>17.24074074074072</c:v>
                </c:pt>
                <c:pt idx="259">
                  <c:v>17.30555555555554</c:v>
                </c:pt>
                <c:pt idx="260">
                  <c:v>17.37037037037035</c:v>
                </c:pt>
                <c:pt idx="261">
                  <c:v>17.43518518518515</c:v>
                </c:pt>
                <c:pt idx="262">
                  <c:v>17.49999999999997</c:v>
                </c:pt>
                <c:pt idx="263">
                  <c:v>17.5648148148148</c:v>
                </c:pt>
                <c:pt idx="264">
                  <c:v>17.6296296296296</c:v>
                </c:pt>
                <c:pt idx="265">
                  <c:v>17.69444444444444</c:v>
                </c:pt>
                <c:pt idx="266">
                  <c:v>17.75925925925923</c:v>
                </c:pt>
                <c:pt idx="267">
                  <c:v>17.82407407407404</c:v>
                </c:pt>
                <c:pt idx="268">
                  <c:v>17.88888888888885</c:v>
                </c:pt>
                <c:pt idx="269">
                  <c:v>17.95370370370366</c:v>
                </c:pt>
                <c:pt idx="270">
                  <c:v>18.01851851851848</c:v>
                </c:pt>
                <c:pt idx="271">
                  <c:v>18.08333333333281</c:v>
                </c:pt>
                <c:pt idx="272">
                  <c:v>18.14814814814811</c:v>
                </c:pt>
                <c:pt idx="273">
                  <c:v>18.21296296296292</c:v>
                </c:pt>
                <c:pt idx="274">
                  <c:v>18.27777777777773</c:v>
                </c:pt>
                <c:pt idx="275">
                  <c:v>18.34259259259252</c:v>
                </c:pt>
                <c:pt idx="276">
                  <c:v>18.40740740740736</c:v>
                </c:pt>
                <c:pt idx="277">
                  <c:v>18.47222222222208</c:v>
                </c:pt>
                <c:pt idx="278">
                  <c:v>18.53703703703698</c:v>
                </c:pt>
                <c:pt idx="279">
                  <c:v>18.6018518518518</c:v>
                </c:pt>
                <c:pt idx="280">
                  <c:v>18.66666666666661</c:v>
                </c:pt>
                <c:pt idx="281">
                  <c:v>18.73148148148143</c:v>
                </c:pt>
                <c:pt idx="282">
                  <c:v>18.79629629629623</c:v>
                </c:pt>
                <c:pt idx="283">
                  <c:v>18.86111111111105</c:v>
                </c:pt>
                <c:pt idx="284">
                  <c:v>18.92592592592586</c:v>
                </c:pt>
                <c:pt idx="285">
                  <c:v>18.99074074074067</c:v>
                </c:pt>
                <c:pt idx="286">
                  <c:v>19.05555555555549</c:v>
                </c:pt>
                <c:pt idx="287">
                  <c:v>19.1203703703703</c:v>
                </c:pt>
                <c:pt idx="288">
                  <c:v>19.18518518518512</c:v>
                </c:pt>
                <c:pt idx="289">
                  <c:v>19.24999999999993</c:v>
                </c:pt>
                <c:pt idx="290">
                  <c:v>19.31481481481475</c:v>
                </c:pt>
                <c:pt idx="291">
                  <c:v>19.37962962962955</c:v>
                </c:pt>
                <c:pt idx="292">
                  <c:v>19.44444444444436</c:v>
                </c:pt>
                <c:pt idx="293">
                  <c:v>19.50925925925918</c:v>
                </c:pt>
                <c:pt idx="294">
                  <c:v>19.57407407407399</c:v>
                </c:pt>
                <c:pt idx="295">
                  <c:v>19.63888888888881</c:v>
                </c:pt>
                <c:pt idx="296">
                  <c:v>19.70370370370362</c:v>
                </c:pt>
                <c:pt idx="297">
                  <c:v>19.76851851851843</c:v>
                </c:pt>
                <c:pt idx="298">
                  <c:v>19.83333333333318</c:v>
                </c:pt>
                <c:pt idx="299">
                  <c:v>19.89814814814806</c:v>
                </c:pt>
                <c:pt idx="300">
                  <c:v>19.96296296296287</c:v>
                </c:pt>
                <c:pt idx="301">
                  <c:v>20.02777777777769</c:v>
                </c:pt>
                <c:pt idx="302">
                  <c:v>20.0925925925925</c:v>
                </c:pt>
                <c:pt idx="303">
                  <c:v>20.15740740740732</c:v>
                </c:pt>
                <c:pt idx="304">
                  <c:v>20.22222222222208</c:v>
                </c:pt>
                <c:pt idx="305">
                  <c:v>20.28703703703694</c:v>
                </c:pt>
                <c:pt idx="306">
                  <c:v>20.35185185185176</c:v>
                </c:pt>
                <c:pt idx="307">
                  <c:v>20.41666666666656</c:v>
                </c:pt>
                <c:pt idx="308">
                  <c:v>20.48148148148137</c:v>
                </c:pt>
                <c:pt idx="309">
                  <c:v>20.54629629629619</c:v>
                </c:pt>
                <c:pt idx="310">
                  <c:v>20.61111111111101</c:v>
                </c:pt>
                <c:pt idx="311">
                  <c:v>20.67592592592582</c:v>
                </c:pt>
                <c:pt idx="312">
                  <c:v>20.74074074074062</c:v>
                </c:pt>
                <c:pt idx="313">
                  <c:v>20.80555555555544</c:v>
                </c:pt>
                <c:pt idx="314">
                  <c:v>20.87037037037025</c:v>
                </c:pt>
                <c:pt idx="315">
                  <c:v>20.93518518518507</c:v>
                </c:pt>
                <c:pt idx="316">
                  <c:v>20.99999999999988</c:v>
                </c:pt>
                <c:pt idx="317">
                  <c:v>21.0648148148147</c:v>
                </c:pt>
                <c:pt idx="318">
                  <c:v>21.12962962962951</c:v>
                </c:pt>
                <c:pt idx="319">
                  <c:v>21.19444444444433</c:v>
                </c:pt>
                <c:pt idx="320">
                  <c:v>21.25925925925913</c:v>
                </c:pt>
                <c:pt idx="321">
                  <c:v>21.32407407407394</c:v>
                </c:pt>
                <c:pt idx="322">
                  <c:v>21.38888888888876</c:v>
                </c:pt>
                <c:pt idx="323">
                  <c:v>21.45370370370357</c:v>
                </c:pt>
                <c:pt idx="324">
                  <c:v>21.51851851851839</c:v>
                </c:pt>
                <c:pt idx="325">
                  <c:v>21.58333333333272</c:v>
                </c:pt>
                <c:pt idx="326">
                  <c:v>21.64814814814801</c:v>
                </c:pt>
                <c:pt idx="327">
                  <c:v>21.71296296296283</c:v>
                </c:pt>
                <c:pt idx="328">
                  <c:v>21.77777777777764</c:v>
                </c:pt>
                <c:pt idx="329">
                  <c:v>21.84259259259245</c:v>
                </c:pt>
                <c:pt idx="330">
                  <c:v>21.90740740740727</c:v>
                </c:pt>
                <c:pt idx="331">
                  <c:v>21.97222222222208</c:v>
                </c:pt>
                <c:pt idx="332">
                  <c:v>22.03703703703689</c:v>
                </c:pt>
                <c:pt idx="333">
                  <c:v>22.10185185185171</c:v>
                </c:pt>
                <c:pt idx="334">
                  <c:v>22.16666666666652</c:v>
                </c:pt>
                <c:pt idx="335">
                  <c:v>22.23148148148133</c:v>
                </c:pt>
                <c:pt idx="336">
                  <c:v>22.29629629629614</c:v>
                </c:pt>
                <c:pt idx="337">
                  <c:v>22.36111111111096</c:v>
                </c:pt>
                <c:pt idx="338">
                  <c:v>22.42592592592577</c:v>
                </c:pt>
                <c:pt idx="339">
                  <c:v>22.49074074074058</c:v>
                </c:pt>
                <c:pt idx="340">
                  <c:v>22.55555555555539</c:v>
                </c:pt>
                <c:pt idx="341">
                  <c:v>22.62037037037021</c:v>
                </c:pt>
                <c:pt idx="342">
                  <c:v>22.68518518518502</c:v>
                </c:pt>
                <c:pt idx="343">
                  <c:v>22.74999999999983</c:v>
                </c:pt>
                <c:pt idx="344">
                  <c:v>22.81481481481465</c:v>
                </c:pt>
                <c:pt idx="345">
                  <c:v>22.87962962962946</c:v>
                </c:pt>
                <c:pt idx="346">
                  <c:v>22.94444444444428</c:v>
                </c:pt>
                <c:pt idx="347">
                  <c:v>23.00925925925909</c:v>
                </c:pt>
                <c:pt idx="348">
                  <c:v>23.0740740740739</c:v>
                </c:pt>
                <c:pt idx="349">
                  <c:v>23.13888888888872</c:v>
                </c:pt>
                <c:pt idx="350">
                  <c:v>23.20370370370352</c:v>
                </c:pt>
                <c:pt idx="351">
                  <c:v>23.26851851851832</c:v>
                </c:pt>
                <c:pt idx="352">
                  <c:v>23.33333333333312</c:v>
                </c:pt>
                <c:pt idx="353">
                  <c:v>23.39814814814796</c:v>
                </c:pt>
                <c:pt idx="354">
                  <c:v>23.46296296296278</c:v>
                </c:pt>
                <c:pt idx="355">
                  <c:v>23.52777777777759</c:v>
                </c:pt>
                <c:pt idx="356">
                  <c:v>23.5925925925924</c:v>
                </c:pt>
                <c:pt idx="357">
                  <c:v>23.65740740740722</c:v>
                </c:pt>
                <c:pt idx="358">
                  <c:v>23.72222222222202</c:v>
                </c:pt>
                <c:pt idx="359">
                  <c:v>23.78703703703684</c:v>
                </c:pt>
                <c:pt idx="360">
                  <c:v>23.85185185185166</c:v>
                </c:pt>
                <c:pt idx="361">
                  <c:v>23.91666666666648</c:v>
                </c:pt>
                <c:pt idx="362">
                  <c:v>23.98148148148129</c:v>
                </c:pt>
                <c:pt idx="363">
                  <c:v>24.0462962962961</c:v>
                </c:pt>
                <c:pt idx="364">
                  <c:v>24.11111111111092</c:v>
                </c:pt>
                <c:pt idx="365">
                  <c:v>24.17592592592572</c:v>
                </c:pt>
                <c:pt idx="366">
                  <c:v>24.24074074074052</c:v>
                </c:pt>
                <c:pt idx="367">
                  <c:v>24.30555555555535</c:v>
                </c:pt>
                <c:pt idx="368">
                  <c:v>24.37037037037016</c:v>
                </c:pt>
                <c:pt idx="369">
                  <c:v>24.43518518518498</c:v>
                </c:pt>
                <c:pt idx="370">
                  <c:v>24.49999999999979</c:v>
                </c:pt>
                <c:pt idx="371">
                  <c:v>24.56481481481461</c:v>
                </c:pt>
                <c:pt idx="372">
                  <c:v>24.62962962962942</c:v>
                </c:pt>
                <c:pt idx="373">
                  <c:v>24.69444444444423</c:v>
                </c:pt>
                <c:pt idx="374">
                  <c:v>24.75925925925904</c:v>
                </c:pt>
                <c:pt idx="375">
                  <c:v>24.82407407407386</c:v>
                </c:pt>
                <c:pt idx="376">
                  <c:v>24.88888888888867</c:v>
                </c:pt>
                <c:pt idx="377">
                  <c:v>24.95370370370348</c:v>
                </c:pt>
                <c:pt idx="378">
                  <c:v>25.01851851851829</c:v>
                </c:pt>
                <c:pt idx="379">
                  <c:v>25.08333333333264</c:v>
                </c:pt>
                <c:pt idx="380">
                  <c:v>25.14814814814792</c:v>
                </c:pt>
                <c:pt idx="381">
                  <c:v>25.21296296296273</c:v>
                </c:pt>
                <c:pt idx="382">
                  <c:v>25.27777777777754</c:v>
                </c:pt>
                <c:pt idx="383">
                  <c:v>25.34259259259228</c:v>
                </c:pt>
                <c:pt idx="384">
                  <c:v>25.40740740740717</c:v>
                </c:pt>
                <c:pt idx="385">
                  <c:v>25.47222222222151</c:v>
                </c:pt>
                <c:pt idx="386">
                  <c:v>25.5370370370368</c:v>
                </c:pt>
                <c:pt idx="387">
                  <c:v>25.60185185185162</c:v>
                </c:pt>
                <c:pt idx="388">
                  <c:v>25.66666666666643</c:v>
                </c:pt>
                <c:pt idx="389">
                  <c:v>25.73148148148124</c:v>
                </c:pt>
                <c:pt idx="390">
                  <c:v>25.79629629629605</c:v>
                </c:pt>
                <c:pt idx="391">
                  <c:v>25.86111111111087</c:v>
                </c:pt>
                <c:pt idx="392">
                  <c:v>25.92592592592568</c:v>
                </c:pt>
                <c:pt idx="393">
                  <c:v>25.99074074074048</c:v>
                </c:pt>
                <c:pt idx="394">
                  <c:v>26.0555555555553</c:v>
                </c:pt>
                <c:pt idx="395">
                  <c:v>26.12037037037011</c:v>
                </c:pt>
                <c:pt idx="396">
                  <c:v>26.18518518518493</c:v>
                </c:pt>
                <c:pt idx="397">
                  <c:v>26.24999999999974</c:v>
                </c:pt>
                <c:pt idx="398">
                  <c:v>26.31481481481456</c:v>
                </c:pt>
                <c:pt idx="399">
                  <c:v>26.37962962962937</c:v>
                </c:pt>
                <c:pt idx="400">
                  <c:v>26.44444444444418</c:v>
                </c:pt>
                <c:pt idx="401">
                  <c:v>26.509259259259</c:v>
                </c:pt>
                <c:pt idx="402">
                  <c:v>26.57407407407381</c:v>
                </c:pt>
                <c:pt idx="403">
                  <c:v>26.63888888888863</c:v>
                </c:pt>
                <c:pt idx="404">
                  <c:v>26.70370370370343</c:v>
                </c:pt>
                <c:pt idx="405">
                  <c:v>26.76851851851825</c:v>
                </c:pt>
                <c:pt idx="406">
                  <c:v>26.83333333333302</c:v>
                </c:pt>
                <c:pt idx="407">
                  <c:v>26.89814814814787</c:v>
                </c:pt>
                <c:pt idx="408">
                  <c:v>26.96296296296268</c:v>
                </c:pt>
                <c:pt idx="409">
                  <c:v>27.0277777777775</c:v>
                </c:pt>
                <c:pt idx="410">
                  <c:v>27.09259259259228</c:v>
                </c:pt>
                <c:pt idx="411">
                  <c:v>27.15740740740713</c:v>
                </c:pt>
                <c:pt idx="412">
                  <c:v>27.22222222222148</c:v>
                </c:pt>
                <c:pt idx="413">
                  <c:v>27.28703703703675</c:v>
                </c:pt>
                <c:pt idx="414">
                  <c:v>27.35185185185157</c:v>
                </c:pt>
                <c:pt idx="415">
                  <c:v>27.41666666666638</c:v>
                </c:pt>
                <c:pt idx="416">
                  <c:v>27.48148148148119</c:v>
                </c:pt>
                <c:pt idx="417">
                  <c:v>27.54629629629601</c:v>
                </c:pt>
                <c:pt idx="418">
                  <c:v>27.61111111111082</c:v>
                </c:pt>
                <c:pt idx="419">
                  <c:v>27.67592592592563</c:v>
                </c:pt>
                <c:pt idx="420">
                  <c:v>27.74074074074042</c:v>
                </c:pt>
                <c:pt idx="421">
                  <c:v>27.80555555555526</c:v>
                </c:pt>
                <c:pt idx="422">
                  <c:v>27.87037037037006</c:v>
                </c:pt>
                <c:pt idx="423">
                  <c:v>27.93518518518488</c:v>
                </c:pt>
                <c:pt idx="424">
                  <c:v>27.99999999999969</c:v>
                </c:pt>
                <c:pt idx="425">
                  <c:v>28.06481481481451</c:v>
                </c:pt>
                <c:pt idx="426">
                  <c:v>28.12962962962932</c:v>
                </c:pt>
                <c:pt idx="427">
                  <c:v>28.19444444444414</c:v>
                </c:pt>
                <c:pt idx="428">
                  <c:v>28.25925925925895</c:v>
                </c:pt>
                <c:pt idx="429">
                  <c:v>28.32407407407376</c:v>
                </c:pt>
                <c:pt idx="430">
                  <c:v>28.38888888888858</c:v>
                </c:pt>
                <c:pt idx="431">
                  <c:v>28.45370370370338</c:v>
                </c:pt>
                <c:pt idx="432">
                  <c:v>28.5185185185182</c:v>
                </c:pt>
                <c:pt idx="433">
                  <c:v>28.58333333333258</c:v>
                </c:pt>
                <c:pt idx="434">
                  <c:v>28.64814814814783</c:v>
                </c:pt>
                <c:pt idx="435">
                  <c:v>28.71296296296264</c:v>
                </c:pt>
                <c:pt idx="436">
                  <c:v>28.77777777777745</c:v>
                </c:pt>
                <c:pt idx="437">
                  <c:v>28.84259259259222</c:v>
                </c:pt>
                <c:pt idx="438">
                  <c:v>28.90740740740708</c:v>
                </c:pt>
                <c:pt idx="439">
                  <c:v>28.97222222222148</c:v>
                </c:pt>
                <c:pt idx="440">
                  <c:v>29.03703703703671</c:v>
                </c:pt>
                <c:pt idx="441">
                  <c:v>29.10185185185152</c:v>
                </c:pt>
                <c:pt idx="442">
                  <c:v>29.16666666666633</c:v>
                </c:pt>
                <c:pt idx="443">
                  <c:v>29.23148148148115</c:v>
                </c:pt>
                <c:pt idx="444">
                  <c:v>29.29629629629596</c:v>
                </c:pt>
                <c:pt idx="445">
                  <c:v>29.36111111111078</c:v>
                </c:pt>
                <c:pt idx="446">
                  <c:v>29.42592592592559</c:v>
                </c:pt>
                <c:pt idx="447">
                  <c:v>29.49074074074028</c:v>
                </c:pt>
                <c:pt idx="448">
                  <c:v>29.55555555555521</c:v>
                </c:pt>
                <c:pt idx="449">
                  <c:v>29.62037037037003</c:v>
                </c:pt>
                <c:pt idx="450">
                  <c:v>29.68518518518484</c:v>
                </c:pt>
                <c:pt idx="451">
                  <c:v>29.74999999999964</c:v>
                </c:pt>
                <c:pt idx="452">
                  <c:v>29.81481481481447</c:v>
                </c:pt>
                <c:pt idx="453">
                  <c:v>29.87962962962927</c:v>
                </c:pt>
                <c:pt idx="454">
                  <c:v>29.94444444444409</c:v>
                </c:pt>
                <c:pt idx="455">
                  <c:v>30.0092592592589</c:v>
                </c:pt>
                <c:pt idx="456">
                  <c:v>30.07407407407372</c:v>
                </c:pt>
                <c:pt idx="457">
                  <c:v>30.13888888888853</c:v>
                </c:pt>
                <c:pt idx="458">
                  <c:v>30.20370370370332</c:v>
                </c:pt>
                <c:pt idx="459">
                  <c:v>30.26851851851815</c:v>
                </c:pt>
                <c:pt idx="460">
                  <c:v>30.33333333333297</c:v>
                </c:pt>
                <c:pt idx="461">
                  <c:v>30.39814814814778</c:v>
                </c:pt>
                <c:pt idx="462">
                  <c:v>30.46296296296259</c:v>
                </c:pt>
                <c:pt idx="463">
                  <c:v>30.52777777777741</c:v>
                </c:pt>
                <c:pt idx="464">
                  <c:v>30.59259259259222</c:v>
                </c:pt>
                <c:pt idx="465">
                  <c:v>30.65740740740704</c:v>
                </c:pt>
                <c:pt idx="466">
                  <c:v>30.72222222222148</c:v>
                </c:pt>
                <c:pt idx="467">
                  <c:v>30.78703703703666</c:v>
                </c:pt>
                <c:pt idx="468">
                  <c:v>30.8518518518515</c:v>
                </c:pt>
                <c:pt idx="469">
                  <c:v>30.91666666666629</c:v>
                </c:pt>
                <c:pt idx="470">
                  <c:v>30.9814814814811</c:v>
                </c:pt>
                <c:pt idx="471">
                  <c:v>31.04629629629591</c:v>
                </c:pt>
                <c:pt idx="472">
                  <c:v>31.11111111111073</c:v>
                </c:pt>
                <c:pt idx="473">
                  <c:v>31.17592592592554</c:v>
                </c:pt>
                <c:pt idx="474">
                  <c:v>31.24074074074028</c:v>
                </c:pt>
                <c:pt idx="475">
                  <c:v>31.30555555555517</c:v>
                </c:pt>
                <c:pt idx="476">
                  <c:v>31.37037037036998</c:v>
                </c:pt>
                <c:pt idx="477">
                  <c:v>31.43518518518479</c:v>
                </c:pt>
                <c:pt idx="478">
                  <c:v>31.49999999999961</c:v>
                </c:pt>
                <c:pt idx="479">
                  <c:v>31.56481481481442</c:v>
                </c:pt>
                <c:pt idx="480">
                  <c:v>31.62962962962922</c:v>
                </c:pt>
                <c:pt idx="481">
                  <c:v>31.69444444444404</c:v>
                </c:pt>
                <c:pt idx="482">
                  <c:v>31.75925925925887</c:v>
                </c:pt>
                <c:pt idx="483">
                  <c:v>31.82407407407367</c:v>
                </c:pt>
                <c:pt idx="484">
                  <c:v>31.8888888888885</c:v>
                </c:pt>
                <c:pt idx="485">
                  <c:v>31.95370370370328</c:v>
                </c:pt>
                <c:pt idx="486">
                  <c:v>32.01851851851812</c:v>
                </c:pt>
                <c:pt idx="487">
                  <c:v>32.08333333333293</c:v>
                </c:pt>
                <c:pt idx="488">
                  <c:v>32.14814814814776</c:v>
                </c:pt>
                <c:pt idx="489">
                  <c:v>32.21296296296256</c:v>
                </c:pt>
                <c:pt idx="490">
                  <c:v>32.27777777777735</c:v>
                </c:pt>
                <c:pt idx="491">
                  <c:v>32.3425925925922</c:v>
                </c:pt>
                <c:pt idx="492">
                  <c:v>32.40740740740619</c:v>
                </c:pt>
                <c:pt idx="493">
                  <c:v>32.47222222222183</c:v>
                </c:pt>
                <c:pt idx="494">
                  <c:v>32.53703703703624</c:v>
                </c:pt>
                <c:pt idx="495">
                  <c:v>32.60185185185144</c:v>
                </c:pt>
                <c:pt idx="496">
                  <c:v>32.66666666666595</c:v>
                </c:pt>
                <c:pt idx="497">
                  <c:v>32.73148148148058</c:v>
                </c:pt>
                <c:pt idx="498">
                  <c:v>32.79629629629592</c:v>
                </c:pt>
                <c:pt idx="499">
                  <c:v>32.86111111111073</c:v>
                </c:pt>
                <c:pt idx="500">
                  <c:v>32.92592592592556</c:v>
                </c:pt>
                <c:pt idx="501">
                  <c:v>32.99074074074036</c:v>
                </c:pt>
                <c:pt idx="502">
                  <c:v>33.05555555555518</c:v>
                </c:pt>
                <c:pt idx="503">
                  <c:v>33.12037037037</c:v>
                </c:pt>
                <c:pt idx="504">
                  <c:v>33.18518518518482</c:v>
                </c:pt>
                <c:pt idx="505">
                  <c:v>33.24999999999963</c:v>
                </c:pt>
                <c:pt idx="506">
                  <c:v>33.31481481481404</c:v>
                </c:pt>
                <c:pt idx="507">
                  <c:v>33.37962962962924</c:v>
                </c:pt>
                <c:pt idx="508">
                  <c:v>33.44444444444353</c:v>
                </c:pt>
                <c:pt idx="509">
                  <c:v>33.5092592592589</c:v>
                </c:pt>
                <c:pt idx="510">
                  <c:v>33.57407407407371</c:v>
                </c:pt>
                <c:pt idx="511">
                  <c:v>33.63888888888853</c:v>
                </c:pt>
                <c:pt idx="512">
                  <c:v>33.70370370370335</c:v>
                </c:pt>
                <c:pt idx="513">
                  <c:v>33.7685185185182</c:v>
                </c:pt>
                <c:pt idx="514">
                  <c:v>33.83333333333298</c:v>
                </c:pt>
                <c:pt idx="515">
                  <c:v>33.8981481481478</c:v>
                </c:pt>
                <c:pt idx="516">
                  <c:v>33.96296296296261</c:v>
                </c:pt>
                <c:pt idx="517">
                  <c:v>34.02777777777742</c:v>
                </c:pt>
                <c:pt idx="518">
                  <c:v>34.09259259259225</c:v>
                </c:pt>
                <c:pt idx="519">
                  <c:v>34.15740740740625</c:v>
                </c:pt>
                <c:pt idx="520">
                  <c:v>34.2222222222219</c:v>
                </c:pt>
                <c:pt idx="521">
                  <c:v>34.28703703703624</c:v>
                </c:pt>
                <c:pt idx="522">
                  <c:v>34.35185185185087</c:v>
                </c:pt>
                <c:pt idx="523">
                  <c:v>34.41666666666568</c:v>
                </c:pt>
                <c:pt idx="524">
                  <c:v>34.48148148148027</c:v>
                </c:pt>
                <c:pt idx="525">
                  <c:v>34.54629629629596</c:v>
                </c:pt>
                <c:pt idx="526">
                  <c:v>34.61111111111078</c:v>
                </c:pt>
                <c:pt idx="527">
                  <c:v>34.6759259259256</c:v>
                </c:pt>
                <c:pt idx="528">
                  <c:v>34.74074074074041</c:v>
                </c:pt>
                <c:pt idx="529">
                  <c:v>34.80555555555523</c:v>
                </c:pt>
                <c:pt idx="530">
                  <c:v>34.87037037037005</c:v>
                </c:pt>
                <c:pt idx="531">
                  <c:v>34.93518518518487</c:v>
                </c:pt>
                <c:pt idx="532">
                  <c:v>34.99999999999968</c:v>
                </c:pt>
                <c:pt idx="533">
                  <c:v>35.0648148148145</c:v>
                </c:pt>
                <c:pt idx="534">
                  <c:v>35.12962962962931</c:v>
                </c:pt>
                <c:pt idx="535">
                  <c:v>35.19444444444412</c:v>
                </c:pt>
                <c:pt idx="536">
                  <c:v>35.25925925925895</c:v>
                </c:pt>
                <c:pt idx="537">
                  <c:v>35.32407407407376</c:v>
                </c:pt>
                <c:pt idx="538">
                  <c:v>35.38888888888857</c:v>
                </c:pt>
                <c:pt idx="539">
                  <c:v>35.45370370370292</c:v>
                </c:pt>
                <c:pt idx="540">
                  <c:v>35.51851851851822</c:v>
                </c:pt>
                <c:pt idx="541">
                  <c:v>35.58333333333303</c:v>
                </c:pt>
                <c:pt idx="542">
                  <c:v>35.64814814814786</c:v>
                </c:pt>
                <c:pt idx="543">
                  <c:v>35.71296296296266</c:v>
                </c:pt>
                <c:pt idx="544">
                  <c:v>35.77777777777747</c:v>
                </c:pt>
                <c:pt idx="545">
                  <c:v>35.8425925925923</c:v>
                </c:pt>
                <c:pt idx="546">
                  <c:v>35.90740740740629</c:v>
                </c:pt>
                <c:pt idx="547">
                  <c:v>35.97222222222193</c:v>
                </c:pt>
                <c:pt idx="548">
                  <c:v>36.03703703703675</c:v>
                </c:pt>
                <c:pt idx="549">
                  <c:v>36.10185185185149</c:v>
                </c:pt>
                <c:pt idx="550">
                  <c:v>36.16666666666598</c:v>
                </c:pt>
                <c:pt idx="551">
                  <c:v>36.23148148148072</c:v>
                </c:pt>
                <c:pt idx="552">
                  <c:v>36.29629629629601</c:v>
                </c:pt>
                <c:pt idx="553">
                  <c:v>36.36111111111083</c:v>
                </c:pt>
                <c:pt idx="554">
                  <c:v>36.42592592592566</c:v>
                </c:pt>
                <c:pt idx="555">
                  <c:v>36.49074074074046</c:v>
                </c:pt>
                <c:pt idx="556">
                  <c:v>36.55555555555528</c:v>
                </c:pt>
                <c:pt idx="557">
                  <c:v>36.6203703703701</c:v>
                </c:pt>
                <c:pt idx="558">
                  <c:v>36.68518518518491</c:v>
                </c:pt>
                <c:pt idx="559">
                  <c:v>36.74999999999973</c:v>
                </c:pt>
                <c:pt idx="560">
                  <c:v>36.81481481481407</c:v>
                </c:pt>
                <c:pt idx="561">
                  <c:v>36.87962962962929</c:v>
                </c:pt>
                <c:pt idx="562">
                  <c:v>36.94444444444363</c:v>
                </c:pt>
                <c:pt idx="563">
                  <c:v>37.009259259259</c:v>
                </c:pt>
                <c:pt idx="564">
                  <c:v>37.07407407407381</c:v>
                </c:pt>
                <c:pt idx="565">
                  <c:v>37.13888888888863</c:v>
                </c:pt>
                <c:pt idx="566">
                  <c:v>37.20370370370345</c:v>
                </c:pt>
                <c:pt idx="567">
                  <c:v>37.2685185185183</c:v>
                </c:pt>
                <c:pt idx="568">
                  <c:v>37.33333333333308</c:v>
                </c:pt>
                <c:pt idx="569">
                  <c:v>37.3981481481479</c:v>
                </c:pt>
                <c:pt idx="570">
                  <c:v>37.46296296296271</c:v>
                </c:pt>
                <c:pt idx="571">
                  <c:v>37.52777777777752</c:v>
                </c:pt>
                <c:pt idx="572">
                  <c:v>37.59259259259235</c:v>
                </c:pt>
                <c:pt idx="573">
                  <c:v>37.65740740740633</c:v>
                </c:pt>
                <c:pt idx="574">
                  <c:v>37.722222222222</c:v>
                </c:pt>
                <c:pt idx="575">
                  <c:v>37.7870370370368</c:v>
                </c:pt>
                <c:pt idx="576">
                  <c:v>37.85185185185092</c:v>
                </c:pt>
                <c:pt idx="577">
                  <c:v>37.91666666666573</c:v>
                </c:pt>
                <c:pt idx="578">
                  <c:v>37.98148148148039</c:v>
                </c:pt>
                <c:pt idx="579">
                  <c:v>38.046296296296</c:v>
                </c:pt>
                <c:pt idx="580">
                  <c:v>38.11111111111088</c:v>
                </c:pt>
                <c:pt idx="581">
                  <c:v>38.1759259259258</c:v>
                </c:pt>
                <c:pt idx="582">
                  <c:v>38.24074074074051</c:v>
                </c:pt>
                <c:pt idx="583">
                  <c:v>38.30555555555533</c:v>
                </c:pt>
                <c:pt idx="584">
                  <c:v>38.37037037037016</c:v>
                </c:pt>
                <c:pt idx="585">
                  <c:v>38.43518518518496</c:v>
                </c:pt>
                <c:pt idx="586">
                  <c:v>38.49999999999978</c:v>
                </c:pt>
                <c:pt idx="587">
                  <c:v>38.5648148148146</c:v>
                </c:pt>
                <c:pt idx="588">
                  <c:v>38.62962962962941</c:v>
                </c:pt>
                <c:pt idx="589">
                  <c:v>38.69444444444422</c:v>
                </c:pt>
                <c:pt idx="590">
                  <c:v>38.75925925925905</c:v>
                </c:pt>
                <c:pt idx="591">
                  <c:v>38.82407407407386</c:v>
                </c:pt>
                <c:pt idx="592">
                  <c:v>38.88888888888867</c:v>
                </c:pt>
                <c:pt idx="593">
                  <c:v>38.95370370370302</c:v>
                </c:pt>
                <c:pt idx="594">
                  <c:v>39.01851851851831</c:v>
                </c:pt>
                <c:pt idx="595">
                  <c:v>39.08333333333313</c:v>
                </c:pt>
                <c:pt idx="596">
                  <c:v>39.14814814814796</c:v>
                </c:pt>
                <c:pt idx="597">
                  <c:v>39.21296296296276</c:v>
                </c:pt>
                <c:pt idx="598">
                  <c:v>39.27777777777757</c:v>
                </c:pt>
                <c:pt idx="599">
                  <c:v>39.3425925925924</c:v>
                </c:pt>
                <c:pt idx="600">
                  <c:v>39.40740740740641</c:v>
                </c:pt>
                <c:pt idx="601">
                  <c:v>39.47222222222203</c:v>
                </c:pt>
                <c:pt idx="602">
                  <c:v>39.53703703703685</c:v>
                </c:pt>
                <c:pt idx="603">
                  <c:v>39.60185185185149</c:v>
                </c:pt>
                <c:pt idx="604">
                  <c:v>39.66666666666597</c:v>
                </c:pt>
                <c:pt idx="605">
                  <c:v>39.73148148148082</c:v>
                </c:pt>
                <c:pt idx="606">
                  <c:v>39.79629629629611</c:v>
                </c:pt>
                <c:pt idx="607">
                  <c:v>39.86111111111093</c:v>
                </c:pt>
                <c:pt idx="608">
                  <c:v>39.9259259259258</c:v>
                </c:pt>
                <c:pt idx="609">
                  <c:v>39.99074074074056</c:v>
                </c:pt>
                <c:pt idx="610">
                  <c:v>40.05555555555538</c:v>
                </c:pt>
                <c:pt idx="611">
                  <c:v>40.1203703703702</c:v>
                </c:pt>
                <c:pt idx="612">
                  <c:v>40.18518518518501</c:v>
                </c:pt>
                <c:pt idx="613">
                  <c:v>40.24999999999983</c:v>
                </c:pt>
                <c:pt idx="614">
                  <c:v>40.31481481481417</c:v>
                </c:pt>
                <c:pt idx="615">
                  <c:v>40.37962962962929</c:v>
                </c:pt>
                <c:pt idx="616">
                  <c:v>40.44444444444372</c:v>
                </c:pt>
                <c:pt idx="617">
                  <c:v>40.5092592592591</c:v>
                </c:pt>
                <c:pt idx="618">
                  <c:v>40.57407407407391</c:v>
                </c:pt>
                <c:pt idx="619">
                  <c:v>40.63888888888873</c:v>
                </c:pt>
                <c:pt idx="620">
                  <c:v>40.70370370370355</c:v>
                </c:pt>
                <c:pt idx="621">
                  <c:v>40.76851851851836</c:v>
                </c:pt>
                <c:pt idx="622">
                  <c:v>40.83333333333318</c:v>
                </c:pt>
                <c:pt idx="623">
                  <c:v>40.898148148148</c:v>
                </c:pt>
                <c:pt idx="624">
                  <c:v>40.96296296296281</c:v>
                </c:pt>
                <c:pt idx="625">
                  <c:v>41.02777777777762</c:v>
                </c:pt>
                <c:pt idx="626">
                  <c:v>41.09259259259245</c:v>
                </c:pt>
                <c:pt idx="627">
                  <c:v>41.15740740740647</c:v>
                </c:pt>
                <c:pt idx="628">
                  <c:v>41.22222222222208</c:v>
                </c:pt>
                <c:pt idx="629">
                  <c:v>41.2870370370369</c:v>
                </c:pt>
                <c:pt idx="630">
                  <c:v>41.35185185185101</c:v>
                </c:pt>
                <c:pt idx="631">
                  <c:v>41.41666666666578</c:v>
                </c:pt>
                <c:pt idx="632">
                  <c:v>41.48148148148049</c:v>
                </c:pt>
                <c:pt idx="633">
                  <c:v>41.546296296296</c:v>
                </c:pt>
                <c:pt idx="634">
                  <c:v>41.61111111111098</c:v>
                </c:pt>
                <c:pt idx="635">
                  <c:v>41.6759259259258</c:v>
                </c:pt>
                <c:pt idx="636">
                  <c:v>41.74074074074061</c:v>
                </c:pt>
                <c:pt idx="637">
                  <c:v>41.80555555555543</c:v>
                </c:pt>
                <c:pt idx="638">
                  <c:v>41.87037037037025</c:v>
                </c:pt>
                <c:pt idx="639">
                  <c:v>41.93518518518506</c:v>
                </c:pt>
                <c:pt idx="640">
                  <c:v>41.99999999999988</c:v>
                </c:pt>
                <c:pt idx="641">
                  <c:v>42.0648148148147</c:v>
                </c:pt>
                <c:pt idx="642">
                  <c:v>42.12962962962951</c:v>
                </c:pt>
                <c:pt idx="643">
                  <c:v>42.19444444444427</c:v>
                </c:pt>
                <c:pt idx="644">
                  <c:v>42.25925925925915</c:v>
                </c:pt>
                <c:pt idx="645">
                  <c:v>42.32407407407396</c:v>
                </c:pt>
                <c:pt idx="646">
                  <c:v>42.38888888888878</c:v>
                </c:pt>
                <c:pt idx="647">
                  <c:v>42.45370370370311</c:v>
                </c:pt>
                <c:pt idx="648">
                  <c:v>42.51851851851841</c:v>
                </c:pt>
                <c:pt idx="649">
                  <c:v>42.58333333333323</c:v>
                </c:pt>
                <c:pt idx="650">
                  <c:v>42.64814814814805</c:v>
                </c:pt>
                <c:pt idx="651">
                  <c:v>42.71296296296286</c:v>
                </c:pt>
                <c:pt idx="652">
                  <c:v>42.77777777777762</c:v>
                </c:pt>
                <c:pt idx="653">
                  <c:v>42.8425925925925</c:v>
                </c:pt>
                <c:pt idx="654">
                  <c:v>42.90740740740651</c:v>
                </c:pt>
                <c:pt idx="655">
                  <c:v>42.97222222222213</c:v>
                </c:pt>
                <c:pt idx="656">
                  <c:v>43.03703703703695</c:v>
                </c:pt>
                <c:pt idx="657">
                  <c:v>43.10185185185176</c:v>
                </c:pt>
                <c:pt idx="658">
                  <c:v>43.166666666666</c:v>
                </c:pt>
                <c:pt idx="659">
                  <c:v>43.23148148148091</c:v>
                </c:pt>
                <c:pt idx="660">
                  <c:v>43.29629629629621</c:v>
                </c:pt>
                <c:pt idx="661">
                  <c:v>43.36111111111103</c:v>
                </c:pt>
                <c:pt idx="662">
                  <c:v>43.4259259259259</c:v>
                </c:pt>
                <c:pt idx="663">
                  <c:v>43.49074074074066</c:v>
                </c:pt>
                <c:pt idx="664">
                  <c:v>43.55555555555548</c:v>
                </c:pt>
                <c:pt idx="665">
                  <c:v>43.6203703703703</c:v>
                </c:pt>
                <c:pt idx="666">
                  <c:v>43.68518518518511</c:v>
                </c:pt>
                <c:pt idx="667">
                  <c:v>43.74999999999993</c:v>
                </c:pt>
                <c:pt idx="668">
                  <c:v>43.81481481481475</c:v>
                </c:pt>
                <c:pt idx="669">
                  <c:v>43.87962962962929</c:v>
                </c:pt>
                <c:pt idx="670">
                  <c:v>43.9444444444438</c:v>
                </c:pt>
                <c:pt idx="671">
                  <c:v>44.0092592592592</c:v>
                </c:pt>
                <c:pt idx="672">
                  <c:v>44.07407407407401</c:v>
                </c:pt>
                <c:pt idx="673">
                  <c:v>44.13888888888883</c:v>
                </c:pt>
                <c:pt idx="674">
                  <c:v>44.20370370370365</c:v>
                </c:pt>
                <c:pt idx="675">
                  <c:v>44.26851851851846</c:v>
                </c:pt>
                <c:pt idx="676">
                  <c:v>44.33333333333328</c:v>
                </c:pt>
                <c:pt idx="677">
                  <c:v>44.3981481481481</c:v>
                </c:pt>
                <c:pt idx="678">
                  <c:v>44.46296296296291</c:v>
                </c:pt>
                <c:pt idx="679">
                  <c:v>44.52777777777773</c:v>
                </c:pt>
                <c:pt idx="680">
                  <c:v>44.59259259259255</c:v>
                </c:pt>
                <c:pt idx="681">
                  <c:v>44.65740740740655</c:v>
                </c:pt>
                <c:pt idx="682">
                  <c:v>44.72222222222218</c:v>
                </c:pt>
                <c:pt idx="683">
                  <c:v>44.787037037037</c:v>
                </c:pt>
                <c:pt idx="684">
                  <c:v>44.85185185185113</c:v>
                </c:pt>
                <c:pt idx="685">
                  <c:v>44.91666666666583</c:v>
                </c:pt>
                <c:pt idx="686">
                  <c:v>44.98148148148059</c:v>
                </c:pt>
                <c:pt idx="687">
                  <c:v>45.046296296296</c:v>
                </c:pt>
                <c:pt idx="688">
                  <c:v>45.11111111111108</c:v>
                </c:pt>
                <c:pt idx="689">
                  <c:v>45.1759259259259</c:v>
                </c:pt>
                <c:pt idx="690">
                  <c:v>45.24074074074071</c:v>
                </c:pt>
                <c:pt idx="691">
                  <c:v>45.30555555555553</c:v>
                </c:pt>
                <c:pt idx="692">
                  <c:v>45.37037037037035</c:v>
                </c:pt>
                <c:pt idx="693">
                  <c:v>45.43518518518516</c:v>
                </c:pt>
                <c:pt idx="694">
                  <c:v>45.49999999999998</c:v>
                </c:pt>
                <c:pt idx="695">
                  <c:v>45.5648148148148</c:v>
                </c:pt>
                <c:pt idx="696">
                  <c:v>45.6296296296296</c:v>
                </c:pt>
                <c:pt idx="697">
                  <c:v>45.69444444444439</c:v>
                </c:pt>
                <c:pt idx="698">
                  <c:v>45.75925925925925</c:v>
                </c:pt>
                <c:pt idx="699">
                  <c:v>45.82407407407405</c:v>
                </c:pt>
                <c:pt idx="700">
                  <c:v>45.88888888888888</c:v>
                </c:pt>
                <c:pt idx="701">
                  <c:v>45.9537037037032</c:v>
                </c:pt>
                <c:pt idx="702">
                  <c:v>46.01851851851851</c:v>
                </c:pt>
                <c:pt idx="703">
                  <c:v>46.08333333333333</c:v>
                </c:pt>
                <c:pt idx="704">
                  <c:v>46.14814814814815</c:v>
                </c:pt>
                <c:pt idx="705">
                  <c:v>46.21296296296296</c:v>
                </c:pt>
                <c:pt idx="706">
                  <c:v>46.27777777777778</c:v>
                </c:pt>
                <c:pt idx="707">
                  <c:v>46.3425925925926</c:v>
                </c:pt>
                <c:pt idx="708">
                  <c:v>46.40740740740663</c:v>
                </c:pt>
                <c:pt idx="709">
                  <c:v>46.47222222222223</c:v>
                </c:pt>
                <c:pt idx="710">
                  <c:v>46.53703703703705</c:v>
                </c:pt>
                <c:pt idx="711">
                  <c:v>46.60185185185185</c:v>
                </c:pt>
                <c:pt idx="712">
                  <c:v>46.66666666666605</c:v>
                </c:pt>
                <c:pt idx="713">
                  <c:v>46.731481481481</c:v>
                </c:pt>
                <c:pt idx="714">
                  <c:v>46.7962962962963</c:v>
                </c:pt>
                <c:pt idx="715">
                  <c:v>46.86111111111113</c:v>
                </c:pt>
                <c:pt idx="716">
                  <c:v>46.925925925926</c:v>
                </c:pt>
                <c:pt idx="717">
                  <c:v>46.99074074074076</c:v>
                </c:pt>
                <c:pt idx="718">
                  <c:v>47.05555555555558</c:v>
                </c:pt>
                <c:pt idx="719">
                  <c:v>47.1203703703704</c:v>
                </c:pt>
                <c:pt idx="720">
                  <c:v>47.18518518518521</c:v>
                </c:pt>
                <c:pt idx="721">
                  <c:v>47.25000000000003</c:v>
                </c:pt>
                <c:pt idx="722">
                  <c:v>47.31481481481485</c:v>
                </c:pt>
                <c:pt idx="723">
                  <c:v>47.37962962962929</c:v>
                </c:pt>
                <c:pt idx="724">
                  <c:v>47.44444444444385</c:v>
                </c:pt>
                <c:pt idx="725">
                  <c:v>47.5092592592593</c:v>
                </c:pt>
                <c:pt idx="726">
                  <c:v>47.5740740740741</c:v>
                </c:pt>
                <c:pt idx="727">
                  <c:v>47.63888888888893</c:v>
                </c:pt>
                <c:pt idx="728">
                  <c:v>47.70370370370375</c:v>
                </c:pt>
                <c:pt idx="729">
                  <c:v>47.76851851851856</c:v>
                </c:pt>
                <c:pt idx="730">
                  <c:v>47.83333333333338</c:v>
                </c:pt>
                <c:pt idx="731">
                  <c:v>47.8981481481482</c:v>
                </c:pt>
                <c:pt idx="732">
                  <c:v>47.96296296296301</c:v>
                </c:pt>
                <c:pt idx="733">
                  <c:v>48.02777777777783</c:v>
                </c:pt>
                <c:pt idx="734">
                  <c:v>48.09259259259265</c:v>
                </c:pt>
                <c:pt idx="735">
                  <c:v>48.15740740740671</c:v>
                </c:pt>
                <c:pt idx="736">
                  <c:v>48.22222222222228</c:v>
                </c:pt>
                <c:pt idx="737">
                  <c:v>48.28703703703705</c:v>
                </c:pt>
                <c:pt idx="738">
                  <c:v>48.35185185185126</c:v>
                </c:pt>
                <c:pt idx="739">
                  <c:v>48.41666666666588</c:v>
                </c:pt>
                <c:pt idx="740">
                  <c:v>48.48148148148069</c:v>
                </c:pt>
                <c:pt idx="741">
                  <c:v>48.546296296296</c:v>
                </c:pt>
                <c:pt idx="742">
                  <c:v>48.61111111111118</c:v>
                </c:pt>
                <c:pt idx="743">
                  <c:v>48.67592592592601</c:v>
                </c:pt>
                <c:pt idx="744">
                  <c:v>48.74074074074081</c:v>
                </c:pt>
                <c:pt idx="745">
                  <c:v>48.80555555555563</c:v>
                </c:pt>
                <c:pt idx="746">
                  <c:v>48.87037037037045</c:v>
                </c:pt>
                <c:pt idx="747">
                  <c:v>48.93518518518526</c:v>
                </c:pt>
                <c:pt idx="748">
                  <c:v>49.00000000000008</c:v>
                </c:pt>
                <c:pt idx="749">
                  <c:v>49.0648148148149</c:v>
                </c:pt>
                <c:pt idx="750">
                  <c:v>49.12962962962971</c:v>
                </c:pt>
                <c:pt idx="751">
                  <c:v>49.19444444444449</c:v>
                </c:pt>
                <c:pt idx="752">
                  <c:v>49.25925925925932</c:v>
                </c:pt>
                <c:pt idx="753">
                  <c:v>49.32407407407415</c:v>
                </c:pt>
                <c:pt idx="754">
                  <c:v>49.38888888888898</c:v>
                </c:pt>
                <c:pt idx="755">
                  <c:v>49.45370370370377</c:v>
                </c:pt>
                <c:pt idx="756">
                  <c:v>49.51851851851861</c:v>
                </c:pt>
                <c:pt idx="757">
                  <c:v>49.58333333333343</c:v>
                </c:pt>
                <c:pt idx="758">
                  <c:v>49.64814814814825</c:v>
                </c:pt>
                <c:pt idx="759">
                  <c:v>49.71296296296306</c:v>
                </c:pt>
                <c:pt idx="760">
                  <c:v>49.77777777777788</c:v>
                </c:pt>
                <c:pt idx="761">
                  <c:v>49.84259259259267</c:v>
                </c:pt>
                <c:pt idx="762">
                  <c:v>49.90740740740674</c:v>
                </c:pt>
                <c:pt idx="763">
                  <c:v>49.97222222222233</c:v>
                </c:pt>
                <c:pt idx="764">
                  <c:v>50.03703703703712</c:v>
                </c:pt>
                <c:pt idx="765">
                  <c:v>50.10185185185195</c:v>
                </c:pt>
                <c:pt idx="766">
                  <c:v>50.16666666666674</c:v>
                </c:pt>
                <c:pt idx="767">
                  <c:v>50.2314814814811</c:v>
                </c:pt>
                <c:pt idx="768">
                  <c:v>50.2962962962964</c:v>
                </c:pt>
                <c:pt idx="769">
                  <c:v>50.36111111111123</c:v>
                </c:pt>
                <c:pt idx="770">
                  <c:v>50.42592592592605</c:v>
                </c:pt>
                <c:pt idx="771">
                  <c:v>50.49074074074086</c:v>
                </c:pt>
                <c:pt idx="772">
                  <c:v>50.55555555555568</c:v>
                </c:pt>
                <c:pt idx="773">
                  <c:v>50.6203703703705</c:v>
                </c:pt>
                <c:pt idx="774">
                  <c:v>50.68518518518531</c:v>
                </c:pt>
                <c:pt idx="775">
                  <c:v>50.75000000000013</c:v>
                </c:pt>
                <c:pt idx="776">
                  <c:v>50.81481481481492</c:v>
                </c:pt>
                <c:pt idx="777">
                  <c:v>50.87962962962975</c:v>
                </c:pt>
                <c:pt idx="778">
                  <c:v>50.94444444444392</c:v>
                </c:pt>
                <c:pt idx="779">
                  <c:v>51.00925925925937</c:v>
                </c:pt>
                <c:pt idx="780">
                  <c:v>51.0740740740742</c:v>
                </c:pt>
                <c:pt idx="781">
                  <c:v>51.13888888888903</c:v>
                </c:pt>
                <c:pt idx="782">
                  <c:v>51.20370370370385</c:v>
                </c:pt>
                <c:pt idx="783">
                  <c:v>51.26851851851866</c:v>
                </c:pt>
                <c:pt idx="784">
                  <c:v>51.33333333333348</c:v>
                </c:pt>
                <c:pt idx="785">
                  <c:v>51.3981481481483</c:v>
                </c:pt>
                <c:pt idx="786">
                  <c:v>51.46296296296311</c:v>
                </c:pt>
                <c:pt idx="787">
                  <c:v>51.52777777777793</c:v>
                </c:pt>
                <c:pt idx="788">
                  <c:v>51.59259259259275</c:v>
                </c:pt>
                <c:pt idx="789">
                  <c:v>51.65740740740677</c:v>
                </c:pt>
                <c:pt idx="790">
                  <c:v>51.72222222222238</c:v>
                </c:pt>
                <c:pt idx="791">
                  <c:v>51.78703703703717</c:v>
                </c:pt>
                <c:pt idx="792">
                  <c:v>51.85185185185141</c:v>
                </c:pt>
                <c:pt idx="793">
                  <c:v>51.91666666666594</c:v>
                </c:pt>
                <c:pt idx="794">
                  <c:v>51.98148148148078</c:v>
                </c:pt>
                <c:pt idx="795">
                  <c:v>52.046296296296</c:v>
                </c:pt>
                <c:pt idx="796">
                  <c:v>52.11111111111128</c:v>
                </c:pt>
                <c:pt idx="797">
                  <c:v>52.1759259259261</c:v>
                </c:pt>
                <c:pt idx="798">
                  <c:v>52.24074074074091</c:v>
                </c:pt>
                <c:pt idx="799">
                  <c:v>52.30555555555573</c:v>
                </c:pt>
                <c:pt idx="800">
                  <c:v>52.37037037037055</c:v>
                </c:pt>
                <c:pt idx="801">
                  <c:v>52.43518518518536</c:v>
                </c:pt>
                <c:pt idx="802">
                  <c:v>52.50000000000018</c:v>
                </c:pt>
                <c:pt idx="803">
                  <c:v>52.564814814815</c:v>
                </c:pt>
                <c:pt idx="804">
                  <c:v>52.62962962962981</c:v>
                </c:pt>
                <c:pt idx="805">
                  <c:v>52.69444444444454</c:v>
                </c:pt>
                <c:pt idx="806">
                  <c:v>52.75925925925942</c:v>
                </c:pt>
                <c:pt idx="807">
                  <c:v>52.82407407407425</c:v>
                </c:pt>
                <c:pt idx="808">
                  <c:v>52.88888888888908</c:v>
                </c:pt>
                <c:pt idx="809">
                  <c:v>52.95370370370387</c:v>
                </c:pt>
                <c:pt idx="810">
                  <c:v>53.01851851851871</c:v>
                </c:pt>
                <c:pt idx="811">
                  <c:v>53.08333333333353</c:v>
                </c:pt>
                <c:pt idx="812">
                  <c:v>53.14814814814835</c:v>
                </c:pt>
                <c:pt idx="813">
                  <c:v>53.21296296296316</c:v>
                </c:pt>
                <c:pt idx="814">
                  <c:v>53.27777777777798</c:v>
                </c:pt>
                <c:pt idx="815">
                  <c:v>53.3425925925928</c:v>
                </c:pt>
                <c:pt idx="816">
                  <c:v>53.40740740740682</c:v>
                </c:pt>
                <c:pt idx="817">
                  <c:v>53.47222222222243</c:v>
                </c:pt>
                <c:pt idx="818">
                  <c:v>53.53703703703722</c:v>
                </c:pt>
                <c:pt idx="819">
                  <c:v>53.60185185185199</c:v>
                </c:pt>
                <c:pt idx="820">
                  <c:v>53.66666666666674</c:v>
                </c:pt>
                <c:pt idx="821">
                  <c:v>53.73148148148118</c:v>
                </c:pt>
                <c:pt idx="822">
                  <c:v>53.7962962962965</c:v>
                </c:pt>
                <c:pt idx="823">
                  <c:v>53.86111111111133</c:v>
                </c:pt>
                <c:pt idx="824">
                  <c:v>53.92592592592615</c:v>
                </c:pt>
                <c:pt idx="825">
                  <c:v>53.99074074074096</c:v>
                </c:pt>
                <c:pt idx="826">
                  <c:v>54.05555555555578</c:v>
                </c:pt>
                <c:pt idx="827">
                  <c:v>54.1203703703706</c:v>
                </c:pt>
                <c:pt idx="828">
                  <c:v>54.18518518518541</c:v>
                </c:pt>
                <c:pt idx="829">
                  <c:v>54.25000000000023</c:v>
                </c:pt>
                <c:pt idx="830">
                  <c:v>54.31481481481502</c:v>
                </c:pt>
                <c:pt idx="831">
                  <c:v>54.37962962962985</c:v>
                </c:pt>
                <c:pt idx="832">
                  <c:v>54.44444444444399</c:v>
                </c:pt>
                <c:pt idx="833">
                  <c:v>54.50925925925947</c:v>
                </c:pt>
                <c:pt idx="834">
                  <c:v>54.5740740740743</c:v>
                </c:pt>
                <c:pt idx="835">
                  <c:v>54.63888888888913</c:v>
                </c:pt>
                <c:pt idx="836">
                  <c:v>54.70370370370395</c:v>
                </c:pt>
                <c:pt idx="837">
                  <c:v>54.7685185185188</c:v>
                </c:pt>
                <c:pt idx="838">
                  <c:v>54.83333333333358</c:v>
                </c:pt>
                <c:pt idx="839">
                  <c:v>54.8981481481484</c:v>
                </c:pt>
                <c:pt idx="840">
                  <c:v>54.96296296296321</c:v>
                </c:pt>
                <c:pt idx="841">
                  <c:v>55.02777777777803</c:v>
                </c:pt>
                <c:pt idx="842">
                  <c:v>55.09259259259285</c:v>
                </c:pt>
                <c:pt idx="843">
                  <c:v>55.15740740740686</c:v>
                </c:pt>
                <c:pt idx="844">
                  <c:v>55.22222222222248</c:v>
                </c:pt>
                <c:pt idx="845">
                  <c:v>55.28703703703727</c:v>
                </c:pt>
                <c:pt idx="846">
                  <c:v>55.35185185185149</c:v>
                </c:pt>
                <c:pt idx="847">
                  <c:v>55.41666666666601</c:v>
                </c:pt>
                <c:pt idx="848">
                  <c:v>55.48148148148089</c:v>
                </c:pt>
                <c:pt idx="849">
                  <c:v>55.54629629629607</c:v>
                </c:pt>
                <c:pt idx="850">
                  <c:v>55.61111111111138</c:v>
                </c:pt>
                <c:pt idx="851">
                  <c:v>55.6759259259262</c:v>
                </c:pt>
                <c:pt idx="852">
                  <c:v>55.74074074074101</c:v>
                </c:pt>
                <c:pt idx="853">
                  <c:v>55.80555555555583</c:v>
                </c:pt>
                <c:pt idx="854">
                  <c:v>55.87037037037065</c:v>
                </c:pt>
                <c:pt idx="855">
                  <c:v>55.93518518518546</c:v>
                </c:pt>
                <c:pt idx="856">
                  <c:v>56.00000000000028</c:v>
                </c:pt>
                <c:pt idx="857">
                  <c:v>56.0648148148151</c:v>
                </c:pt>
                <c:pt idx="858">
                  <c:v>56.12962962962991</c:v>
                </c:pt>
                <c:pt idx="859">
                  <c:v>56.19444444444473</c:v>
                </c:pt>
                <c:pt idx="860">
                  <c:v>56.25925925925952</c:v>
                </c:pt>
                <c:pt idx="861">
                  <c:v>56.32407407407435</c:v>
                </c:pt>
                <c:pt idx="862">
                  <c:v>56.38888888888918</c:v>
                </c:pt>
                <c:pt idx="863">
                  <c:v>56.45370370370397</c:v>
                </c:pt>
                <c:pt idx="864">
                  <c:v>56.51851851851881</c:v>
                </c:pt>
                <c:pt idx="865">
                  <c:v>56.58333333333363</c:v>
                </c:pt>
                <c:pt idx="866">
                  <c:v>56.64814814814845</c:v>
                </c:pt>
                <c:pt idx="867">
                  <c:v>56.71296296296326</c:v>
                </c:pt>
                <c:pt idx="868">
                  <c:v>56.77777777777808</c:v>
                </c:pt>
                <c:pt idx="869">
                  <c:v>56.8425925925929</c:v>
                </c:pt>
                <c:pt idx="870">
                  <c:v>56.90740740740691</c:v>
                </c:pt>
                <c:pt idx="871">
                  <c:v>56.97222222222253</c:v>
                </c:pt>
                <c:pt idx="872">
                  <c:v>57.03703703703732</c:v>
                </c:pt>
                <c:pt idx="873">
                  <c:v>57.10185185185199</c:v>
                </c:pt>
                <c:pt idx="874">
                  <c:v>57.16666666666679</c:v>
                </c:pt>
                <c:pt idx="875">
                  <c:v>57.23148148148177</c:v>
                </c:pt>
                <c:pt idx="876">
                  <c:v>57.2962962962966</c:v>
                </c:pt>
                <c:pt idx="877">
                  <c:v>57.36111111111143</c:v>
                </c:pt>
                <c:pt idx="878">
                  <c:v>57.42592592592625</c:v>
                </c:pt>
                <c:pt idx="879">
                  <c:v>57.49074074074106</c:v>
                </c:pt>
                <c:pt idx="880">
                  <c:v>57.55555555555588</c:v>
                </c:pt>
                <c:pt idx="881">
                  <c:v>57.6203703703707</c:v>
                </c:pt>
                <c:pt idx="882">
                  <c:v>57.68518518518551</c:v>
                </c:pt>
                <c:pt idx="883">
                  <c:v>57.75000000000033</c:v>
                </c:pt>
                <c:pt idx="884">
                  <c:v>57.81481481481514</c:v>
                </c:pt>
                <c:pt idx="885">
                  <c:v>57.87962962962995</c:v>
                </c:pt>
                <c:pt idx="886">
                  <c:v>57.94444444444411</c:v>
                </c:pt>
                <c:pt idx="887">
                  <c:v>58.00925925925959</c:v>
                </c:pt>
                <c:pt idx="888">
                  <c:v>58.0740740740744</c:v>
                </c:pt>
                <c:pt idx="889">
                  <c:v>58.13888888888923</c:v>
                </c:pt>
                <c:pt idx="890">
                  <c:v>58.20370370370404</c:v>
                </c:pt>
                <c:pt idx="891">
                  <c:v>58.2685185185189</c:v>
                </c:pt>
                <c:pt idx="892">
                  <c:v>58.33333333333368</c:v>
                </c:pt>
                <c:pt idx="893">
                  <c:v>58.3981481481485</c:v>
                </c:pt>
                <c:pt idx="894">
                  <c:v>58.46296296296331</c:v>
                </c:pt>
                <c:pt idx="895">
                  <c:v>58.52777777777813</c:v>
                </c:pt>
                <c:pt idx="896">
                  <c:v>58.59259259259295</c:v>
                </c:pt>
                <c:pt idx="897">
                  <c:v>58.65740740740699</c:v>
                </c:pt>
                <c:pt idx="898">
                  <c:v>58.72222222222258</c:v>
                </c:pt>
                <c:pt idx="899">
                  <c:v>58.78703703703739</c:v>
                </c:pt>
                <c:pt idx="900">
                  <c:v>58.85185185185158</c:v>
                </c:pt>
                <c:pt idx="901">
                  <c:v>58.91666666666613</c:v>
                </c:pt>
                <c:pt idx="902">
                  <c:v>58.98148148148099</c:v>
                </c:pt>
                <c:pt idx="903">
                  <c:v>59.04629629629616</c:v>
                </c:pt>
                <c:pt idx="904">
                  <c:v>59.11111111111148</c:v>
                </c:pt>
                <c:pt idx="905">
                  <c:v>59.1759259259263</c:v>
                </c:pt>
                <c:pt idx="906">
                  <c:v>59.24074074074111</c:v>
                </c:pt>
                <c:pt idx="907">
                  <c:v>59.30555555555593</c:v>
                </c:pt>
                <c:pt idx="908">
                  <c:v>59.37037037037075</c:v>
                </c:pt>
                <c:pt idx="909">
                  <c:v>59.43518518518556</c:v>
                </c:pt>
                <c:pt idx="910">
                  <c:v>59.50000000000038</c:v>
                </c:pt>
                <c:pt idx="911">
                  <c:v>59.5648148148152</c:v>
                </c:pt>
                <c:pt idx="912">
                  <c:v>59.62962962963</c:v>
                </c:pt>
                <c:pt idx="913">
                  <c:v>59.69444444444483</c:v>
                </c:pt>
                <c:pt idx="914">
                  <c:v>59.75925925925964</c:v>
                </c:pt>
                <c:pt idx="915">
                  <c:v>59.82407407407445</c:v>
                </c:pt>
                <c:pt idx="916">
                  <c:v>59.88888888888928</c:v>
                </c:pt>
                <c:pt idx="917">
                  <c:v>59.95370370370409</c:v>
                </c:pt>
                <c:pt idx="918">
                  <c:v>60.01851851851891</c:v>
                </c:pt>
                <c:pt idx="919">
                  <c:v>60.08333333333373</c:v>
                </c:pt>
                <c:pt idx="920">
                  <c:v>60.14814814814855</c:v>
                </c:pt>
                <c:pt idx="921">
                  <c:v>60.21296296296336</c:v>
                </c:pt>
                <c:pt idx="922">
                  <c:v>60.27777777777818</c:v>
                </c:pt>
                <c:pt idx="923">
                  <c:v>60.342592592593</c:v>
                </c:pt>
                <c:pt idx="924">
                  <c:v>60.40740740740708</c:v>
                </c:pt>
                <c:pt idx="925">
                  <c:v>60.47222222222263</c:v>
                </c:pt>
                <c:pt idx="926">
                  <c:v>60.53703703703744</c:v>
                </c:pt>
                <c:pt idx="927">
                  <c:v>60.60185185185199</c:v>
                </c:pt>
                <c:pt idx="928">
                  <c:v>60.66666666666674</c:v>
                </c:pt>
                <c:pt idx="929">
                  <c:v>60.73148148148189</c:v>
                </c:pt>
                <c:pt idx="930">
                  <c:v>60.79629629629671</c:v>
                </c:pt>
                <c:pt idx="931">
                  <c:v>60.86111111111153</c:v>
                </c:pt>
                <c:pt idx="932">
                  <c:v>60.92592592592635</c:v>
                </c:pt>
                <c:pt idx="933">
                  <c:v>60.99074074074116</c:v>
                </c:pt>
                <c:pt idx="934">
                  <c:v>61.05555555555598</c:v>
                </c:pt>
                <c:pt idx="935">
                  <c:v>61.1203703703708</c:v>
                </c:pt>
                <c:pt idx="936">
                  <c:v>61.18518518518561</c:v>
                </c:pt>
                <c:pt idx="937">
                  <c:v>61.25000000000043</c:v>
                </c:pt>
                <c:pt idx="938">
                  <c:v>61.31481481481524</c:v>
                </c:pt>
                <c:pt idx="939">
                  <c:v>61.37962962962995</c:v>
                </c:pt>
                <c:pt idx="940">
                  <c:v>61.44444444444423</c:v>
                </c:pt>
                <c:pt idx="941">
                  <c:v>61.50925925925969</c:v>
                </c:pt>
                <c:pt idx="942">
                  <c:v>61.5740740740745</c:v>
                </c:pt>
                <c:pt idx="943">
                  <c:v>61.63888888888933</c:v>
                </c:pt>
                <c:pt idx="944">
                  <c:v>61.70370370370414</c:v>
                </c:pt>
                <c:pt idx="945">
                  <c:v>61.768518518519</c:v>
                </c:pt>
                <c:pt idx="946">
                  <c:v>61.83333333333378</c:v>
                </c:pt>
                <c:pt idx="947">
                  <c:v>61.8981481481486</c:v>
                </c:pt>
                <c:pt idx="948">
                  <c:v>61.96296296296341</c:v>
                </c:pt>
                <c:pt idx="949">
                  <c:v>62.02777777777823</c:v>
                </c:pt>
                <c:pt idx="950">
                  <c:v>62.09259259259304</c:v>
                </c:pt>
                <c:pt idx="951">
                  <c:v>62.15740740740714</c:v>
                </c:pt>
                <c:pt idx="952">
                  <c:v>62.22222222222268</c:v>
                </c:pt>
                <c:pt idx="953">
                  <c:v>62.28703703703749</c:v>
                </c:pt>
                <c:pt idx="954">
                  <c:v>62.35185185185166</c:v>
                </c:pt>
                <c:pt idx="955">
                  <c:v>62.41666666666625</c:v>
                </c:pt>
                <c:pt idx="956">
                  <c:v>62.48148148148109</c:v>
                </c:pt>
                <c:pt idx="957">
                  <c:v>62.54629629629675</c:v>
                </c:pt>
                <c:pt idx="958">
                  <c:v>62.61111111111158</c:v>
                </c:pt>
                <c:pt idx="959">
                  <c:v>62.6759259259264</c:v>
                </c:pt>
                <c:pt idx="960">
                  <c:v>62.74074074074121</c:v>
                </c:pt>
                <c:pt idx="961">
                  <c:v>62.80555555555603</c:v>
                </c:pt>
                <c:pt idx="962">
                  <c:v>62.87037037037084</c:v>
                </c:pt>
                <c:pt idx="963">
                  <c:v>62.93518518518566</c:v>
                </c:pt>
                <c:pt idx="964">
                  <c:v>63.00000000000048</c:v>
                </c:pt>
                <c:pt idx="965">
                  <c:v>63.0648148148153</c:v>
                </c:pt>
                <c:pt idx="966">
                  <c:v>63.1296296296301</c:v>
                </c:pt>
                <c:pt idx="967">
                  <c:v>63.19444444444493</c:v>
                </c:pt>
                <c:pt idx="968">
                  <c:v>63.25925925925974</c:v>
                </c:pt>
                <c:pt idx="969">
                  <c:v>63.32407407407455</c:v>
                </c:pt>
                <c:pt idx="970">
                  <c:v>63.38888888888938</c:v>
                </c:pt>
                <c:pt idx="971">
                  <c:v>63.45370370370419</c:v>
                </c:pt>
                <c:pt idx="972">
                  <c:v>63.51851851851901</c:v>
                </c:pt>
                <c:pt idx="973">
                  <c:v>63.58333333333383</c:v>
                </c:pt>
                <c:pt idx="974">
                  <c:v>63.64814814814864</c:v>
                </c:pt>
                <c:pt idx="975">
                  <c:v>63.71296296296346</c:v>
                </c:pt>
                <c:pt idx="976">
                  <c:v>63.77777777777828</c:v>
                </c:pt>
                <c:pt idx="977">
                  <c:v>63.8425925925931</c:v>
                </c:pt>
                <c:pt idx="978">
                  <c:v>63.90740740740721</c:v>
                </c:pt>
                <c:pt idx="979">
                  <c:v>63.97222222222273</c:v>
                </c:pt>
                <c:pt idx="980">
                  <c:v>64.03703703703748</c:v>
                </c:pt>
                <c:pt idx="981">
                  <c:v>64.10185185185205</c:v>
                </c:pt>
                <c:pt idx="982">
                  <c:v>64.16666666666716</c:v>
                </c:pt>
                <c:pt idx="983">
                  <c:v>64.23148148148195</c:v>
                </c:pt>
                <c:pt idx="984">
                  <c:v>64.29629629629677</c:v>
                </c:pt>
                <c:pt idx="985">
                  <c:v>64.36111111111158</c:v>
                </c:pt>
                <c:pt idx="986">
                  <c:v>64.4259259259264</c:v>
                </c:pt>
                <c:pt idx="987">
                  <c:v>64.4907407407412</c:v>
                </c:pt>
                <c:pt idx="988">
                  <c:v>64.55555555555533</c:v>
                </c:pt>
                <c:pt idx="989">
                  <c:v>64.62037037036987</c:v>
                </c:pt>
                <c:pt idx="990">
                  <c:v>64.68518518518535</c:v>
                </c:pt>
                <c:pt idx="991">
                  <c:v>64.75000000000044</c:v>
                </c:pt>
                <c:pt idx="992">
                  <c:v>64.81481481481526</c:v>
                </c:pt>
                <c:pt idx="993">
                  <c:v>64.8796296296301</c:v>
                </c:pt>
                <c:pt idx="994">
                  <c:v>64.9444444444449</c:v>
                </c:pt>
                <c:pt idx="995">
                  <c:v>65.0092592592597</c:v>
                </c:pt>
                <c:pt idx="996">
                  <c:v>65.07407407407425</c:v>
                </c:pt>
                <c:pt idx="997">
                  <c:v>65.13888888888798</c:v>
                </c:pt>
                <c:pt idx="998">
                  <c:v>65.20370370370408</c:v>
                </c:pt>
                <c:pt idx="999">
                  <c:v>65.26851851851865</c:v>
                </c:pt>
                <c:pt idx="1000">
                  <c:v>65.33333333333303</c:v>
                </c:pt>
                <c:pt idx="1001">
                  <c:v>65.39814814814851</c:v>
                </c:pt>
                <c:pt idx="1002">
                  <c:v>65.46296296296334</c:v>
                </c:pt>
                <c:pt idx="1003">
                  <c:v>65.52777777777749</c:v>
                </c:pt>
                <c:pt idx="1004">
                  <c:v>65.5925925925921</c:v>
                </c:pt>
                <c:pt idx="1005">
                  <c:v>65.65740740740755</c:v>
                </c:pt>
                <c:pt idx="1006">
                  <c:v>65.72222222222258</c:v>
                </c:pt>
                <c:pt idx="1007">
                  <c:v>65.78703703703738</c:v>
                </c:pt>
                <c:pt idx="1008">
                  <c:v>65.8518518518518</c:v>
                </c:pt>
                <c:pt idx="1009">
                  <c:v>65.9166666666671</c:v>
                </c:pt>
                <c:pt idx="1010">
                  <c:v>65.98148148148181</c:v>
                </c:pt>
                <c:pt idx="1011">
                  <c:v>66.04629629629663</c:v>
                </c:pt>
                <c:pt idx="1012">
                  <c:v>66.11111111111144</c:v>
                </c:pt>
                <c:pt idx="1013">
                  <c:v>66.17592592592625</c:v>
                </c:pt>
                <c:pt idx="1014">
                  <c:v>66.24074074074106</c:v>
                </c:pt>
                <c:pt idx="1015">
                  <c:v>66.3055555555552</c:v>
                </c:pt>
                <c:pt idx="1016">
                  <c:v>66.37037037036981</c:v>
                </c:pt>
                <c:pt idx="1017">
                  <c:v>66.4351851851855</c:v>
                </c:pt>
                <c:pt idx="1018">
                  <c:v>66.5000000000003</c:v>
                </c:pt>
                <c:pt idx="1019">
                  <c:v>66.56481481481512</c:v>
                </c:pt>
                <c:pt idx="1020">
                  <c:v>66.62962962962993</c:v>
                </c:pt>
                <c:pt idx="1021">
                  <c:v>66.69444444444471</c:v>
                </c:pt>
                <c:pt idx="1022">
                  <c:v>66.75925925925953</c:v>
                </c:pt>
                <c:pt idx="1023">
                  <c:v>66.82407407407408</c:v>
                </c:pt>
                <c:pt idx="1024">
                  <c:v>66.88888888888789</c:v>
                </c:pt>
                <c:pt idx="1025">
                  <c:v>66.95370370370395</c:v>
                </c:pt>
                <c:pt idx="1026">
                  <c:v>67.01851851851858</c:v>
                </c:pt>
                <c:pt idx="1027">
                  <c:v>67.08333333333292</c:v>
                </c:pt>
                <c:pt idx="1028">
                  <c:v>67.14814814814838</c:v>
                </c:pt>
                <c:pt idx="1029">
                  <c:v>67.2129629629632</c:v>
                </c:pt>
                <c:pt idx="1030">
                  <c:v>67.27777777777735</c:v>
                </c:pt>
                <c:pt idx="1031">
                  <c:v>67.34259259259203</c:v>
                </c:pt>
                <c:pt idx="1032">
                  <c:v>67.40740740740763</c:v>
                </c:pt>
                <c:pt idx="1033">
                  <c:v>67.47222222222244</c:v>
                </c:pt>
                <c:pt idx="1034">
                  <c:v>67.53703703703725</c:v>
                </c:pt>
                <c:pt idx="1035">
                  <c:v>67.60185185185126</c:v>
                </c:pt>
                <c:pt idx="1036">
                  <c:v>67.66666666666687</c:v>
                </c:pt>
                <c:pt idx="1037">
                  <c:v>67.73148148148168</c:v>
                </c:pt>
                <c:pt idx="1038">
                  <c:v>67.7962962962965</c:v>
                </c:pt>
                <c:pt idx="1039">
                  <c:v>67.8611111111113</c:v>
                </c:pt>
                <c:pt idx="1040">
                  <c:v>67.92592592592612</c:v>
                </c:pt>
                <c:pt idx="1041">
                  <c:v>67.99074074074093</c:v>
                </c:pt>
                <c:pt idx="1042">
                  <c:v>68.05555555555506</c:v>
                </c:pt>
                <c:pt idx="1043">
                  <c:v>68.12037037036957</c:v>
                </c:pt>
                <c:pt idx="1044">
                  <c:v>68.18518518518515</c:v>
                </c:pt>
                <c:pt idx="1045">
                  <c:v>68.25000000000015</c:v>
                </c:pt>
                <c:pt idx="1046">
                  <c:v>68.31481481481495</c:v>
                </c:pt>
                <c:pt idx="1047">
                  <c:v>68.37962962962977</c:v>
                </c:pt>
                <c:pt idx="1048">
                  <c:v>68.4444444444446</c:v>
                </c:pt>
                <c:pt idx="1049">
                  <c:v>68.5092592592594</c:v>
                </c:pt>
                <c:pt idx="1050">
                  <c:v>68.57407407407405</c:v>
                </c:pt>
                <c:pt idx="1051">
                  <c:v>68.63888888888776</c:v>
                </c:pt>
                <c:pt idx="1052">
                  <c:v>68.70370370370381</c:v>
                </c:pt>
                <c:pt idx="1053">
                  <c:v>68.76851851851845</c:v>
                </c:pt>
                <c:pt idx="1054">
                  <c:v>68.83333333333276</c:v>
                </c:pt>
                <c:pt idx="1055">
                  <c:v>68.89814814814825</c:v>
                </c:pt>
                <c:pt idx="1056">
                  <c:v>68.96296296296306</c:v>
                </c:pt>
                <c:pt idx="1057">
                  <c:v>69.02777777777725</c:v>
                </c:pt>
                <c:pt idx="1058">
                  <c:v>69.09259259259187</c:v>
                </c:pt>
                <c:pt idx="1059">
                  <c:v>69.15740740740735</c:v>
                </c:pt>
                <c:pt idx="1060">
                  <c:v>69.2222222222223</c:v>
                </c:pt>
                <c:pt idx="1061">
                  <c:v>69.28703703703711</c:v>
                </c:pt>
                <c:pt idx="1062">
                  <c:v>69.35185185185084</c:v>
                </c:pt>
                <c:pt idx="1063">
                  <c:v>69.4166666666668</c:v>
                </c:pt>
                <c:pt idx="1064">
                  <c:v>69.48148148148154</c:v>
                </c:pt>
                <c:pt idx="1065">
                  <c:v>69.54629629629633</c:v>
                </c:pt>
                <c:pt idx="1066">
                  <c:v>69.61111111111115</c:v>
                </c:pt>
                <c:pt idx="1067">
                  <c:v>69.67592592592595</c:v>
                </c:pt>
                <c:pt idx="1068">
                  <c:v>69.74074074074077</c:v>
                </c:pt>
                <c:pt idx="1069">
                  <c:v>69.80555555555493</c:v>
                </c:pt>
                <c:pt idx="1070">
                  <c:v>69.87037037036933</c:v>
                </c:pt>
                <c:pt idx="1071">
                  <c:v>69.9351851851852</c:v>
                </c:pt>
                <c:pt idx="1072">
                  <c:v>70.00000000000001</c:v>
                </c:pt>
                <c:pt idx="1073">
                  <c:v>70.06481481481481</c:v>
                </c:pt>
                <c:pt idx="1074">
                  <c:v>70.12962962962963</c:v>
                </c:pt>
                <c:pt idx="1075">
                  <c:v>70.19444444444444</c:v>
                </c:pt>
                <c:pt idx="1076">
                  <c:v>70.25925925925926</c:v>
                </c:pt>
                <c:pt idx="1077">
                  <c:v>70.32407407407405</c:v>
                </c:pt>
                <c:pt idx="1078">
                  <c:v>70.38888888888764</c:v>
                </c:pt>
                <c:pt idx="1079">
                  <c:v>70.45370370370368</c:v>
                </c:pt>
                <c:pt idx="1080">
                  <c:v>70.51851851851845</c:v>
                </c:pt>
                <c:pt idx="1081">
                  <c:v>70.58333333333275</c:v>
                </c:pt>
                <c:pt idx="1082">
                  <c:v>70.64814814814811</c:v>
                </c:pt>
                <c:pt idx="1083">
                  <c:v>70.71296296296293</c:v>
                </c:pt>
                <c:pt idx="1084">
                  <c:v>70.77777777777725</c:v>
                </c:pt>
                <c:pt idx="1085">
                  <c:v>70.84259259259166</c:v>
                </c:pt>
                <c:pt idx="1086">
                  <c:v>70.90740740740736</c:v>
                </c:pt>
                <c:pt idx="1087">
                  <c:v>70.97222222222214</c:v>
                </c:pt>
                <c:pt idx="1088">
                  <c:v>71.03703703703623</c:v>
                </c:pt>
                <c:pt idx="1089">
                  <c:v>71.10185185185075</c:v>
                </c:pt>
                <c:pt idx="1090">
                  <c:v>71.16666666666658</c:v>
                </c:pt>
                <c:pt idx="1091">
                  <c:v>71.23148148148138</c:v>
                </c:pt>
                <c:pt idx="1092">
                  <c:v>71.2962962962962</c:v>
                </c:pt>
                <c:pt idx="1093">
                  <c:v>71.36111111111101</c:v>
                </c:pt>
                <c:pt idx="1094">
                  <c:v>71.42592592592582</c:v>
                </c:pt>
                <c:pt idx="1095">
                  <c:v>71.49074074074063</c:v>
                </c:pt>
                <c:pt idx="1096">
                  <c:v>71.55555555555505</c:v>
                </c:pt>
                <c:pt idx="1097">
                  <c:v>71.62037037036913</c:v>
                </c:pt>
                <c:pt idx="1098">
                  <c:v>71.68518518518505</c:v>
                </c:pt>
                <c:pt idx="1099">
                  <c:v>71.7499999999999</c:v>
                </c:pt>
                <c:pt idx="1100">
                  <c:v>71.81481481481468</c:v>
                </c:pt>
                <c:pt idx="1101">
                  <c:v>71.8796296296295</c:v>
                </c:pt>
                <c:pt idx="1102">
                  <c:v>71.9444444444443</c:v>
                </c:pt>
                <c:pt idx="1103">
                  <c:v>72.00925925925912</c:v>
                </c:pt>
                <c:pt idx="1104">
                  <c:v>72.07407407407385</c:v>
                </c:pt>
                <c:pt idx="1105">
                  <c:v>72.13888888888752</c:v>
                </c:pt>
                <c:pt idx="1106">
                  <c:v>72.20370370370354</c:v>
                </c:pt>
                <c:pt idx="1107">
                  <c:v>72.26851851851835</c:v>
                </c:pt>
                <c:pt idx="1108">
                  <c:v>72.33333333333275</c:v>
                </c:pt>
                <c:pt idx="1109">
                  <c:v>72.39814814814797</c:v>
                </c:pt>
                <c:pt idx="1110">
                  <c:v>72.46296296296276</c:v>
                </c:pt>
                <c:pt idx="1111">
                  <c:v>72.52777777777725</c:v>
                </c:pt>
                <c:pt idx="1112">
                  <c:v>72.59259259259142</c:v>
                </c:pt>
                <c:pt idx="1113">
                  <c:v>72.65740740740715</c:v>
                </c:pt>
                <c:pt idx="1114">
                  <c:v>72.72222222222201</c:v>
                </c:pt>
                <c:pt idx="1115">
                  <c:v>72.78703703703613</c:v>
                </c:pt>
                <c:pt idx="1116">
                  <c:v>72.85185185185065</c:v>
                </c:pt>
                <c:pt idx="1117">
                  <c:v>72.9166666666665</c:v>
                </c:pt>
                <c:pt idx="1118">
                  <c:v>72.98148148148125</c:v>
                </c:pt>
                <c:pt idx="1119">
                  <c:v>73.04629629629606</c:v>
                </c:pt>
                <c:pt idx="1120">
                  <c:v>73.11111111111087</c:v>
                </c:pt>
                <c:pt idx="1121">
                  <c:v>73.17592592592568</c:v>
                </c:pt>
                <c:pt idx="1122">
                  <c:v>73.2407407407405</c:v>
                </c:pt>
                <c:pt idx="1123">
                  <c:v>73.30555555555478</c:v>
                </c:pt>
                <c:pt idx="1124">
                  <c:v>73.37037037036893</c:v>
                </c:pt>
                <c:pt idx="1125">
                  <c:v>73.43518518518488</c:v>
                </c:pt>
                <c:pt idx="1126">
                  <c:v>73.4999999999998</c:v>
                </c:pt>
                <c:pt idx="1127">
                  <c:v>73.56481481481454</c:v>
                </c:pt>
                <c:pt idx="1128">
                  <c:v>73.62962962962936</c:v>
                </c:pt>
                <c:pt idx="1129">
                  <c:v>73.69444444444417</c:v>
                </c:pt>
                <c:pt idx="1130">
                  <c:v>73.759259259259</c:v>
                </c:pt>
                <c:pt idx="1131">
                  <c:v>73.82407407407378</c:v>
                </c:pt>
                <c:pt idx="1132">
                  <c:v>73.88888888888739</c:v>
                </c:pt>
                <c:pt idx="1133">
                  <c:v>73.95370370370338</c:v>
                </c:pt>
                <c:pt idx="1134">
                  <c:v>74.01851851851818</c:v>
                </c:pt>
                <c:pt idx="1135">
                  <c:v>74.08333333333265</c:v>
                </c:pt>
                <c:pt idx="1136">
                  <c:v>74.14814814814781</c:v>
                </c:pt>
                <c:pt idx="1137">
                  <c:v>74.21296296296263</c:v>
                </c:pt>
                <c:pt idx="1138">
                  <c:v>74.27777777777715</c:v>
                </c:pt>
                <c:pt idx="1139">
                  <c:v>74.34259259259115</c:v>
                </c:pt>
                <c:pt idx="1140">
                  <c:v>74.40740740740706</c:v>
                </c:pt>
                <c:pt idx="1141">
                  <c:v>74.47222222222155</c:v>
                </c:pt>
                <c:pt idx="1142">
                  <c:v>74.537037037036</c:v>
                </c:pt>
                <c:pt idx="1143">
                  <c:v>74.60185185185057</c:v>
                </c:pt>
                <c:pt idx="1144">
                  <c:v>74.6666666666663</c:v>
                </c:pt>
                <c:pt idx="1145">
                  <c:v>74.73148148148111</c:v>
                </c:pt>
                <c:pt idx="1146">
                  <c:v>74.79629629629592</c:v>
                </c:pt>
                <c:pt idx="1147">
                  <c:v>74.86111111111073</c:v>
                </c:pt>
                <c:pt idx="1148">
                  <c:v>74.92592592592556</c:v>
                </c:pt>
                <c:pt idx="1149">
                  <c:v>74.99074074074036</c:v>
                </c:pt>
                <c:pt idx="1150">
                  <c:v>75.05555555555478</c:v>
                </c:pt>
                <c:pt idx="1151">
                  <c:v>75.12037037036866</c:v>
                </c:pt>
                <c:pt idx="1152">
                  <c:v>75.1851851851839</c:v>
                </c:pt>
                <c:pt idx="1153">
                  <c:v>75.2499999999996</c:v>
                </c:pt>
                <c:pt idx="1154">
                  <c:v>75.31481481481438</c:v>
                </c:pt>
                <c:pt idx="1155">
                  <c:v>75.3796296296292</c:v>
                </c:pt>
                <c:pt idx="1156">
                  <c:v>75.4444444444441</c:v>
                </c:pt>
                <c:pt idx="1157">
                  <c:v>75.50925925925882</c:v>
                </c:pt>
                <c:pt idx="1158">
                  <c:v>75.57407407407358</c:v>
                </c:pt>
                <c:pt idx="1159">
                  <c:v>75.63888888888727</c:v>
                </c:pt>
                <c:pt idx="1160">
                  <c:v>75.70370370370325</c:v>
                </c:pt>
                <c:pt idx="1161">
                  <c:v>75.76851851851805</c:v>
                </c:pt>
                <c:pt idx="1162">
                  <c:v>75.83333333333265</c:v>
                </c:pt>
                <c:pt idx="1163">
                  <c:v>75.89814814814768</c:v>
                </c:pt>
                <c:pt idx="1164">
                  <c:v>75.9629629629625</c:v>
                </c:pt>
                <c:pt idx="1165">
                  <c:v>76.02777777777705</c:v>
                </c:pt>
                <c:pt idx="1166">
                  <c:v>76.09259259259093</c:v>
                </c:pt>
                <c:pt idx="1167">
                  <c:v>76.15740740740603</c:v>
                </c:pt>
                <c:pt idx="1168">
                  <c:v>76.22222222222145</c:v>
                </c:pt>
                <c:pt idx="1169">
                  <c:v>76.28703703703586</c:v>
                </c:pt>
                <c:pt idx="1170">
                  <c:v>76.3518518518505</c:v>
                </c:pt>
                <c:pt idx="1171">
                  <c:v>76.4166666666662</c:v>
                </c:pt>
                <c:pt idx="1172">
                  <c:v>76.48148148148097</c:v>
                </c:pt>
                <c:pt idx="1173">
                  <c:v>76.5462962962958</c:v>
                </c:pt>
                <c:pt idx="1174">
                  <c:v>76.6111111111106</c:v>
                </c:pt>
                <c:pt idx="1175">
                  <c:v>76.6759259259254</c:v>
                </c:pt>
                <c:pt idx="1176">
                  <c:v>76.74074074074022</c:v>
                </c:pt>
                <c:pt idx="1177">
                  <c:v>76.80555555555387</c:v>
                </c:pt>
                <c:pt idx="1178">
                  <c:v>76.87037037036853</c:v>
                </c:pt>
                <c:pt idx="1179">
                  <c:v>76.93518518518461</c:v>
                </c:pt>
                <c:pt idx="1180">
                  <c:v>76.9999999999995</c:v>
                </c:pt>
                <c:pt idx="1181">
                  <c:v>77.06481481481425</c:v>
                </c:pt>
                <c:pt idx="1182">
                  <c:v>77.12962962962906</c:v>
                </c:pt>
                <c:pt idx="1183">
                  <c:v>77.19444444444387</c:v>
                </c:pt>
                <c:pt idx="1184">
                  <c:v>77.2592592592587</c:v>
                </c:pt>
                <c:pt idx="1185">
                  <c:v>77.32407407407348</c:v>
                </c:pt>
                <c:pt idx="1186">
                  <c:v>77.38888888888714</c:v>
                </c:pt>
                <c:pt idx="1187">
                  <c:v>77.45370370370311</c:v>
                </c:pt>
                <c:pt idx="1188">
                  <c:v>77.51851851851791</c:v>
                </c:pt>
                <c:pt idx="1189">
                  <c:v>77.58333333333248</c:v>
                </c:pt>
                <c:pt idx="1190">
                  <c:v>77.64814814814754</c:v>
                </c:pt>
                <c:pt idx="1191">
                  <c:v>77.71296296296236</c:v>
                </c:pt>
                <c:pt idx="1192">
                  <c:v>77.77777777777683</c:v>
                </c:pt>
                <c:pt idx="1193">
                  <c:v>77.84259259259069</c:v>
                </c:pt>
                <c:pt idx="1194">
                  <c:v>77.90740740740678</c:v>
                </c:pt>
                <c:pt idx="1195">
                  <c:v>77.97222222222138</c:v>
                </c:pt>
                <c:pt idx="1196">
                  <c:v>78.03703703703573</c:v>
                </c:pt>
                <c:pt idx="1197">
                  <c:v>78.1018518518504</c:v>
                </c:pt>
                <c:pt idx="1198">
                  <c:v>78.16666666666603</c:v>
                </c:pt>
                <c:pt idx="1199">
                  <c:v>78.23148148148081</c:v>
                </c:pt>
                <c:pt idx="1200">
                  <c:v>78.29629629629563</c:v>
                </c:pt>
                <c:pt idx="1201">
                  <c:v>78.36111111111044</c:v>
                </c:pt>
                <c:pt idx="1202">
                  <c:v>78.4259259259253</c:v>
                </c:pt>
                <c:pt idx="1203">
                  <c:v>78.49074074074006</c:v>
                </c:pt>
                <c:pt idx="1204">
                  <c:v>78.55555555555374</c:v>
                </c:pt>
                <c:pt idx="1205">
                  <c:v>78.62037037036841</c:v>
                </c:pt>
                <c:pt idx="1206">
                  <c:v>78.68518518518371</c:v>
                </c:pt>
                <c:pt idx="1207">
                  <c:v>78.7499999999993</c:v>
                </c:pt>
                <c:pt idx="1208">
                  <c:v>78.81481481481411</c:v>
                </c:pt>
                <c:pt idx="1209">
                  <c:v>78.87962962962892</c:v>
                </c:pt>
                <c:pt idx="1210">
                  <c:v>78.9444444444438</c:v>
                </c:pt>
                <c:pt idx="1211">
                  <c:v>79.0092592592586</c:v>
                </c:pt>
                <c:pt idx="1212">
                  <c:v>79.07407407407335</c:v>
                </c:pt>
                <c:pt idx="1213">
                  <c:v>79.13888888888705</c:v>
                </c:pt>
                <c:pt idx="1214">
                  <c:v>79.20370370370297</c:v>
                </c:pt>
                <c:pt idx="1215">
                  <c:v>79.26851851851778</c:v>
                </c:pt>
                <c:pt idx="1216">
                  <c:v>79.33333333333245</c:v>
                </c:pt>
                <c:pt idx="1217">
                  <c:v>79.3981481481474</c:v>
                </c:pt>
                <c:pt idx="1218">
                  <c:v>79.46296296296222</c:v>
                </c:pt>
                <c:pt idx="1219">
                  <c:v>79.52777777777595</c:v>
                </c:pt>
                <c:pt idx="1220">
                  <c:v>79.59259259259056</c:v>
                </c:pt>
                <c:pt idx="1221">
                  <c:v>79.65740740740587</c:v>
                </c:pt>
                <c:pt idx="1222">
                  <c:v>79.72222222222125</c:v>
                </c:pt>
                <c:pt idx="1223">
                  <c:v>79.78703703703565</c:v>
                </c:pt>
                <c:pt idx="1224">
                  <c:v>79.85185185185027</c:v>
                </c:pt>
                <c:pt idx="1225">
                  <c:v>79.9166666666659</c:v>
                </c:pt>
                <c:pt idx="1226">
                  <c:v>79.98148148148068</c:v>
                </c:pt>
                <c:pt idx="1227">
                  <c:v>80.0462962962955</c:v>
                </c:pt>
                <c:pt idx="1228">
                  <c:v>80.1111111111103</c:v>
                </c:pt>
                <c:pt idx="1229">
                  <c:v>80.17592592592511</c:v>
                </c:pt>
                <c:pt idx="1230">
                  <c:v>80.24074074073991</c:v>
                </c:pt>
                <c:pt idx="1231">
                  <c:v>80.30555555555364</c:v>
                </c:pt>
                <c:pt idx="1232">
                  <c:v>80.37037037036831</c:v>
                </c:pt>
                <c:pt idx="1233">
                  <c:v>80.43518518518435</c:v>
                </c:pt>
                <c:pt idx="1234">
                  <c:v>80.4999999999992</c:v>
                </c:pt>
                <c:pt idx="1235">
                  <c:v>80.56481481481397</c:v>
                </c:pt>
                <c:pt idx="1236">
                  <c:v>80.6296296296288</c:v>
                </c:pt>
                <c:pt idx="1237">
                  <c:v>80.6944444444436</c:v>
                </c:pt>
                <c:pt idx="1238">
                  <c:v>80.7592592592584</c:v>
                </c:pt>
                <c:pt idx="1239">
                  <c:v>80.82407407407321</c:v>
                </c:pt>
                <c:pt idx="1240">
                  <c:v>80.88888888888698</c:v>
                </c:pt>
                <c:pt idx="1241">
                  <c:v>80.95370370370283</c:v>
                </c:pt>
                <c:pt idx="1242">
                  <c:v>81.01851851851764</c:v>
                </c:pt>
                <c:pt idx="1243">
                  <c:v>81.08333333333245</c:v>
                </c:pt>
                <c:pt idx="1244">
                  <c:v>81.14814814814725</c:v>
                </c:pt>
                <c:pt idx="1245">
                  <c:v>81.21296296296206</c:v>
                </c:pt>
                <c:pt idx="1246">
                  <c:v>81.27777777777585</c:v>
                </c:pt>
                <c:pt idx="1247">
                  <c:v>81.34259259259044</c:v>
                </c:pt>
                <c:pt idx="1248">
                  <c:v>81.40740740740648</c:v>
                </c:pt>
                <c:pt idx="1249">
                  <c:v>81.47222222222125</c:v>
                </c:pt>
                <c:pt idx="1250">
                  <c:v>81.53703703703555</c:v>
                </c:pt>
                <c:pt idx="1251">
                  <c:v>81.6018518518502</c:v>
                </c:pt>
                <c:pt idx="1252">
                  <c:v>81.66666666666573</c:v>
                </c:pt>
                <c:pt idx="1253">
                  <c:v>81.73148148148054</c:v>
                </c:pt>
                <c:pt idx="1254">
                  <c:v>81.79629629629536</c:v>
                </c:pt>
                <c:pt idx="1255">
                  <c:v>81.86111111111016</c:v>
                </c:pt>
                <c:pt idx="1256">
                  <c:v>81.92592592592497</c:v>
                </c:pt>
                <c:pt idx="1257">
                  <c:v>81.99074074073978</c:v>
                </c:pt>
                <c:pt idx="1258">
                  <c:v>82.05555555555355</c:v>
                </c:pt>
                <c:pt idx="1259">
                  <c:v>82.12037037036814</c:v>
                </c:pt>
                <c:pt idx="1260">
                  <c:v>82.1851851851835</c:v>
                </c:pt>
                <c:pt idx="1261">
                  <c:v>82.2499999999991</c:v>
                </c:pt>
                <c:pt idx="1262">
                  <c:v>82.31481481481383</c:v>
                </c:pt>
                <c:pt idx="1263">
                  <c:v>82.37962962962866</c:v>
                </c:pt>
                <c:pt idx="1264">
                  <c:v>82.4444444444435</c:v>
                </c:pt>
                <c:pt idx="1265">
                  <c:v>82.5092592592583</c:v>
                </c:pt>
                <c:pt idx="1266">
                  <c:v>82.57407407407305</c:v>
                </c:pt>
                <c:pt idx="1267">
                  <c:v>82.6388888888868</c:v>
                </c:pt>
                <c:pt idx="1268">
                  <c:v>82.70370370370268</c:v>
                </c:pt>
                <c:pt idx="1269">
                  <c:v>82.76851851851748</c:v>
                </c:pt>
                <c:pt idx="1270">
                  <c:v>82.83333333333225</c:v>
                </c:pt>
                <c:pt idx="1271">
                  <c:v>82.89814814814711</c:v>
                </c:pt>
                <c:pt idx="1272">
                  <c:v>82.96296296296191</c:v>
                </c:pt>
                <c:pt idx="1273">
                  <c:v>83.02777777777575</c:v>
                </c:pt>
                <c:pt idx="1274">
                  <c:v>83.09259259259032</c:v>
                </c:pt>
                <c:pt idx="1275">
                  <c:v>83.15740740740564</c:v>
                </c:pt>
                <c:pt idx="1276">
                  <c:v>83.22222222222115</c:v>
                </c:pt>
                <c:pt idx="1277">
                  <c:v>83.28703703703555</c:v>
                </c:pt>
                <c:pt idx="1278">
                  <c:v>83.35185185185009</c:v>
                </c:pt>
                <c:pt idx="1279">
                  <c:v>83.4166666666656</c:v>
                </c:pt>
                <c:pt idx="1280">
                  <c:v>83.4814814814804</c:v>
                </c:pt>
                <c:pt idx="1281">
                  <c:v>83.54629629629522</c:v>
                </c:pt>
                <c:pt idx="1282">
                  <c:v>83.61111111111</c:v>
                </c:pt>
                <c:pt idx="1283">
                  <c:v>83.67592592592445</c:v>
                </c:pt>
                <c:pt idx="1284">
                  <c:v>83.74074074073964</c:v>
                </c:pt>
                <c:pt idx="1285">
                  <c:v>83.80555555555345</c:v>
                </c:pt>
                <c:pt idx="1286">
                  <c:v>83.87037037036804</c:v>
                </c:pt>
                <c:pt idx="1287">
                  <c:v>83.93518518518407</c:v>
                </c:pt>
                <c:pt idx="1288">
                  <c:v>83.9999999999989</c:v>
                </c:pt>
                <c:pt idx="1289">
                  <c:v>84.06481481481368</c:v>
                </c:pt>
                <c:pt idx="1290">
                  <c:v>84.1296296296285</c:v>
                </c:pt>
                <c:pt idx="1291">
                  <c:v>84.1944444444433</c:v>
                </c:pt>
                <c:pt idx="1292">
                  <c:v>84.25925925925812</c:v>
                </c:pt>
                <c:pt idx="1293">
                  <c:v>84.32407407407291</c:v>
                </c:pt>
                <c:pt idx="1294">
                  <c:v>84.38888888888661</c:v>
                </c:pt>
                <c:pt idx="1295">
                  <c:v>84.45370370370254</c:v>
                </c:pt>
                <c:pt idx="1296">
                  <c:v>84.51851851851735</c:v>
                </c:pt>
                <c:pt idx="1297">
                  <c:v>84.58333333333215</c:v>
                </c:pt>
                <c:pt idx="1298">
                  <c:v>84.64814814814655</c:v>
                </c:pt>
                <c:pt idx="1299">
                  <c:v>84.71296296296178</c:v>
                </c:pt>
                <c:pt idx="1300">
                  <c:v>84.77777777777567</c:v>
                </c:pt>
                <c:pt idx="1301">
                  <c:v>84.84259259259019</c:v>
                </c:pt>
                <c:pt idx="1302">
                  <c:v>84.90740740740621</c:v>
                </c:pt>
                <c:pt idx="1303">
                  <c:v>84.97222222222098</c:v>
                </c:pt>
                <c:pt idx="1304">
                  <c:v>85.03703703703545</c:v>
                </c:pt>
                <c:pt idx="1305">
                  <c:v>85.10185185184996</c:v>
                </c:pt>
                <c:pt idx="1306">
                  <c:v>85.16666666666546</c:v>
                </c:pt>
                <c:pt idx="1307">
                  <c:v>85.23148148148027</c:v>
                </c:pt>
                <c:pt idx="1308">
                  <c:v>85.2962962962951</c:v>
                </c:pt>
                <c:pt idx="1309">
                  <c:v>85.36111111110988</c:v>
                </c:pt>
                <c:pt idx="1310">
                  <c:v>85.42592592592467</c:v>
                </c:pt>
                <c:pt idx="1311">
                  <c:v>85.49074074073948</c:v>
                </c:pt>
                <c:pt idx="1312">
                  <c:v>85.55555555555337</c:v>
                </c:pt>
                <c:pt idx="1313">
                  <c:v>85.62037037036789</c:v>
                </c:pt>
                <c:pt idx="1314">
                  <c:v>85.68518518518323</c:v>
                </c:pt>
                <c:pt idx="1315">
                  <c:v>85.7499999999988</c:v>
                </c:pt>
                <c:pt idx="1316">
                  <c:v>85.81481481481354</c:v>
                </c:pt>
                <c:pt idx="1317">
                  <c:v>85.87962962962836</c:v>
                </c:pt>
                <c:pt idx="1318">
                  <c:v>85.9444444444432</c:v>
                </c:pt>
                <c:pt idx="1319">
                  <c:v>86.009259259258</c:v>
                </c:pt>
                <c:pt idx="1320">
                  <c:v>86.07407407407278</c:v>
                </c:pt>
                <c:pt idx="1321">
                  <c:v>86.13888888888643</c:v>
                </c:pt>
                <c:pt idx="1322">
                  <c:v>86.2037037037024</c:v>
                </c:pt>
                <c:pt idx="1323">
                  <c:v>86.26851851851721</c:v>
                </c:pt>
                <c:pt idx="1324">
                  <c:v>86.33333333333132</c:v>
                </c:pt>
                <c:pt idx="1325">
                  <c:v>86.39814814814655</c:v>
                </c:pt>
                <c:pt idx="1326">
                  <c:v>86.46296296296164</c:v>
                </c:pt>
                <c:pt idx="1327">
                  <c:v>86.5277777777756</c:v>
                </c:pt>
                <c:pt idx="1328">
                  <c:v>86.59259259259012</c:v>
                </c:pt>
                <c:pt idx="1329">
                  <c:v>86.65740740740539</c:v>
                </c:pt>
                <c:pt idx="1330">
                  <c:v>86.72222222222088</c:v>
                </c:pt>
                <c:pt idx="1331">
                  <c:v>86.78703703703545</c:v>
                </c:pt>
                <c:pt idx="1332">
                  <c:v>86.85185185184983</c:v>
                </c:pt>
                <c:pt idx="1333">
                  <c:v>86.9166666666653</c:v>
                </c:pt>
                <c:pt idx="1334">
                  <c:v>86.98148148148011</c:v>
                </c:pt>
                <c:pt idx="1335">
                  <c:v>87.04629629629491</c:v>
                </c:pt>
                <c:pt idx="1336">
                  <c:v>87.11111111110968</c:v>
                </c:pt>
                <c:pt idx="1337">
                  <c:v>87.17592592592425</c:v>
                </c:pt>
                <c:pt idx="1338">
                  <c:v>87.24074074073935</c:v>
                </c:pt>
                <c:pt idx="1339">
                  <c:v>87.3055555555533</c:v>
                </c:pt>
                <c:pt idx="1340">
                  <c:v>87.37037037036784</c:v>
                </c:pt>
                <c:pt idx="1341">
                  <c:v>87.43518518518378</c:v>
                </c:pt>
                <c:pt idx="1342">
                  <c:v>87.4999999999986</c:v>
                </c:pt>
                <c:pt idx="1343">
                  <c:v>87.5648148148134</c:v>
                </c:pt>
                <c:pt idx="1344">
                  <c:v>87.62962962962822</c:v>
                </c:pt>
                <c:pt idx="1345">
                  <c:v>87.69444444444302</c:v>
                </c:pt>
                <c:pt idx="1346">
                  <c:v>87.7592592592579</c:v>
                </c:pt>
                <c:pt idx="1347">
                  <c:v>87.82407407407264</c:v>
                </c:pt>
                <c:pt idx="1348">
                  <c:v>87.88888888888627</c:v>
                </c:pt>
                <c:pt idx="1349">
                  <c:v>87.95370370370224</c:v>
                </c:pt>
                <c:pt idx="1350">
                  <c:v>88.01851851851707</c:v>
                </c:pt>
                <c:pt idx="1351">
                  <c:v>88.08333333333103</c:v>
                </c:pt>
                <c:pt idx="1352">
                  <c:v>88.14814814814645</c:v>
                </c:pt>
                <c:pt idx="1353">
                  <c:v>88.2129629629615</c:v>
                </c:pt>
                <c:pt idx="1354">
                  <c:v>88.2777777777755</c:v>
                </c:pt>
                <c:pt idx="1355">
                  <c:v>88.34259259258988</c:v>
                </c:pt>
                <c:pt idx="1356">
                  <c:v>88.40740740740591</c:v>
                </c:pt>
                <c:pt idx="1357">
                  <c:v>88.47222222222071</c:v>
                </c:pt>
                <c:pt idx="1358">
                  <c:v>88.53703703703528</c:v>
                </c:pt>
                <c:pt idx="1359">
                  <c:v>88.60185185184969</c:v>
                </c:pt>
                <c:pt idx="1360">
                  <c:v>88.66666666666516</c:v>
                </c:pt>
                <c:pt idx="1361">
                  <c:v>88.73148148147997</c:v>
                </c:pt>
                <c:pt idx="1362">
                  <c:v>88.79629629629478</c:v>
                </c:pt>
                <c:pt idx="1363">
                  <c:v>88.86111111110958</c:v>
                </c:pt>
                <c:pt idx="1364">
                  <c:v>88.9259259259244</c:v>
                </c:pt>
                <c:pt idx="1365">
                  <c:v>88.99074074073921</c:v>
                </c:pt>
                <c:pt idx="1366">
                  <c:v>89.0555555555532</c:v>
                </c:pt>
                <c:pt idx="1367">
                  <c:v>89.12037037036772</c:v>
                </c:pt>
                <c:pt idx="1368">
                  <c:v>89.18518518518296</c:v>
                </c:pt>
                <c:pt idx="1369">
                  <c:v>89.2499999999985</c:v>
                </c:pt>
                <c:pt idx="1370">
                  <c:v>89.31481481481326</c:v>
                </c:pt>
                <c:pt idx="1371">
                  <c:v>89.3796296296281</c:v>
                </c:pt>
                <c:pt idx="1372">
                  <c:v>89.4444444444429</c:v>
                </c:pt>
                <c:pt idx="1373">
                  <c:v>89.5092592592577</c:v>
                </c:pt>
                <c:pt idx="1374">
                  <c:v>89.5740740740725</c:v>
                </c:pt>
                <c:pt idx="1375">
                  <c:v>89.63888888888611</c:v>
                </c:pt>
                <c:pt idx="1376">
                  <c:v>89.70370370370213</c:v>
                </c:pt>
                <c:pt idx="1377">
                  <c:v>89.76851851851625</c:v>
                </c:pt>
                <c:pt idx="1378">
                  <c:v>89.83333333333093</c:v>
                </c:pt>
                <c:pt idx="1379">
                  <c:v>89.89814814814635</c:v>
                </c:pt>
                <c:pt idx="1380">
                  <c:v>89.96296296296135</c:v>
                </c:pt>
                <c:pt idx="1381">
                  <c:v>90.02777777777537</c:v>
                </c:pt>
                <c:pt idx="1382">
                  <c:v>90.09259259258975</c:v>
                </c:pt>
                <c:pt idx="1383">
                  <c:v>90.15740740740515</c:v>
                </c:pt>
                <c:pt idx="1384">
                  <c:v>90.22222222222058</c:v>
                </c:pt>
                <c:pt idx="1385">
                  <c:v>90.28703703703525</c:v>
                </c:pt>
                <c:pt idx="1386">
                  <c:v>90.35185185184955</c:v>
                </c:pt>
                <c:pt idx="1387">
                  <c:v>90.4166666666651</c:v>
                </c:pt>
                <c:pt idx="1388">
                  <c:v>90.48148148147983</c:v>
                </c:pt>
                <c:pt idx="1389">
                  <c:v>90.54629629629464</c:v>
                </c:pt>
                <c:pt idx="1390">
                  <c:v>90.61111111110945</c:v>
                </c:pt>
                <c:pt idx="1391">
                  <c:v>90.67592592592408</c:v>
                </c:pt>
                <c:pt idx="1392">
                  <c:v>90.74074074073907</c:v>
                </c:pt>
                <c:pt idx="1393">
                  <c:v>90.80555555555311</c:v>
                </c:pt>
                <c:pt idx="1394">
                  <c:v>90.8703703703676</c:v>
                </c:pt>
                <c:pt idx="1395">
                  <c:v>90.9351851851835</c:v>
                </c:pt>
                <c:pt idx="1396">
                  <c:v>90.9999999999984</c:v>
                </c:pt>
                <c:pt idx="1397">
                  <c:v>91.06481481481313</c:v>
                </c:pt>
                <c:pt idx="1398">
                  <c:v>91.129629629628</c:v>
                </c:pt>
                <c:pt idx="1399">
                  <c:v>91.19444444444276</c:v>
                </c:pt>
                <c:pt idx="1400">
                  <c:v>91.2592592592576</c:v>
                </c:pt>
                <c:pt idx="1401">
                  <c:v>91.32407407407235</c:v>
                </c:pt>
                <c:pt idx="1402">
                  <c:v>91.38888888888587</c:v>
                </c:pt>
                <c:pt idx="1403">
                  <c:v>91.45370370370185</c:v>
                </c:pt>
                <c:pt idx="1404">
                  <c:v>91.51851851851616</c:v>
                </c:pt>
                <c:pt idx="1405">
                  <c:v>91.58333333333083</c:v>
                </c:pt>
                <c:pt idx="1406">
                  <c:v>91.64814814814635</c:v>
                </c:pt>
                <c:pt idx="1407">
                  <c:v>91.71296296296121</c:v>
                </c:pt>
                <c:pt idx="1408">
                  <c:v>91.7777777777753</c:v>
                </c:pt>
                <c:pt idx="1409">
                  <c:v>91.8425925925896</c:v>
                </c:pt>
                <c:pt idx="1410">
                  <c:v>91.90740740740564</c:v>
                </c:pt>
                <c:pt idx="1411">
                  <c:v>91.97222222222045</c:v>
                </c:pt>
                <c:pt idx="1412">
                  <c:v>92.03703703703525</c:v>
                </c:pt>
                <c:pt idx="1413">
                  <c:v>92.10185185184945</c:v>
                </c:pt>
                <c:pt idx="1414">
                  <c:v>92.16666666666488</c:v>
                </c:pt>
                <c:pt idx="1415">
                  <c:v>92.2314814814797</c:v>
                </c:pt>
                <c:pt idx="1416">
                  <c:v>92.2962962962945</c:v>
                </c:pt>
                <c:pt idx="1417">
                  <c:v>92.36111111110931</c:v>
                </c:pt>
                <c:pt idx="1418">
                  <c:v>92.42592592592413</c:v>
                </c:pt>
                <c:pt idx="1419">
                  <c:v>92.49074074073893</c:v>
                </c:pt>
                <c:pt idx="1420">
                  <c:v>92.555555555553</c:v>
                </c:pt>
                <c:pt idx="1421">
                  <c:v>92.62037037036748</c:v>
                </c:pt>
                <c:pt idx="1422">
                  <c:v>92.68518518518285</c:v>
                </c:pt>
                <c:pt idx="1423">
                  <c:v>92.7499999999982</c:v>
                </c:pt>
                <c:pt idx="1424">
                  <c:v>92.81481481481297</c:v>
                </c:pt>
                <c:pt idx="1425">
                  <c:v>92.8796296296278</c:v>
                </c:pt>
                <c:pt idx="1426">
                  <c:v>92.9444444444426</c:v>
                </c:pt>
                <c:pt idx="1427">
                  <c:v>93.0092592592574</c:v>
                </c:pt>
                <c:pt idx="1428">
                  <c:v>93.07407407407221</c:v>
                </c:pt>
                <c:pt idx="1429">
                  <c:v>93.13888888888565</c:v>
                </c:pt>
                <c:pt idx="1430">
                  <c:v>93.20370370370175</c:v>
                </c:pt>
                <c:pt idx="1431">
                  <c:v>93.26851851851615</c:v>
                </c:pt>
                <c:pt idx="1432">
                  <c:v>93.33333333333073</c:v>
                </c:pt>
                <c:pt idx="1433">
                  <c:v>93.39814814814625</c:v>
                </c:pt>
                <c:pt idx="1434">
                  <c:v>93.46296296296107</c:v>
                </c:pt>
                <c:pt idx="1435">
                  <c:v>93.52777777777517</c:v>
                </c:pt>
                <c:pt idx="1436">
                  <c:v>93.59259259258941</c:v>
                </c:pt>
                <c:pt idx="1437">
                  <c:v>93.65740740740505</c:v>
                </c:pt>
                <c:pt idx="1438">
                  <c:v>93.72222222222031</c:v>
                </c:pt>
                <c:pt idx="1439">
                  <c:v>93.78703703703505</c:v>
                </c:pt>
                <c:pt idx="1440">
                  <c:v>93.85185185184945</c:v>
                </c:pt>
                <c:pt idx="1441">
                  <c:v>93.91666666666476</c:v>
                </c:pt>
                <c:pt idx="1442">
                  <c:v>93.98148148147956</c:v>
                </c:pt>
                <c:pt idx="1443">
                  <c:v>94.04629629629437</c:v>
                </c:pt>
                <c:pt idx="1444">
                  <c:v>94.11111111110915</c:v>
                </c:pt>
                <c:pt idx="1445">
                  <c:v>94.17592592592395</c:v>
                </c:pt>
                <c:pt idx="1446">
                  <c:v>94.24074074073878</c:v>
                </c:pt>
                <c:pt idx="1447">
                  <c:v>94.30555555555289</c:v>
                </c:pt>
                <c:pt idx="1448">
                  <c:v>94.37037037036742</c:v>
                </c:pt>
                <c:pt idx="1449">
                  <c:v>94.43518518518321</c:v>
                </c:pt>
                <c:pt idx="1450">
                  <c:v>94.4999999999981</c:v>
                </c:pt>
                <c:pt idx="1451">
                  <c:v>94.56481481481283</c:v>
                </c:pt>
                <c:pt idx="1452">
                  <c:v>94.6296296296277</c:v>
                </c:pt>
                <c:pt idx="1453">
                  <c:v>94.69444444444246</c:v>
                </c:pt>
                <c:pt idx="1454">
                  <c:v>94.7592592592573</c:v>
                </c:pt>
                <c:pt idx="1455">
                  <c:v>94.82407407407207</c:v>
                </c:pt>
                <c:pt idx="1456">
                  <c:v>94.88888888888555</c:v>
                </c:pt>
                <c:pt idx="1457">
                  <c:v>94.95370370370165</c:v>
                </c:pt>
                <c:pt idx="1458">
                  <c:v>95.01851851851615</c:v>
                </c:pt>
                <c:pt idx="1459">
                  <c:v>95.08333333333063</c:v>
                </c:pt>
                <c:pt idx="1460">
                  <c:v>95.14814814814608</c:v>
                </c:pt>
                <c:pt idx="1461">
                  <c:v>95.21296296296093</c:v>
                </c:pt>
                <c:pt idx="1462">
                  <c:v>95.27777777777506</c:v>
                </c:pt>
                <c:pt idx="1463">
                  <c:v>95.34259259258923</c:v>
                </c:pt>
                <c:pt idx="1464">
                  <c:v>95.40740740740537</c:v>
                </c:pt>
                <c:pt idx="1465">
                  <c:v>95.47222222222017</c:v>
                </c:pt>
                <c:pt idx="1466">
                  <c:v>95.53703703703403</c:v>
                </c:pt>
                <c:pt idx="1467">
                  <c:v>95.60185185184945</c:v>
                </c:pt>
                <c:pt idx="1468">
                  <c:v>95.66666666666458</c:v>
                </c:pt>
                <c:pt idx="1469">
                  <c:v>95.7314814814794</c:v>
                </c:pt>
                <c:pt idx="1470">
                  <c:v>95.79629629629421</c:v>
                </c:pt>
                <c:pt idx="1471">
                  <c:v>95.86111111110901</c:v>
                </c:pt>
                <c:pt idx="1472">
                  <c:v>95.92592592592383</c:v>
                </c:pt>
                <c:pt idx="1473">
                  <c:v>95.99074074073864</c:v>
                </c:pt>
                <c:pt idx="1474">
                  <c:v>96.05555555555276</c:v>
                </c:pt>
                <c:pt idx="1475">
                  <c:v>96.12037037036733</c:v>
                </c:pt>
                <c:pt idx="1476">
                  <c:v>96.18518518518275</c:v>
                </c:pt>
                <c:pt idx="1477">
                  <c:v>96.2499999999979</c:v>
                </c:pt>
                <c:pt idx="1478">
                  <c:v>96.3148148148127</c:v>
                </c:pt>
                <c:pt idx="1479">
                  <c:v>96.3796296296275</c:v>
                </c:pt>
                <c:pt idx="1480">
                  <c:v>96.4444444444424</c:v>
                </c:pt>
                <c:pt idx="1481">
                  <c:v>96.5092592592572</c:v>
                </c:pt>
                <c:pt idx="1482">
                  <c:v>96.57407407407165</c:v>
                </c:pt>
                <c:pt idx="1483">
                  <c:v>96.63888888888543</c:v>
                </c:pt>
                <c:pt idx="1484">
                  <c:v>96.70370370370155</c:v>
                </c:pt>
                <c:pt idx="1485">
                  <c:v>96.76851851851605</c:v>
                </c:pt>
                <c:pt idx="1486">
                  <c:v>96.83333333333049</c:v>
                </c:pt>
                <c:pt idx="1487">
                  <c:v>96.89814814814598</c:v>
                </c:pt>
                <c:pt idx="1488">
                  <c:v>96.9629629629608</c:v>
                </c:pt>
                <c:pt idx="1489">
                  <c:v>97.02777777777482</c:v>
                </c:pt>
                <c:pt idx="1490">
                  <c:v>97.09259259258911</c:v>
                </c:pt>
                <c:pt idx="1491">
                  <c:v>97.15740740740478</c:v>
                </c:pt>
                <c:pt idx="1492">
                  <c:v>97.22222222222001</c:v>
                </c:pt>
                <c:pt idx="1493">
                  <c:v>97.2870370370339</c:v>
                </c:pt>
                <c:pt idx="1494">
                  <c:v>97.35185185184935</c:v>
                </c:pt>
                <c:pt idx="1495">
                  <c:v>97.41666666666446</c:v>
                </c:pt>
                <c:pt idx="1496">
                  <c:v>97.48148148147926</c:v>
                </c:pt>
                <c:pt idx="1497">
                  <c:v>97.54629629629407</c:v>
                </c:pt>
                <c:pt idx="1498">
                  <c:v>97.61111111110888</c:v>
                </c:pt>
                <c:pt idx="1499">
                  <c:v>97.67592592592368</c:v>
                </c:pt>
                <c:pt idx="1500">
                  <c:v>97.7407407407385</c:v>
                </c:pt>
                <c:pt idx="1501">
                  <c:v>97.80555555555263</c:v>
                </c:pt>
                <c:pt idx="1502">
                  <c:v>97.8703703703672</c:v>
                </c:pt>
                <c:pt idx="1503">
                  <c:v>97.93518518518293</c:v>
                </c:pt>
                <c:pt idx="1504">
                  <c:v>97.9999999999978</c:v>
                </c:pt>
                <c:pt idx="1505">
                  <c:v>98.06481481481256</c:v>
                </c:pt>
                <c:pt idx="1506">
                  <c:v>98.1296296296274</c:v>
                </c:pt>
                <c:pt idx="1507">
                  <c:v>98.1944444444422</c:v>
                </c:pt>
                <c:pt idx="1508">
                  <c:v>98.259259259257</c:v>
                </c:pt>
                <c:pt idx="1509">
                  <c:v>98.32407407407155</c:v>
                </c:pt>
                <c:pt idx="1510">
                  <c:v>98.38888888888528</c:v>
                </c:pt>
                <c:pt idx="1511">
                  <c:v>98.45370370370138</c:v>
                </c:pt>
                <c:pt idx="1512">
                  <c:v>98.51851851851595</c:v>
                </c:pt>
                <c:pt idx="1513">
                  <c:v>98.58333333333033</c:v>
                </c:pt>
                <c:pt idx="1514">
                  <c:v>98.64814814814581</c:v>
                </c:pt>
                <c:pt idx="1515">
                  <c:v>98.71296296296064</c:v>
                </c:pt>
                <c:pt idx="1516">
                  <c:v>98.77777777777456</c:v>
                </c:pt>
                <c:pt idx="1517">
                  <c:v>98.84259259258893</c:v>
                </c:pt>
                <c:pt idx="1518">
                  <c:v>98.90740740740507</c:v>
                </c:pt>
                <c:pt idx="1519">
                  <c:v>98.97222222221988</c:v>
                </c:pt>
                <c:pt idx="1520">
                  <c:v>99.03703703703383</c:v>
                </c:pt>
                <c:pt idx="1521">
                  <c:v>99.10185185184925</c:v>
                </c:pt>
                <c:pt idx="1522">
                  <c:v>99.16666666666431</c:v>
                </c:pt>
                <c:pt idx="1523">
                  <c:v>99.23148148147912</c:v>
                </c:pt>
                <c:pt idx="1524">
                  <c:v>99.29629629629393</c:v>
                </c:pt>
                <c:pt idx="1525">
                  <c:v>99.36111111110874</c:v>
                </c:pt>
                <c:pt idx="1526">
                  <c:v>99.42592592592356</c:v>
                </c:pt>
                <c:pt idx="1527">
                  <c:v>99.49074074073836</c:v>
                </c:pt>
                <c:pt idx="1528">
                  <c:v>99.5555555555525</c:v>
                </c:pt>
                <c:pt idx="1529">
                  <c:v>99.62037037036713</c:v>
                </c:pt>
                <c:pt idx="1530">
                  <c:v>99.68518518518258</c:v>
                </c:pt>
                <c:pt idx="1531">
                  <c:v>99.7499999999976</c:v>
                </c:pt>
                <c:pt idx="1532">
                  <c:v>99.81481481481242</c:v>
                </c:pt>
                <c:pt idx="1533">
                  <c:v>99.8796296296273</c:v>
                </c:pt>
                <c:pt idx="1534">
                  <c:v>99.9444444444421</c:v>
                </c:pt>
                <c:pt idx="1535">
                  <c:v>100.009259259257</c:v>
                </c:pt>
                <c:pt idx="1536">
                  <c:v>100.0740740740716</c:v>
                </c:pt>
                <c:pt idx="1537">
                  <c:v>100.1388888888864</c:v>
                </c:pt>
                <c:pt idx="1538">
                  <c:v>100.2037037037013</c:v>
                </c:pt>
                <c:pt idx="1539">
                  <c:v>100.2685185185161</c:v>
                </c:pt>
                <c:pt idx="1540">
                  <c:v>100.3333333333309</c:v>
                </c:pt>
                <c:pt idx="1541">
                  <c:v>100.3981481481457</c:v>
                </c:pt>
                <c:pt idx="1542">
                  <c:v>100.4629629629605</c:v>
                </c:pt>
                <c:pt idx="1543">
                  <c:v>100.5277777777753</c:v>
                </c:pt>
                <c:pt idx="1544">
                  <c:v>100.5925925925901</c:v>
                </c:pt>
                <c:pt idx="1545">
                  <c:v>100.6574074074049</c:v>
                </c:pt>
                <c:pt idx="1546">
                  <c:v>100.7222222222197</c:v>
                </c:pt>
                <c:pt idx="1547">
                  <c:v>100.7870370370345</c:v>
                </c:pt>
                <c:pt idx="1548">
                  <c:v>100.8518518518493</c:v>
                </c:pt>
                <c:pt idx="1549">
                  <c:v>100.9166666666642</c:v>
                </c:pt>
                <c:pt idx="1550">
                  <c:v>100.981481481479</c:v>
                </c:pt>
                <c:pt idx="1551">
                  <c:v>101.0462962962938</c:v>
                </c:pt>
                <c:pt idx="1552">
                  <c:v>101.1111111111086</c:v>
                </c:pt>
                <c:pt idx="1553">
                  <c:v>101.1759259259234</c:v>
                </c:pt>
                <c:pt idx="1554">
                  <c:v>101.2407407407382</c:v>
                </c:pt>
                <c:pt idx="1555">
                  <c:v>101.305555555553</c:v>
                </c:pt>
                <c:pt idx="1556">
                  <c:v>101.3703703703678</c:v>
                </c:pt>
                <c:pt idx="1557">
                  <c:v>101.4351851851827</c:v>
                </c:pt>
                <c:pt idx="1558">
                  <c:v>101.4999999999975</c:v>
                </c:pt>
                <c:pt idx="1559">
                  <c:v>101.5648148148123</c:v>
                </c:pt>
                <c:pt idx="1560">
                  <c:v>101.6296296296271</c:v>
                </c:pt>
                <c:pt idx="1561">
                  <c:v>101.6944444444419</c:v>
                </c:pt>
                <c:pt idx="1562">
                  <c:v>101.7592592592567</c:v>
                </c:pt>
                <c:pt idx="1563">
                  <c:v>101.8240740740715</c:v>
                </c:pt>
                <c:pt idx="1564">
                  <c:v>101.8888888888863</c:v>
                </c:pt>
                <c:pt idx="1565">
                  <c:v>101.9537037037011</c:v>
                </c:pt>
                <c:pt idx="1566">
                  <c:v>102.0185185185159</c:v>
                </c:pt>
                <c:pt idx="1567">
                  <c:v>102.0833333333307</c:v>
                </c:pt>
                <c:pt idx="1568">
                  <c:v>102.1481481481456</c:v>
                </c:pt>
                <c:pt idx="1569">
                  <c:v>102.2129629629604</c:v>
                </c:pt>
                <c:pt idx="1570">
                  <c:v>102.2777777777752</c:v>
                </c:pt>
                <c:pt idx="1571">
                  <c:v>102.34259259259</c:v>
                </c:pt>
                <c:pt idx="1572">
                  <c:v>102.4074074074048</c:v>
                </c:pt>
                <c:pt idx="1573">
                  <c:v>102.4722222222196</c:v>
                </c:pt>
                <c:pt idx="1574">
                  <c:v>102.5370370370344</c:v>
                </c:pt>
                <c:pt idx="1575">
                  <c:v>102.6018518518492</c:v>
                </c:pt>
                <c:pt idx="1576">
                  <c:v>102.666666666664</c:v>
                </c:pt>
                <c:pt idx="1577">
                  <c:v>102.731481481479</c:v>
                </c:pt>
                <c:pt idx="1578">
                  <c:v>102.7962962962937</c:v>
                </c:pt>
                <c:pt idx="1579">
                  <c:v>102.8611111111085</c:v>
                </c:pt>
                <c:pt idx="1580">
                  <c:v>102.9259259259233</c:v>
                </c:pt>
                <c:pt idx="1581">
                  <c:v>102.9907407407381</c:v>
                </c:pt>
                <c:pt idx="1582">
                  <c:v>103.0555555555529</c:v>
                </c:pt>
                <c:pt idx="1583">
                  <c:v>103.1203703703677</c:v>
                </c:pt>
                <c:pt idx="1584">
                  <c:v>103.1851851851825</c:v>
                </c:pt>
                <c:pt idx="1585">
                  <c:v>103.2499999999973</c:v>
                </c:pt>
                <c:pt idx="1586">
                  <c:v>103.3148148148121</c:v>
                </c:pt>
                <c:pt idx="1587">
                  <c:v>103.379629629627</c:v>
                </c:pt>
                <c:pt idx="1588">
                  <c:v>103.4444444444418</c:v>
                </c:pt>
                <c:pt idx="1589">
                  <c:v>103.5092592592566</c:v>
                </c:pt>
                <c:pt idx="1590">
                  <c:v>103.5740740740713</c:v>
                </c:pt>
                <c:pt idx="1591">
                  <c:v>103.6388888888861</c:v>
                </c:pt>
                <c:pt idx="1592">
                  <c:v>103.703703703701</c:v>
                </c:pt>
                <c:pt idx="1593">
                  <c:v>103.7685185185158</c:v>
                </c:pt>
                <c:pt idx="1594">
                  <c:v>103.8333333333306</c:v>
                </c:pt>
                <c:pt idx="1595">
                  <c:v>103.8981481481454</c:v>
                </c:pt>
                <c:pt idx="1596">
                  <c:v>103.9629629629602</c:v>
                </c:pt>
                <c:pt idx="1597">
                  <c:v>104.027777777775</c:v>
                </c:pt>
                <c:pt idx="1598">
                  <c:v>104.0925925925898</c:v>
                </c:pt>
                <c:pt idx="1599">
                  <c:v>104.1574074074046</c:v>
                </c:pt>
                <c:pt idx="1600">
                  <c:v>104.2222222222195</c:v>
                </c:pt>
                <c:pt idx="1601">
                  <c:v>104.2870370370343</c:v>
                </c:pt>
                <c:pt idx="1602">
                  <c:v>104.3518518518491</c:v>
                </c:pt>
                <c:pt idx="1603">
                  <c:v>104.416666666664</c:v>
                </c:pt>
                <c:pt idx="1604">
                  <c:v>104.4814814814787</c:v>
                </c:pt>
                <c:pt idx="1605">
                  <c:v>104.5462962962935</c:v>
                </c:pt>
                <c:pt idx="1606">
                  <c:v>104.6111111111083</c:v>
                </c:pt>
                <c:pt idx="1607">
                  <c:v>104.6759259259231</c:v>
                </c:pt>
                <c:pt idx="1608">
                  <c:v>104.740740740738</c:v>
                </c:pt>
                <c:pt idx="1609">
                  <c:v>104.8055555555527</c:v>
                </c:pt>
                <c:pt idx="1610">
                  <c:v>104.8703703703675</c:v>
                </c:pt>
                <c:pt idx="1611">
                  <c:v>104.9351851851824</c:v>
                </c:pt>
                <c:pt idx="1612">
                  <c:v>104.9999999999972</c:v>
                </c:pt>
                <c:pt idx="1613">
                  <c:v>105.064814814812</c:v>
                </c:pt>
                <c:pt idx="1614">
                  <c:v>105.1296296296268</c:v>
                </c:pt>
                <c:pt idx="1615">
                  <c:v>105.1944444444416</c:v>
                </c:pt>
                <c:pt idx="1616">
                  <c:v>105.2592592592564</c:v>
                </c:pt>
                <c:pt idx="1617">
                  <c:v>105.3240740740712</c:v>
                </c:pt>
                <c:pt idx="1618">
                  <c:v>105.388888888886</c:v>
                </c:pt>
                <c:pt idx="1619">
                  <c:v>105.4537037037008</c:v>
                </c:pt>
                <c:pt idx="1620">
                  <c:v>105.5185185185156</c:v>
                </c:pt>
                <c:pt idx="1621">
                  <c:v>105.5833333333304</c:v>
                </c:pt>
                <c:pt idx="1622">
                  <c:v>105.6481481481453</c:v>
                </c:pt>
                <c:pt idx="1623">
                  <c:v>105.7129629629601</c:v>
                </c:pt>
                <c:pt idx="1624">
                  <c:v>105.7777777777749</c:v>
                </c:pt>
                <c:pt idx="1625">
                  <c:v>105.8425925925897</c:v>
                </c:pt>
                <c:pt idx="1626">
                  <c:v>105.9074074074045</c:v>
                </c:pt>
                <c:pt idx="1627">
                  <c:v>105.9722222222193</c:v>
                </c:pt>
                <c:pt idx="1628">
                  <c:v>106.0370370370341</c:v>
                </c:pt>
                <c:pt idx="1629">
                  <c:v>106.1018518518489</c:v>
                </c:pt>
                <c:pt idx="1630">
                  <c:v>106.1666666666637</c:v>
                </c:pt>
                <c:pt idx="1631">
                  <c:v>106.2314814814786</c:v>
                </c:pt>
                <c:pt idx="1632">
                  <c:v>106.2962962962934</c:v>
                </c:pt>
                <c:pt idx="1633">
                  <c:v>106.3611111111082</c:v>
                </c:pt>
                <c:pt idx="1634">
                  <c:v>106.425925925923</c:v>
                </c:pt>
                <c:pt idx="1635">
                  <c:v>106.4907407407378</c:v>
                </c:pt>
                <c:pt idx="1636">
                  <c:v>106.5555555555526</c:v>
                </c:pt>
                <c:pt idx="1637">
                  <c:v>106.6203703703674</c:v>
                </c:pt>
                <c:pt idx="1638">
                  <c:v>106.6851851851822</c:v>
                </c:pt>
                <c:pt idx="1639">
                  <c:v>106.7499999999971</c:v>
                </c:pt>
                <c:pt idx="1640">
                  <c:v>106.8148148148118</c:v>
                </c:pt>
                <c:pt idx="1641">
                  <c:v>106.8796296296267</c:v>
                </c:pt>
                <c:pt idx="1642">
                  <c:v>106.9444444444415</c:v>
                </c:pt>
                <c:pt idx="1643">
                  <c:v>107.0092592592563</c:v>
                </c:pt>
                <c:pt idx="1644">
                  <c:v>107.0740740740711</c:v>
                </c:pt>
                <c:pt idx="1645">
                  <c:v>107.1388888888859</c:v>
                </c:pt>
                <c:pt idx="1646">
                  <c:v>107.2037037037007</c:v>
                </c:pt>
                <c:pt idx="1647">
                  <c:v>107.2685185185155</c:v>
                </c:pt>
                <c:pt idx="1648">
                  <c:v>107.3333333333303</c:v>
                </c:pt>
                <c:pt idx="1649">
                  <c:v>107.3981481481451</c:v>
                </c:pt>
                <c:pt idx="1650">
                  <c:v>107.4629629629599</c:v>
                </c:pt>
                <c:pt idx="1651">
                  <c:v>107.5277777777747</c:v>
                </c:pt>
                <c:pt idx="1652">
                  <c:v>107.5925925925895</c:v>
                </c:pt>
                <c:pt idx="1653">
                  <c:v>107.6574074074043</c:v>
                </c:pt>
                <c:pt idx="1654">
                  <c:v>107.7222222222192</c:v>
                </c:pt>
                <c:pt idx="1655">
                  <c:v>107.787037037034</c:v>
                </c:pt>
                <c:pt idx="1656">
                  <c:v>107.8518518518488</c:v>
                </c:pt>
                <c:pt idx="1657">
                  <c:v>107.9166666666636</c:v>
                </c:pt>
                <c:pt idx="1658">
                  <c:v>107.9814814814784</c:v>
                </c:pt>
                <c:pt idx="1659">
                  <c:v>108.0462962962932</c:v>
                </c:pt>
                <c:pt idx="1660">
                  <c:v>108.111111111108</c:v>
                </c:pt>
                <c:pt idx="1661">
                  <c:v>108.1759259259228</c:v>
                </c:pt>
                <c:pt idx="1662">
                  <c:v>108.2407407407377</c:v>
                </c:pt>
                <c:pt idx="1663">
                  <c:v>108.3055555555524</c:v>
                </c:pt>
                <c:pt idx="1664">
                  <c:v>108.3703703703673</c:v>
                </c:pt>
                <c:pt idx="1665">
                  <c:v>108.4351851851821</c:v>
                </c:pt>
                <c:pt idx="1666">
                  <c:v>108.499999999997</c:v>
                </c:pt>
                <c:pt idx="1667">
                  <c:v>108.5648148148117</c:v>
                </c:pt>
                <c:pt idx="1668">
                  <c:v>108.6296296296265</c:v>
                </c:pt>
                <c:pt idx="1669">
                  <c:v>108.6944444444413</c:v>
                </c:pt>
                <c:pt idx="1670">
                  <c:v>108.7592592592561</c:v>
                </c:pt>
                <c:pt idx="1671">
                  <c:v>108.8240740740709</c:v>
                </c:pt>
                <c:pt idx="1672">
                  <c:v>108.8888888888857</c:v>
                </c:pt>
                <c:pt idx="1673">
                  <c:v>108.9537037037006</c:v>
                </c:pt>
                <c:pt idx="1674">
                  <c:v>109.0185185185154</c:v>
                </c:pt>
                <c:pt idx="1675">
                  <c:v>109.0833333333302</c:v>
                </c:pt>
                <c:pt idx="1676">
                  <c:v>109.148148148145</c:v>
                </c:pt>
                <c:pt idx="1677">
                  <c:v>109.2129629629598</c:v>
                </c:pt>
                <c:pt idx="1678">
                  <c:v>109.2777777777746</c:v>
                </c:pt>
                <c:pt idx="1679">
                  <c:v>109.3425925925894</c:v>
                </c:pt>
                <c:pt idx="1680">
                  <c:v>109.4074074074042</c:v>
                </c:pt>
                <c:pt idx="1681">
                  <c:v>109.472222222219</c:v>
                </c:pt>
                <c:pt idx="1682">
                  <c:v>109.5370370370338</c:v>
                </c:pt>
                <c:pt idx="1683">
                  <c:v>109.6018518518487</c:v>
                </c:pt>
                <c:pt idx="1684">
                  <c:v>109.6666666666635</c:v>
                </c:pt>
                <c:pt idx="1685">
                  <c:v>109.7314814814783</c:v>
                </c:pt>
                <c:pt idx="1686">
                  <c:v>109.7962962962931</c:v>
                </c:pt>
                <c:pt idx="1687">
                  <c:v>109.861111111108</c:v>
                </c:pt>
                <c:pt idx="1688">
                  <c:v>109.9259259259227</c:v>
                </c:pt>
                <c:pt idx="1689">
                  <c:v>109.9907407407375</c:v>
                </c:pt>
                <c:pt idx="1690">
                  <c:v>110.0555555555523</c:v>
                </c:pt>
                <c:pt idx="1691">
                  <c:v>110.1203703703671</c:v>
                </c:pt>
                <c:pt idx="1692">
                  <c:v>110.1851851851819</c:v>
                </c:pt>
                <c:pt idx="1693">
                  <c:v>110.2499999999968</c:v>
                </c:pt>
                <c:pt idx="1694">
                  <c:v>110.3148148148116</c:v>
                </c:pt>
                <c:pt idx="1695">
                  <c:v>110.3796296296264</c:v>
                </c:pt>
                <c:pt idx="1696">
                  <c:v>110.4444444444412</c:v>
                </c:pt>
                <c:pt idx="1697">
                  <c:v>110.509259259256</c:v>
                </c:pt>
                <c:pt idx="1698">
                  <c:v>110.5740740740708</c:v>
                </c:pt>
                <c:pt idx="1699">
                  <c:v>110.6388888888856</c:v>
                </c:pt>
                <c:pt idx="1700">
                  <c:v>110.7037037037004</c:v>
                </c:pt>
                <c:pt idx="1701">
                  <c:v>110.7685185185152</c:v>
                </c:pt>
                <c:pt idx="1702">
                  <c:v>110.83333333333</c:v>
                </c:pt>
                <c:pt idx="1703">
                  <c:v>110.8981481481448</c:v>
                </c:pt>
                <c:pt idx="1704">
                  <c:v>110.9629629629597</c:v>
                </c:pt>
                <c:pt idx="1705">
                  <c:v>111.0277777777744</c:v>
                </c:pt>
                <c:pt idx="1706">
                  <c:v>111.0925925925892</c:v>
                </c:pt>
                <c:pt idx="1707">
                  <c:v>111.1574074074041</c:v>
                </c:pt>
                <c:pt idx="1708">
                  <c:v>111.222222222219</c:v>
                </c:pt>
                <c:pt idx="1709">
                  <c:v>111.2870370370337</c:v>
                </c:pt>
                <c:pt idx="1710">
                  <c:v>111.3518518518485</c:v>
                </c:pt>
                <c:pt idx="1711">
                  <c:v>111.4166666666633</c:v>
                </c:pt>
                <c:pt idx="1712">
                  <c:v>111.4814814814781</c:v>
                </c:pt>
                <c:pt idx="1713">
                  <c:v>111.546296296293</c:v>
                </c:pt>
                <c:pt idx="1714">
                  <c:v>111.6111111111078</c:v>
                </c:pt>
                <c:pt idx="1715">
                  <c:v>111.6759259259226</c:v>
                </c:pt>
                <c:pt idx="1716">
                  <c:v>111.7407407407374</c:v>
                </c:pt>
                <c:pt idx="1717">
                  <c:v>111.8055555555522</c:v>
                </c:pt>
                <c:pt idx="1718">
                  <c:v>111.870370370367</c:v>
                </c:pt>
                <c:pt idx="1719">
                  <c:v>111.9351851851818</c:v>
                </c:pt>
                <c:pt idx="1720">
                  <c:v>111.9999999999966</c:v>
                </c:pt>
                <c:pt idx="1721">
                  <c:v>112.0648148148114</c:v>
                </c:pt>
                <c:pt idx="1722">
                  <c:v>112.1296296296262</c:v>
                </c:pt>
                <c:pt idx="1723">
                  <c:v>112.194444444441</c:v>
                </c:pt>
                <c:pt idx="1724">
                  <c:v>112.259259259256</c:v>
                </c:pt>
                <c:pt idx="1725">
                  <c:v>112.3240740740707</c:v>
                </c:pt>
                <c:pt idx="1726">
                  <c:v>112.3888888888854</c:v>
                </c:pt>
                <c:pt idx="1727">
                  <c:v>112.4537037037003</c:v>
                </c:pt>
                <c:pt idx="1728">
                  <c:v>112.5185185185151</c:v>
                </c:pt>
                <c:pt idx="1729">
                  <c:v>112.5833333333299</c:v>
                </c:pt>
                <c:pt idx="1730">
                  <c:v>112.6481481481447</c:v>
                </c:pt>
                <c:pt idx="1731">
                  <c:v>112.7129629629595</c:v>
                </c:pt>
                <c:pt idx="1732">
                  <c:v>112.7777777777743</c:v>
                </c:pt>
                <c:pt idx="1733">
                  <c:v>112.8425925925891</c:v>
                </c:pt>
                <c:pt idx="1734">
                  <c:v>112.9074074074039</c:v>
                </c:pt>
                <c:pt idx="1735">
                  <c:v>112.9722222222188</c:v>
                </c:pt>
                <c:pt idx="1736">
                  <c:v>113.0370370370335</c:v>
                </c:pt>
                <c:pt idx="1737">
                  <c:v>113.1018518518484</c:v>
                </c:pt>
                <c:pt idx="1738">
                  <c:v>113.1666666666632</c:v>
                </c:pt>
                <c:pt idx="1739">
                  <c:v>113.231481481478</c:v>
                </c:pt>
                <c:pt idx="1740">
                  <c:v>113.2962962962928</c:v>
                </c:pt>
                <c:pt idx="1741">
                  <c:v>113.3611111111076</c:v>
                </c:pt>
                <c:pt idx="1742">
                  <c:v>113.4259259259224</c:v>
                </c:pt>
                <c:pt idx="1743">
                  <c:v>113.4907407407372</c:v>
                </c:pt>
                <c:pt idx="1744">
                  <c:v>113.555555555552</c:v>
                </c:pt>
                <c:pt idx="1745">
                  <c:v>113.6203703703668</c:v>
                </c:pt>
                <c:pt idx="1746">
                  <c:v>113.6851851851816</c:v>
                </c:pt>
                <c:pt idx="1747">
                  <c:v>113.7499999999965</c:v>
                </c:pt>
                <c:pt idx="1748">
                  <c:v>113.8148148148113</c:v>
                </c:pt>
                <c:pt idx="1749">
                  <c:v>113.8796296296261</c:v>
                </c:pt>
                <c:pt idx="1750">
                  <c:v>113.944444444441</c:v>
                </c:pt>
                <c:pt idx="1751">
                  <c:v>114.0092592592557</c:v>
                </c:pt>
                <c:pt idx="1752">
                  <c:v>114.0740740740705</c:v>
                </c:pt>
                <c:pt idx="1753">
                  <c:v>114.1388888888853</c:v>
                </c:pt>
                <c:pt idx="1754">
                  <c:v>114.2037037037001</c:v>
                </c:pt>
                <c:pt idx="1755">
                  <c:v>114.2685185185149</c:v>
                </c:pt>
                <c:pt idx="1756">
                  <c:v>114.3333333333297</c:v>
                </c:pt>
                <c:pt idx="1757">
                  <c:v>114.3981481481445</c:v>
                </c:pt>
                <c:pt idx="1758">
                  <c:v>114.4629629629594</c:v>
                </c:pt>
                <c:pt idx="1759">
                  <c:v>114.5277777777742</c:v>
                </c:pt>
                <c:pt idx="1760">
                  <c:v>114.592592592589</c:v>
                </c:pt>
                <c:pt idx="1761">
                  <c:v>114.6574074074038</c:v>
                </c:pt>
                <c:pt idx="1762">
                  <c:v>114.7222222222186</c:v>
                </c:pt>
                <c:pt idx="1763">
                  <c:v>114.7870370370334</c:v>
                </c:pt>
                <c:pt idx="1764">
                  <c:v>114.8518518518482</c:v>
                </c:pt>
                <c:pt idx="1765">
                  <c:v>114.916666666663</c:v>
                </c:pt>
                <c:pt idx="1766">
                  <c:v>114.981481481478</c:v>
                </c:pt>
                <c:pt idx="1767">
                  <c:v>115.0462962962927</c:v>
                </c:pt>
                <c:pt idx="1768">
                  <c:v>115.1111111111075</c:v>
                </c:pt>
                <c:pt idx="1769">
                  <c:v>115.1759259259223</c:v>
                </c:pt>
                <c:pt idx="1770">
                  <c:v>115.2407407407371</c:v>
                </c:pt>
                <c:pt idx="1771">
                  <c:v>115.3055555555519</c:v>
                </c:pt>
                <c:pt idx="1772">
                  <c:v>115.3703703703667</c:v>
                </c:pt>
                <c:pt idx="1773">
                  <c:v>115.4351851851815</c:v>
                </c:pt>
                <c:pt idx="1774">
                  <c:v>115.4999999999963</c:v>
                </c:pt>
                <c:pt idx="1775">
                  <c:v>115.5648148148111</c:v>
                </c:pt>
                <c:pt idx="1776">
                  <c:v>115.629629629626</c:v>
                </c:pt>
                <c:pt idx="1777">
                  <c:v>115.6944444444408</c:v>
                </c:pt>
                <c:pt idx="1778">
                  <c:v>115.7592592592556</c:v>
                </c:pt>
                <c:pt idx="1779">
                  <c:v>115.8240740740704</c:v>
                </c:pt>
                <c:pt idx="1780">
                  <c:v>115.8888888888852</c:v>
                </c:pt>
                <c:pt idx="1781">
                  <c:v>115.9537037037</c:v>
                </c:pt>
                <c:pt idx="1782">
                  <c:v>116.0185185185148</c:v>
                </c:pt>
                <c:pt idx="1783">
                  <c:v>116.0833333333296</c:v>
                </c:pt>
                <c:pt idx="1784">
                  <c:v>116.1481481481444</c:v>
                </c:pt>
                <c:pt idx="1785">
                  <c:v>116.2129629629592</c:v>
                </c:pt>
                <c:pt idx="1786">
                  <c:v>116.277777777774</c:v>
                </c:pt>
                <c:pt idx="1787">
                  <c:v>116.3425925925888</c:v>
                </c:pt>
                <c:pt idx="1788">
                  <c:v>116.4074074074037</c:v>
                </c:pt>
                <c:pt idx="1789">
                  <c:v>116.4722222222185</c:v>
                </c:pt>
                <c:pt idx="1790">
                  <c:v>116.5370370370333</c:v>
                </c:pt>
                <c:pt idx="1791">
                  <c:v>116.6018518518481</c:v>
                </c:pt>
                <c:pt idx="1792">
                  <c:v>116.666666666663</c:v>
                </c:pt>
                <c:pt idx="1793">
                  <c:v>116.7314814814777</c:v>
                </c:pt>
                <c:pt idx="1794">
                  <c:v>116.7962962962925</c:v>
                </c:pt>
                <c:pt idx="1795">
                  <c:v>116.8611111111073</c:v>
                </c:pt>
                <c:pt idx="1796">
                  <c:v>116.9259259259221</c:v>
                </c:pt>
                <c:pt idx="1797">
                  <c:v>116.9907407407369</c:v>
                </c:pt>
                <c:pt idx="1798">
                  <c:v>117.0555555555517</c:v>
                </c:pt>
                <c:pt idx="1799">
                  <c:v>117.1203703703665</c:v>
                </c:pt>
                <c:pt idx="1800">
                  <c:v>117.1851851851814</c:v>
                </c:pt>
                <c:pt idx="1801">
                  <c:v>117.2499999999962</c:v>
                </c:pt>
                <c:pt idx="1802">
                  <c:v>117.314814814811</c:v>
                </c:pt>
                <c:pt idx="1803">
                  <c:v>117.3796296296258</c:v>
                </c:pt>
                <c:pt idx="1804">
                  <c:v>117.4444444444406</c:v>
                </c:pt>
                <c:pt idx="1805">
                  <c:v>117.5092592592554</c:v>
                </c:pt>
                <c:pt idx="1806">
                  <c:v>117.5740740740702</c:v>
                </c:pt>
                <c:pt idx="1807">
                  <c:v>117.638888888885</c:v>
                </c:pt>
                <c:pt idx="1808">
                  <c:v>117.7037037036998</c:v>
                </c:pt>
                <c:pt idx="1809">
                  <c:v>117.7685185185146</c:v>
                </c:pt>
                <c:pt idx="1810">
                  <c:v>117.8333333333294</c:v>
                </c:pt>
                <c:pt idx="1811">
                  <c:v>117.8981481481443</c:v>
                </c:pt>
                <c:pt idx="1812">
                  <c:v>117.9629629629591</c:v>
                </c:pt>
                <c:pt idx="1813">
                  <c:v>118.0277777777739</c:v>
                </c:pt>
                <c:pt idx="1814">
                  <c:v>118.0925925925887</c:v>
                </c:pt>
                <c:pt idx="1815">
                  <c:v>118.1574074074035</c:v>
                </c:pt>
                <c:pt idx="1816">
                  <c:v>118.2222222222183</c:v>
                </c:pt>
                <c:pt idx="1817">
                  <c:v>118.2870370370331</c:v>
                </c:pt>
                <c:pt idx="1818">
                  <c:v>118.3518518518479</c:v>
                </c:pt>
                <c:pt idx="1819">
                  <c:v>118.4166666666628</c:v>
                </c:pt>
                <c:pt idx="1820">
                  <c:v>118.4814814814776</c:v>
                </c:pt>
                <c:pt idx="1821">
                  <c:v>118.5462962962924</c:v>
                </c:pt>
                <c:pt idx="1822">
                  <c:v>118.6111111111072</c:v>
                </c:pt>
                <c:pt idx="1823">
                  <c:v>118.675925925922</c:v>
                </c:pt>
                <c:pt idx="1824">
                  <c:v>118.7407407407368</c:v>
                </c:pt>
                <c:pt idx="1825">
                  <c:v>118.8055555555516</c:v>
                </c:pt>
                <c:pt idx="1826">
                  <c:v>118.8703703703664</c:v>
                </c:pt>
                <c:pt idx="1827">
                  <c:v>118.9351851851812</c:v>
                </c:pt>
                <c:pt idx="1828">
                  <c:v>118.9999999999961</c:v>
                </c:pt>
                <c:pt idx="1829">
                  <c:v>119.0648148148108</c:v>
                </c:pt>
                <c:pt idx="1830">
                  <c:v>119.1296296296257</c:v>
                </c:pt>
                <c:pt idx="1831">
                  <c:v>119.1944444444405</c:v>
                </c:pt>
                <c:pt idx="1832">
                  <c:v>119.2592592592553</c:v>
                </c:pt>
                <c:pt idx="1833">
                  <c:v>119.3240740740701</c:v>
                </c:pt>
                <c:pt idx="1834">
                  <c:v>119.3888888888848</c:v>
                </c:pt>
                <c:pt idx="1835">
                  <c:v>119.4537037036997</c:v>
                </c:pt>
                <c:pt idx="1836">
                  <c:v>119.5185185185145</c:v>
                </c:pt>
                <c:pt idx="1837">
                  <c:v>119.5833333333293</c:v>
                </c:pt>
                <c:pt idx="1838">
                  <c:v>119.6481481481441</c:v>
                </c:pt>
                <c:pt idx="1839">
                  <c:v>119.7129629629589</c:v>
                </c:pt>
                <c:pt idx="1840">
                  <c:v>119.7777777777737</c:v>
                </c:pt>
                <c:pt idx="1841">
                  <c:v>119.8425925925885</c:v>
                </c:pt>
                <c:pt idx="1842">
                  <c:v>119.9074074074034</c:v>
                </c:pt>
                <c:pt idx="1843">
                  <c:v>119.9722222222182</c:v>
                </c:pt>
                <c:pt idx="1844">
                  <c:v>120.037037037033</c:v>
                </c:pt>
                <c:pt idx="1845">
                  <c:v>120.1018518518478</c:v>
                </c:pt>
                <c:pt idx="1846">
                  <c:v>120.1666666666626</c:v>
                </c:pt>
                <c:pt idx="1847">
                  <c:v>120.2314814814774</c:v>
                </c:pt>
                <c:pt idx="1848">
                  <c:v>120.2962962962922</c:v>
                </c:pt>
                <c:pt idx="1849">
                  <c:v>120.361111111107</c:v>
                </c:pt>
                <c:pt idx="1850">
                  <c:v>120.425925925922</c:v>
                </c:pt>
                <c:pt idx="1851">
                  <c:v>120.4907407407367</c:v>
                </c:pt>
                <c:pt idx="1852">
                  <c:v>120.5555555555514</c:v>
                </c:pt>
                <c:pt idx="1853">
                  <c:v>120.6203703703662</c:v>
                </c:pt>
                <c:pt idx="1854">
                  <c:v>120.6851851851811</c:v>
                </c:pt>
                <c:pt idx="1855">
                  <c:v>120.749999999996</c:v>
                </c:pt>
                <c:pt idx="1856">
                  <c:v>120.8148148148107</c:v>
                </c:pt>
                <c:pt idx="1857">
                  <c:v>120.8796296296255</c:v>
                </c:pt>
                <c:pt idx="1858">
                  <c:v>120.9444444444403</c:v>
                </c:pt>
                <c:pt idx="1859">
                  <c:v>121.0092592592551</c:v>
                </c:pt>
                <c:pt idx="1860">
                  <c:v>121.0740740740699</c:v>
                </c:pt>
                <c:pt idx="1861">
                  <c:v>121.1388888888847</c:v>
                </c:pt>
                <c:pt idx="1862">
                  <c:v>121.2037037036995</c:v>
                </c:pt>
                <c:pt idx="1863">
                  <c:v>121.2685185185144</c:v>
                </c:pt>
                <c:pt idx="1864">
                  <c:v>121.3333333333292</c:v>
                </c:pt>
                <c:pt idx="1865">
                  <c:v>121.398148148144</c:v>
                </c:pt>
                <c:pt idx="1866">
                  <c:v>121.4629629629588</c:v>
                </c:pt>
                <c:pt idx="1867">
                  <c:v>121.5277777777736</c:v>
                </c:pt>
                <c:pt idx="1868">
                  <c:v>121.5925925925884</c:v>
                </c:pt>
                <c:pt idx="1869">
                  <c:v>121.6574074074032</c:v>
                </c:pt>
                <c:pt idx="1870">
                  <c:v>121.7222222222181</c:v>
                </c:pt>
                <c:pt idx="1871">
                  <c:v>121.7870370370328</c:v>
                </c:pt>
                <c:pt idx="1872">
                  <c:v>121.8518518518477</c:v>
                </c:pt>
                <c:pt idx="1873">
                  <c:v>121.9166666666625</c:v>
                </c:pt>
                <c:pt idx="1874">
                  <c:v>121.9814814814773</c:v>
                </c:pt>
                <c:pt idx="1875">
                  <c:v>122.0462962962921</c:v>
                </c:pt>
                <c:pt idx="1876">
                  <c:v>122.1111111111069</c:v>
                </c:pt>
                <c:pt idx="1877">
                  <c:v>122.1759259259217</c:v>
                </c:pt>
                <c:pt idx="1878">
                  <c:v>122.2407407407365</c:v>
                </c:pt>
                <c:pt idx="1879">
                  <c:v>122.3055555555513</c:v>
                </c:pt>
                <c:pt idx="1880">
                  <c:v>122.3703703703661</c:v>
                </c:pt>
                <c:pt idx="1881">
                  <c:v>122.4351851851809</c:v>
                </c:pt>
                <c:pt idx="1882">
                  <c:v>122.4999999999958</c:v>
                </c:pt>
                <c:pt idx="1883">
                  <c:v>122.5648148148106</c:v>
                </c:pt>
                <c:pt idx="1884">
                  <c:v>122.6296296296254</c:v>
                </c:pt>
                <c:pt idx="1885">
                  <c:v>122.6944444444402</c:v>
                </c:pt>
                <c:pt idx="1886">
                  <c:v>122.759259259255</c:v>
                </c:pt>
                <c:pt idx="1887">
                  <c:v>122.8240740740698</c:v>
                </c:pt>
                <c:pt idx="1888">
                  <c:v>122.8888888888846</c:v>
                </c:pt>
                <c:pt idx="1889">
                  <c:v>122.9537037036994</c:v>
                </c:pt>
                <c:pt idx="1890">
                  <c:v>123.0185185185142</c:v>
                </c:pt>
                <c:pt idx="1891">
                  <c:v>123.083333333329</c:v>
                </c:pt>
                <c:pt idx="1892">
                  <c:v>123.1481481481438</c:v>
                </c:pt>
                <c:pt idx="1893">
                  <c:v>123.2129629629587</c:v>
                </c:pt>
                <c:pt idx="1894">
                  <c:v>123.2777777777735</c:v>
                </c:pt>
                <c:pt idx="1895">
                  <c:v>123.3425925925883</c:v>
                </c:pt>
                <c:pt idx="1896">
                  <c:v>123.4074074074031</c:v>
                </c:pt>
                <c:pt idx="1897">
                  <c:v>123.472222222218</c:v>
                </c:pt>
                <c:pt idx="1898">
                  <c:v>123.5370370370327</c:v>
                </c:pt>
                <c:pt idx="1899">
                  <c:v>123.6018518518475</c:v>
                </c:pt>
                <c:pt idx="1900">
                  <c:v>123.6666666666623</c:v>
                </c:pt>
                <c:pt idx="1901">
                  <c:v>123.7314814814771</c:v>
                </c:pt>
                <c:pt idx="1902">
                  <c:v>123.7962962962919</c:v>
                </c:pt>
                <c:pt idx="1903">
                  <c:v>123.8611111111068</c:v>
                </c:pt>
                <c:pt idx="1904">
                  <c:v>123.9259259259216</c:v>
                </c:pt>
                <c:pt idx="1905">
                  <c:v>123.9907407407364</c:v>
                </c:pt>
                <c:pt idx="1906">
                  <c:v>124.0555555555512</c:v>
                </c:pt>
                <c:pt idx="1907">
                  <c:v>124.120370370366</c:v>
                </c:pt>
                <c:pt idx="1908">
                  <c:v>124.1851851851808</c:v>
                </c:pt>
                <c:pt idx="1909">
                  <c:v>124.2499999999956</c:v>
                </c:pt>
                <c:pt idx="1910">
                  <c:v>124.3148148148104</c:v>
                </c:pt>
                <c:pt idx="1911">
                  <c:v>124.3796296296252</c:v>
                </c:pt>
                <c:pt idx="1912">
                  <c:v>124.4444444444401</c:v>
                </c:pt>
                <c:pt idx="1913">
                  <c:v>124.509259259255</c:v>
                </c:pt>
                <c:pt idx="1914">
                  <c:v>124.5740740740696</c:v>
                </c:pt>
                <c:pt idx="1915">
                  <c:v>124.6388888888844</c:v>
                </c:pt>
                <c:pt idx="1916">
                  <c:v>124.7037037036993</c:v>
                </c:pt>
                <c:pt idx="1917">
                  <c:v>124.7685185185141</c:v>
                </c:pt>
                <c:pt idx="1918">
                  <c:v>124.8333333333289</c:v>
                </c:pt>
                <c:pt idx="1919">
                  <c:v>124.8981481481437</c:v>
                </c:pt>
                <c:pt idx="1920">
                  <c:v>124.9629629629585</c:v>
                </c:pt>
                <c:pt idx="1921">
                  <c:v>125.0277777777733</c:v>
                </c:pt>
                <c:pt idx="1922">
                  <c:v>125.0925925925881</c:v>
                </c:pt>
                <c:pt idx="1923">
                  <c:v>125.1574074074029</c:v>
                </c:pt>
                <c:pt idx="1924">
                  <c:v>125.2222222222178</c:v>
                </c:pt>
                <c:pt idx="1925">
                  <c:v>125.2870370370325</c:v>
                </c:pt>
                <c:pt idx="1926">
                  <c:v>125.3518518518474</c:v>
                </c:pt>
                <c:pt idx="1927">
                  <c:v>125.4166666666622</c:v>
                </c:pt>
                <c:pt idx="1928">
                  <c:v>125.481481481477</c:v>
                </c:pt>
                <c:pt idx="1929">
                  <c:v>125.5462962962918</c:v>
                </c:pt>
                <c:pt idx="1930">
                  <c:v>125.6111111111066</c:v>
                </c:pt>
                <c:pt idx="1931">
                  <c:v>125.6759259259214</c:v>
                </c:pt>
                <c:pt idx="1932">
                  <c:v>125.7407407407362</c:v>
                </c:pt>
                <c:pt idx="1933">
                  <c:v>125.805555555551</c:v>
                </c:pt>
                <c:pt idx="1934">
                  <c:v>125.8703703703658</c:v>
                </c:pt>
                <c:pt idx="1935">
                  <c:v>125.9351851851807</c:v>
                </c:pt>
                <c:pt idx="1936">
                  <c:v>125.9999999999955</c:v>
                </c:pt>
                <c:pt idx="1937">
                  <c:v>126.0648148148103</c:v>
                </c:pt>
                <c:pt idx="1938">
                  <c:v>126.1296296296251</c:v>
                </c:pt>
                <c:pt idx="1939">
                  <c:v>126.1944444444399</c:v>
                </c:pt>
                <c:pt idx="1940">
                  <c:v>126.2592592592547</c:v>
                </c:pt>
                <c:pt idx="1941">
                  <c:v>126.3240740740695</c:v>
                </c:pt>
                <c:pt idx="1942">
                  <c:v>126.3888888888843</c:v>
                </c:pt>
                <c:pt idx="1943">
                  <c:v>126.4537037036991</c:v>
                </c:pt>
                <c:pt idx="1944">
                  <c:v>126.5185185185139</c:v>
                </c:pt>
                <c:pt idx="1945">
                  <c:v>126.5833333333287</c:v>
                </c:pt>
                <c:pt idx="1946">
                  <c:v>126.6481481481435</c:v>
                </c:pt>
                <c:pt idx="1947">
                  <c:v>126.7129629629584</c:v>
                </c:pt>
                <c:pt idx="1948">
                  <c:v>126.7777777777732</c:v>
                </c:pt>
                <c:pt idx="1949">
                  <c:v>126.842592592588</c:v>
                </c:pt>
                <c:pt idx="1950">
                  <c:v>126.9074074074028</c:v>
                </c:pt>
                <c:pt idx="1951">
                  <c:v>126.9722222222176</c:v>
                </c:pt>
                <c:pt idx="1952">
                  <c:v>127.0370370370324</c:v>
                </c:pt>
                <c:pt idx="1953">
                  <c:v>127.1018518518472</c:v>
                </c:pt>
                <c:pt idx="1954">
                  <c:v>127.1666666666621</c:v>
                </c:pt>
                <c:pt idx="1955">
                  <c:v>127.231481481477</c:v>
                </c:pt>
                <c:pt idx="1956">
                  <c:v>127.2962962962917</c:v>
                </c:pt>
                <c:pt idx="1957">
                  <c:v>127.3611111111065</c:v>
                </c:pt>
                <c:pt idx="1958">
                  <c:v>127.4259259259213</c:v>
                </c:pt>
                <c:pt idx="1959">
                  <c:v>127.4907407407361</c:v>
                </c:pt>
                <c:pt idx="1960">
                  <c:v>127.5555555555509</c:v>
                </c:pt>
                <c:pt idx="1961">
                  <c:v>127.6203703703657</c:v>
                </c:pt>
                <c:pt idx="1962">
                  <c:v>127.6851851851805</c:v>
                </c:pt>
                <c:pt idx="1963">
                  <c:v>127.7499999999953</c:v>
                </c:pt>
                <c:pt idx="1964">
                  <c:v>127.8148148148101</c:v>
                </c:pt>
                <c:pt idx="1965">
                  <c:v>127.879629629625</c:v>
                </c:pt>
                <c:pt idx="1966">
                  <c:v>127.9444444444398</c:v>
                </c:pt>
                <c:pt idx="1967">
                  <c:v>128.0092592592546</c:v>
                </c:pt>
                <c:pt idx="1968">
                  <c:v>128.0740740740694</c:v>
                </c:pt>
                <c:pt idx="1969">
                  <c:v>128.1388888888842</c:v>
                </c:pt>
                <c:pt idx="1970">
                  <c:v>128.203703703699</c:v>
                </c:pt>
                <c:pt idx="1971">
                  <c:v>128.2685185185138</c:v>
                </c:pt>
                <c:pt idx="1972">
                  <c:v>128.3333333333286</c:v>
                </c:pt>
                <c:pt idx="1973">
                  <c:v>128.3981481481435</c:v>
                </c:pt>
                <c:pt idx="1974">
                  <c:v>128.4629629629582</c:v>
                </c:pt>
                <c:pt idx="1975">
                  <c:v>128.5277777777731</c:v>
                </c:pt>
                <c:pt idx="1976">
                  <c:v>128.5925925925878</c:v>
                </c:pt>
                <c:pt idx="1977">
                  <c:v>128.6574074074027</c:v>
                </c:pt>
                <c:pt idx="1978">
                  <c:v>128.7222222222175</c:v>
                </c:pt>
                <c:pt idx="1979">
                  <c:v>128.7870370370323</c:v>
                </c:pt>
                <c:pt idx="1980">
                  <c:v>128.8518518518471</c:v>
                </c:pt>
                <c:pt idx="1981">
                  <c:v>128.9166666666619</c:v>
                </c:pt>
                <c:pt idx="1982">
                  <c:v>128.9814814814768</c:v>
                </c:pt>
                <c:pt idx="1983">
                  <c:v>129.0462962962915</c:v>
                </c:pt>
                <c:pt idx="1984">
                  <c:v>129.1111111111063</c:v>
                </c:pt>
                <c:pt idx="1985">
                  <c:v>129.1759259259211</c:v>
                </c:pt>
                <c:pt idx="1986">
                  <c:v>129.240740740736</c:v>
                </c:pt>
                <c:pt idx="1987">
                  <c:v>129.3055555555507</c:v>
                </c:pt>
                <c:pt idx="1988">
                  <c:v>129.3703703703656</c:v>
                </c:pt>
                <c:pt idx="1989">
                  <c:v>129.4351851851804</c:v>
                </c:pt>
                <c:pt idx="1990">
                  <c:v>129.4999999999952</c:v>
                </c:pt>
                <c:pt idx="1991">
                  <c:v>129.56481481481</c:v>
                </c:pt>
                <c:pt idx="1992">
                  <c:v>129.6296296296248</c:v>
                </c:pt>
                <c:pt idx="1993">
                  <c:v>129.6944444444397</c:v>
                </c:pt>
                <c:pt idx="1994">
                  <c:v>129.7592592592544</c:v>
                </c:pt>
                <c:pt idx="1995">
                  <c:v>129.8240740740692</c:v>
                </c:pt>
                <c:pt idx="1996">
                  <c:v>129.8888888888841</c:v>
                </c:pt>
                <c:pt idx="1997">
                  <c:v>129.9537037036988</c:v>
                </c:pt>
                <c:pt idx="1998">
                  <c:v>130.0185185185137</c:v>
                </c:pt>
                <c:pt idx="1999">
                  <c:v>130.0833333333285</c:v>
                </c:pt>
                <c:pt idx="2000">
                  <c:v>130.1481481481433</c:v>
                </c:pt>
                <c:pt idx="2001">
                  <c:v>130.2129629629581</c:v>
                </c:pt>
                <c:pt idx="2002">
                  <c:v>130.2777777777729</c:v>
                </c:pt>
                <c:pt idx="2003">
                  <c:v>130.3425925925877</c:v>
                </c:pt>
                <c:pt idx="2004">
                  <c:v>130.4074074074026</c:v>
                </c:pt>
                <c:pt idx="2005">
                  <c:v>130.4722222222173</c:v>
                </c:pt>
                <c:pt idx="2006">
                  <c:v>130.5370370370322</c:v>
                </c:pt>
                <c:pt idx="2007">
                  <c:v>130.6018518518469</c:v>
                </c:pt>
                <c:pt idx="2008">
                  <c:v>130.6666666666617</c:v>
                </c:pt>
                <c:pt idx="2009">
                  <c:v>130.7314814814766</c:v>
                </c:pt>
                <c:pt idx="2010">
                  <c:v>130.7962962962914</c:v>
                </c:pt>
                <c:pt idx="2011">
                  <c:v>130.8611111111062</c:v>
                </c:pt>
                <c:pt idx="2012">
                  <c:v>130.925925925921</c:v>
                </c:pt>
                <c:pt idx="2013">
                  <c:v>130.9907407407358</c:v>
                </c:pt>
                <c:pt idx="2014">
                  <c:v>131.0555555555506</c:v>
                </c:pt>
                <c:pt idx="2015">
                  <c:v>131.1203703703654</c:v>
                </c:pt>
                <c:pt idx="2016">
                  <c:v>131.1851851851802</c:v>
                </c:pt>
                <c:pt idx="2017">
                  <c:v>131.249999999995</c:v>
                </c:pt>
                <c:pt idx="2018">
                  <c:v>131.3148148148098</c:v>
                </c:pt>
                <c:pt idx="2019">
                  <c:v>131.3796296296246</c:v>
                </c:pt>
                <c:pt idx="2020">
                  <c:v>131.4444444444395</c:v>
                </c:pt>
                <c:pt idx="2021">
                  <c:v>131.5092592592543</c:v>
                </c:pt>
                <c:pt idx="2022">
                  <c:v>131.5740740740691</c:v>
                </c:pt>
                <c:pt idx="2023">
                  <c:v>131.638888888884</c:v>
                </c:pt>
                <c:pt idx="2024">
                  <c:v>131.7037037036986</c:v>
                </c:pt>
                <c:pt idx="2025">
                  <c:v>131.7685185185136</c:v>
                </c:pt>
                <c:pt idx="2026">
                  <c:v>131.8333333333283</c:v>
                </c:pt>
                <c:pt idx="2027">
                  <c:v>131.8981481481432</c:v>
                </c:pt>
                <c:pt idx="2028">
                  <c:v>131.962962962958</c:v>
                </c:pt>
                <c:pt idx="2029">
                  <c:v>132.0277777777728</c:v>
                </c:pt>
                <c:pt idx="2030">
                  <c:v>132.0925925925876</c:v>
                </c:pt>
                <c:pt idx="2031">
                  <c:v>132.1574074074024</c:v>
                </c:pt>
                <c:pt idx="2032">
                  <c:v>132.2222222222172</c:v>
                </c:pt>
                <c:pt idx="2033">
                  <c:v>132.287037037032</c:v>
                </c:pt>
                <c:pt idx="2034">
                  <c:v>132.3518518518468</c:v>
                </c:pt>
                <c:pt idx="2035">
                  <c:v>132.4166666666616</c:v>
                </c:pt>
                <c:pt idx="2036">
                  <c:v>132.4814814814765</c:v>
                </c:pt>
                <c:pt idx="2037">
                  <c:v>132.5462962962912</c:v>
                </c:pt>
                <c:pt idx="2038">
                  <c:v>132.611111111106</c:v>
                </c:pt>
                <c:pt idx="2039">
                  <c:v>132.6759259259208</c:v>
                </c:pt>
                <c:pt idx="2040">
                  <c:v>132.7407407407356</c:v>
                </c:pt>
                <c:pt idx="2041">
                  <c:v>132.8055555555505</c:v>
                </c:pt>
                <c:pt idx="2042">
                  <c:v>132.8703703703653</c:v>
                </c:pt>
                <c:pt idx="2043">
                  <c:v>132.9351851851801</c:v>
                </c:pt>
                <c:pt idx="2044">
                  <c:v>132.999999999995</c:v>
                </c:pt>
                <c:pt idx="2045">
                  <c:v>133.0648148148097</c:v>
                </c:pt>
                <c:pt idx="2046">
                  <c:v>133.1296296296245</c:v>
                </c:pt>
                <c:pt idx="2047">
                  <c:v>133.1944444444394</c:v>
                </c:pt>
                <c:pt idx="2048">
                  <c:v>133.2592592592542</c:v>
                </c:pt>
                <c:pt idx="2049">
                  <c:v>133.3240740740689</c:v>
                </c:pt>
                <c:pt idx="2050">
                  <c:v>133.3888888888838</c:v>
                </c:pt>
                <c:pt idx="2051">
                  <c:v>133.4537037036986</c:v>
                </c:pt>
                <c:pt idx="2052">
                  <c:v>133.5185185185134</c:v>
                </c:pt>
                <c:pt idx="2053">
                  <c:v>133.5833333333282</c:v>
                </c:pt>
                <c:pt idx="2054">
                  <c:v>133.648148148143</c:v>
                </c:pt>
                <c:pt idx="2055">
                  <c:v>133.7129629629578</c:v>
                </c:pt>
                <c:pt idx="2056">
                  <c:v>133.7777777777726</c:v>
                </c:pt>
                <c:pt idx="2057">
                  <c:v>133.8425925925874</c:v>
                </c:pt>
                <c:pt idx="2058">
                  <c:v>133.9074074074023</c:v>
                </c:pt>
                <c:pt idx="2059">
                  <c:v>133.9722222222171</c:v>
                </c:pt>
                <c:pt idx="2060">
                  <c:v>134.037037037032</c:v>
                </c:pt>
                <c:pt idx="2061">
                  <c:v>134.1018518518466</c:v>
                </c:pt>
                <c:pt idx="2062">
                  <c:v>134.1666666666615</c:v>
                </c:pt>
                <c:pt idx="2063">
                  <c:v>134.2314814814763</c:v>
                </c:pt>
                <c:pt idx="2064">
                  <c:v>134.2962962962911</c:v>
                </c:pt>
                <c:pt idx="2065">
                  <c:v>134.361111111106</c:v>
                </c:pt>
                <c:pt idx="2066">
                  <c:v>134.4259259259208</c:v>
                </c:pt>
                <c:pt idx="2067">
                  <c:v>134.4907407407356</c:v>
                </c:pt>
                <c:pt idx="2068">
                  <c:v>134.5555555555503</c:v>
                </c:pt>
                <c:pt idx="2069">
                  <c:v>134.6203703703652</c:v>
                </c:pt>
                <c:pt idx="2070">
                  <c:v>134.68518518518</c:v>
                </c:pt>
                <c:pt idx="2071">
                  <c:v>134.7499999999947</c:v>
                </c:pt>
                <c:pt idx="2072">
                  <c:v>134.8148148148096</c:v>
                </c:pt>
                <c:pt idx="2073">
                  <c:v>134.8796296296244</c:v>
                </c:pt>
                <c:pt idx="2074">
                  <c:v>134.9444444444392</c:v>
                </c:pt>
                <c:pt idx="2075">
                  <c:v>135.009259259254</c:v>
                </c:pt>
                <c:pt idx="2076">
                  <c:v>135.0740740740681</c:v>
                </c:pt>
                <c:pt idx="2077">
                  <c:v>135.1388888888837</c:v>
                </c:pt>
                <c:pt idx="2078">
                  <c:v>135.2037037036984</c:v>
                </c:pt>
                <c:pt idx="2079">
                  <c:v>135.2685185185133</c:v>
                </c:pt>
                <c:pt idx="2080">
                  <c:v>135.3333333333281</c:v>
                </c:pt>
                <c:pt idx="2081">
                  <c:v>135.398148148143</c:v>
                </c:pt>
                <c:pt idx="2082">
                  <c:v>135.4629629629577</c:v>
                </c:pt>
                <c:pt idx="2083">
                  <c:v>135.5277777777725</c:v>
                </c:pt>
                <c:pt idx="2084">
                  <c:v>135.5925925925873</c:v>
                </c:pt>
                <c:pt idx="2085">
                  <c:v>135.6574074074021</c:v>
                </c:pt>
                <c:pt idx="2086">
                  <c:v>135.722222222217</c:v>
                </c:pt>
                <c:pt idx="2087">
                  <c:v>135.7870370370318</c:v>
                </c:pt>
                <c:pt idx="2088">
                  <c:v>135.8518518518465</c:v>
                </c:pt>
                <c:pt idx="2089">
                  <c:v>135.9166666666613</c:v>
                </c:pt>
                <c:pt idx="2090">
                  <c:v>135.9814814814762</c:v>
                </c:pt>
                <c:pt idx="2091">
                  <c:v>136.046296296291</c:v>
                </c:pt>
                <c:pt idx="2092">
                  <c:v>136.1111111111057</c:v>
                </c:pt>
                <c:pt idx="2093">
                  <c:v>136.1759259259206</c:v>
                </c:pt>
                <c:pt idx="2094">
                  <c:v>136.2407407407354</c:v>
                </c:pt>
                <c:pt idx="2095">
                  <c:v>136.3055555555502</c:v>
                </c:pt>
                <c:pt idx="2096">
                  <c:v>136.370370370365</c:v>
                </c:pt>
                <c:pt idx="2097">
                  <c:v>136.4351851851798</c:v>
                </c:pt>
                <c:pt idx="2098">
                  <c:v>136.4999999999946</c:v>
                </c:pt>
                <c:pt idx="2099">
                  <c:v>136.5648148148094</c:v>
                </c:pt>
                <c:pt idx="2100">
                  <c:v>136.6296296296242</c:v>
                </c:pt>
                <c:pt idx="2101">
                  <c:v>136.6944444444391</c:v>
                </c:pt>
                <c:pt idx="2102">
                  <c:v>136.7592592592538</c:v>
                </c:pt>
                <c:pt idx="2103">
                  <c:v>136.8240740740686</c:v>
                </c:pt>
                <c:pt idx="2104">
                  <c:v>136.8888888888835</c:v>
                </c:pt>
                <c:pt idx="2105">
                  <c:v>136.9537037036983</c:v>
                </c:pt>
                <c:pt idx="2106">
                  <c:v>137.0185185185131</c:v>
                </c:pt>
                <c:pt idx="2107">
                  <c:v>137.083333333328</c:v>
                </c:pt>
                <c:pt idx="2108">
                  <c:v>137.1481481481427</c:v>
                </c:pt>
                <c:pt idx="2109">
                  <c:v>137.2129629629575</c:v>
                </c:pt>
                <c:pt idx="2110">
                  <c:v>137.2777777777723</c:v>
                </c:pt>
                <c:pt idx="2111">
                  <c:v>137.3425925925872</c:v>
                </c:pt>
                <c:pt idx="2112">
                  <c:v>137.407407407402</c:v>
                </c:pt>
                <c:pt idx="2113">
                  <c:v>137.4722222222168</c:v>
                </c:pt>
                <c:pt idx="2114">
                  <c:v>137.5370370370316</c:v>
                </c:pt>
                <c:pt idx="2115">
                  <c:v>137.6018518518464</c:v>
                </c:pt>
                <c:pt idx="2116">
                  <c:v>137.6666666666612</c:v>
                </c:pt>
                <c:pt idx="2117">
                  <c:v>137.731481481476</c:v>
                </c:pt>
                <c:pt idx="2118">
                  <c:v>137.7962962962908</c:v>
                </c:pt>
                <c:pt idx="2119">
                  <c:v>137.8611111111056</c:v>
                </c:pt>
                <c:pt idx="2120">
                  <c:v>137.9259259259204</c:v>
                </c:pt>
                <c:pt idx="2121">
                  <c:v>137.9907407407353</c:v>
                </c:pt>
                <c:pt idx="2122">
                  <c:v>138.05555555555</c:v>
                </c:pt>
                <c:pt idx="2123">
                  <c:v>138.120370370365</c:v>
                </c:pt>
                <c:pt idx="2124">
                  <c:v>138.1851851851797</c:v>
                </c:pt>
                <c:pt idx="2125">
                  <c:v>138.2499999999945</c:v>
                </c:pt>
                <c:pt idx="2126">
                  <c:v>138.3148148148093</c:v>
                </c:pt>
                <c:pt idx="2127">
                  <c:v>138.3796296296241</c:v>
                </c:pt>
                <c:pt idx="2128">
                  <c:v>138.444444444439</c:v>
                </c:pt>
                <c:pt idx="2129">
                  <c:v>138.5092592592537</c:v>
                </c:pt>
                <c:pt idx="2130">
                  <c:v>138.5740740740681</c:v>
                </c:pt>
                <c:pt idx="2131">
                  <c:v>138.6388888888834</c:v>
                </c:pt>
                <c:pt idx="2132">
                  <c:v>138.7037037036981</c:v>
                </c:pt>
                <c:pt idx="2133">
                  <c:v>138.768518518513</c:v>
                </c:pt>
                <c:pt idx="2134">
                  <c:v>138.8333333333278</c:v>
                </c:pt>
                <c:pt idx="2135">
                  <c:v>138.8981481481426</c:v>
                </c:pt>
                <c:pt idx="2136">
                  <c:v>138.9629629629574</c:v>
                </c:pt>
                <c:pt idx="2137">
                  <c:v>139.0277777777722</c:v>
                </c:pt>
                <c:pt idx="2138">
                  <c:v>139.092592592587</c:v>
                </c:pt>
                <c:pt idx="2139">
                  <c:v>139.157407407402</c:v>
                </c:pt>
                <c:pt idx="2140">
                  <c:v>139.2222222222166</c:v>
                </c:pt>
                <c:pt idx="2141">
                  <c:v>139.2870370370315</c:v>
                </c:pt>
                <c:pt idx="2142">
                  <c:v>139.3518518518462</c:v>
                </c:pt>
                <c:pt idx="2143">
                  <c:v>139.416666666661</c:v>
                </c:pt>
                <c:pt idx="2144">
                  <c:v>139.481481481476</c:v>
                </c:pt>
                <c:pt idx="2145">
                  <c:v>139.5462962962907</c:v>
                </c:pt>
                <c:pt idx="2146">
                  <c:v>139.6111111111055</c:v>
                </c:pt>
                <c:pt idx="2147">
                  <c:v>139.6759259259203</c:v>
                </c:pt>
                <c:pt idx="2148">
                  <c:v>139.7407407407351</c:v>
                </c:pt>
                <c:pt idx="2149">
                  <c:v>139.8055555555499</c:v>
                </c:pt>
                <c:pt idx="2150">
                  <c:v>139.8703703703648</c:v>
                </c:pt>
                <c:pt idx="2151">
                  <c:v>139.9351851851795</c:v>
                </c:pt>
                <c:pt idx="2152">
                  <c:v>139.9999999999943</c:v>
                </c:pt>
                <c:pt idx="2153">
                  <c:v>140.0648148148092</c:v>
                </c:pt>
                <c:pt idx="2154">
                  <c:v>140.129629629624</c:v>
                </c:pt>
                <c:pt idx="2155">
                  <c:v>140.1944444444388</c:v>
                </c:pt>
                <c:pt idx="2156">
                  <c:v>140.2592592592536</c:v>
                </c:pt>
                <c:pt idx="2157">
                  <c:v>140.3240740740684</c:v>
                </c:pt>
                <c:pt idx="2158">
                  <c:v>140.3888888888832</c:v>
                </c:pt>
                <c:pt idx="2159">
                  <c:v>140.453703703698</c:v>
                </c:pt>
                <c:pt idx="2160">
                  <c:v>140.5185185185128</c:v>
                </c:pt>
                <c:pt idx="2161">
                  <c:v>140.5833333333276</c:v>
                </c:pt>
                <c:pt idx="2162">
                  <c:v>140.6481481481424</c:v>
                </c:pt>
                <c:pt idx="2163">
                  <c:v>140.7129629629572</c:v>
                </c:pt>
                <c:pt idx="2164">
                  <c:v>140.777777777772</c:v>
                </c:pt>
                <c:pt idx="2165">
                  <c:v>140.8425925925868</c:v>
                </c:pt>
                <c:pt idx="2166">
                  <c:v>140.9074074074017</c:v>
                </c:pt>
                <c:pt idx="2167">
                  <c:v>140.9722222222165</c:v>
                </c:pt>
                <c:pt idx="2168">
                  <c:v>141.0370370370313</c:v>
                </c:pt>
                <c:pt idx="2169">
                  <c:v>141.1018518518461</c:v>
                </c:pt>
                <c:pt idx="2170">
                  <c:v>141.1666666666609</c:v>
                </c:pt>
                <c:pt idx="2171">
                  <c:v>141.2314814814758</c:v>
                </c:pt>
                <c:pt idx="2172">
                  <c:v>141.2962962962905</c:v>
                </c:pt>
                <c:pt idx="2173">
                  <c:v>141.3611111111053</c:v>
                </c:pt>
                <c:pt idx="2174">
                  <c:v>141.4259259259202</c:v>
                </c:pt>
                <c:pt idx="2175">
                  <c:v>141.490740740735</c:v>
                </c:pt>
                <c:pt idx="2176">
                  <c:v>141.5555555555497</c:v>
                </c:pt>
                <c:pt idx="2177">
                  <c:v>141.6203703703646</c:v>
                </c:pt>
                <c:pt idx="2178">
                  <c:v>141.6851851851794</c:v>
                </c:pt>
                <c:pt idx="2179">
                  <c:v>141.7499999999942</c:v>
                </c:pt>
                <c:pt idx="2180">
                  <c:v>141.814814814809</c:v>
                </c:pt>
                <c:pt idx="2181">
                  <c:v>141.8796296296238</c:v>
                </c:pt>
                <c:pt idx="2182">
                  <c:v>141.9444444444386</c:v>
                </c:pt>
                <c:pt idx="2183">
                  <c:v>142.0092592592534</c:v>
                </c:pt>
                <c:pt idx="2184">
                  <c:v>142.0740740740681</c:v>
                </c:pt>
                <c:pt idx="2185">
                  <c:v>142.1388888888831</c:v>
                </c:pt>
                <c:pt idx="2186">
                  <c:v>142.2037037036978</c:v>
                </c:pt>
                <c:pt idx="2187">
                  <c:v>142.2685185185127</c:v>
                </c:pt>
                <c:pt idx="2188">
                  <c:v>142.3333333333275</c:v>
                </c:pt>
                <c:pt idx="2189">
                  <c:v>142.3981481481423</c:v>
                </c:pt>
                <c:pt idx="2190">
                  <c:v>142.4629629629571</c:v>
                </c:pt>
                <c:pt idx="2191">
                  <c:v>142.527777777772</c:v>
                </c:pt>
                <c:pt idx="2192">
                  <c:v>142.5925925925867</c:v>
                </c:pt>
                <c:pt idx="2193">
                  <c:v>142.6574074074016</c:v>
                </c:pt>
                <c:pt idx="2194">
                  <c:v>142.7222222222164</c:v>
                </c:pt>
                <c:pt idx="2195">
                  <c:v>142.7870370370312</c:v>
                </c:pt>
                <c:pt idx="2196">
                  <c:v>142.851851851846</c:v>
                </c:pt>
                <c:pt idx="2197">
                  <c:v>142.9166666666607</c:v>
                </c:pt>
                <c:pt idx="2198">
                  <c:v>142.9814814814756</c:v>
                </c:pt>
                <c:pt idx="2199">
                  <c:v>143.0462962962904</c:v>
                </c:pt>
                <c:pt idx="2200">
                  <c:v>143.1111111111052</c:v>
                </c:pt>
                <c:pt idx="2201">
                  <c:v>143.17592592592</c:v>
                </c:pt>
                <c:pt idx="2202">
                  <c:v>143.2407407407348</c:v>
                </c:pt>
                <c:pt idx="2203">
                  <c:v>143.3055555555496</c:v>
                </c:pt>
                <c:pt idx="2204">
                  <c:v>143.3703703703644</c:v>
                </c:pt>
                <c:pt idx="2205">
                  <c:v>143.4351851851793</c:v>
                </c:pt>
                <c:pt idx="2206">
                  <c:v>143.4999999999941</c:v>
                </c:pt>
                <c:pt idx="2207">
                  <c:v>143.5648148148088</c:v>
                </c:pt>
                <c:pt idx="2208">
                  <c:v>143.6296296296237</c:v>
                </c:pt>
                <c:pt idx="2209">
                  <c:v>143.6944444444385</c:v>
                </c:pt>
                <c:pt idx="2210">
                  <c:v>143.7592592592533</c:v>
                </c:pt>
                <c:pt idx="2211">
                  <c:v>143.8240740740681</c:v>
                </c:pt>
                <c:pt idx="2212">
                  <c:v>143.888888888883</c:v>
                </c:pt>
                <c:pt idx="2213">
                  <c:v>143.9537037036977</c:v>
                </c:pt>
                <c:pt idx="2214">
                  <c:v>144.0185185185125</c:v>
                </c:pt>
                <c:pt idx="2215">
                  <c:v>144.0833333333274</c:v>
                </c:pt>
                <c:pt idx="2216">
                  <c:v>144.1481481481422</c:v>
                </c:pt>
                <c:pt idx="2217">
                  <c:v>144.2129629629569</c:v>
                </c:pt>
                <c:pt idx="2218">
                  <c:v>144.2777777777717</c:v>
                </c:pt>
                <c:pt idx="2219">
                  <c:v>144.3425925925866</c:v>
                </c:pt>
                <c:pt idx="2220">
                  <c:v>144.4074074074014</c:v>
                </c:pt>
                <c:pt idx="2221">
                  <c:v>144.4722222222162</c:v>
                </c:pt>
                <c:pt idx="2222">
                  <c:v>144.537037037031</c:v>
                </c:pt>
                <c:pt idx="2223">
                  <c:v>144.6018518518458</c:v>
                </c:pt>
                <c:pt idx="2224">
                  <c:v>144.6666666666606</c:v>
                </c:pt>
                <c:pt idx="2225">
                  <c:v>144.7314814814754</c:v>
                </c:pt>
                <c:pt idx="2226">
                  <c:v>144.7962962962903</c:v>
                </c:pt>
                <c:pt idx="2227">
                  <c:v>144.8611111111051</c:v>
                </c:pt>
                <c:pt idx="2228">
                  <c:v>144.92592592592</c:v>
                </c:pt>
                <c:pt idx="2229">
                  <c:v>144.9907407407347</c:v>
                </c:pt>
                <c:pt idx="2230">
                  <c:v>145.0555555555495</c:v>
                </c:pt>
                <c:pt idx="2231">
                  <c:v>145.1203703703643</c:v>
                </c:pt>
                <c:pt idx="2232">
                  <c:v>145.1851851851791</c:v>
                </c:pt>
                <c:pt idx="2233">
                  <c:v>145.2499999999939</c:v>
                </c:pt>
                <c:pt idx="2234">
                  <c:v>145.3148148148087</c:v>
                </c:pt>
                <c:pt idx="2235">
                  <c:v>145.3796296296235</c:v>
                </c:pt>
                <c:pt idx="2236">
                  <c:v>145.4444444444384</c:v>
                </c:pt>
                <c:pt idx="2237">
                  <c:v>145.5092592592532</c:v>
                </c:pt>
                <c:pt idx="2238">
                  <c:v>145.5740740740679</c:v>
                </c:pt>
                <c:pt idx="2239">
                  <c:v>145.6388888888828</c:v>
                </c:pt>
                <c:pt idx="2240">
                  <c:v>145.7037037036976</c:v>
                </c:pt>
                <c:pt idx="2241">
                  <c:v>145.7685185185124</c:v>
                </c:pt>
                <c:pt idx="2242">
                  <c:v>145.8333333333272</c:v>
                </c:pt>
                <c:pt idx="2243">
                  <c:v>145.898148148142</c:v>
                </c:pt>
                <c:pt idx="2244">
                  <c:v>145.9629629629568</c:v>
                </c:pt>
                <c:pt idx="2245">
                  <c:v>146.0277777777716</c:v>
                </c:pt>
                <c:pt idx="2246">
                  <c:v>146.0925925925864</c:v>
                </c:pt>
                <c:pt idx="2247">
                  <c:v>146.1574074074013</c:v>
                </c:pt>
                <c:pt idx="2248">
                  <c:v>146.2222222222161</c:v>
                </c:pt>
                <c:pt idx="2249">
                  <c:v>146.287037037031</c:v>
                </c:pt>
                <c:pt idx="2250">
                  <c:v>146.3518518518457</c:v>
                </c:pt>
                <c:pt idx="2251">
                  <c:v>146.4166666666605</c:v>
                </c:pt>
                <c:pt idx="2252">
                  <c:v>146.4814814814753</c:v>
                </c:pt>
                <c:pt idx="2253">
                  <c:v>146.5462962962901</c:v>
                </c:pt>
                <c:pt idx="2254">
                  <c:v>146.6111111111049</c:v>
                </c:pt>
                <c:pt idx="2255">
                  <c:v>146.6759259259197</c:v>
                </c:pt>
                <c:pt idx="2256">
                  <c:v>146.7407407407345</c:v>
                </c:pt>
                <c:pt idx="2257">
                  <c:v>146.8055555555493</c:v>
                </c:pt>
                <c:pt idx="2258">
                  <c:v>146.8703703703642</c:v>
                </c:pt>
                <c:pt idx="2259">
                  <c:v>146.9351851851789</c:v>
                </c:pt>
                <c:pt idx="2260">
                  <c:v>146.9999999999938</c:v>
                </c:pt>
                <c:pt idx="2261">
                  <c:v>147.0648148148086</c:v>
                </c:pt>
                <c:pt idx="2262">
                  <c:v>147.1296296296234</c:v>
                </c:pt>
                <c:pt idx="2263">
                  <c:v>147.1944444444382</c:v>
                </c:pt>
                <c:pt idx="2264">
                  <c:v>147.259259259253</c:v>
                </c:pt>
                <c:pt idx="2265">
                  <c:v>147.3240740740678</c:v>
                </c:pt>
                <c:pt idx="2266">
                  <c:v>147.3888888888827</c:v>
                </c:pt>
                <c:pt idx="2267">
                  <c:v>147.4537037036974</c:v>
                </c:pt>
                <c:pt idx="2268">
                  <c:v>147.5185185185123</c:v>
                </c:pt>
                <c:pt idx="2269">
                  <c:v>147.5833333333271</c:v>
                </c:pt>
                <c:pt idx="2270">
                  <c:v>147.6481481481418</c:v>
                </c:pt>
                <c:pt idx="2271">
                  <c:v>147.7129629629567</c:v>
                </c:pt>
                <c:pt idx="2272">
                  <c:v>147.7777777777715</c:v>
                </c:pt>
                <c:pt idx="2273">
                  <c:v>147.8425925925863</c:v>
                </c:pt>
                <c:pt idx="2274">
                  <c:v>147.9074074074011</c:v>
                </c:pt>
                <c:pt idx="2275">
                  <c:v>147.972222222216</c:v>
                </c:pt>
                <c:pt idx="2276">
                  <c:v>148.0370370370308</c:v>
                </c:pt>
                <c:pt idx="2277">
                  <c:v>148.1018518518455</c:v>
                </c:pt>
                <c:pt idx="2278">
                  <c:v>148.1666666666603</c:v>
                </c:pt>
                <c:pt idx="2279">
                  <c:v>148.2314814814752</c:v>
                </c:pt>
                <c:pt idx="2280">
                  <c:v>148.29629629629</c:v>
                </c:pt>
                <c:pt idx="2281">
                  <c:v>148.3611111111048</c:v>
                </c:pt>
                <c:pt idx="2282">
                  <c:v>148.4259259259196</c:v>
                </c:pt>
                <c:pt idx="2283">
                  <c:v>148.4907407407344</c:v>
                </c:pt>
                <c:pt idx="2284">
                  <c:v>148.5555555555492</c:v>
                </c:pt>
                <c:pt idx="2285">
                  <c:v>148.620370370364</c:v>
                </c:pt>
                <c:pt idx="2286">
                  <c:v>148.6851851851788</c:v>
                </c:pt>
                <c:pt idx="2287">
                  <c:v>148.7499999999936</c:v>
                </c:pt>
                <c:pt idx="2288">
                  <c:v>148.8148148148084</c:v>
                </c:pt>
                <c:pt idx="2289">
                  <c:v>148.8796296296233</c:v>
                </c:pt>
                <c:pt idx="2290">
                  <c:v>148.9444444444381</c:v>
                </c:pt>
                <c:pt idx="2291">
                  <c:v>149.0092592592528</c:v>
                </c:pt>
                <c:pt idx="2292">
                  <c:v>149.0740740740675</c:v>
                </c:pt>
                <c:pt idx="2293">
                  <c:v>149.1388888888825</c:v>
                </c:pt>
                <c:pt idx="2294">
                  <c:v>149.2037037036973</c:v>
                </c:pt>
                <c:pt idx="2295">
                  <c:v>149.2685185185121</c:v>
                </c:pt>
                <c:pt idx="2296">
                  <c:v>149.333333333327</c:v>
                </c:pt>
                <c:pt idx="2297">
                  <c:v>149.3981481481418</c:v>
                </c:pt>
                <c:pt idx="2298">
                  <c:v>149.4629629629565</c:v>
                </c:pt>
                <c:pt idx="2299">
                  <c:v>149.5277777777714</c:v>
                </c:pt>
                <c:pt idx="2300">
                  <c:v>149.5925925925862</c:v>
                </c:pt>
                <c:pt idx="2301">
                  <c:v>149.657407407401</c:v>
                </c:pt>
                <c:pt idx="2302">
                  <c:v>149.7222222222158</c:v>
                </c:pt>
                <c:pt idx="2303">
                  <c:v>149.7870370370306</c:v>
                </c:pt>
                <c:pt idx="2304">
                  <c:v>149.8518518518454</c:v>
                </c:pt>
                <c:pt idx="2305">
                  <c:v>149.9166666666602</c:v>
                </c:pt>
                <c:pt idx="2306">
                  <c:v>149.9814814814751</c:v>
                </c:pt>
                <c:pt idx="2307">
                  <c:v>150.0462962962898</c:v>
                </c:pt>
                <c:pt idx="2308">
                  <c:v>150.1111111111046</c:v>
                </c:pt>
                <c:pt idx="2309">
                  <c:v>150.1759259259194</c:v>
                </c:pt>
                <c:pt idx="2310">
                  <c:v>150.2407407407343</c:v>
                </c:pt>
                <c:pt idx="2311">
                  <c:v>150.305555555549</c:v>
                </c:pt>
                <c:pt idx="2312">
                  <c:v>150.370370370364</c:v>
                </c:pt>
                <c:pt idx="2313">
                  <c:v>150.4351851851787</c:v>
                </c:pt>
                <c:pt idx="2314">
                  <c:v>150.4999999999935</c:v>
                </c:pt>
                <c:pt idx="2315">
                  <c:v>150.5648148148083</c:v>
                </c:pt>
                <c:pt idx="2316">
                  <c:v>150.6296296296231</c:v>
                </c:pt>
                <c:pt idx="2317">
                  <c:v>150.694444444438</c:v>
                </c:pt>
                <c:pt idx="2318">
                  <c:v>150.7592592592527</c:v>
                </c:pt>
                <c:pt idx="2319">
                  <c:v>150.8240740740675</c:v>
                </c:pt>
                <c:pt idx="2320">
                  <c:v>150.8888888888824</c:v>
                </c:pt>
                <c:pt idx="2321">
                  <c:v>150.9537037036972</c:v>
                </c:pt>
                <c:pt idx="2322">
                  <c:v>151.018518518512</c:v>
                </c:pt>
                <c:pt idx="2323">
                  <c:v>151.0833333333268</c:v>
                </c:pt>
                <c:pt idx="2324">
                  <c:v>151.1481481481416</c:v>
                </c:pt>
                <c:pt idx="2325">
                  <c:v>151.2129629629564</c:v>
                </c:pt>
                <c:pt idx="2326">
                  <c:v>151.2777777777712</c:v>
                </c:pt>
                <c:pt idx="2327">
                  <c:v>151.342592592586</c:v>
                </c:pt>
                <c:pt idx="2328">
                  <c:v>151.407407407401</c:v>
                </c:pt>
                <c:pt idx="2329">
                  <c:v>151.4722222222156</c:v>
                </c:pt>
                <c:pt idx="2330">
                  <c:v>151.5370370370305</c:v>
                </c:pt>
                <c:pt idx="2331">
                  <c:v>151.6018518518452</c:v>
                </c:pt>
                <c:pt idx="2332">
                  <c:v>151.66666666666</c:v>
                </c:pt>
                <c:pt idx="2333">
                  <c:v>151.731481481475</c:v>
                </c:pt>
                <c:pt idx="2334">
                  <c:v>151.7962962962897</c:v>
                </c:pt>
                <c:pt idx="2335">
                  <c:v>151.8611111111045</c:v>
                </c:pt>
                <c:pt idx="2336">
                  <c:v>151.9259259259193</c:v>
                </c:pt>
                <c:pt idx="2337">
                  <c:v>151.9907407407341</c:v>
                </c:pt>
                <c:pt idx="2338">
                  <c:v>152.0555555555488</c:v>
                </c:pt>
                <c:pt idx="2339">
                  <c:v>152.1203703703638</c:v>
                </c:pt>
                <c:pt idx="2340">
                  <c:v>152.1851851851785</c:v>
                </c:pt>
                <c:pt idx="2341">
                  <c:v>152.2499999999933</c:v>
                </c:pt>
                <c:pt idx="2342">
                  <c:v>152.3148148148081</c:v>
                </c:pt>
                <c:pt idx="2343">
                  <c:v>152.3796296296229</c:v>
                </c:pt>
                <c:pt idx="2344">
                  <c:v>152.4444444444378</c:v>
                </c:pt>
                <c:pt idx="2345">
                  <c:v>152.5092592592526</c:v>
                </c:pt>
                <c:pt idx="2346">
                  <c:v>152.5740740740673</c:v>
                </c:pt>
                <c:pt idx="2347">
                  <c:v>152.6388888888822</c:v>
                </c:pt>
                <c:pt idx="2348">
                  <c:v>152.703703703697</c:v>
                </c:pt>
                <c:pt idx="2349">
                  <c:v>152.7685185185118</c:v>
                </c:pt>
                <c:pt idx="2350">
                  <c:v>152.8333333333266</c:v>
                </c:pt>
                <c:pt idx="2351">
                  <c:v>152.8981481481414</c:v>
                </c:pt>
                <c:pt idx="2352">
                  <c:v>152.9629629629563</c:v>
                </c:pt>
                <c:pt idx="2353">
                  <c:v>153.0277777777711</c:v>
                </c:pt>
                <c:pt idx="2354">
                  <c:v>153.0925925925858</c:v>
                </c:pt>
                <c:pt idx="2355">
                  <c:v>153.1574074074007</c:v>
                </c:pt>
                <c:pt idx="2356">
                  <c:v>153.2222222222155</c:v>
                </c:pt>
                <c:pt idx="2357">
                  <c:v>153.2870370370303</c:v>
                </c:pt>
                <c:pt idx="2358">
                  <c:v>153.3518518518451</c:v>
                </c:pt>
                <c:pt idx="2359">
                  <c:v>153.4166666666599</c:v>
                </c:pt>
                <c:pt idx="2360">
                  <c:v>153.4814814814748</c:v>
                </c:pt>
                <c:pt idx="2361">
                  <c:v>153.5462962962895</c:v>
                </c:pt>
                <c:pt idx="2362">
                  <c:v>153.6111111111043</c:v>
                </c:pt>
                <c:pt idx="2363">
                  <c:v>153.6759259259192</c:v>
                </c:pt>
                <c:pt idx="2364">
                  <c:v>153.740740740734</c:v>
                </c:pt>
                <c:pt idx="2365">
                  <c:v>153.8055555555488</c:v>
                </c:pt>
                <c:pt idx="2366">
                  <c:v>153.8703703703636</c:v>
                </c:pt>
                <c:pt idx="2367">
                  <c:v>153.9351851851784</c:v>
                </c:pt>
                <c:pt idx="2368">
                  <c:v>153.9999999999932</c:v>
                </c:pt>
                <c:pt idx="2369">
                  <c:v>154.064814814808</c:v>
                </c:pt>
                <c:pt idx="2370">
                  <c:v>154.1296296296228</c:v>
                </c:pt>
                <c:pt idx="2371">
                  <c:v>154.1944444444376</c:v>
                </c:pt>
                <c:pt idx="2372">
                  <c:v>154.2592592592524</c:v>
                </c:pt>
                <c:pt idx="2373">
                  <c:v>154.3240740740672</c:v>
                </c:pt>
                <c:pt idx="2374">
                  <c:v>154.3888888888821</c:v>
                </c:pt>
                <c:pt idx="2375">
                  <c:v>154.4537037036968</c:v>
                </c:pt>
                <c:pt idx="2376">
                  <c:v>154.5185185185117</c:v>
                </c:pt>
                <c:pt idx="2377">
                  <c:v>154.5833333333265</c:v>
                </c:pt>
                <c:pt idx="2378">
                  <c:v>154.6481481481413</c:v>
                </c:pt>
                <c:pt idx="2379">
                  <c:v>154.7129629629561</c:v>
                </c:pt>
                <c:pt idx="2380">
                  <c:v>154.7777777777709</c:v>
                </c:pt>
                <c:pt idx="2381">
                  <c:v>154.8425925925857</c:v>
                </c:pt>
                <c:pt idx="2382">
                  <c:v>154.9074074074006</c:v>
                </c:pt>
                <c:pt idx="2383">
                  <c:v>154.9722222222154</c:v>
                </c:pt>
                <c:pt idx="2384">
                  <c:v>155.0370370370302</c:v>
                </c:pt>
                <c:pt idx="2385">
                  <c:v>155.1018518518449</c:v>
                </c:pt>
                <c:pt idx="2386">
                  <c:v>155.1666666666598</c:v>
                </c:pt>
                <c:pt idx="2387">
                  <c:v>155.2314814814746</c:v>
                </c:pt>
                <c:pt idx="2388">
                  <c:v>155.2962962962894</c:v>
                </c:pt>
                <c:pt idx="2389">
                  <c:v>155.3611111111042</c:v>
                </c:pt>
                <c:pt idx="2390">
                  <c:v>155.425925925919</c:v>
                </c:pt>
                <c:pt idx="2391">
                  <c:v>155.490740740734</c:v>
                </c:pt>
                <c:pt idx="2392">
                  <c:v>155.5555555555486</c:v>
                </c:pt>
                <c:pt idx="2393">
                  <c:v>155.6203703703635</c:v>
                </c:pt>
                <c:pt idx="2394">
                  <c:v>155.6851851851782</c:v>
                </c:pt>
                <c:pt idx="2395">
                  <c:v>155.749999999993</c:v>
                </c:pt>
                <c:pt idx="2396">
                  <c:v>155.8148148148078</c:v>
                </c:pt>
                <c:pt idx="2397">
                  <c:v>155.8796296296227</c:v>
                </c:pt>
                <c:pt idx="2398">
                  <c:v>155.9444444444375</c:v>
                </c:pt>
                <c:pt idx="2399">
                  <c:v>156.0092592592523</c:v>
                </c:pt>
                <c:pt idx="2400">
                  <c:v>156.0740740740671</c:v>
                </c:pt>
                <c:pt idx="2401">
                  <c:v>156.138888888882</c:v>
                </c:pt>
                <c:pt idx="2402">
                  <c:v>156.2037037036967</c:v>
                </c:pt>
                <c:pt idx="2403">
                  <c:v>156.2685185185115</c:v>
                </c:pt>
                <c:pt idx="2404">
                  <c:v>156.3333333333264</c:v>
                </c:pt>
                <c:pt idx="2405">
                  <c:v>156.3981481481412</c:v>
                </c:pt>
                <c:pt idx="2406">
                  <c:v>156.462962962956</c:v>
                </c:pt>
                <c:pt idx="2407">
                  <c:v>156.5277777777708</c:v>
                </c:pt>
                <c:pt idx="2408">
                  <c:v>156.5925925925856</c:v>
                </c:pt>
                <c:pt idx="2409">
                  <c:v>156.6574074074004</c:v>
                </c:pt>
                <c:pt idx="2410">
                  <c:v>156.7222222222152</c:v>
                </c:pt>
                <c:pt idx="2411">
                  <c:v>156.7870370370301</c:v>
                </c:pt>
                <c:pt idx="2412">
                  <c:v>156.8518518518448</c:v>
                </c:pt>
                <c:pt idx="2413">
                  <c:v>156.9166666666596</c:v>
                </c:pt>
                <c:pt idx="2414">
                  <c:v>156.9814814814745</c:v>
                </c:pt>
                <c:pt idx="2415">
                  <c:v>157.0462962962893</c:v>
                </c:pt>
                <c:pt idx="2416">
                  <c:v>157.111111111104</c:v>
                </c:pt>
                <c:pt idx="2417">
                  <c:v>157.1759259259188</c:v>
                </c:pt>
                <c:pt idx="2418">
                  <c:v>157.2407407407337</c:v>
                </c:pt>
                <c:pt idx="2419">
                  <c:v>157.3055555555484</c:v>
                </c:pt>
                <c:pt idx="2420">
                  <c:v>157.3703703703633</c:v>
                </c:pt>
                <c:pt idx="2421">
                  <c:v>157.4351851851781</c:v>
                </c:pt>
                <c:pt idx="2422">
                  <c:v>157.4999999999929</c:v>
                </c:pt>
                <c:pt idx="2423">
                  <c:v>157.5648148148077</c:v>
                </c:pt>
                <c:pt idx="2424">
                  <c:v>157.6296296296225</c:v>
                </c:pt>
                <c:pt idx="2425">
                  <c:v>157.6944444444374</c:v>
                </c:pt>
                <c:pt idx="2426">
                  <c:v>157.7592592592521</c:v>
                </c:pt>
                <c:pt idx="2427">
                  <c:v>157.8240740740669</c:v>
                </c:pt>
                <c:pt idx="2428">
                  <c:v>157.8888888888818</c:v>
                </c:pt>
                <c:pt idx="2429">
                  <c:v>157.9537037036966</c:v>
                </c:pt>
                <c:pt idx="2430">
                  <c:v>158.0185185185114</c:v>
                </c:pt>
                <c:pt idx="2431">
                  <c:v>158.0833333333262</c:v>
                </c:pt>
                <c:pt idx="2432">
                  <c:v>158.148148148141</c:v>
                </c:pt>
                <c:pt idx="2433">
                  <c:v>158.2129629629558</c:v>
                </c:pt>
                <c:pt idx="2434">
                  <c:v>158.2777777777706</c:v>
                </c:pt>
                <c:pt idx="2435">
                  <c:v>158.3425925925854</c:v>
                </c:pt>
                <c:pt idx="2436">
                  <c:v>158.4074074074003</c:v>
                </c:pt>
                <c:pt idx="2437">
                  <c:v>158.4722222222151</c:v>
                </c:pt>
                <c:pt idx="2438">
                  <c:v>158.53703703703</c:v>
                </c:pt>
                <c:pt idx="2439">
                  <c:v>158.6018518518447</c:v>
                </c:pt>
                <c:pt idx="2440">
                  <c:v>158.6666666666595</c:v>
                </c:pt>
                <c:pt idx="2441">
                  <c:v>158.7314814814743</c:v>
                </c:pt>
                <c:pt idx="2442">
                  <c:v>158.7962962962891</c:v>
                </c:pt>
                <c:pt idx="2443">
                  <c:v>158.861111111104</c:v>
                </c:pt>
                <c:pt idx="2444">
                  <c:v>158.9259259259187</c:v>
                </c:pt>
                <c:pt idx="2445">
                  <c:v>158.9907407407336</c:v>
                </c:pt>
                <c:pt idx="2446">
                  <c:v>159.0555555555483</c:v>
                </c:pt>
                <c:pt idx="2447">
                  <c:v>159.1203703703632</c:v>
                </c:pt>
                <c:pt idx="2448">
                  <c:v>159.1851851851779</c:v>
                </c:pt>
                <c:pt idx="2449">
                  <c:v>159.2499999999928</c:v>
                </c:pt>
                <c:pt idx="2450">
                  <c:v>159.3148148148076</c:v>
                </c:pt>
                <c:pt idx="2451">
                  <c:v>159.3796296296224</c:v>
                </c:pt>
                <c:pt idx="2452">
                  <c:v>159.4444444444372</c:v>
                </c:pt>
                <c:pt idx="2453">
                  <c:v>159.509259259252</c:v>
                </c:pt>
                <c:pt idx="2454">
                  <c:v>159.5740740740657</c:v>
                </c:pt>
                <c:pt idx="2455">
                  <c:v>159.6388888888816</c:v>
                </c:pt>
                <c:pt idx="2456">
                  <c:v>159.7037037036964</c:v>
                </c:pt>
                <c:pt idx="2457">
                  <c:v>159.7685185185113</c:v>
                </c:pt>
                <c:pt idx="2458">
                  <c:v>159.8333333333261</c:v>
                </c:pt>
                <c:pt idx="2459">
                  <c:v>159.898148148141</c:v>
                </c:pt>
                <c:pt idx="2460">
                  <c:v>159.9629629629557</c:v>
                </c:pt>
                <c:pt idx="2461">
                  <c:v>160.0277777777705</c:v>
                </c:pt>
                <c:pt idx="2462">
                  <c:v>160.0925925925853</c:v>
                </c:pt>
                <c:pt idx="2463">
                  <c:v>160.1574074074001</c:v>
                </c:pt>
                <c:pt idx="2464">
                  <c:v>160.222222222215</c:v>
                </c:pt>
                <c:pt idx="2465">
                  <c:v>160.2870370370298</c:v>
                </c:pt>
                <c:pt idx="2466">
                  <c:v>160.3518518518445</c:v>
                </c:pt>
                <c:pt idx="2467">
                  <c:v>160.4166666666594</c:v>
                </c:pt>
                <c:pt idx="2468">
                  <c:v>160.4814814814742</c:v>
                </c:pt>
                <c:pt idx="2469">
                  <c:v>160.5462962962889</c:v>
                </c:pt>
                <c:pt idx="2470">
                  <c:v>160.6111111111038</c:v>
                </c:pt>
                <c:pt idx="2471">
                  <c:v>160.6759259259186</c:v>
                </c:pt>
                <c:pt idx="2472">
                  <c:v>160.7407407407334</c:v>
                </c:pt>
                <c:pt idx="2473">
                  <c:v>160.8055555555482</c:v>
                </c:pt>
                <c:pt idx="2474">
                  <c:v>160.870370370363</c:v>
                </c:pt>
                <c:pt idx="2475">
                  <c:v>160.9351851851778</c:v>
                </c:pt>
                <c:pt idx="2476">
                  <c:v>160.9999999999926</c:v>
                </c:pt>
                <c:pt idx="2477">
                  <c:v>161.0648148148074</c:v>
                </c:pt>
                <c:pt idx="2478">
                  <c:v>161.1296296296222</c:v>
                </c:pt>
                <c:pt idx="2479">
                  <c:v>161.1944444444371</c:v>
                </c:pt>
                <c:pt idx="2480">
                  <c:v>161.2592592592518</c:v>
                </c:pt>
                <c:pt idx="2481">
                  <c:v>161.3240740740667</c:v>
                </c:pt>
                <c:pt idx="2482">
                  <c:v>161.3888888888815</c:v>
                </c:pt>
                <c:pt idx="2483">
                  <c:v>161.4537037036963</c:v>
                </c:pt>
                <c:pt idx="2484">
                  <c:v>161.5185185185111</c:v>
                </c:pt>
                <c:pt idx="2485">
                  <c:v>161.583333333326</c:v>
                </c:pt>
                <c:pt idx="2486">
                  <c:v>161.6481481481407</c:v>
                </c:pt>
                <c:pt idx="2487">
                  <c:v>161.7129629629555</c:v>
                </c:pt>
                <c:pt idx="2488">
                  <c:v>161.7777777777704</c:v>
                </c:pt>
                <c:pt idx="2489">
                  <c:v>161.8425925925852</c:v>
                </c:pt>
                <c:pt idx="2490">
                  <c:v>161.9074074074</c:v>
                </c:pt>
                <c:pt idx="2491">
                  <c:v>161.9722222222148</c:v>
                </c:pt>
                <c:pt idx="2492">
                  <c:v>162.0370370370296</c:v>
                </c:pt>
                <c:pt idx="2493">
                  <c:v>162.1018518518444</c:v>
                </c:pt>
                <c:pt idx="2494">
                  <c:v>162.1666666666592</c:v>
                </c:pt>
                <c:pt idx="2495">
                  <c:v>162.231481481474</c:v>
                </c:pt>
                <c:pt idx="2496">
                  <c:v>162.2962962962888</c:v>
                </c:pt>
                <c:pt idx="2497">
                  <c:v>162.3611111111036</c:v>
                </c:pt>
                <c:pt idx="2498">
                  <c:v>162.4259259259184</c:v>
                </c:pt>
                <c:pt idx="2499">
                  <c:v>162.4907407407333</c:v>
                </c:pt>
                <c:pt idx="2500">
                  <c:v>162.555555555548</c:v>
                </c:pt>
                <c:pt idx="2501">
                  <c:v>162.620370370363</c:v>
                </c:pt>
                <c:pt idx="2502">
                  <c:v>162.6851851851777</c:v>
                </c:pt>
                <c:pt idx="2503">
                  <c:v>162.7499999999925</c:v>
                </c:pt>
                <c:pt idx="2504">
                  <c:v>162.8148148148073</c:v>
                </c:pt>
                <c:pt idx="2505">
                  <c:v>162.8796296296221</c:v>
                </c:pt>
                <c:pt idx="2506">
                  <c:v>162.944444444437</c:v>
                </c:pt>
                <c:pt idx="2507">
                  <c:v>163.0092592592517</c:v>
                </c:pt>
                <c:pt idx="2508">
                  <c:v>163.0740740740655</c:v>
                </c:pt>
                <c:pt idx="2509">
                  <c:v>163.1388888888814</c:v>
                </c:pt>
                <c:pt idx="2510">
                  <c:v>163.2037037036961</c:v>
                </c:pt>
                <c:pt idx="2511">
                  <c:v>163.268518518511</c:v>
                </c:pt>
                <c:pt idx="2512">
                  <c:v>163.3333333333258</c:v>
                </c:pt>
                <c:pt idx="2513">
                  <c:v>163.3981481481406</c:v>
                </c:pt>
                <c:pt idx="2514">
                  <c:v>163.4629629629554</c:v>
                </c:pt>
                <c:pt idx="2515">
                  <c:v>163.5277777777702</c:v>
                </c:pt>
                <c:pt idx="2516">
                  <c:v>163.592592592585</c:v>
                </c:pt>
                <c:pt idx="2517">
                  <c:v>163.6574074074</c:v>
                </c:pt>
                <c:pt idx="2518">
                  <c:v>163.7222222222146</c:v>
                </c:pt>
                <c:pt idx="2519">
                  <c:v>163.7870370370295</c:v>
                </c:pt>
                <c:pt idx="2520">
                  <c:v>163.8518518518443</c:v>
                </c:pt>
                <c:pt idx="2521">
                  <c:v>163.916666666659</c:v>
                </c:pt>
                <c:pt idx="2522">
                  <c:v>163.981481481474</c:v>
                </c:pt>
                <c:pt idx="2523">
                  <c:v>164.0462962962887</c:v>
                </c:pt>
                <c:pt idx="2524">
                  <c:v>164.1111111111035</c:v>
                </c:pt>
                <c:pt idx="2525">
                  <c:v>164.1759259259183</c:v>
                </c:pt>
                <c:pt idx="2526">
                  <c:v>164.2407407407331</c:v>
                </c:pt>
                <c:pt idx="2527">
                  <c:v>164.3055555555479</c:v>
                </c:pt>
                <c:pt idx="2528">
                  <c:v>164.3703703703627</c:v>
                </c:pt>
                <c:pt idx="2529">
                  <c:v>164.4351851851775</c:v>
                </c:pt>
                <c:pt idx="2530">
                  <c:v>164.4999999999924</c:v>
                </c:pt>
                <c:pt idx="2531">
                  <c:v>164.5648148148071</c:v>
                </c:pt>
                <c:pt idx="2532">
                  <c:v>164.6296296296219</c:v>
                </c:pt>
                <c:pt idx="2533">
                  <c:v>164.6944444444368</c:v>
                </c:pt>
                <c:pt idx="2534">
                  <c:v>164.7592592592516</c:v>
                </c:pt>
                <c:pt idx="2535">
                  <c:v>164.8240740740664</c:v>
                </c:pt>
                <c:pt idx="2536">
                  <c:v>164.8888888888812</c:v>
                </c:pt>
                <c:pt idx="2537">
                  <c:v>164.953703703696</c:v>
                </c:pt>
                <c:pt idx="2538">
                  <c:v>165.0185185185108</c:v>
                </c:pt>
                <c:pt idx="2539">
                  <c:v>165.0833333333256</c:v>
                </c:pt>
                <c:pt idx="2540">
                  <c:v>165.1481481481405</c:v>
                </c:pt>
                <c:pt idx="2541">
                  <c:v>165.2129629629552</c:v>
                </c:pt>
                <c:pt idx="2542">
                  <c:v>165.27777777777</c:v>
                </c:pt>
                <c:pt idx="2543">
                  <c:v>165.342592592585</c:v>
                </c:pt>
                <c:pt idx="2544">
                  <c:v>165.4074074073997</c:v>
                </c:pt>
                <c:pt idx="2545">
                  <c:v>165.4722222222145</c:v>
                </c:pt>
                <c:pt idx="2546">
                  <c:v>165.5370370370293</c:v>
                </c:pt>
                <c:pt idx="2547">
                  <c:v>165.6018518518441</c:v>
                </c:pt>
                <c:pt idx="2548">
                  <c:v>165.6666666666589</c:v>
                </c:pt>
                <c:pt idx="2549">
                  <c:v>165.7314814814738</c:v>
                </c:pt>
                <c:pt idx="2550">
                  <c:v>165.7962962962885</c:v>
                </c:pt>
                <c:pt idx="2551">
                  <c:v>165.8611111111034</c:v>
                </c:pt>
                <c:pt idx="2552">
                  <c:v>165.9259259259182</c:v>
                </c:pt>
                <c:pt idx="2553">
                  <c:v>165.990740740733</c:v>
                </c:pt>
                <c:pt idx="2554">
                  <c:v>166.0555555555478</c:v>
                </c:pt>
                <c:pt idx="2555">
                  <c:v>166.1203703703626</c:v>
                </c:pt>
                <c:pt idx="2556">
                  <c:v>166.1851851851774</c:v>
                </c:pt>
                <c:pt idx="2557">
                  <c:v>166.2499999999922</c:v>
                </c:pt>
                <c:pt idx="2558">
                  <c:v>166.314814814807</c:v>
                </c:pt>
                <c:pt idx="2559">
                  <c:v>166.3796296296218</c:v>
                </c:pt>
                <c:pt idx="2560">
                  <c:v>166.4444444444366</c:v>
                </c:pt>
                <c:pt idx="2561">
                  <c:v>166.5092592592514</c:v>
                </c:pt>
                <c:pt idx="2562">
                  <c:v>166.5740740740654</c:v>
                </c:pt>
                <c:pt idx="2563">
                  <c:v>166.6388888888811</c:v>
                </c:pt>
                <c:pt idx="2564">
                  <c:v>166.7037037036959</c:v>
                </c:pt>
                <c:pt idx="2565">
                  <c:v>166.7685185185107</c:v>
                </c:pt>
                <c:pt idx="2566">
                  <c:v>166.8333333333255</c:v>
                </c:pt>
                <c:pt idx="2567">
                  <c:v>166.8981481481403</c:v>
                </c:pt>
                <c:pt idx="2568">
                  <c:v>166.9629629629551</c:v>
                </c:pt>
                <c:pt idx="2569">
                  <c:v>167.02777777777</c:v>
                </c:pt>
                <c:pt idx="2570">
                  <c:v>167.0925925925847</c:v>
                </c:pt>
                <c:pt idx="2571">
                  <c:v>167.1574074073996</c:v>
                </c:pt>
                <c:pt idx="2572">
                  <c:v>167.2222222222144</c:v>
                </c:pt>
                <c:pt idx="2573">
                  <c:v>167.2870370370292</c:v>
                </c:pt>
                <c:pt idx="2574">
                  <c:v>167.351851851844</c:v>
                </c:pt>
                <c:pt idx="2575">
                  <c:v>167.4166666666588</c:v>
                </c:pt>
                <c:pt idx="2576">
                  <c:v>167.4814814814736</c:v>
                </c:pt>
                <c:pt idx="2577">
                  <c:v>167.5462962962884</c:v>
                </c:pt>
                <c:pt idx="2578">
                  <c:v>167.6111111111032</c:v>
                </c:pt>
                <c:pt idx="2579">
                  <c:v>167.675925925918</c:v>
                </c:pt>
                <c:pt idx="2580">
                  <c:v>167.7407407407328</c:v>
                </c:pt>
                <c:pt idx="2581">
                  <c:v>167.8055555555476</c:v>
                </c:pt>
                <c:pt idx="2582">
                  <c:v>167.8703703703625</c:v>
                </c:pt>
                <c:pt idx="2583">
                  <c:v>167.9351851851772</c:v>
                </c:pt>
                <c:pt idx="2584">
                  <c:v>167.999999999992</c:v>
                </c:pt>
                <c:pt idx="2585">
                  <c:v>168.0648148148069</c:v>
                </c:pt>
                <c:pt idx="2586">
                  <c:v>168.1296296296217</c:v>
                </c:pt>
                <c:pt idx="2587">
                  <c:v>168.1944444444365</c:v>
                </c:pt>
                <c:pt idx="2588">
                  <c:v>168.2592592592513</c:v>
                </c:pt>
                <c:pt idx="2589">
                  <c:v>168.3240740740661</c:v>
                </c:pt>
                <c:pt idx="2590">
                  <c:v>168.388888888881</c:v>
                </c:pt>
                <c:pt idx="2591">
                  <c:v>168.4537037036957</c:v>
                </c:pt>
                <c:pt idx="2592">
                  <c:v>168.5185185185106</c:v>
                </c:pt>
                <c:pt idx="2593">
                  <c:v>168.5833333333254</c:v>
                </c:pt>
                <c:pt idx="2594">
                  <c:v>168.6481481481402</c:v>
                </c:pt>
                <c:pt idx="2595">
                  <c:v>168.712962962955</c:v>
                </c:pt>
                <c:pt idx="2596">
                  <c:v>168.7777777777698</c:v>
                </c:pt>
                <c:pt idx="2597">
                  <c:v>168.8425925925846</c:v>
                </c:pt>
                <c:pt idx="2598">
                  <c:v>168.9074074073994</c:v>
                </c:pt>
                <c:pt idx="2599">
                  <c:v>168.9722222222142</c:v>
                </c:pt>
                <c:pt idx="2600">
                  <c:v>169.0370370370291</c:v>
                </c:pt>
                <c:pt idx="2601">
                  <c:v>169.1018518518438</c:v>
                </c:pt>
                <c:pt idx="2602">
                  <c:v>169.1666666666586</c:v>
                </c:pt>
                <c:pt idx="2603">
                  <c:v>169.2314814814735</c:v>
                </c:pt>
                <c:pt idx="2604">
                  <c:v>169.2962962962882</c:v>
                </c:pt>
                <c:pt idx="2605">
                  <c:v>169.3611111111031</c:v>
                </c:pt>
                <c:pt idx="2606">
                  <c:v>169.425925925918</c:v>
                </c:pt>
                <c:pt idx="2607">
                  <c:v>169.4907407407327</c:v>
                </c:pt>
                <c:pt idx="2608">
                  <c:v>169.5555555555475</c:v>
                </c:pt>
                <c:pt idx="2609">
                  <c:v>169.6203703703623</c:v>
                </c:pt>
                <c:pt idx="2610">
                  <c:v>169.6851851851771</c:v>
                </c:pt>
                <c:pt idx="2611">
                  <c:v>169.7499999999919</c:v>
                </c:pt>
                <c:pt idx="2612">
                  <c:v>169.8148148148067</c:v>
                </c:pt>
                <c:pt idx="2613">
                  <c:v>169.8796296296215</c:v>
                </c:pt>
                <c:pt idx="2614">
                  <c:v>169.9444444444364</c:v>
                </c:pt>
                <c:pt idx="2615">
                  <c:v>170.0092592592511</c:v>
                </c:pt>
                <c:pt idx="2616">
                  <c:v>170.0740740740654</c:v>
                </c:pt>
                <c:pt idx="2617">
                  <c:v>170.1388888888808</c:v>
                </c:pt>
                <c:pt idx="2618">
                  <c:v>170.2037037036956</c:v>
                </c:pt>
                <c:pt idx="2619">
                  <c:v>170.2685185185104</c:v>
                </c:pt>
                <c:pt idx="2620">
                  <c:v>170.3333333333252</c:v>
                </c:pt>
                <c:pt idx="2621">
                  <c:v>170.3981481481401</c:v>
                </c:pt>
                <c:pt idx="2622">
                  <c:v>170.4629629629548</c:v>
                </c:pt>
                <c:pt idx="2623">
                  <c:v>170.5277777777696</c:v>
                </c:pt>
                <c:pt idx="2624">
                  <c:v>170.5925925925845</c:v>
                </c:pt>
                <c:pt idx="2625">
                  <c:v>170.6574074073993</c:v>
                </c:pt>
                <c:pt idx="2626">
                  <c:v>170.7222222222141</c:v>
                </c:pt>
                <c:pt idx="2627">
                  <c:v>170.787037037029</c:v>
                </c:pt>
                <c:pt idx="2628">
                  <c:v>170.8518518518437</c:v>
                </c:pt>
                <c:pt idx="2629">
                  <c:v>170.9166666666585</c:v>
                </c:pt>
                <c:pt idx="2630">
                  <c:v>170.9814814814733</c:v>
                </c:pt>
                <c:pt idx="2631">
                  <c:v>171.0462962962881</c:v>
                </c:pt>
                <c:pt idx="2632">
                  <c:v>171.1111111111029</c:v>
                </c:pt>
                <c:pt idx="2633">
                  <c:v>171.1759259259177</c:v>
                </c:pt>
                <c:pt idx="2634">
                  <c:v>171.2407407407325</c:v>
                </c:pt>
                <c:pt idx="2635">
                  <c:v>171.3055555555473</c:v>
                </c:pt>
                <c:pt idx="2636">
                  <c:v>171.3703703703622</c:v>
                </c:pt>
                <c:pt idx="2637">
                  <c:v>171.435185185177</c:v>
                </c:pt>
                <c:pt idx="2638">
                  <c:v>171.4999999999918</c:v>
                </c:pt>
                <c:pt idx="2639">
                  <c:v>171.5648148148066</c:v>
                </c:pt>
                <c:pt idx="2640">
                  <c:v>171.6296296296214</c:v>
                </c:pt>
                <c:pt idx="2641">
                  <c:v>171.6944444444362</c:v>
                </c:pt>
                <c:pt idx="2642">
                  <c:v>171.759259259251</c:v>
                </c:pt>
                <c:pt idx="2643">
                  <c:v>171.8240740740658</c:v>
                </c:pt>
                <c:pt idx="2644">
                  <c:v>171.8888888888807</c:v>
                </c:pt>
                <c:pt idx="2645">
                  <c:v>171.9537037036955</c:v>
                </c:pt>
                <c:pt idx="2646">
                  <c:v>172.0185185185103</c:v>
                </c:pt>
                <c:pt idx="2647">
                  <c:v>172.0833333333251</c:v>
                </c:pt>
                <c:pt idx="2648">
                  <c:v>172.14814814814</c:v>
                </c:pt>
                <c:pt idx="2649">
                  <c:v>172.2129629629547</c:v>
                </c:pt>
                <c:pt idx="2650">
                  <c:v>172.2777777777695</c:v>
                </c:pt>
                <c:pt idx="2651">
                  <c:v>172.3425925925843</c:v>
                </c:pt>
                <c:pt idx="2652">
                  <c:v>172.4074074073992</c:v>
                </c:pt>
                <c:pt idx="2653">
                  <c:v>172.472222222214</c:v>
                </c:pt>
                <c:pt idx="2654">
                  <c:v>172.5370370370288</c:v>
                </c:pt>
                <c:pt idx="2655">
                  <c:v>172.6018518518435</c:v>
                </c:pt>
                <c:pt idx="2656">
                  <c:v>172.6666666666583</c:v>
                </c:pt>
                <c:pt idx="2657">
                  <c:v>172.7314814814732</c:v>
                </c:pt>
                <c:pt idx="2658">
                  <c:v>172.796296296288</c:v>
                </c:pt>
                <c:pt idx="2659">
                  <c:v>172.8611111111028</c:v>
                </c:pt>
                <c:pt idx="2660">
                  <c:v>172.9259259259176</c:v>
                </c:pt>
                <c:pt idx="2661">
                  <c:v>172.9907407407324</c:v>
                </c:pt>
                <c:pt idx="2662">
                  <c:v>173.0555555555472</c:v>
                </c:pt>
                <c:pt idx="2663">
                  <c:v>173.120370370362</c:v>
                </c:pt>
                <c:pt idx="2664">
                  <c:v>173.1851851851768</c:v>
                </c:pt>
                <c:pt idx="2665">
                  <c:v>173.2499999999916</c:v>
                </c:pt>
                <c:pt idx="2666">
                  <c:v>173.3148148148064</c:v>
                </c:pt>
                <c:pt idx="2667">
                  <c:v>173.3796296296212</c:v>
                </c:pt>
                <c:pt idx="2668">
                  <c:v>173.4444444444361</c:v>
                </c:pt>
                <c:pt idx="2669">
                  <c:v>173.5092592592509</c:v>
                </c:pt>
                <c:pt idx="2670">
                  <c:v>173.5740740740654</c:v>
                </c:pt>
                <c:pt idx="2671">
                  <c:v>173.6388888888805</c:v>
                </c:pt>
                <c:pt idx="2672">
                  <c:v>173.7037037036953</c:v>
                </c:pt>
                <c:pt idx="2673">
                  <c:v>173.7685185185101</c:v>
                </c:pt>
                <c:pt idx="2674">
                  <c:v>173.833333333325</c:v>
                </c:pt>
                <c:pt idx="2675">
                  <c:v>173.8981481481398</c:v>
                </c:pt>
                <c:pt idx="2676">
                  <c:v>173.9629629629546</c:v>
                </c:pt>
                <c:pt idx="2677">
                  <c:v>174.0277777777694</c:v>
                </c:pt>
                <c:pt idx="2678">
                  <c:v>174.0925925925842</c:v>
                </c:pt>
                <c:pt idx="2679">
                  <c:v>174.157407407399</c:v>
                </c:pt>
                <c:pt idx="2680">
                  <c:v>174.2222222222138</c:v>
                </c:pt>
                <c:pt idx="2681">
                  <c:v>174.2870370370286</c:v>
                </c:pt>
                <c:pt idx="2682">
                  <c:v>174.3518518518434</c:v>
                </c:pt>
                <c:pt idx="2683">
                  <c:v>174.4166666666582</c:v>
                </c:pt>
                <c:pt idx="2684">
                  <c:v>174.4814814814731</c:v>
                </c:pt>
                <c:pt idx="2685">
                  <c:v>174.5462962962878</c:v>
                </c:pt>
                <c:pt idx="2686">
                  <c:v>174.6111111111026</c:v>
                </c:pt>
                <c:pt idx="2687">
                  <c:v>174.6759259259174</c:v>
                </c:pt>
                <c:pt idx="2688">
                  <c:v>174.7407407407322</c:v>
                </c:pt>
                <c:pt idx="2689">
                  <c:v>174.805555555547</c:v>
                </c:pt>
                <c:pt idx="2690">
                  <c:v>174.870370370362</c:v>
                </c:pt>
                <c:pt idx="2691">
                  <c:v>174.9351851851767</c:v>
                </c:pt>
                <c:pt idx="2692">
                  <c:v>174.9999999999915</c:v>
                </c:pt>
                <c:pt idx="2693">
                  <c:v>175.0648148148063</c:v>
                </c:pt>
                <c:pt idx="2694">
                  <c:v>175.1296296296211</c:v>
                </c:pt>
                <c:pt idx="2695">
                  <c:v>175.194444444436</c:v>
                </c:pt>
                <c:pt idx="2696">
                  <c:v>175.2592592592507</c:v>
                </c:pt>
                <c:pt idx="2697">
                  <c:v>175.3240740740655</c:v>
                </c:pt>
                <c:pt idx="2698">
                  <c:v>175.3888888888804</c:v>
                </c:pt>
                <c:pt idx="2699">
                  <c:v>175.4537037036952</c:v>
                </c:pt>
                <c:pt idx="2700">
                  <c:v>175.51851851851</c:v>
                </c:pt>
                <c:pt idx="2701">
                  <c:v>175.5833333333248</c:v>
                </c:pt>
                <c:pt idx="2702">
                  <c:v>175.6481481481396</c:v>
                </c:pt>
                <c:pt idx="2703">
                  <c:v>175.7129629629544</c:v>
                </c:pt>
                <c:pt idx="2704">
                  <c:v>175.7777777777692</c:v>
                </c:pt>
                <c:pt idx="2705">
                  <c:v>175.842592592584</c:v>
                </c:pt>
                <c:pt idx="2706">
                  <c:v>175.907407407399</c:v>
                </c:pt>
                <c:pt idx="2707">
                  <c:v>175.9722222222137</c:v>
                </c:pt>
                <c:pt idx="2708">
                  <c:v>176.0370370370285</c:v>
                </c:pt>
                <c:pt idx="2709">
                  <c:v>176.1018518518432</c:v>
                </c:pt>
                <c:pt idx="2710">
                  <c:v>176.166666666658</c:v>
                </c:pt>
                <c:pt idx="2711">
                  <c:v>176.231481481473</c:v>
                </c:pt>
                <c:pt idx="2712">
                  <c:v>176.2962962962877</c:v>
                </c:pt>
                <c:pt idx="2713">
                  <c:v>176.3611111111025</c:v>
                </c:pt>
                <c:pt idx="2714">
                  <c:v>176.4259259259173</c:v>
                </c:pt>
                <c:pt idx="2715">
                  <c:v>176.4907407407321</c:v>
                </c:pt>
                <c:pt idx="2716">
                  <c:v>176.5555555555469</c:v>
                </c:pt>
                <c:pt idx="2717">
                  <c:v>176.6203703703617</c:v>
                </c:pt>
                <c:pt idx="2718">
                  <c:v>176.6851851851766</c:v>
                </c:pt>
                <c:pt idx="2719">
                  <c:v>176.7499999999913</c:v>
                </c:pt>
                <c:pt idx="2720">
                  <c:v>176.8148148148061</c:v>
                </c:pt>
                <c:pt idx="2721">
                  <c:v>176.879629629621</c:v>
                </c:pt>
                <c:pt idx="2722">
                  <c:v>176.9444444444358</c:v>
                </c:pt>
                <c:pt idx="2723">
                  <c:v>177.0092592592506</c:v>
                </c:pt>
                <c:pt idx="2724">
                  <c:v>177.0740740740654</c:v>
                </c:pt>
                <c:pt idx="2725">
                  <c:v>177.1388888888802</c:v>
                </c:pt>
                <c:pt idx="2726">
                  <c:v>177.203703703695</c:v>
                </c:pt>
                <c:pt idx="2727">
                  <c:v>177.2685185185098</c:v>
                </c:pt>
                <c:pt idx="2728">
                  <c:v>177.3333333333247</c:v>
                </c:pt>
                <c:pt idx="2729">
                  <c:v>177.3981481481395</c:v>
                </c:pt>
                <c:pt idx="2730">
                  <c:v>177.4629629629543</c:v>
                </c:pt>
                <c:pt idx="2731">
                  <c:v>177.5277777777691</c:v>
                </c:pt>
                <c:pt idx="2732">
                  <c:v>177.592592592584</c:v>
                </c:pt>
                <c:pt idx="2733">
                  <c:v>177.6574074073987</c:v>
                </c:pt>
                <c:pt idx="2734">
                  <c:v>177.7222222222135</c:v>
                </c:pt>
                <c:pt idx="2735">
                  <c:v>177.7870370370283</c:v>
                </c:pt>
                <c:pt idx="2736">
                  <c:v>177.8518518518432</c:v>
                </c:pt>
                <c:pt idx="2737">
                  <c:v>177.9166666666579</c:v>
                </c:pt>
                <c:pt idx="2738">
                  <c:v>177.9814814814728</c:v>
                </c:pt>
                <c:pt idx="2739">
                  <c:v>178.0462962962876</c:v>
                </c:pt>
                <c:pt idx="2740">
                  <c:v>178.1111111111023</c:v>
                </c:pt>
                <c:pt idx="2741">
                  <c:v>178.1759259259171</c:v>
                </c:pt>
                <c:pt idx="2742">
                  <c:v>178.240740740732</c:v>
                </c:pt>
                <c:pt idx="2743">
                  <c:v>178.3055555555468</c:v>
                </c:pt>
                <c:pt idx="2744">
                  <c:v>178.3703703703616</c:v>
                </c:pt>
                <c:pt idx="2745">
                  <c:v>178.4351851851764</c:v>
                </c:pt>
                <c:pt idx="2746">
                  <c:v>178.4999999999912</c:v>
                </c:pt>
                <c:pt idx="2747">
                  <c:v>178.564814814806</c:v>
                </c:pt>
                <c:pt idx="2748">
                  <c:v>178.6296296296208</c:v>
                </c:pt>
                <c:pt idx="2749">
                  <c:v>178.6944444444357</c:v>
                </c:pt>
                <c:pt idx="2750">
                  <c:v>178.7592592592504</c:v>
                </c:pt>
                <c:pt idx="2751">
                  <c:v>178.8240740740652</c:v>
                </c:pt>
                <c:pt idx="2752">
                  <c:v>178.8888888888801</c:v>
                </c:pt>
                <c:pt idx="2753">
                  <c:v>178.953703703695</c:v>
                </c:pt>
                <c:pt idx="2754">
                  <c:v>179.0185185185097</c:v>
                </c:pt>
                <c:pt idx="2755">
                  <c:v>179.0833333333245</c:v>
                </c:pt>
                <c:pt idx="2756">
                  <c:v>179.1481481481393</c:v>
                </c:pt>
                <c:pt idx="2757">
                  <c:v>179.2129629629541</c:v>
                </c:pt>
                <c:pt idx="2758">
                  <c:v>179.2777777777689</c:v>
                </c:pt>
                <c:pt idx="2759">
                  <c:v>179.3425925925837</c:v>
                </c:pt>
                <c:pt idx="2760">
                  <c:v>179.4074074073986</c:v>
                </c:pt>
                <c:pt idx="2761">
                  <c:v>179.4722222222134</c:v>
                </c:pt>
                <c:pt idx="2762">
                  <c:v>179.5370370370282</c:v>
                </c:pt>
                <c:pt idx="2763">
                  <c:v>179.601851851843</c:v>
                </c:pt>
                <c:pt idx="2764">
                  <c:v>179.6666666666578</c:v>
                </c:pt>
                <c:pt idx="2765">
                  <c:v>179.7314814814726</c:v>
                </c:pt>
                <c:pt idx="2766">
                  <c:v>179.7962962962874</c:v>
                </c:pt>
                <c:pt idx="2767">
                  <c:v>179.8611111111022</c:v>
                </c:pt>
                <c:pt idx="2768">
                  <c:v>179.925925925917</c:v>
                </c:pt>
                <c:pt idx="2769">
                  <c:v>179.9907407407318</c:v>
                </c:pt>
                <c:pt idx="2770">
                  <c:v>180.0555555555466</c:v>
                </c:pt>
                <c:pt idx="2771">
                  <c:v>180.1203703703615</c:v>
                </c:pt>
                <c:pt idx="2772">
                  <c:v>180.1851851851762</c:v>
                </c:pt>
                <c:pt idx="2773">
                  <c:v>180.249999999991</c:v>
                </c:pt>
                <c:pt idx="2774">
                  <c:v>180.3148148148059</c:v>
                </c:pt>
                <c:pt idx="2775">
                  <c:v>180.3796296296207</c:v>
                </c:pt>
                <c:pt idx="2776">
                  <c:v>180.4444444444355</c:v>
                </c:pt>
                <c:pt idx="2777">
                  <c:v>180.5092592592503</c:v>
                </c:pt>
                <c:pt idx="2778">
                  <c:v>180.574074074065</c:v>
                </c:pt>
                <c:pt idx="2779">
                  <c:v>180.63888888888</c:v>
                </c:pt>
                <c:pt idx="2780">
                  <c:v>180.7037037036947</c:v>
                </c:pt>
                <c:pt idx="2781">
                  <c:v>180.7685185185096</c:v>
                </c:pt>
                <c:pt idx="2782">
                  <c:v>180.8333333333244</c:v>
                </c:pt>
                <c:pt idx="2783">
                  <c:v>180.8981481481392</c:v>
                </c:pt>
                <c:pt idx="2784">
                  <c:v>180.962962962954</c:v>
                </c:pt>
                <c:pt idx="2785">
                  <c:v>181.0277777777688</c:v>
                </c:pt>
                <c:pt idx="2786">
                  <c:v>181.0925925925836</c:v>
                </c:pt>
                <c:pt idx="2787">
                  <c:v>181.1574074073984</c:v>
                </c:pt>
                <c:pt idx="2788">
                  <c:v>181.2222222222132</c:v>
                </c:pt>
                <c:pt idx="2789">
                  <c:v>181.2870370370281</c:v>
                </c:pt>
                <c:pt idx="2790">
                  <c:v>181.3518518518428</c:v>
                </c:pt>
                <c:pt idx="2791">
                  <c:v>181.4166666666576</c:v>
                </c:pt>
                <c:pt idx="2792">
                  <c:v>181.4814814814725</c:v>
                </c:pt>
                <c:pt idx="2793">
                  <c:v>181.5462962962872</c:v>
                </c:pt>
                <c:pt idx="2794">
                  <c:v>181.611111111102</c:v>
                </c:pt>
                <c:pt idx="2795">
                  <c:v>181.6759259259169</c:v>
                </c:pt>
                <c:pt idx="2796">
                  <c:v>181.7407407407317</c:v>
                </c:pt>
                <c:pt idx="2797">
                  <c:v>181.8055555555465</c:v>
                </c:pt>
                <c:pt idx="2798">
                  <c:v>181.8703703703613</c:v>
                </c:pt>
                <c:pt idx="2799">
                  <c:v>181.9351851851761</c:v>
                </c:pt>
                <c:pt idx="2800">
                  <c:v>181.999999999991</c:v>
                </c:pt>
                <c:pt idx="2801">
                  <c:v>182.0648148148057</c:v>
                </c:pt>
                <c:pt idx="2802">
                  <c:v>182.1296296296206</c:v>
                </c:pt>
                <c:pt idx="2803">
                  <c:v>182.1944444444354</c:v>
                </c:pt>
                <c:pt idx="2804">
                  <c:v>182.2592592592501</c:v>
                </c:pt>
                <c:pt idx="2805">
                  <c:v>182.324074074065</c:v>
                </c:pt>
                <c:pt idx="2806">
                  <c:v>182.3888888888798</c:v>
                </c:pt>
                <c:pt idx="2807">
                  <c:v>182.4537037036946</c:v>
                </c:pt>
                <c:pt idx="2808">
                  <c:v>182.5185185185094</c:v>
                </c:pt>
                <c:pt idx="2809">
                  <c:v>182.5833333333242</c:v>
                </c:pt>
                <c:pt idx="2810">
                  <c:v>182.6481481481391</c:v>
                </c:pt>
                <c:pt idx="2811">
                  <c:v>182.7129629629538</c:v>
                </c:pt>
                <c:pt idx="2812">
                  <c:v>182.7777777777686</c:v>
                </c:pt>
                <c:pt idx="2813">
                  <c:v>182.8425925925835</c:v>
                </c:pt>
                <c:pt idx="2814">
                  <c:v>182.9074074073983</c:v>
                </c:pt>
                <c:pt idx="2815">
                  <c:v>182.9722222222131</c:v>
                </c:pt>
                <c:pt idx="2816">
                  <c:v>183.037037037028</c:v>
                </c:pt>
                <c:pt idx="2817">
                  <c:v>183.1018518518427</c:v>
                </c:pt>
                <c:pt idx="2818">
                  <c:v>183.1666666666575</c:v>
                </c:pt>
                <c:pt idx="2819">
                  <c:v>183.2314814814723</c:v>
                </c:pt>
                <c:pt idx="2820">
                  <c:v>183.2962962962871</c:v>
                </c:pt>
                <c:pt idx="2821">
                  <c:v>183.361111111102</c:v>
                </c:pt>
                <c:pt idx="2822">
                  <c:v>183.4259259259167</c:v>
                </c:pt>
                <c:pt idx="2823">
                  <c:v>183.4907407407316</c:v>
                </c:pt>
                <c:pt idx="2824">
                  <c:v>183.5555555555463</c:v>
                </c:pt>
                <c:pt idx="2825">
                  <c:v>183.6203703703612</c:v>
                </c:pt>
                <c:pt idx="2826">
                  <c:v>183.685185185176</c:v>
                </c:pt>
                <c:pt idx="2827">
                  <c:v>183.7499999999908</c:v>
                </c:pt>
                <c:pt idx="2828">
                  <c:v>183.8148148148056</c:v>
                </c:pt>
                <c:pt idx="2829">
                  <c:v>183.8796296296204</c:v>
                </c:pt>
                <c:pt idx="2830">
                  <c:v>183.9444444444352</c:v>
                </c:pt>
                <c:pt idx="2831">
                  <c:v>184.00925925925</c:v>
                </c:pt>
                <c:pt idx="2832">
                  <c:v>184.0740740740648</c:v>
                </c:pt>
                <c:pt idx="2833">
                  <c:v>184.1388888888797</c:v>
                </c:pt>
                <c:pt idx="2834">
                  <c:v>184.2037037036944</c:v>
                </c:pt>
                <c:pt idx="2835">
                  <c:v>184.2685185185093</c:v>
                </c:pt>
                <c:pt idx="2836">
                  <c:v>184.3333333333241</c:v>
                </c:pt>
                <c:pt idx="2837">
                  <c:v>184.398148148139</c:v>
                </c:pt>
                <c:pt idx="2838">
                  <c:v>184.4629629629537</c:v>
                </c:pt>
                <c:pt idx="2839">
                  <c:v>184.5277777777685</c:v>
                </c:pt>
                <c:pt idx="2840">
                  <c:v>184.5925925925833</c:v>
                </c:pt>
                <c:pt idx="2841">
                  <c:v>184.6574074073982</c:v>
                </c:pt>
                <c:pt idx="2842">
                  <c:v>184.722222222213</c:v>
                </c:pt>
                <c:pt idx="2843">
                  <c:v>184.7870370370278</c:v>
                </c:pt>
                <c:pt idx="2844">
                  <c:v>184.8518518518426</c:v>
                </c:pt>
                <c:pt idx="2845">
                  <c:v>184.9166666666573</c:v>
                </c:pt>
                <c:pt idx="2846">
                  <c:v>184.9814814814722</c:v>
                </c:pt>
                <c:pt idx="2847">
                  <c:v>185.046296296287</c:v>
                </c:pt>
                <c:pt idx="2848">
                  <c:v>185.1111111111018</c:v>
                </c:pt>
                <c:pt idx="2849">
                  <c:v>185.1759259259166</c:v>
                </c:pt>
                <c:pt idx="2850">
                  <c:v>185.2407407407314</c:v>
                </c:pt>
                <c:pt idx="2851">
                  <c:v>185.3055555555462</c:v>
                </c:pt>
                <c:pt idx="2852">
                  <c:v>185.370370370361</c:v>
                </c:pt>
                <c:pt idx="2853">
                  <c:v>185.4351851851758</c:v>
                </c:pt>
                <c:pt idx="2854">
                  <c:v>185.4999999999906</c:v>
                </c:pt>
                <c:pt idx="2855">
                  <c:v>185.5648148148054</c:v>
                </c:pt>
                <c:pt idx="2856">
                  <c:v>185.6296296296202</c:v>
                </c:pt>
                <c:pt idx="2857">
                  <c:v>185.6944444444351</c:v>
                </c:pt>
                <c:pt idx="2858">
                  <c:v>185.7592592592499</c:v>
                </c:pt>
                <c:pt idx="2859">
                  <c:v>185.8240740740647</c:v>
                </c:pt>
                <c:pt idx="2860">
                  <c:v>185.8888888888795</c:v>
                </c:pt>
                <c:pt idx="2861">
                  <c:v>185.9537037036943</c:v>
                </c:pt>
                <c:pt idx="2862">
                  <c:v>186.0185185185092</c:v>
                </c:pt>
                <c:pt idx="2863">
                  <c:v>186.083333333324</c:v>
                </c:pt>
                <c:pt idx="2864">
                  <c:v>186.1481481481387</c:v>
                </c:pt>
                <c:pt idx="2865">
                  <c:v>186.2129629629536</c:v>
                </c:pt>
                <c:pt idx="2866">
                  <c:v>186.2777777777683</c:v>
                </c:pt>
                <c:pt idx="2867">
                  <c:v>186.3425925925832</c:v>
                </c:pt>
                <c:pt idx="2868">
                  <c:v>186.407407407398</c:v>
                </c:pt>
                <c:pt idx="2869">
                  <c:v>186.4722222222128</c:v>
                </c:pt>
                <c:pt idx="2870">
                  <c:v>186.5370370370276</c:v>
                </c:pt>
                <c:pt idx="2871">
                  <c:v>186.6018518518424</c:v>
                </c:pt>
                <c:pt idx="2872">
                  <c:v>186.6666666666572</c:v>
                </c:pt>
                <c:pt idx="2873">
                  <c:v>186.731481481472</c:v>
                </c:pt>
                <c:pt idx="2874">
                  <c:v>186.7962962962868</c:v>
                </c:pt>
                <c:pt idx="2875">
                  <c:v>186.8611111111016</c:v>
                </c:pt>
                <c:pt idx="2876">
                  <c:v>186.9259259259165</c:v>
                </c:pt>
                <c:pt idx="2877">
                  <c:v>186.9907407407313</c:v>
                </c:pt>
                <c:pt idx="2878">
                  <c:v>187.0555555555461</c:v>
                </c:pt>
                <c:pt idx="2879">
                  <c:v>187.120370370361</c:v>
                </c:pt>
                <c:pt idx="2880">
                  <c:v>187.1851851851757</c:v>
                </c:pt>
                <c:pt idx="2881">
                  <c:v>187.2499999999905</c:v>
                </c:pt>
                <c:pt idx="2882">
                  <c:v>187.3148148148053</c:v>
                </c:pt>
                <c:pt idx="2883">
                  <c:v>187.3796296296201</c:v>
                </c:pt>
                <c:pt idx="2884">
                  <c:v>187.444444444435</c:v>
                </c:pt>
                <c:pt idx="2885">
                  <c:v>187.5092592592497</c:v>
                </c:pt>
                <c:pt idx="2886">
                  <c:v>187.5740740740645</c:v>
                </c:pt>
                <c:pt idx="2887">
                  <c:v>187.6388888888794</c:v>
                </c:pt>
                <c:pt idx="2888">
                  <c:v>187.7037037036941</c:v>
                </c:pt>
                <c:pt idx="2889">
                  <c:v>187.768518518509</c:v>
                </c:pt>
                <c:pt idx="2890">
                  <c:v>187.8333333333238</c:v>
                </c:pt>
                <c:pt idx="2891">
                  <c:v>187.8981481481386</c:v>
                </c:pt>
                <c:pt idx="2892">
                  <c:v>187.9629629629534</c:v>
                </c:pt>
                <c:pt idx="2893">
                  <c:v>188.0277777777682</c:v>
                </c:pt>
                <c:pt idx="2894">
                  <c:v>188.092592592583</c:v>
                </c:pt>
                <c:pt idx="2895">
                  <c:v>188.157407407398</c:v>
                </c:pt>
                <c:pt idx="2896">
                  <c:v>188.2222222222127</c:v>
                </c:pt>
                <c:pt idx="2897">
                  <c:v>188.2870370370275</c:v>
                </c:pt>
                <c:pt idx="2898">
                  <c:v>188.3518518518422</c:v>
                </c:pt>
                <c:pt idx="2899">
                  <c:v>188.4166666666571</c:v>
                </c:pt>
                <c:pt idx="2900">
                  <c:v>188.481481481472</c:v>
                </c:pt>
                <c:pt idx="2901">
                  <c:v>188.5462962962867</c:v>
                </c:pt>
                <c:pt idx="2902">
                  <c:v>188.6111111111015</c:v>
                </c:pt>
                <c:pt idx="2903">
                  <c:v>188.6759259259163</c:v>
                </c:pt>
                <c:pt idx="2904">
                  <c:v>188.7407407407311</c:v>
                </c:pt>
                <c:pt idx="2905">
                  <c:v>188.8055555555459</c:v>
                </c:pt>
                <c:pt idx="2906">
                  <c:v>188.8703703703608</c:v>
                </c:pt>
                <c:pt idx="2907">
                  <c:v>188.9351851851756</c:v>
                </c:pt>
                <c:pt idx="2908">
                  <c:v>188.9999999999904</c:v>
                </c:pt>
                <c:pt idx="2909">
                  <c:v>189.0648148148051</c:v>
                </c:pt>
                <c:pt idx="2910">
                  <c:v>189.12962962962</c:v>
                </c:pt>
                <c:pt idx="2911">
                  <c:v>189.1944444444348</c:v>
                </c:pt>
                <c:pt idx="2912">
                  <c:v>189.2592592592496</c:v>
                </c:pt>
                <c:pt idx="2913">
                  <c:v>189.3240740740644</c:v>
                </c:pt>
                <c:pt idx="2914">
                  <c:v>189.3888888888793</c:v>
                </c:pt>
                <c:pt idx="2915">
                  <c:v>189.453703703694</c:v>
                </c:pt>
                <c:pt idx="2916">
                  <c:v>189.5185185185088</c:v>
                </c:pt>
                <c:pt idx="2917">
                  <c:v>189.5833333333237</c:v>
                </c:pt>
                <c:pt idx="2918">
                  <c:v>189.6481481481385</c:v>
                </c:pt>
                <c:pt idx="2919">
                  <c:v>189.7129629629532</c:v>
                </c:pt>
                <c:pt idx="2920">
                  <c:v>189.7777777777681</c:v>
                </c:pt>
                <c:pt idx="2921">
                  <c:v>189.8425925925829</c:v>
                </c:pt>
                <c:pt idx="2922">
                  <c:v>189.9074074073977</c:v>
                </c:pt>
                <c:pt idx="2923">
                  <c:v>189.9722222222125</c:v>
                </c:pt>
                <c:pt idx="2924">
                  <c:v>190.0370370370274</c:v>
                </c:pt>
                <c:pt idx="2925">
                  <c:v>190.1018518518421</c:v>
                </c:pt>
                <c:pt idx="2926">
                  <c:v>190.1666666666569</c:v>
                </c:pt>
                <c:pt idx="2927">
                  <c:v>190.2314814814718</c:v>
                </c:pt>
                <c:pt idx="2928">
                  <c:v>190.2962962962866</c:v>
                </c:pt>
                <c:pt idx="2929">
                  <c:v>190.3611111111014</c:v>
                </c:pt>
                <c:pt idx="2930">
                  <c:v>190.4259259259162</c:v>
                </c:pt>
                <c:pt idx="2931">
                  <c:v>190.490740740731</c:v>
                </c:pt>
                <c:pt idx="2932">
                  <c:v>190.5555555555458</c:v>
                </c:pt>
                <c:pt idx="2933">
                  <c:v>190.6203703703606</c:v>
                </c:pt>
                <c:pt idx="2934">
                  <c:v>190.6851851851754</c:v>
                </c:pt>
                <c:pt idx="2935">
                  <c:v>190.7499999999902</c:v>
                </c:pt>
                <c:pt idx="2936">
                  <c:v>190.814814814805</c:v>
                </c:pt>
                <c:pt idx="2937">
                  <c:v>190.8796296296198</c:v>
                </c:pt>
                <c:pt idx="2938">
                  <c:v>190.9444444444347</c:v>
                </c:pt>
                <c:pt idx="2939">
                  <c:v>191.0092592592494</c:v>
                </c:pt>
                <c:pt idx="2940">
                  <c:v>191.0740740740642</c:v>
                </c:pt>
                <c:pt idx="2941">
                  <c:v>191.1388888888791</c:v>
                </c:pt>
                <c:pt idx="2942">
                  <c:v>191.2037037036939</c:v>
                </c:pt>
                <c:pt idx="2943">
                  <c:v>191.2685185185087</c:v>
                </c:pt>
                <c:pt idx="2944">
                  <c:v>191.3333333333235</c:v>
                </c:pt>
                <c:pt idx="2945">
                  <c:v>191.3981481481384</c:v>
                </c:pt>
                <c:pt idx="2946">
                  <c:v>191.4629629629532</c:v>
                </c:pt>
                <c:pt idx="2947">
                  <c:v>191.527777777768</c:v>
                </c:pt>
                <c:pt idx="2948">
                  <c:v>191.5925925925827</c:v>
                </c:pt>
                <c:pt idx="2949">
                  <c:v>191.6574074073976</c:v>
                </c:pt>
                <c:pt idx="2950">
                  <c:v>191.7222222222124</c:v>
                </c:pt>
                <c:pt idx="2951">
                  <c:v>191.7870370370272</c:v>
                </c:pt>
                <c:pt idx="2952">
                  <c:v>191.851851851842</c:v>
                </c:pt>
                <c:pt idx="2953">
                  <c:v>191.9166666666568</c:v>
                </c:pt>
                <c:pt idx="2954">
                  <c:v>191.9814814814716</c:v>
                </c:pt>
                <c:pt idx="2955">
                  <c:v>192.0462962962864</c:v>
                </c:pt>
                <c:pt idx="2956">
                  <c:v>192.1111111111012</c:v>
                </c:pt>
                <c:pt idx="2957">
                  <c:v>192.175925925916</c:v>
                </c:pt>
                <c:pt idx="2958">
                  <c:v>192.2407407407308</c:v>
                </c:pt>
                <c:pt idx="2959">
                  <c:v>192.3055555555456</c:v>
                </c:pt>
                <c:pt idx="2960">
                  <c:v>192.3703703703605</c:v>
                </c:pt>
                <c:pt idx="2961">
                  <c:v>192.4351851851752</c:v>
                </c:pt>
                <c:pt idx="2962">
                  <c:v>192.4999999999901</c:v>
                </c:pt>
                <c:pt idx="2963">
                  <c:v>192.5648148148049</c:v>
                </c:pt>
                <c:pt idx="2964">
                  <c:v>192.6296296296197</c:v>
                </c:pt>
                <c:pt idx="2965">
                  <c:v>192.6944444444345</c:v>
                </c:pt>
                <c:pt idx="2966">
                  <c:v>192.7592592592493</c:v>
                </c:pt>
                <c:pt idx="2967">
                  <c:v>192.8240740740641</c:v>
                </c:pt>
                <c:pt idx="2968">
                  <c:v>192.888888888879</c:v>
                </c:pt>
                <c:pt idx="2969">
                  <c:v>192.9537037036938</c:v>
                </c:pt>
                <c:pt idx="2970">
                  <c:v>193.0185185185086</c:v>
                </c:pt>
                <c:pt idx="2971">
                  <c:v>193.0833333333234</c:v>
                </c:pt>
                <c:pt idx="2972">
                  <c:v>193.1481481481382</c:v>
                </c:pt>
                <c:pt idx="2973">
                  <c:v>193.212962962953</c:v>
                </c:pt>
                <c:pt idx="2974">
                  <c:v>193.2777777777678</c:v>
                </c:pt>
                <c:pt idx="2975">
                  <c:v>193.3425925925826</c:v>
                </c:pt>
                <c:pt idx="2976">
                  <c:v>193.4074074073974</c:v>
                </c:pt>
                <c:pt idx="2977">
                  <c:v>193.4722222222122</c:v>
                </c:pt>
                <c:pt idx="2978">
                  <c:v>193.5370370370271</c:v>
                </c:pt>
                <c:pt idx="2979">
                  <c:v>193.6018518518418</c:v>
                </c:pt>
                <c:pt idx="2980">
                  <c:v>193.6666666666566</c:v>
                </c:pt>
                <c:pt idx="2981">
                  <c:v>193.7314814814715</c:v>
                </c:pt>
                <c:pt idx="2982">
                  <c:v>193.7962962962862</c:v>
                </c:pt>
                <c:pt idx="2983">
                  <c:v>193.8611111111011</c:v>
                </c:pt>
                <c:pt idx="2984">
                  <c:v>193.925925925916</c:v>
                </c:pt>
                <c:pt idx="2985">
                  <c:v>193.9907407407307</c:v>
                </c:pt>
                <c:pt idx="2986">
                  <c:v>194.0555555555455</c:v>
                </c:pt>
                <c:pt idx="2987">
                  <c:v>194.1203703703603</c:v>
                </c:pt>
                <c:pt idx="2988">
                  <c:v>194.1851851851751</c:v>
                </c:pt>
                <c:pt idx="2989">
                  <c:v>194.2499999999899</c:v>
                </c:pt>
                <c:pt idx="2990">
                  <c:v>194.3148148148047</c:v>
                </c:pt>
                <c:pt idx="2991">
                  <c:v>194.3796296296196</c:v>
                </c:pt>
                <c:pt idx="2992">
                  <c:v>194.4444444444344</c:v>
                </c:pt>
                <c:pt idx="2993">
                  <c:v>194.5092592592492</c:v>
                </c:pt>
                <c:pt idx="2994">
                  <c:v>194.574074074064</c:v>
                </c:pt>
                <c:pt idx="2995">
                  <c:v>194.6388888888788</c:v>
                </c:pt>
                <c:pt idx="2996">
                  <c:v>194.7037037036936</c:v>
                </c:pt>
                <c:pt idx="2997">
                  <c:v>194.7685185185084</c:v>
                </c:pt>
                <c:pt idx="2998">
                  <c:v>194.8333333333233</c:v>
                </c:pt>
                <c:pt idx="2999">
                  <c:v>194.8981481481381</c:v>
                </c:pt>
                <c:pt idx="3000">
                  <c:v>194.9629629629528</c:v>
                </c:pt>
                <c:pt idx="3001">
                  <c:v>195.0277777777677</c:v>
                </c:pt>
                <c:pt idx="3002">
                  <c:v>195.0925925925824</c:v>
                </c:pt>
                <c:pt idx="3003">
                  <c:v>195.1574074073973</c:v>
                </c:pt>
                <c:pt idx="3004">
                  <c:v>195.2222222222121</c:v>
                </c:pt>
                <c:pt idx="3005">
                  <c:v>195.287037037027</c:v>
                </c:pt>
                <c:pt idx="3006">
                  <c:v>195.3518518518417</c:v>
                </c:pt>
                <c:pt idx="3007">
                  <c:v>195.4166666666565</c:v>
                </c:pt>
                <c:pt idx="3008">
                  <c:v>195.4814814814714</c:v>
                </c:pt>
                <c:pt idx="3009">
                  <c:v>195.5462962962861</c:v>
                </c:pt>
                <c:pt idx="3010">
                  <c:v>195.6111111111009</c:v>
                </c:pt>
                <c:pt idx="3011">
                  <c:v>195.6759259259157</c:v>
                </c:pt>
                <c:pt idx="3012">
                  <c:v>195.7407407407306</c:v>
                </c:pt>
                <c:pt idx="3013">
                  <c:v>195.8055555555453</c:v>
                </c:pt>
                <c:pt idx="3014">
                  <c:v>195.8703703703602</c:v>
                </c:pt>
                <c:pt idx="3015">
                  <c:v>195.935185185175</c:v>
                </c:pt>
                <c:pt idx="3016">
                  <c:v>195.9999999999898</c:v>
                </c:pt>
                <c:pt idx="3017">
                  <c:v>196.0648148148046</c:v>
                </c:pt>
                <c:pt idx="3018">
                  <c:v>196.1296296296194</c:v>
                </c:pt>
                <c:pt idx="3019">
                  <c:v>196.1944444444343</c:v>
                </c:pt>
                <c:pt idx="3020">
                  <c:v>196.259259259249</c:v>
                </c:pt>
                <c:pt idx="3021">
                  <c:v>196.3240740740638</c:v>
                </c:pt>
                <c:pt idx="3022">
                  <c:v>196.3888888888787</c:v>
                </c:pt>
                <c:pt idx="3023">
                  <c:v>196.4537037036935</c:v>
                </c:pt>
                <c:pt idx="3024">
                  <c:v>196.5185185185082</c:v>
                </c:pt>
                <c:pt idx="3025">
                  <c:v>196.5833333333231</c:v>
                </c:pt>
                <c:pt idx="3026">
                  <c:v>196.648148148138</c:v>
                </c:pt>
                <c:pt idx="3027">
                  <c:v>196.7129629629527</c:v>
                </c:pt>
                <c:pt idx="3028">
                  <c:v>196.7777777777675</c:v>
                </c:pt>
                <c:pt idx="3029">
                  <c:v>196.8425925925823</c:v>
                </c:pt>
                <c:pt idx="3030">
                  <c:v>196.9074074073972</c:v>
                </c:pt>
                <c:pt idx="3031">
                  <c:v>196.972222222212</c:v>
                </c:pt>
                <c:pt idx="3032">
                  <c:v>197.0370370370268</c:v>
                </c:pt>
                <c:pt idx="3033">
                  <c:v>197.1018518518415</c:v>
                </c:pt>
                <c:pt idx="3034">
                  <c:v>197.1666666666563</c:v>
                </c:pt>
                <c:pt idx="3035">
                  <c:v>197.2314814814712</c:v>
                </c:pt>
                <c:pt idx="3036">
                  <c:v>197.296296296286</c:v>
                </c:pt>
                <c:pt idx="3037">
                  <c:v>197.3611111111008</c:v>
                </c:pt>
                <c:pt idx="3038">
                  <c:v>197.4259259259156</c:v>
                </c:pt>
                <c:pt idx="3039">
                  <c:v>197.4907407407304</c:v>
                </c:pt>
                <c:pt idx="3040">
                  <c:v>197.5555555555452</c:v>
                </c:pt>
                <c:pt idx="3041">
                  <c:v>197.62037037036</c:v>
                </c:pt>
                <c:pt idx="3042">
                  <c:v>197.6851851851748</c:v>
                </c:pt>
                <c:pt idx="3043">
                  <c:v>197.7499999999896</c:v>
                </c:pt>
                <c:pt idx="3044">
                  <c:v>197.8148148148044</c:v>
                </c:pt>
                <c:pt idx="3045">
                  <c:v>197.8796296296192</c:v>
                </c:pt>
                <c:pt idx="3046">
                  <c:v>197.9444444444341</c:v>
                </c:pt>
                <c:pt idx="3047">
                  <c:v>198.0092592592488</c:v>
                </c:pt>
                <c:pt idx="3048">
                  <c:v>198.0740740740637</c:v>
                </c:pt>
                <c:pt idx="3049">
                  <c:v>198.1388888888785</c:v>
                </c:pt>
                <c:pt idx="3050">
                  <c:v>198.2037037036933</c:v>
                </c:pt>
                <c:pt idx="3051">
                  <c:v>198.2685185185081</c:v>
                </c:pt>
                <c:pt idx="3052">
                  <c:v>198.333333333323</c:v>
                </c:pt>
                <c:pt idx="3053">
                  <c:v>198.3981481481378</c:v>
                </c:pt>
                <c:pt idx="3054">
                  <c:v>198.4629629629526</c:v>
                </c:pt>
                <c:pt idx="3055">
                  <c:v>198.5277777777674</c:v>
                </c:pt>
                <c:pt idx="3056">
                  <c:v>198.5925925925822</c:v>
                </c:pt>
                <c:pt idx="3057">
                  <c:v>198.657407407397</c:v>
                </c:pt>
                <c:pt idx="3058">
                  <c:v>198.7222222222118</c:v>
                </c:pt>
                <c:pt idx="3059">
                  <c:v>198.7870370370266</c:v>
                </c:pt>
                <c:pt idx="3060">
                  <c:v>198.8518518518414</c:v>
                </c:pt>
                <c:pt idx="3061">
                  <c:v>198.9166666666562</c:v>
                </c:pt>
                <c:pt idx="3062">
                  <c:v>198.9814814814711</c:v>
                </c:pt>
                <c:pt idx="3063">
                  <c:v>199.0462962962858</c:v>
                </c:pt>
                <c:pt idx="3064">
                  <c:v>199.1111111111006</c:v>
                </c:pt>
                <c:pt idx="3065">
                  <c:v>199.1759259259154</c:v>
                </c:pt>
                <c:pt idx="3066">
                  <c:v>199.2407407407302</c:v>
                </c:pt>
                <c:pt idx="3067">
                  <c:v>199.3055555555451</c:v>
                </c:pt>
                <c:pt idx="3068">
                  <c:v>199.37037037036</c:v>
                </c:pt>
                <c:pt idx="3069">
                  <c:v>199.4351851851747</c:v>
                </c:pt>
                <c:pt idx="3070">
                  <c:v>199.4999999999895</c:v>
                </c:pt>
                <c:pt idx="3071">
                  <c:v>199.5648148148043</c:v>
                </c:pt>
                <c:pt idx="3072">
                  <c:v>199.6296296296191</c:v>
                </c:pt>
                <c:pt idx="3073">
                  <c:v>199.694444444434</c:v>
                </c:pt>
                <c:pt idx="3074">
                  <c:v>199.7592592592486</c:v>
                </c:pt>
                <c:pt idx="3075">
                  <c:v>199.8240740740636</c:v>
                </c:pt>
                <c:pt idx="3076">
                  <c:v>199.8888888888784</c:v>
                </c:pt>
                <c:pt idx="3077">
                  <c:v>199.9537037036932</c:v>
                </c:pt>
                <c:pt idx="3078">
                  <c:v>200.018518518508</c:v>
                </c:pt>
                <c:pt idx="3079">
                  <c:v>200.0833333333228</c:v>
                </c:pt>
                <c:pt idx="3080">
                  <c:v>200.1481481481376</c:v>
                </c:pt>
                <c:pt idx="3081">
                  <c:v>200.2129629629524</c:v>
                </c:pt>
                <c:pt idx="3082">
                  <c:v>200.2777777777672</c:v>
                </c:pt>
                <c:pt idx="3083">
                  <c:v>200.342592592582</c:v>
                </c:pt>
                <c:pt idx="3084">
                  <c:v>200.407407407397</c:v>
                </c:pt>
                <c:pt idx="3085">
                  <c:v>200.4722222222117</c:v>
                </c:pt>
                <c:pt idx="3086">
                  <c:v>200.5370370370265</c:v>
                </c:pt>
                <c:pt idx="3087">
                  <c:v>200.6018518518412</c:v>
                </c:pt>
                <c:pt idx="3088">
                  <c:v>200.6666666666561</c:v>
                </c:pt>
                <c:pt idx="3089">
                  <c:v>200.731481481471</c:v>
                </c:pt>
                <c:pt idx="3090">
                  <c:v>200.7962962962857</c:v>
                </c:pt>
                <c:pt idx="3091">
                  <c:v>200.8611111111005</c:v>
                </c:pt>
                <c:pt idx="3092">
                  <c:v>200.9259259259154</c:v>
                </c:pt>
                <c:pt idx="3093">
                  <c:v>200.9907407407302</c:v>
                </c:pt>
                <c:pt idx="3094">
                  <c:v>201.0555555555449</c:v>
                </c:pt>
                <c:pt idx="3095">
                  <c:v>201.1203703703598</c:v>
                </c:pt>
                <c:pt idx="3096">
                  <c:v>201.1851851851746</c:v>
                </c:pt>
                <c:pt idx="3097">
                  <c:v>201.2499999999893</c:v>
                </c:pt>
                <c:pt idx="3098">
                  <c:v>201.3148148148042</c:v>
                </c:pt>
                <c:pt idx="3099">
                  <c:v>201.379629629619</c:v>
                </c:pt>
                <c:pt idx="3100">
                  <c:v>201.4444444444338</c:v>
                </c:pt>
                <c:pt idx="3101">
                  <c:v>201.5092592592486</c:v>
                </c:pt>
                <c:pt idx="3102">
                  <c:v>201.5740740740634</c:v>
                </c:pt>
                <c:pt idx="3103">
                  <c:v>201.6388888888782</c:v>
                </c:pt>
                <c:pt idx="3104">
                  <c:v>201.703703703693</c:v>
                </c:pt>
                <c:pt idx="3105">
                  <c:v>201.7685185185078</c:v>
                </c:pt>
                <c:pt idx="3106">
                  <c:v>201.8333333333227</c:v>
                </c:pt>
                <c:pt idx="3107">
                  <c:v>201.8981481481375</c:v>
                </c:pt>
                <c:pt idx="3108">
                  <c:v>201.9629629629523</c:v>
                </c:pt>
                <c:pt idx="3109">
                  <c:v>202.0277777777671</c:v>
                </c:pt>
                <c:pt idx="3110">
                  <c:v>202.0925925925819</c:v>
                </c:pt>
                <c:pt idx="3111">
                  <c:v>202.1574074073967</c:v>
                </c:pt>
                <c:pt idx="3112">
                  <c:v>202.2222222222115</c:v>
                </c:pt>
                <c:pt idx="3113">
                  <c:v>202.2870370370264</c:v>
                </c:pt>
                <c:pt idx="3114">
                  <c:v>202.3518518518411</c:v>
                </c:pt>
                <c:pt idx="3115">
                  <c:v>202.4166666666559</c:v>
                </c:pt>
                <c:pt idx="3116">
                  <c:v>202.4814814814708</c:v>
                </c:pt>
                <c:pt idx="3117">
                  <c:v>202.5462962962856</c:v>
                </c:pt>
                <c:pt idx="3118">
                  <c:v>202.6111111111003</c:v>
                </c:pt>
                <c:pt idx="3119">
                  <c:v>202.6759259259152</c:v>
                </c:pt>
                <c:pt idx="3120">
                  <c:v>202.74074074073</c:v>
                </c:pt>
                <c:pt idx="3121">
                  <c:v>202.8055555555448</c:v>
                </c:pt>
                <c:pt idx="3122">
                  <c:v>202.8703703703596</c:v>
                </c:pt>
                <c:pt idx="3123">
                  <c:v>202.9351851851744</c:v>
                </c:pt>
                <c:pt idx="3124">
                  <c:v>202.9999999999892</c:v>
                </c:pt>
                <c:pt idx="3125">
                  <c:v>203.064814814804</c:v>
                </c:pt>
                <c:pt idx="3126">
                  <c:v>203.1296296296188</c:v>
                </c:pt>
                <c:pt idx="3127">
                  <c:v>203.1944444444337</c:v>
                </c:pt>
                <c:pt idx="3128">
                  <c:v>203.2592592592484</c:v>
                </c:pt>
                <c:pt idx="3129">
                  <c:v>203.3240740740633</c:v>
                </c:pt>
                <c:pt idx="3130">
                  <c:v>203.3888888888781</c:v>
                </c:pt>
                <c:pt idx="3131">
                  <c:v>203.4537037036929</c:v>
                </c:pt>
                <c:pt idx="3132">
                  <c:v>203.5185185185077</c:v>
                </c:pt>
                <c:pt idx="3133">
                  <c:v>203.5833333333225</c:v>
                </c:pt>
                <c:pt idx="3134">
                  <c:v>203.6481481481374</c:v>
                </c:pt>
                <c:pt idx="3135">
                  <c:v>203.7129629629521</c:v>
                </c:pt>
                <c:pt idx="3136">
                  <c:v>203.7777777777669</c:v>
                </c:pt>
                <c:pt idx="3137">
                  <c:v>203.8425925925818</c:v>
                </c:pt>
                <c:pt idx="3138">
                  <c:v>203.9074074073966</c:v>
                </c:pt>
                <c:pt idx="3139">
                  <c:v>203.9722222222114</c:v>
                </c:pt>
                <c:pt idx="3140">
                  <c:v>204.0370370370262</c:v>
                </c:pt>
                <c:pt idx="3141">
                  <c:v>204.101851851841</c:v>
                </c:pt>
                <c:pt idx="3142">
                  <c:v>204.1666666666558</c:v>
                </c:pt>
                <c:pt idx="3143">
                  <c:v>204.2314814814706</c:v>
                </c:pt>
                <c:pt idx="3144">
                  <c:v>204.2962962962854</c:v>
                </c:pt>
                <c:pt idx="3145">
                  <c:v>204.3611111111002</c:v>
                </c:pt>
                <c:pt idx="3146">
                  <c:v>204.425925925915</c:v>
                </c:pt>
                <c:pt idx="3147">
                  <c:v>204.49074074073</c:v>
                </c:pt>
                <c:pt idx="3148">
                  <c:v>204.5555555555446</c:v>
                </c:pt>
                <c:pt idx="3149">
                  <c:v>204.6203703703595</c:v>
                </c:pt>
                <c:pt idx="3150">
                  <c:v>204.6851851851743</c:v>
                </c:pt>
                <c:pt idx="3151">
                  <c:v>204.7499999999891</c:v>
                </c:pt>
                <c:pt idx="3152">
                  <c:v>204.8148148148039</c:v>
                </c:pt>
                <c:pt idx="3153">
                  <c:v>204.8796296296187</c:v>
                </c:pt>
                <c:pt idx="3154">
                  <c:v>204.9444444444335</c:v>
                </c:pt>
                <c:pt idx="3155">
                  <c:v>205.0092592592483</c:v>
                </c:pt>
                <c:pt idx="3156">
                  <c:v>205.0740740740631</c:v>
                </c:pt>
                <c:pt idx="3157">
                  <c:v>205.138888888878</c:v>
                </c:pt>
                <c:pt idx="3158">
                  <c:v>205.2037037036927</c:v>
                </c:pt>
                <c:pt idx="3159">
                  <c:v>205.2685185185076</c:v>
                </c:pt>
                <c:pt idx="3160">
                  <c:v>205.3333333333224</c:v>
                </c:pt>
                <c:pt idx="3161">
                  <c:v>205.3981481481372</c:v>
                </c:pt>
                <c:pt idx="3162">
                  <c:v>205.462962962952</c:v>
                </c:pt>
                <c:pt idx="3163">
                  <c:v>205.5277777777668</c:v>
                </c:pt>
                <c:pt idx="3164">
                  <c:v>205.5925925925816</c:v>
                </c:pt>
                <c:pt idx="3165">
                  <c:v>205.6574074073965</c:v>
                </c:pt>
                <c:pt idx="3166">
                  <c:v>205.7222222222112</c:v>
                </c:pt>
                <c:pt idx="3167">
                  <c:v>205.7870370370261</c:v>
                </c:pt>
                <c:pt idx="3168">
                  <c:v>205.8518518518408</c:v>
                </c:pt>
                <c:pt idx="3169">
                  <c:v>205.9166666666556</c:v>
                </c:pt>
                <c:pt idx="3170">
                  <c:v>205.9814814814705</c:v>
                </c:pt>
                <c:pt idx="3171">
                  <c:v>206.0462962962853</c:v>
                </c:pt>
                <c:pt idx="3172">
                  <c:v>206.1111111111001</c:v>
                </c:pt>
                <c:pt idx="3173">
                  <c:v>206.1759259259149</c:v>
                </c:pt>
                <c:pt idx="3174">
                  <c:v>206.2407407407297</c:v>
                </c:pt>
                <c:pt idx="3175">
                  <c:v>206.3055555555445</c:v>
                </c:pt>
                <c:pt idx="3176">
                  <c:v>206.3703703703594</c:v>
                </c:pt>
                <c:pt idx="3177">
                  <c:v>206.4351851851741</c:v>
                </c:pt>
                <c:pt idx="3178">
                  <c:v>206.4999999999889</c:v>
                </c:pt>
                <c:pt idx="3179">
                  <c:v>206.5648148148038</c:v>
                </c:pt>
                <c:pt idx="3180">
                  <c:v>206.6296296296185</c:v>
                </c:pt>
                <c:pt idx="3181">
                  <c:v>206.6944444444334</c:v>
                </c:pt>
                <c:pt idx="3182">
                  <c:v>206.7592592592482</c:v>
                </c:pt>
                <c:pt idx="3183">
                  <c:v>206.824074074063</c:v>
                </c:pt>
                <c:pt idx="3184">
                  <c:v>206.8888888888778</c:v>
                </c:pt>
                <c:pt idx="3185">
                  <c:v>206.9537037036926</c:v>
                </c:pt>
                <c:pt idx="3186">
                  <c:v>207.0185185185074</c:v>
                </c:pt>
                <c:pt idx="3187">
                  <c:v>207.0833333333222</c:v>
                </c:pt>
                <c:pt idx="3188">
                  <c:v>207.148148148137</c:v>
                </c:pt>
                <c:pt idx="3189">
                  <c:v>207.2129629629518</c:v>
                </c:pt>
                <c:pt idx="3190">
                  <c:v>207.2777777777666</c:v>
                </c:pt>
                <c:pt idx="3191">
                  <c:v>207.3425925925814</c:v>
                </c:pt>
                <c:pt idx="3192">
                  <c:v>207.4074074073963</c:v>
                </c:pt>
                <c:pt idx="3193">
                  <c:v>207.4722222222111</c:v>
                </c:pt>
                <c:pt idx="3194">
                  <c:v>207.537037037026</c:v>
                </c:pt>
                <c:pt idx="3195">
                  <c:v>207.6018518518407</c:v>
                </c:pt>
                <c:pt idx="3196">
                  <c:v>207.6666666666555</c:v>
                </c:pt>
                <c:pt idx="3197">
                  <c:v>207.7314814814704</c:v>
                </c:pt>
                <c:pt idx="3198">
                  <c:v>207.7962962962851</c:v>
                </c:pt>
                <c:pt idx="3199">
                  <c:v>207.8611111111</c:v>
                </c:pt>
                <c:pt idx="3200">
                  <c:v>207.9259259259148</c:v>
                </c:pt>
                <c:pt idx="3201">
                  <c:v>207.9907407407296</c:v>
                </c:pt>
                <c:pt idx="3202">
                  <c:v>208.0555555555443</c:v>
                </c:pt>
                <c:pt idx="3203">
                  <c:v>208.1203703703592</c:v>
                </c:pt>
                <c:pt idx="3204">
                  <c:v>208.185185185174</c:v>
                </c:pt>
                <c:pt idx="3205">
                  <c:v>208.2499999999878</c:v>
                </c:pt>
                <c:pt idx="3206">
                  <c:v>208.3148148148036</c:v>
                </c:pt>
                <c:pt idx="3207">
                  <c:v>208.3796296296184</c:v>
                </c:pt>
                <c:pt idx="3208">
                  <c:v>208.4444444444333</c:v>
                </c:pt>
                <c:pt idx="3209">
                  <c:v>208.509259259248</c:v>
                </c:pt>
                <c:pt idx="3210">
                  <c:v>208.5740740740627</c:v>
                </c:pt>
                <c:pt idx="3211">
                  <c:v>208.6388888888777</c:v>
                </c:pt>
                <c:pt idx="3212">
                  <c:v>208.7037037036924</c:v>
                </c:pt>
                <c:pt idx="3213">
                  <c:v>208.7685185185073</c:v>
                </c:pt>
                <c:pt idx="3214">
                  <c:v>208.8333333333221</c:v>
                </c:pt>
                <c:pt idx="3215">
                  <c:v>208.898148148137</c:v>
                </c:pt>
                <c:pt idx="3216">
                  <c:v>208.9629629629517</c:v>
                </c:pt>
                <c:pt idx="3217">
                  <c:v>209.0277777777665</c:v>
                </c:pt>
                <c:pt idx="3218">
                  <c:v>209.0925925925813</c:v>
                </c:pt>
                <c:pt idx="3219">
                  <c:v>209.1574074073962</c:v>
                </c:pt>
                <c:pt idx="3220">
                  <c:v>209.222222222211</c:v>
                </c:pt>
                <c:pt idx="3221">
                  <c:v>209.2870370370258</c:v>
                </c:pt>
                <c:pt idx="3222">
                  <c:v>209.3518518518406</c:v>
                </c:pt>
                <c:pt idx="3223">
                  <c:v>209.4166666666553</c:v>
                </c:pt>
                <c:pt idx="3224">
                  <c:v>209.4814814814702</c:v>
                </c:pt>
                <c:pt idx="3225">
                  <c:v>209.546296296285</c:v>
                </c:pt>
                <c:pt idx="3226">
                  <c:v>209.6111111110998</c:v>
                </c:pt>
                <c:pt idx="3227">
                  <c:v>209.6759259259146</c:v>
                </c:pt>
                <c:pt idx="3228">
                  <c:v>209.7407407407294</c:v>
                </c:pt>
                <c:pt idx="3229">
                  <c:v>209.8055555555442</c:v>
                </c:pt>
                <c:pt idx="3230">
                  <c:v>209.870370370359</c:v>
                </c:pt>
                <c:pt idx="3231">
                  <c:v>209.935185185174</c:v>
                </c:pt>
                <c:pt idx="3232">
                  <c:v>209.9999999999886</c:v>
                </c:pt>
                <c:pt idx="3233">
                  <c:v>210.0648148148034</c:v>
                </c:pt>
                <c:pt idx="3234">
                  <c:v>210.1296296296183</c:v>
                </c:pt>
                <c:pt idx="3235">
                  <c:v>210.1944444444331</c:v>
                </c:pt>
                <c:pt idx="3236">
                  <c:v>210.2592592592479</c:v>
                </c:pt>
                <c:pt idx="3237">
                  <c:v>210.3240740740627</c:v>
                </c:pt>
                <c:pt idx="3238">
                  <c:v>210.3888888888776</c:v>
                </c:pt>
                <c:pt idx="3239">
                  <c:v>210.4537037036923</c:v>
                </c:pt>
                <c:pt idx="3240">
                  <c:v>210.5185185185071</c:v>
                </c:pt>
                <c:pt idx="3241">
                  <c:v>210.583333333322</c:v>
                </c:pt>
                <c:pt idx="3242">
                  <c:v>210.6481481481368</c:v>
                </c:pt>
                <c:pt idx="3243">
                  <c:v>210.7129629629515</c:v>
                </c:pt>
                <c:pt idx="3244">
                  <c:v>210.7777777777663</c:v>
                </c:pt>
                <c:pt idx="3245">
                  <c:v>210.8425925925812</c:v>
                </c:pt>
                <c:pt idx="3246">
                  <c:v>210.907407407396</c:v>
                </c:pt>
                <c:pt idx="3247">
                  <c:v>210.9722222222108</c:v>
                </c:pt>
                <c:pt idx="3248">
                  <c:v>211.0370370370256</c:v>
                </c:pt>
                <c:pt idx="3249">
                  <c:v>211.1018518518404</c:v>
                </c:pt>
                <c:pt idx="3250">
                  <c:v>211.1666666666552</c:v>
                </c:pt>
                <c:pt idx="3251">
                  <c:v>211.23148148147</c:v>
                </c:pt>
                <c:pt idx="3252">
                  <c:v>211.296296296285</c:v>
                </c:pt>
                <c:pt idx="3253">
                  <c:v>211.3611111110997</c:v>
                </c:pt>
                <c:pt idx="3254">
                  <c:v>211.4259259259145</c:v>
                </c:pt>
                <c:pt idx="3255">
                  <c:v>211.4907407407293</c:v>
                </c:pt>
                <c:pt idx="3256">
                  <c:v>211.5555555555441</c:v>
                </c:pt>
                <c:pt idx="3257">
                  <c:v>211.6203703703589</c:v>
                </c:pt>
                <c:pt idx="3258">
                  <c:v>211.6851851851737</c:v>
                </c:pt>
                <c:pt idx="3259">
                  <c:v>211.7499999999878</c:v>
                </c:pt>
                <c:pt idx="3260">
                  <c:v>211.8148148148033</c:v>
                </c:pt>
                <c:pt idx="3261">
                  <c:v>211.8796296296181</c:v>
                </c:pt>
                <c:pt idx="3262">
                  <c:v>211.944444444433</c:v>
                </c:pt>
                <c:pt idx="3263">
                  <c:v>212.0092592592477</c:v>
                </c:pt>
                <c:pt idx="3264">
                  <c:v>212.0740740740625</c:v>
                </c:pt>
                <c:pt idx="3265">
                  <c:v>212.1388888888774</c:v>
                </c:pt>
                <c:pt idx="3266">
                  <c:v>212.2037037036922</c:v>
                </c:pt>
                <c:pt idx="3267">
                  <c:v>212.268518518507</c:v>
                </c:pt>
                <c:pt idx="3268">
                  <c:v>212.3333333333218</c:v>
                </c:pt>
                <c:pt idx="3269">
                  <c:v>212.3981481481366</c:v>
                </c:pt>
                <c:pt idx="3270">
                  <c:v>212.4629629629514</c:v>
                </c:pt>
                <c:pt idx="3271">
                  <c:v>212.5277777777662</c:v>
                </c:pt>
                <c:pt idx="3272">
                  <c:v>212.592592592581</c:v>
                </c:pt>
                <c:pt idx="3273">
                  <c:v>212.657407407396</c:v>
                </c:pt>
                <c:pt idx="3274">
                  <c:v>212.7222222222107</c:v>
                </c:pt>
                <c:pt idx="3275">
                  <c:v>212.7870370370255</c:v>
                </c:pt>
                <c:pt idx="3276">
                  <c:v>212.8518518518403</c:v>
                </c:pt>
                <c:pt idx="3277">
                  <c:v>212.9166666666551</c:v>
                </c:pt>
                <c:pt idx="3278">
                  <c:v>212.98148148147</c:v>
                </c:pt>
                <c:pt idx="3279">
                  <c:v>213.0462962962847</c:v>
                </c:pt>
                <c:pt idx="3280">
                  <c:v>213.1111111110995</c:v>
                </c:pt>
                <c:pt idx="3281">
                  <c:v>213.1759259259143</c:v>
                </c:pt>
                <c:pt idx="3282">
                  <c:v>213.2407407407291</c:v>
                </c:pt>
                <c:pt idx="3283">
                  <c:v>213.3055555555439</c:v>
                </c:pt>
                <c:pt idx="3284">
                  <c:v>213.3703703703588</c:v>
                </c:pt>
                <c:pt idx="3285">
                  <c:v>213.4351851851736</c:v>
                </c:pt>
                <c:pt idx="3286">
                  <c:v>213.4999999999884</c:v>
                </c:pt>
                <c:pt idx="3287">
                  <c:v>213.5648148148032</c:v>
                </c:pt>
                <c:pt idx="3288">
                  <c:v>213.629629629618</c:v>
                </c:pt>
                <c:pt idx="3289">
                  <c:v>213.6944444444328</c:v>
                </c:pt>
                <c:pt idx="3290">
                  <c:v>213.7592592592476</c:v>
                </c:pt>
                <c:pt idx="3291">
                  <c:v>213.8240740740624</c:v>
                </c:pt>
                <c:pt idx="3292">
                  <c:v>213.8888888888773</c:v>
                </c:pt>
                <c:pt idx="3293">
                  <c:v>213.953703703692</c:v>
                </c:pt>
                <c:pt idx="3294">
                  <c:v>214.018518518507</c:v>
                </c:pt>
                <c:pt idx="3295">
                  <c:v>214.0833333333217</c:v>
                </c:pt>
                <c:pt idx="3296">
                  <c:v>214.1481481481365</c:v>
                </c:pt>
                <c:pt idx="3297">
                  <c:v>214.2129629629513</c:v>
                </c:pt>
                <c:pt idx="3298">
                  <c:v>214.2777777777661</c:v>
                </c:pt>
                <c:pt idx="3299">
                  <c:v>214.3425925925809</c:v>
                </c:pt>
                <c:pt idx="3300">
                  <c:v>214.4074074073957</c:v>
                </c:pt>
                <c:pt idx="3301">
                  <c:v>214.4722222222105</c:v>
                </c:pt>
                <c:pt idx="3302">
                  <c:v>214.5370370370254</c:v>
                </c:pt>
                <c:pt idx="3303">
                  <c:v>214.6018518518401</c:v>
                </c:pt>
                <c:pt idx="3304">
                  <c:v>214.6666666666549</c:v>
                </c:pt>
                <c:pt idx="3305">
                  <c:v>214.7314814814698</c:v>
                </c:pt>
                <c:pt idx="3306">
                  <c:v>214.7962962962846</c:v>
                </c:pt>
                <c:pt idx="3307">
                  <c:v>214.8611111110994</c:v>
                </c:pt>
                <c:pt idx="3308">
                  <c:v>214.9259259259142</c:v>
                </c:pt>
                <c:pt idx="3309">
                  <c:v>214.990740740729</c:v>
                </c:pt>
                <c:pt idx="3310">
                  <c:v>215.0555555555438</c:v>
                </c:pt>
                <c:pt idx="3311">
                  <c:v>215.1203703703586</c:v>
                </c:pt>
                <c:pt idx="3312">
                  <c:v>215.1851851851734</c:v>
                </c:pt>
                <c:pt idx="3313">
                  <c:v>215.2499999999878</c:v>
                </c:pt>
                <c:pt idx="3314">
                  <c:v>215.314814814803</c:v>
                </c:pt>
                <c:pt idx="3315">
                  <c:v>215.3796296296178</c:v>
                </c:pt>
                <c:pt idx="3316">
                  <c:v>215.4444444444327</c:v>
                </c:pt>
                <c:pt idx="3317">
                  <c:v>215.5092592592474</c:v>
                </c:pt>
                <c:pt idx="3318">
                  <c:v>215.5740740740621</c:v>
                </c:pt>
                <c:pt idx="3319">
                  <c:v>215.6388888888771</c:v>
                </c:pt>
                <c:pt idx="3320">
                  <c:v>215.7037037036919</c:v>
                </c:pt>
                <c:pt idx="3321">
                  <c:v>215.7685185185067</c:v>
                </c:pt>
                <c:pt idx="3322">
                  <c:v>215.8333333333215</c:v>
                </c:pt>
                <c:pt idx="3323">
                  <c:v>215.8981481481364</c:v>
                </c:pt>
                <c:pt idx="3324">
                  <c:v>215.9629629629511</c:v>
                </c:pt>
                <c:pt idx="3325">
                  <c:v>216.027777777766</c:v>
                </c:pt>
                <c:pt idx="3326">
                  <c:v>216.0925925925808</c:v>
                </c:pt>
                <c:pt idx="3327">
                  <c:v>216.1574074073956</c:v>
                </c:pt>
                <c:pt idx="3328">
                  <c:v>216.2222222222104</c:v>
                </c:pt>
                <c:pt idx="3329">
                  <c:v>216.2870370370252</c:v>
                </c:pt>
                <c:pt idx="3330">
                  <c:v>216.35185185184</c:v>
                </c:pt>
                <c:pt idx="3331">
                  <c:v>216.4166666666548</c:v>
                </c:pt>
                <c:pt idx="3332">
                  <c:v>216.4814814814696</c:v>
                </c:pt>
                <c:pt idx="3333">
                  <c:v>216.5462962962844</c:v>
                </c:pt>
                <c:pt idx="3334">
                  <c:v>216.6111111110992</c:v>
                </c:pt>
                <c:pt idx="3335">
                  <c:v>216.675925925914</c:v>
                </c:pt>
                <c:pt idx="3336">
                  <c:v>216.7407407407288</c:v>
                </c:pt>
                <c:pt idx="3337">
                  <c:v>216.8055555555436</c:v>
                </c:pt>
                <c:pt idx="3338">
                  <c:v>216.8703703703584</c:v>
                </c:pt>
                <c:pt idx="3339">
                  <c:v>216.9351851851733</c:v>
                </c:pt>
                <c:pt idx="3340">
                  <c:v>216.9999999999881</c:v>
                </c:pt>
                <c:pt idx="3341">
                  <c:v>217.0648148148029</c:v>
                </c:pt>
                <c:pt idx="3342">
                  <c:v>217.1296296296177</c:v>
                </c:pt>
                <c:pt idx="3343">
                  <c:v>217.1944444444325</c:v>
                </c:pt>
                <c:pt idx="3344">
                  <c:v>217.2592592592473</c:v>
                </c:pt>
                <c:pt idx="3345">
                  <c:v>217.3240740740621</c:v>
                </c:pt>
                <c:pt idx="3346">
                  <c:v>217.388888888877</c:v>
                </c:pt>
                <c:pt idx="3347">
                  <c:v>217.4537037036918</c:v>
                </c:pt>
                <c:pt idx="3348">
                  <c:v>217.5185185185066</c:v>
                </c:pt>
                <c:pt idx="3349">
                  <c:v>217.5833333333214</c:v>
                </c:pt>
                <c:pt idx="3350">
                  <c:v>217.6481481481362</c:v>
                </c:pt>
                <c:pt idx="3351">
                  <c:v>217.712962962951</c:v>
                </c:pt>
                <c:pt idx="3352">
                  <c:v>217.7777777777658</c:v>
                </c:pt>
                <c:pt idx="3353">
                  <c:v>217.8425925925806</c:v>
                </c:pt>
                <c:pt idx="3354">
                  <c:v>217.9074074073955</c:v>
                </c:pt>
                <c:pt idx="3355">
                  <c:v>217.9722222222102</c:v>
                </c:pt>
                <c:pt idx="3356">
                  <c:v>218.0370370370251</c:v>
                </c:pt>
                <c:pt idx="3357">
                  <c:v>218.10185185184</c:v>
                </c:pt>
                <c:pt idx="3358">
                  <c:v>218.1666666666546</c:v>
                </c:pt>
                <c:pt idx="3359">
                  <c:v>218.2314814814695</c:v>
                </c:pt>
                <c:pt idx="3360">
                  <c:v>218.2962962962843</c:v>
                </c:pt>
                <c:pt idx="3361">
                  <c:v>218.3611111110991</c:v>
                </c:pt>
                <c:pt idx="3362">
                  <c:v>218.425925925914</c:v>
                </c:pt>
                <c:pt idx="3363">
                  <c:v>218.4907407407287</c:v>
                </c:pt>
                <c:pt idx="3364">
                  <c:v>218.5555555555435</c:v>
                </c:pt>
                <c:pt idx="3365">
                  <c:v>218.6203703703583</c:v>
                </c:pt>
                <c:pt idx="3366">
                  <c:v>218.6851851851731</c:v>
                </c:pt>
                <c:pt idx="3367">
                  <c:v>218.7499999999878</c:v>
                </c:pt>
                <c:pt idx="3368">
                  <c:v>218.8148148148027</c:v>
                </c:pt>
                <c:pt idx="3369">
                  <c:v>218.8796296296175</c:v>
                </c:pt>
                <c:pt idx="3370">
                  <c:v>218.9444444444324</c:v>
                </c:pt>
                <c:pt idx="3371">
                  <c:v>219.0092592592472</c:v>
                </c:pt>
                <c:pt idx="3372">
                  <c:v>219.0740740740619</c:v>
                </c:pt>
                <c:pt idx="3373">
                  <c:v>219.1388888888768</c:v>
                </c:pt>
                <c:pt idx="3374">
                  <c:v>219.2037037036916</c:v>
                </c:pt>
                <c:pt idx="3375">
                  <c:v>219.2685185185064</c:v>
                </c:pt>
                <c:pt idx="3376">
                  <c:v>219.3333333333212</c:v>
                </c:pt>
                <c:pt idx="3377">
                  <c:v>219.3981481481361</c:v>
                </c:pt>
                <c:pt idx="3378">
                  <c:v>219.462962962951</c:v>
                </c:pt>
                <c:pt idx="3379">
                  <c:v>219.5277777777657</c:v>
                </c:pt>
                <c:pt idx="3380">
                  <c:v>219.5925925925804</c:v>
                </c:pt>
                <c:pt idx="3381">
                  <c:v>219.6574074073953</c:v>
                </c:pt>
                <c:pt idx="3382">
                  <c:v>219.7222222222101</c:v>
                </c:pt>
                <c:pt idx="3383">
                  <c:v>219.787037037025</c:v>
                </c:pt>
                <c:pt idx="3384">
                  <c:v>219.8518518518397</c:v>
                </c:pt>
                <c:pt idx="3385">
                  <c:v>219.9166666666545</c:v>
                </c:pt>
                <c:pt idx="3386">
                  <c:v>219.9814814814694</c:v>
                </c:pt>
                <c:pt idx="3387">
                  <c:v>220.0462962962841</c:v>
                </c:pt>
                <c:pt idx="3388">
                  <c:v>220.1111111110989</c:v>
                </c:pt>
                <c:pt idx="3389">
                  <c:v>220.1759259259138</c:v>
                </c:pt>
                <c:pt idx="3390">
                  <c:v>220.2407407407285</c:v>
                </c:pt>
                <c:pt idx="3391">
                  <c:v>220.3055555555434</c:v>
                </c:pt>
                <c:pt idx="3392">
                  <c:v>220.3703703703582</c:v>
                </c:pt>
                <c:pt idx="3393">
                  <c:v>220.435185185173</c:v>
                </c:pt>
                <c:pt idx="3394">
                  <c:v>220.4999999999878</c:v>
                </c:pt>
                <c:pt idx="3395">
                  <c:v>220.5648148148026</c:v>
                </c:pt>
                <c:pt idx="3396">
                  <c:v>220.6296296296174</c:v>
                </c:pt>
                <c:pt idx="3397">
                  <c:v>220.6944444444322</c:v>
                </c:pt>
                <c:pt idx="3398">
                  <c:v>220.759259259247</c:v>
                </c:pt>
                <c:pt idx="3399">
                  <c:v>220.8240740740618</c:v>
                </c:pt>
                <c:pt idx="3400">
                  <c:v>220.8888888888767</c:v>
                </c:pt>
                <c:pt idx="3401">
                  <c:v>220.9537037036914</c:v>
                </c:pt>
                <c:pt idx="3402">
                  <c:v>221.0185185185063</c:v>
                </c:pt>
                <c:pt idx="3403">
                  <c:v>221.0833333333211</c:v>
                </c:pt>
                <c:pt idx="3404">
                  <c:v>221.148148148136</c:v>
                </c:pt>
                <c:pt idx="3405">
                  <c:v>221.2129629629507</c:v>
                </c:pt>
                <c:pt idx="3406">
                  <c:v>221.2777777777655</c:v>
                </c:pt>
                <c:pt idx="3407">
                  <c:v>221.3425925925803</c:v>
                </c:pt>
                <c:pt idx="3408">
                  <c:v>221.4074074073952</c:v>
                </c:pt>
                <c:pt idx="3409">
                  <c:v>221.47222222221</c:v>
                </c:pt>
                <c:pt idx="3410">
                  <c:v>221.5370370370248</c:v>
                </c:pt>
                <c:pt idx="3411">
                  <c:v>221.6018518518396</c:v>
                </c:pt>
                <c:pt idx="3412">
                  <c:v>221.6666666666544</c:v>
                </c:pt>
                <c:pt idx="3413">
                  <c:v>221.7314814814692</c:v>
                </c:pt>
                <c:pt idx="3414">
                  <c:v>221.796296296284</c:v>
                </c:pt>
                <c:pt idx="3415">
                  <c:v>221.8611111110988</c:v>
                </c:pt>
                <c:pt idx="3416">
                  <c:v>221.9259259259136</c:v>
                </c:pt>
                <c:pt idx="3417">
                  <c:v>221.9907407407284</c:v>
                </c:pt>
                <c:pt idx="3418">
                  <c:v>222.0555555555432</c:v>
                </c:pt>
                <c:pt idx="3419">
                  <c:v>222.120370370358</c:v>
                </c:pt>
                <c:pt idx="3420">
                  <c:v>222.1851851851728</c:v>
                </c:pt>
                <c:pt idx="3421">
                  <c:v>222.2499999999876</c:v>
                </c:pt>
                <c:pt idx="3422">
                  <c:v>222.3148148148024</c:v>
                </c:pt>
                <c:pt idx="3423">
                  <c:v>222.3796296296173</c:v>
                </c:pt>
                <c:pt idx="3424">
                  <c:v>222.4444444444321</c:v>
                </c:pt>
                <c:pt idx="3425">
                  <c:v>222.5092592592469</c:v>
                </c:pt>
                <c:pt idx="3426">
                  <c:v>222.5740740740617</c:v>
                </c:pt>
                <c:pt idx="3427">
                  <c:v>222.6388888888766</c:v>
                </c:pt>
                <c:pt idx="3428">
                  <c:v>222.7037037036913</c:v>
                </c:pt>
                <c:pt idx="3429">
                  <c:v>222.7685185185061</c:v>
                </c:pt>
                <c:pt idx="3430">
                  <c:v>222.833333333321</c:v>
                </c:pt>
                <c:pt idx="3431">
                  <c:v>222.8981481481358</c:v>
                </c:pt>
                <c:pt idx="3432">
                  <c:v>222.9629629629506</c:v>
                </c:pt>
                <c:pt idx="3433">
                  <c:v>223.0277777777654</c:v>
                </c:pt>
                <c:pt idx="3434">
                  <c:v>223.0925925925802</c:v>
                </c:pt>
                <c:pt idx="3435">
                  <c:v>223.157407407395</c:v>
                </c:pt>
                <c:pt idx="3436">
                  <c:v>223.2222222222098</c:v>
                </c:pt>
                <c:pt idx="3437">
                  <c:v>223.2870370370247</c:v>
                </c:pt>
                <c:pt idx="3438">
                  <c:v>223.3518518518395</c:v>
                </c:pt>
                <c:pt idx="3439">
                  <c:v>223.4166666666542</c:v>
                </c:pt>
                <c:pt idx="3440">
                  <c:v>223.4814814814691</c:v>
                </c:pt>
                <c:pt idx="3441">
                  <c:v>223.546296296284</c:v>
                </c:pt>
                <c:pt idx="3442">
                  <c:v>223.6111111110986</c:v>
                </c:pt>
                <c:pt idx="3443">
                  <c:v>223.6759259259135</c:v>
                </c:pt>
                <c:pt idx="3444">
                  <c:v>223.7407407407283</c:v>
                </c:pt>
                <c:pt idx="3445">
                  <c:v>223.8055555555431</c:v>
                </c:pt>
                <c:pt idx="3446">
                  <c:v>223.870370370358</c:v>
                </c:pt>
                <c:pt idx="3447">
                  <c:v>223.9351851851727</c:v>
                </c:pt>
                <c:pt idx="3448">
                  <c:v>223.9999999999875</c:v>
                </c:pt>
                <c:pt idx="3449">
                  <c:v>224.0648148148023</c:v>
                </c:pt>
                <c:pt idx="3450">
                  <c:v>224.1296296296171</c:v>
                </c:pt>
                <c:pt idx="3451">
                  <c:v>224.194444444432</c:v>
                </c:pt>
                <c:pt idx="3452">
                  <c:v>224.2592592592467</c:v>
                </c:pt>
                <c:pt idx="3453">
                  <c:v>224.3240740740615</c:v>
                </c:pt>
                <c:pt idx="3454">
                  <c:v>224.3888888888764</c:v>
                </c:pt>
                <c:pt idx="3455">
                  <c:v>224.4537037036912</c:v>
                </c:pt>
                <c:pt idx="3456">
                  <c:v>224.518518518506</c:v>
                </c:pt>
                <c:pt idx="3457">
                  <c:v>224.5833333333208</c:v>
                </c:pt>
                <c:pt idx="3458">
                  <c:v>224.6481481481356</c:v>
                </c:pt>
                <c:pt idx="3459">
                  <c:v>224.7129629629504</c:v>
                </c:pt>
                <c:pt idx="3460">
                  <c:v>224.7777777777652</c:v>
                </c:pt>
                <c:pt idx="3461">
                  <c:v>224.84259259258</c:v>
                </c:pt>
                <c:pt idx="3462">
                  <c:v>224.907407407395</c:v>
                </c:pt>
                <c:pt idx="3463">
                  <c:v>224.9722222222097</c:v>
                </c:pt>
                <c:pt idx="3464">
                  <c:v>225.0370370370245</c:v>
                </c:pt>
                <c:pt idx="3465">
                  <c:v>225.1018518518393</c:v>
                </c:pt>
                <c:pt idx="3466">
                  <c:v>225.1666666666541</c:v>
                </c:pt>
                <c:pt idx="3467">
                  <c:v>225.231481481469</c:v>
                </c:pt>
                <c:pt idx="3468">
                  <c:v>225.2962962962837</c:v>
                </c:pt>
                <c:pt idx="3469">
                  <c:v>225.3611111110986</c:v>
                </c:pt>
                <c:pt idx="3470">
                  <c:v>225.4259259259134</c:v>
                </c:pt>
                <c:pt idx="3471">
                  <c:v>225.4907407407281</c:v>
                </c:pt>
                <c:pt idx="3472">
                  <c:v>225.5555555555429</c:v>
                </c:pt>
                <c:pt idx="3473">
                  <c:v>225.6203703703578</c:v>
                </c:pt>
                <c:pt idx="3474">
                  <c:v>225.6851851851725</c:v>
                </c:pt>
                <c:pt idx="3475">
                  <c:v>225.7499999999874</c:v>
                </c:pt>
                <c:pt idx="3476">
                  <c:v>225.8148148148022</c:v>
                </c:pt>
                <c:pt idx="3477">
                  <c:v>225.879629629617</c:v>
                </c:pt>
                <c:pt idx="3478">
                  <c:v>225.9444444444318</c:v>
                </c:pt>
                <c:pt idx="3479">
                  <c:v>226.0092592592466</c:v>
                </c:pt>
                <c:pt idx="3480">
                  <c:v>226.0740740740603</c:v>
                </c:pt>
                <c:pt idx="3481">
                  <c:v>226.1388888888762</c:v>
                </c:pt>
                <c:pt idx="3482">
                  <c:v>226.203703703691</c:v>
                </c:pt>
                <c:pt idx="3483">
                  <c:v>226.268518518506</c:v>
                </c:pt>
                <c:pt idx="3484">
                  <c:v>226.3333333333207</c:v>
                </c:pt>
                <c:pt idx="3485">
                  <c:v>226.3981481481355</c:v>
                </c:pt>
                <c:pt idx="3486">
                  <c:v>226.4629629629503</c:v>
                </c:pt>
                <c:pt idx="3487">
                  <c:v>226.5277777777651</c:v>
                </c:pt>
                <c:pt idx="3488">
                  <c:v>226.59259259258</c:v>
                </c:pt>
                <c:pt idx="3489">
                  <c:v>226.6574074073947</c:v>
                </c:pt>
                <c:pt idx="3490">
                  <c:v>226.7222222222096</c:v>
                </c:pt>
                <c:pt idx="3491">
                  <c:v>226.7870370370244</c:v>
                </c:pt>
                <c:pt idx="3492">
                  <c:v>226.8518518518392</c:v>
                </c:pt>
                <c:pt idx="3493">
                  <c:v>226.916666666654</c:v>
                </c:pt>
                <c:pt idx="3494">
                  <c:v>226.9814814814688</c:v>
                </c:pt>
                <c:pt idx="3495">
                  <c:v>227.0462962962836</c:v>
                </c:pt>
                <c:pt idx="3496">
                  <c:v>227.1111111110984</c:v>
                </c:pt>
                <c:pt idx="3497">
                  <c:v>227.1759259259132</c:v>
                </c:pt>
                <c:pt idx="3498">
                  <c:v>227.240740740728</c:v>
                </c:pt>
                <c:pt idx="3499">
                  <c:v>227.3055555555428</c:v>
                </c:pt>
                <c:pt idx="3500">
                  <c:v>227.3703703703576</c:v>
                </c:pt>
                <c:pt idx="3501">
                  <c:v>227.4351851851724</c:v>
                </c:pt>
                <c:pt idx="3502">
                  <c:v>227.4999999999872</c:v>
                </c:pt>
                <c:pt idx="3503">
                  <c:v>227.564814814802</c:v>
                </c:pt>
                <c:pt idx="3504">
                  <c:v>227.6296296296168</c:v>
                </c:pt>
                <c:pt idx="3505">
                  <c:v>227.6944444444317</c:v>
                </c:pt>
                <c:pt idx="3506">
                  <c:v>227.7592592592464</c:v>
                </c:pt>
                <c:pt idx="3507">
                  <c:v>227.8240740740613</c:v>
                </c:pt>
                <c:pt idx="3508">
                  <c:v>227.8888888888761</c:v>
                </c:pt>
                <c:pt idx="3509">
                  <c:v>227.953703703691</c:v>
                </c:pt>
                <c:pt idx="3510">
                  <c:v>228.0185185185057</c:v>
                </c:pt>
                <c:pt idx="3511">
                  <c:v>228.0833333333206</c:v>
                </c:pt>
                <c:pt idx="3512">
                  <c:v>228.1481481481354</c:v>
                </c:pt>
                <c:pt idx="3513">
                  <c:v>228.2129629629501</c:v>
                </c:pt>
                <c:pt idx="3514">
                  <c:v>228.277777777765</c:v>
                </c:pt>
                <c:pt idx="3515">
                  <c:v>228.3425925925798</c:v>
                </c:pt>
                <c:pt idx="3516">
                  <c:v>228.4074074073946</c:v>
                </c:pt>
                <c:pt idx="3517">
                  <c:v>228.4722222222094</c:v>
                </c:pt>
                <c:pt idx="3518">
                  <c:v>228.5370370370242</c:v>
                </c:pt>
                <c:pt idx="3519">
                  <c:v>228.601851851839</c:v>
                </c:pt>
                <c:pt idx="3520">
                  <c:v>228.6666666666538</c:v>
                </c:pt>
                <c:pt idx="3521">
                  <c:v>228.7314814814686</c:v>
                </c:pt>
                <c:pt idx="3522">
                  <c:v>228.7962962962834</c:v>
                </c:pt>
                <c:pt idx="3523">
                  <c:v>228.8611111110982</c:v>
                </c:pt>
                <c:pt idx="3524">
                  <c:v>228.9259259259131</c:v>
                </c:pt>
                <c:pt idx="3525">
                  <c:v>228.990740740728</c:v>
                </c:pt>
                <c:pt idx="3526">
                  <c:v>229.0555555555426</c:v>
                </c:pt>
                <c:pt idx="3527">
                  <c:v>229.1203703703575</c:v>
                </c:pt>
                <c:pt idx="3528">
                  <c:v>229.1851851851723</c:v>
                </c:pt>
                <c:pt idx="3529">
                  <c:v>229.2499999999871</c:v>
                </c:pt>
                <c:pt idx="3530">
                  <c:v>229.3148148148019</c:v>
                </c:pt>
                <c:pt idx="3531">
                  <c:v>229.3796296296167</c:v>
                </c:pt>
                <c:pt idx="3532">
                  <c:v>229.4444444444316</c:v>
                </c:pt>
                <c:pt idx="3533">
                  <c:v>229.5092592592463</c:v>
                </c:pt>
                <c:pt idx="3534">
                  <c:v>229.5740740740601</c:v>
                </c:pt>
                <c:pt idx="3535">
                  <c:v>229.638888888876</c:v>
                </c:pt>
                <c:pt idx="3536">
                  <c:v>229.7037037036907</c:v>
                </c:pt>
                <c:pt idx="3537">
                  <c:v>229.7685185185056</c:v>
                </c:pt>
                <c:pt idx="3538">
                  <c:v>229.8333333333204</c:v>
                </c:pt>
                <c:pt idx="3539">
                  <c:v>229.8981481481352</c:v>
                </c:pt>
                <c:pt idx="3540">
                  <c:v>229.96296296295</c:v>
                </c:pt>
                <c:pt idx="3541">
                  <c:v>230.0277777777648</c:v>
                </c:pt>
                <c:pt idx="3542">
                  <c:v>230.0925925925796</c:v>
                </c:pt>
                <c:pt idx="3543">
                  <c:v>230.1574074073945</c:v>
                </c:pt>
                <c:pt idx="3544">
                  <c:v>230.2222222222092</c:v>
                </c:pt>
                <c:pt idx="3545">
                  <c:v>230.2870370370241</c:v>
                </c:pt>
                <c:pt idx="3546">
                  <c:v>230.351851851839</c:v>
                </c:pt>
                <c:pt idx="3547">
                  <c:v>230.4166666666536</c:v>
                </c:pt>
                <c:pt idx="3548">
                  <c:v>230.4814814814685</c:v>
                </c:pt>
                <c:pt idx="3549">
                  <c:v>230.5462962962833</c:v>
                </c:pt>
                <c:pt idx="3550">
                  <c:v>230.6111111110981</c:v>
                </c:pt>
                <c:pt idx="3551">
                  <c:v>230.6759259259129</c:v>
                </c:pt>
                <c:pt idx="3552">
                  <c:v>230.7407407407277</c:v>
                </c:pt>
                <c:pt idx="3553">
                  <c:v>230.8055555555425</c:v>
                </c:pt>
                <c:pt idx="3554">
                  <c:v>230.8703703703573</c:v>
                </c:pt>
                <c:pt idx="3555">
                  <c:v>230.9351851851721</c:v>
                </c:pt>
                <c:pt idx="3556">
                  <c:v>230.999999999987</c:v>
                </c:pt>
                <c:pt idx="3557">
                  <c:v>231.0648148148017</c:v>
                </c:pt>
                <c:pt idx="3558">
                  <c:v>231.1296296296165</c:v>
                </c:pt>
                <c:pt idx="3559">
                  <c:v>231.1944444444314</c:v>
                </c:pt>
                <c:pt idx="3560">
                  <c:v>231.2592592592462</c:v>
                </c:pt>
                <c:pt idx="3561">
                  <c:v>231.324074074061</c:v>
                </c:pt>
                <c:pt idx="3562">
                  <c:v>231.3888888888758</c:v>
                </c:pt>
                <c:pt idx="3563">
                  <c:v>231.4537037036906</c:v>
                </c:pt>
                <c:pt idx="3564">
                  <c:v>231.5185185185054</c:v>
                </c:pt>
                <c:pt idx="3565">
                  <c:v>231.5833333333202</c:v>
                </c:pt>
                <c:pt idx="3566">
                  <c:v>231.6481481481351</c:v>
                </c:pt>
                <c:pt idx="3567">
                  <c:v>231.7129629629498</c:v>
                </c:pt>
                <c:pt idx="3568">
                  <c:v>231.7777777777646</c:v>
                </c:pt>
                <c:pt idx="3569">
                  <c:v>231.8425925925795</c:v>
                </c:pt>
                <c:pt idx="3570">
                  <c:v>231.9074074073943</c:v>
                </c:pt>
                <c:pt idx="3571">
                  <c:v>231.9722222222091</c:v>
                </c:pt>
                <c:pt idx="3572">
                  <c:v>232.037037037024</c:v>
                </c:pt>
                <c:pt idx="3573">
                  <c:v>232.1018518518387</c:v>
                </c:pt>
                <c:pt idx="3574">
                  <c:v>232.1666666666535</c:v>
                </c:pt>
                <c:pt idx="3575">
                  <c:v>232.2314814814683</c:v>
                </c:pt>
                <c:pt idx="3576">
                  <c:v>232.2962962962832</c:v>
                </c:pt>
                <c:pt idx="3577">
                  <c:v>232.361111111098</c:v>
                </c:pt>
                <c:pt idx="3578">
                  <c:v>232.4259259259128</c:v>
                </c:pt>
                <c:pt idx="3579">
                  <c:v>232.4907407407276</c:v>
                </c:pt>
                <c:pt idx="3580">
                  <c:v>232.5555555555424</c:v>
                </c:pt>
                <c:pt idx="3581">
                  <c:v>232.6203703703572</c:v>
                </c:pt>
                <c:pt idx="3582">
                  <c:v>232.685185185172</c:v>
                </c:pt>
                <c:pt idx="3583">
                  <c:v>232.7499999999868</c:v>
                </c:pt>
                <c:pt idx="3584">
                  <c:v>232.8148148148016</c:v>
                </c:pt>
                <c:pt idx="3585">
                  <c:v>232.8796296296164</c:v>
                </c:pt>
                <c:pt idx="3586">
                  <c:v>232.9444444444312</c:v>
                </c:pt>
                <c:pt idx="3587">
                  <c:v>233.009259259246</c:v>
                </c:pt>
                <c:pt idx="3588">
                  <c:v>233.07407407406</c:v>
                </c:pt>
                <c:pt idx="3589">
                  <c:v>233.1388888888757</c:v>
                </c:pt>
                <c:pt idx="3590">
                  <c:v>233.2037037036905</c:v>
                </c:pt>
                <c:pt idx="3591">
                  <c:v>233.2685185185053</c:v>
                </c:pt>
                <c:pt idx="3592">
                  <c:v>233.3333333333201</c:v>
                </c:pt>
                <c:pt idx="3593">
                  <c:v>233.398148148135</c:v>
                </c:pt>
                <c:pt idx="3594">
                  <c:v>233.4629629629497</c:v>
                </c:pt>
                <c:pt idx="3595">
                  <c:v>233.5277777777646</c:v>
                </c:pt>
                <c:pt idx="3596">
                  <c:v>233.5925925925793</c:v>
                </c:pt>
                <c:pt idx="3597">
                  <c:v>233.6574074073942</c:v>
                </c:pt>
                <c:pt idx="3598">
                  <c:v>233.722222222209</c:v>
                </c:pt>
                <c:pt idx="3599">
                  <c:v>233.7870370370238</c:v>
                </c:pt>
                <c:pt idx="3600">
                  <c:v>233.8518518518386</c:v>
                </c:pt>
                <c:pt idx="3601">
                  <c:v>233.9166666666534</c:v>
                </c:pt>
                <c:pt idx="3602">
                  <c:v>233.9814814814682</c:v>
                </c:pt>
                <c:pt idx="3603">
                  <c:v>234.046296296283</c:v>
                </c:pt>
                <c:pt idx="3604">
                  <c:v>234.1111111110978</c:v>
                </c:pt>
                <c:pt idx="3605">
                  <c:v>234.1759259259126</c:v>
                </c:pt>
                <c:pt idx="3606">
                  <c:v>234.2407407407274</c:v>
                </c:pt>
                <c:pt idx="3607">
                  <c:v>234.3055555555422</c:v>
                </c:pt>
                <c:pt idx="3608">
                  <c:v>234.3703703703571</c:v>
                </c:pt>
                <c:pt idx="3609">
                  <c:v>234.4351851851718</c:v>
                </c:pt>
                <c:pt idx="3610">
                  <c:v>234.4999999999866</c:v>
                </c:pt>
                <c:pt idx="3611">
                  <c:v>234.5648148148015</c:v>
                </c:pt>
                <c:pt idx="3612">
                  <c:v>234.6296296296163</c:v>
                </c:pt>
                <c:pt idx="3613">
                  <c:v>234.6944444444311</c:v>
                </c:pt>
                <c:pt idx="3614">
                  <c:v>234.7592592592459</c:v>
                </c:pt>
                <c:pt idx="3615">
                  <c:v>234.8240740740607</c:v>
                </c:pt>
                <c:pt idx="3616">
                  <c:v>234.8888888888756</c:v>
                </c:pt>
                <c:pt idx="3617">
                  <c:v>234.9537037036903</c:v>
                </c:pt>
                <c:pt idx="3618">
                  <c:v>235.0185185185052</c:v>
                </c:pt>
                <c:pt idx="3619">
                  <c:v>235.08333333332</c:v>
                </c:pt>
                <c:pt idx="3620">
                  <c:v>235.1481481481348</c:v>
                </c:pt>
                <c:pt idx="3621">
                  <c:v>235.2129629629496</c:v>
                </c:pt>
                <c:pt idx="3622">
                  <c:v>235.2777777777644</c:v>
                </c:pt>
                <c:pt idx="3623">
                  <c:v>235.3425925925792</c:v>
                </c:pt>
                <c:pt idx="3624">
                  <c:v>235.407407407394</c:v>
                </c:pt>
                <c:pt idx="3625">
                  <c:v>235.4722222222088</c:v>
                </c:pt>
                <c:pt idx="3626">
                  <c:v>235.5370370370237</c:v>
                </c:pt>
                <c:pt idx="3627">
                  <c:v>235.6018518518384</c:v>
                </c:pt>
                <c:pt idx="3628">
                  <c:v>235.6666666666532</c:v>
                </c:pt>
                <c:pt idx="3629">
                  <c:v>235.7314814814681</c:v>
                </c:pt>
                <c:pt idx="3630">
                  <c:v>235.7962962962828</c:v>
                </c:pt>
                <c:pt idx="3631">
                  <c:v>235.8611111110977</c:v>
                </c:pt>
                <c:pt idx="3632">
                  <c:v>235.9259259259125</c:v>
                </c:pt>
                <c:pt idx="3633">
                  <c:v>235.9907407407273</c:v>
                </c:pt>
                <c:pt idx="3634">
                  <c:v>236.0555555555421</c:v>
                </c:pt>
                <c:pt idx="3635">
                  <c:v>236.120370370357</c:v>
                </c:pt>
                <c:pt idx="3636">
                  <c:v>236.1851851851717</c:v>
                </c:pt>
                <c:pt idx="3637">
                  <c:v>236.2499999999865</c:v>
                </c:pt>
                <c:pt idx="3638">
                  <c:v>236.3148148148013</c:v>
                </c:pt>
                <c:pt idx="3639">
                  <c:v>236.3796296296161</c:v>
                </c:pt>
                <c:pt idx="3640">
                  <c:v>236.444444444431</c:v>
                </c:pt>
                <c:pt idx="3641">
                  <c:v>236.5092592592457</c:v>
                </c:pt>
                <c:pt idx="3642">
                  <c:v>236.57407407406</c:v>
                </c:pt>
                <c:pt idx="3643">
                  <c:v>236.6388888888754</c:v>
                </c:pt>
                <c:pt idx="3644">
                  <c:v>236.7037037036902</c:v>
                </c:pt>
                <c:pt idx="3645">
                  <c:v>236.768518518505</c:v>
                </c:pt>
                <c:pt idx="3646">
                  <c:v>236.8333333333198</c:v>
                </c:pt>
                <c:pt idx="3647">
                  <c:v>236.8981481481347</c:v>
                </c:pt>
                <c:pt idx="3648">
                  <c:v>236.9629629629494</c:v>
                </c:pt>
                <c:pt idx="3649">
                  <c:v>237.0277777777642</c:v>
                </c:pt>
                <c:pt idx="3650">
                  <c:v>237.0925925925791</c:v>
                </c:pt>
                <c:pt idx="3651">
                  <c:v>237.157407407394</c:v>
                </c:pt>
                <c:pt idx="3652">
                  <c:v>237.2222222222086</c:v>
                </c:pt>
                <c:pt idx="3653">
                  <c:v>237.2870370370235</c:v>
                </c:pt>
                <c:pt idx="3654">
                  <c:v>237.3518518518383</c:v>
                </c:pt>
                <c:pt idx="3655">
                  <c:v>237.4166666666531</c:v>
                </c:pt>
                <c:pt idx="3656">
                  <c:v>237.481481481468</c:v>
                </c:pt>
                <c:pt idx="3657">
                  <c:v>237.5462962962827</c:v>
                </c:pt>
                <c:pt idx="3658">
                  <c:v>237.6111111110975</c:v>
                </c:pt>
                <c:pt idx="3659">
                  <c:v>237.6759259259123</c:v>
                </c:pt>
                <c:pt idx="3660">
                  <c:v>237.7407407407271</c:v>
                </c:pt>
                <c:pt idx="3661">
                  <c:v>237.8055555555419</c:v>
                </c:pt>
                <c:pt idx="3662">
                  <c:v>237.8703703703568</c:v>
                </c:pt>
                <c:pt idx="3663">
                  <c:v>237.9351851851716</c:v>
                </c:pt>
                <c:pt idx="3664">
                  <c:v>237.9999999999864</c:v>
                </c:pt>
                <c:pt idx="3665">
                  <c:v>238.0648148148012</c:v>
                </c:pt>
                <c:pt idx="3666">
                  <c:v>238.129629629616</c:v>
                </c:pt>
                <c:pt idx="3667">
                  <c:v>238.1944444444308</c:v>
                </c:pt>
                <c:pt idx="3668">
                  <c:v>238.2592592592456</c:v>
                </c:pt>
                <c:pt idx="3669">
                  <c:v>238.3240740740604</c:v>
                </c:pt>
                <c:pt idx="3670">
                  <c:v>238.3888888888753</c:v>
                </c:pt>
                <c:pt idx="3671">
                  <c:v>238.4537037036901</c:v>
                </c:pt>
                <c:pt idx="3672">
                  <c:v>238.518518518505</c:v>
                </c:pt>
                <c:pt idx="3673">
                  <c:v>238.5833333333197</c:v>
                </c:pt>
                <c:pt idx="3674">
                  <c:v>238.6481481481345</c:v>
                </c:pt>
                <c:pt idx="3675">
                  <c:v>238.7129629629493</c:v>
                </c:pt>
                <c:pt idx="3676">
                  <c:v>238.7777777777641</c:v>
                </c:pt>
                <c:pt idx="3677">
                  <c:v>238.8425925925789</c:v>
                </c:pt>
                <c:pt idx="3678">
                  <c:v>238.9074074073938</c:v>
                </c:pt>
                <c:pt idx="3679">
                  <c:v>238.9722222222085</c:v>
                </c:pt>
                <c:pt idx="3680">
                  <c:v>239.0370370370234</c:v>
                </c:pt>
                <c:pt idx="3681">
                  <c:v>239.1018518518381</c:v>
                </c:pt>
                <c:pt idx="3682">
                  <c:v>239.1666666666529</c:v>
                </c:pt>
                <c:pt idx="3683">
                  <c:v>239.2314814814678</c:v>
                </c:pt>
                <c:pt idx="3684">
                  <c:v>239.2962962962826</c:v>
                </c:pt>
                <c:pt idx="3685">
                  <c:v>239.3611111110974</c:v>
                </c:pt>
                <c:pt idx="3686">
                  <c:v>239.4259259259122</c:v>
                </c:pt>
                <c:pt idx="3687">
                  <c:v>239.490740740727</c:v>
                </c:pt>
                <c:pt idx="3688">
                  <c:v>239.5555555555418</c:v>
                </c:pt>
                <c:pt idx="3689">
                  <c:v>239.6203703703566</c:v>
                </c:pt>
                <c:pt idx="3690">
                  <c:v>239.6851851851714</c:v>
                </c:pt>
                <c:pt idx="3691">
                  <c:v>239.7499999999862</c:v>
                </c:pt>
                <c:pt idx="3692">
                  <c:v>239.814814814801</c:v>
                </c:pt>
                <c:pt idx="3693">
                  <c:v>239.8796296296158</c:v>
                </c:pt>
                <c:pt idx="3694">
                  <c:v>239.9444444444307</c:v>
                </c:pt>
                <c:pt idx="3695">
                  <c:v>240.0092592592455</c:v>
                </c:pt>
                <c:pt idx="3696">
                  <c:v>240.07407407406</c:v>
                </c:pt>
                <c:pt idx="3697">
                  <c:v>240.1388888888751</c:v>
                </c:pt>
                <c:pt idx="3698">
                  <c:v>240.2037037036899</c:v>
                </c:pt>
                <c:pt idx="3699">
                  <c:v>240.2685185185047</c:v>
                </c:pt>
                <c:pt idx="3700">
                  <c:v>240.3333333333196</c:v>
                </c:pt>
                <c:pt idx="3701">
                  <c:v>240.3981481481344</c:v>
                </c:pt>
                <c:pt idx="3702">
                  <c:v>240.4629629629492</c:v>
                </c:pt>
                <c:pt idx="3703">
                  <c:v>240.527777777764</c:v>
                </c:pt>
                <c:pt idx="3704">
                  <c:v>240.5925925925787</c:v>
                </c:pt>
                <c:pt idx="3705">
                  <c:v>240.6574074073936</c:v>
                </c:pt>
                <c:pt idx="3706">
                  <c:v>240.7222222222084</c:v>
                </c:pt>
                <c:pt idx="3707">
                  <c:v>240.7870370370232</c:v>
                </c:pt>
                <c:pt idx="3708">
                  <c:v>240.851851851838</c:v>
                </c:pt>
                <c:pt idx="3709">
                  <c:v>240.9166666666528</c:v>
                </c:pt>
                <c:pt idx="3710">
                  <c:v>240.9814814814677</c:v>
                </c:pt>
                <c:pt idx="3711">
                  <c:v>241.0462962962824</c:v>
                </c:pt>
                <c:pt idx="3712">
                  <c:v>241.1111111110972</c:v>
                </c:pt>
                <c:pt idx="3713">
                  <c:v>241.175925925912</c:v>
                </c:pt>
                <c:pt idx="3714">
                  <c:v>241.2407407407268</c:v>
                </c:pt>
                <c:pt idx="3715">
                  <c:v>241.3055555555416</c:v>
                </c:pt>
                <c:pt idx="3716">
                  <c:v>241.3703703703565</c:v>
                </c:pt>
                <c:pt idx="3717">
                  <c:v>241.4351851851713</c:v>
                </c:pt>
                <c:pt idx="3718">
                  <c:v>241.4999999999861</c:v>
                </c:pt>
                <c:pt idx="3719">
                  <c:v>241.5648148148009</c:v>
                </c:pt>
                <c:pt idx="3720">
                  <c:v>241.6296296296157</c:v>
                </c:pt>
                <c:pt idx="3721">
                  <c:v>241.6944444444306</c:v>
                </c:pt>
                <c:pt idx="3722">
                  <c:v>241.7592592592453</c:v>
                </c:pt>
                <c:pt idx="3723">
                  <c:v>241.8240740740601</c:v>
                </c:pt>
                <c:pt idx="3724">
                  <c:v>241.888888888875</c:v>
                </c:pt>
                <c:pt idx="3725">
                  <c:v>241.9537037036898</c:v>
                </c:pt>
                <c:pt idx="3726">
                  <c:v>242.0185185185046</c:v>
                </c:pt>
                <c:pt idx="3727">
                  <c:v>242.0833333333194</c:v>
                </c:pt>
                <c:pt idx="3728">
                  <c:v>242.1481481481342</c:v>
                </c:pt>
                <c:pt idx="3729">
                  <c:v>242.212962962949</c:v>
                </c:pt>
                <c:pt idx="3730">
                  <c:v>242.2777777777638</c:v>
                </c:pt>
                <c:pt idx="3731">
                  <c:v>242.3425925925786</c:v>
                </c:pt>
                <c:pt idx="3732">
                  <c:v>242.4074074073935</c:v>
                </c:pt>
                <c:pt idx="3733">
                  <c:v>242.4722222222082</c:v>
                </c:pt>
                <c:pt idx="3734">
                  <c:v>242.5370370370231</c:v>
                </c:pt>
                <c:pt idx="3735">
                  <c:v>242.6018518518378</c:v>
                </c:pt>
                <c:pt idx="3736">
                  <c:v>242.6666666666526</c:v>
                </c:pt>
                <c:pt idx="3737">
                  <c:v>242.7314814814675</c:v>
                </c:pt>
                <c:pt idx="3738">
                  <c:v>242.7962962962823</c:v>
                </c:pt>
                <c:pt idx="3739">
                  <c:v>242.8611111110971</c:v>
                </c:pt>
                <c:pt idx="3740">
                  <c:v>242.925925925912</c:v>
                </c:pt>
                <c:pt idx="3741">
                  <c:v>242.9907407407267</c:v>
                </c:pt>
                <c:pt idx="3742">
                  <c:v>243.0555555555415</c:v>
                </c:pt>
                <c:pt idx="3743">
                  <c:v>243.1203703703563</c:v>
                </c:pt>
                <c:pt idx="3744">
                  <c:v>243.1851851851712</c:v>
                </c:pt>
                <c:pt idx="3745">
                  <c:v>243.2499999999859</c:v>
                </c:pt>
                <c:pt idx="3746">
                  <c:v>243.3148148148007</c:v>
                </c:pt>
                <c:pt idx="3747">
                  <c:v>243.3796296296156</c:v>
                </c:pt>
                <c:pt idx="3748">
                  <c:v>243.4444444444304</c:v>
                </c:pt>
                <c:pt idx="3749">
                  <c:v>243.5092592592452</c:v>
                </c:pt>
                <c:pt idx="3750">
                  <c:v>243.57407407406</c:v>
                </c:pt>
                <c:pt idx="3751">
                  <c:v>243.6388888888748</c:v>
                </c:pt>
                <c:pt idx="3752">
                  <c:v>243.7037037036896</c:v>
                </c:pt>
                <c:pt idx="3753">
                  <c:v>243.7685185185044</c:v>
                </c:pt>
                <c:pt idx="3754">
                  <c:v>243.8333333333193</c:v>
                </c:pt>
                <c:pt idx="3755">
                  <c:v>243.8981481481341</c:v>
                </c:pt>
                <c:pt idx="3756">
                  <c:v>243.9629629629488</c:v>
                </c:pt>
                <c:pt idx="3757">
                  <c:v>244.0277777777637</c:v>
                </c:pt>
                <c:pt idx="3758">
                  <c:v>244.0925925925785</c:v>
                </c:pt>
                <c:pt idx="3759">
                  <c:v>244.1574074073933</c:v>
                </c:pt>
                <c:pt idx="3760">
                  <c:v>244.2222222222081</c:v>
                </c:pt>
                <c:pt idx="3761">
                  <c:v>244.287037037023</c:v>
                </c:pt>
                <c:pt idx="3762">
                  <c:v>244.3518518518378</c:v>
                </c:pt>
                <c:pt idx="3763">
                  <c:v>244.4166666666525</c:v>
                </c:pt>
                <c:pt idx="3764">
                  <c:v>244.4814814814674</c:v>
                </c:pt>
                <c:pt idx="3765">
                  <c:v>244.5462962962822</c:v>
                </c:pt>
                <c:pt idx="3766">
                  <c:v>244.611111111097</c:v>
                </c:pt>
                <c:pt idx="3767">
                  <c:v>244.6759259259117</c:v>
                </c:pt>
                <c:pt idx="3768">
                  <c:v>244.7407407407266</c:v>
                </c:pt>
                <c:pt idx="3769">
                  <c:v>244.8055555555414</c:v>
                </c:pt>
                <c:pt idx="3770">
                  <c:v>244.8703703703562</c:v>
                </c:pt>
                <c:pt idx="3771">
                  <c:v>244.935185185171</c:v>
                </c:pt>
                <c:pt idx="3772">
                  <c:v>244.9999999999858</c:v>
                </c:pt>
                <c:pt idx="3773">
                  <c:v>245.0648148148006</c:v>
                </c:pt>
                <c:pt idx="3774">
                  <c:v>245.1296296296154</c:v>
                </c:pt>
                <c:pt idx="3775">
                  <c:v>245.1944444444303</c:v>
                </c:pt>
                <c:pt idx="3776">
                  <c:v>245.259259259245</c:v>
                </c:pt>
                <c:pt idx="3777">
                  <c:v>245.3240740740598</c:v>
                </c:pt>
                <c:pt idx="3778">
                  <c:v>245.3888888888747</c:v>
                </c:pt>
                <c:pt idx="3779">
                  <c:v>245.4537037036895</c:v>
                </c:pt>
                <c:pt idx="3780">
                  <c:v>245.5185185185043</c:v>
                </c:pt>
                <c:pt idx="3781">
                  <c:v>245.5833333333191</c:v>
                </c:pt>
                <c:pt idx="3782">
                  <c:v>245.648148148134</c:v>
                </c:pt>
                <c:pt idx="3783">
                  <c:v>245.7129629629486</c:v>
                </c:pt>
                <c:pt idx="3784">
                  <c:v>245.7777777777635</c:v>
                </c:pt>
                <c:pt idx="3785">
                  <c:v>245.8425925925783</c:v>
                </c:pt>
                <c:pt idx="3786">
                  <c:v>245.9074074073932</c:v>
                </c:pt>
                <c:pt idx="3787">
                  <c:v>245.972222222208</c:v>
                </c:pt>
                <c:pt idx="3788">
                  <c:v>246.0370370370228</c:v>
                </c:pt>
                <c:pt idx="3789">
                  <c:v>246.1018518518376</c:v>
                </c:pt>
                <c:pt idx="3790">
                  <c:v>246.1666666666524</c:v>
                </c:pt>
                <c:pt idx="3791">
                  <c:v>246.2314814814672</c:v>
                </c:pt>
                <c:pt idx="3792">
                  <c:v>246.296296296282</c:v>
                </c:pt>
                <c:pt idx="3793">
                  <c:v>246.3611111110968</c:v>
                </c:pt>
                <c:pt idx="3794">
                  <c:v>246.4259259259116</c:v>
                </c:pt>
                <c:pt idx="3795">
                  <c:v>246.4907407407264</c:v>
                </c:pt>
                <c:pt idx="3796">
                  <c:v>246.5555555555412</c:v>
                </c:pt>
                <c:pt idx="3797">
                  <c:v>246.6203703703561</c:v>
                </c:pt>
                <c:pt idx="3798">
                  <c:v>246.6851851851708</c:v>
                </c:pt>
                <c:pt idx="3799">
                  <c:v>246.7499999999856</c:v>
                </c:pt>
                <c:pt idx="3800">
                  <c:v>246.8148148148005</c:v>
                </c:pt>
                <c:pt idx="3801">
                  <c:v>246.8796296296153</c:v>
                </c:pt>
                <c:pt idx="3802">
                  <c:v>246.9444444444301</c:v>
                </c:pt>
                <c:pt idx="3803">
                  <c:v>247.0092592592449</c:v>
                </c:pt>
                <c:pt idx="3804">
                  <c:v>247.0740740740596</c:v>
                </c:pt>
                <c:pt idx="3805">
                  <c:v>247.1388888888746</c:v>
                </c:pt>
                <c:pt idx="3806">
                  <c:v>247.2037037036893</c:v>
                </c:pt>
                <c:pt idx="3807">
                  <c:v>247.2685185185042</c:v>
                </c:pt>
                <c:pt idx="3808">
                  <c:v>247.333333333319</c:v>
                </c:pt>
                <c:pt idx="3809">
                  <c:v>247.3981481481338</c:v>
                </c:pt>
                <c:pt idx="3810">
                  <c:v>247.4629629629486</c:v>
                </c:pt>
                <c:pt idx="3811">
                  <c:v>247.5277777777634</c:v>
                </c:pt>
                <c:pt idx="3812">
                  <c:v>247.5925925925782</c:v>
                </c:pt>
                <c:pt idx="3813">
                  <c:v>247.657407407393</c:v>
                </c:pt>
                <c:pt idx="3814">
                  <c:v>247.7222222222078</c:v>
                </c:pt>
                <c:pt idx="3815">
                  <c:v>247.7870370370227</c:v>
                </c:pt>
                <c:pt idx="3816">
                  <c:v>247.8518518518374</c:v>
                </c:pt>
                <c:pt idx="3817">
                  <c:v>247.9166666666522</c:v>
                </c:pt>
                <c:pt idx="3818">
                  <c:v>247.9814814814671</c:v>
                </c:pt>
                <c:pt idx="3819">
                  <c:v>248.0462962962818</c:v>
                </c:pt>
                <c:pt idx="3820">
                  <c:v>248.1111111110967</c:v>
                </c:pt>
                <c:pt idx="3821">
                  <c:v>248.1759259259115</c:v>
                </c:pt>
                <c:pt idx="3822">
                  <c:v>248.2407407407263</c:v>
                </c:pt>
                <c:pt idx="3823">
                  <c:v>248.3055555555411</c:v>
                </c:pt>
                <c:pt idx="3824">
                  <c:v>248.370370370356</c:v>
                </c:pt>
                <c:pt idx="3825">
                  <c:v>248.4351851851707</c:v>
                </c:pt>
                <c:pt idx="3826">
                  <c:v>248.4999999999855</c:v>
                </c:pt>
                <c:pt idx="3827">
                  <c:v>248.5648148148003</c:v>
                </c:pt>
                <c:pt idx="3828">
                  <c:v>248.6296296296152</c:v>
                </c:pt>
                <c:pt idx="3829">
                  <c:v>248.69444444443</c:v>
                </c:pt>
                <c:pt idx="3830">
                  <c:v>248.7592592592447</c:v>
                </c:pt>
                <c:pt idx="3831">
                  <c:v>248.8240740740596</c:v>
                </c:pt>
                <c:pt idx="3832">
                  <c:v>248.8888888888744</c:v>
                </c:pt>
                <c:pt idx="3833">
                  <c:v>248.9537037036892</c:v>
                </c:pt>
                <c:pt idx="3834">
                  <c:v>249.018518518504</c:v>
                </c:pt>
                <c:pt idx="3835">
                  <c:v>249.0833333333188</c:v>
                </c:pt>
                <c:pt idx="3836">
                  <c:v>249.1481481481337</c:v>
                </c:pt>
                <c:pt idx="3837">
                  <c:v>249.2129629629484</c:v>
                </c:pt>
                <c:pt idx="3838">
                  <c:v>249.2777777777632</c:v>
                </c:pt>
                <c:pt idx="3839">
                  <c:v>249.342592592578</c:v>
                </c:pt>
                <c:pt idx="3840">
                  <c:v>249.407407407393</c:v>
                </c:pt>
                <c:pt idx="3841">
                  <c:v>249.4722222222077</c:v>
                </c:pt>
                <c:pt idx="3842">
                  <c:v>249.5370370370225</c:v>
                </c:pt>
                <c:pt idx="3843">
                  <c:v>249.6018518518373</c:v>
                </c:pt>
                <c:pt idx="3844">
                  <c:v>249.6666666666521</c:v>
                </c:pt>
                <c:pt idx="3845">
                  <c:v>249.731481481467</c:v>
                </c:pt>
                <c:pt idx="3846">
                  <c:v>249.7962962962817</c:v>
                </c:pt>
                <c:pt idx="3847">
                  <c:v>249.8611111110966</c:v>
                </c:pt>
                <c:pt idx="3848">
                  <c:v>249.9259259259113</c:v>
                </c:pt>
                <c:pt idx="3849">
                  <c:v>249.9907407407262</c:v>
                </c:pt>
                <c:pt idx="3850">
                  <c:v>250.0555555555409</c:v>
                </c:pt>
                <c:pt idx="3851">
                  <c:v>250.1203703703558</c:v>
                </c:pt>
                <c:pt idx="3852">
                  <c:v>250.1851851851706</c:v>
                </c:pt>
                <c:pt idx="3853">
                  <c:v>250.2499999999854</c:v>
                </c:pt>
                <c:pt idx="3854">
                  <c:v>250.3148148148002</c:v>
                </c:pt>
                <c:pt idx="3855">
                  <c:v>250.379629629615</c:v>
                </c:pt>
                <c:pt idx="3856">
                  <c:v>250.4444444444298</c:v>
                </c:pt>
                <c:pt idx="3857">
                  <c:v>250.5092592592446</c:v>
                </c:pt>
                <c:pt idx="3858">
                  <c:v>250.5740740740594</c:v>
                </c:pt>
                <c:pt idx="3859">
                  <c:v>250.6388888888743</c:v>
                </c:pt>
                <c:pt idx="3860">
                  <c:v>250.703703703689</c:v>
                </c:pt>
                <c:pt idx="3861">
                  <c:v>250.768518518504</c:v>
                </c:pt>
                <c:pt idx="3862">
                  <c:v>250.8333333333187</c:v>
                </c:pt>
                <c:pt idx="3863">
                  <c:v>250.8981481481335</c:v>
                </c:pt>
                <c:pt idx="3864">
                  <c:v>250.9629629629483</c:v>
                </c:pt>
                <c:pt idx="3865">
                  <c:v>251.0277777777631</c:v>
                </c:pt>
                <c:pt idx="3866">
                  <c:v>251.0925925925779</c:v>
                </c:pt>
                <c:pt idx="3867">
                  <c:v>251.1574074073928</c:v>
                </c:pt>
                <c:pt idx="3868">
                  <c:v>251.2222222222075</c:v>
                </c:pt>
                <c:pt idx="3869">
                  <c:v>251.2870370370224</c:v>
                </c:pt>
                <c:pt idx="3870">
                  <c:v>251.3518518518372</c:v>
                </c:pt>
                <c:pt idx="3871">
                  <c:v>251.4166666666519</c:v>
                </c:pt>
                <c:pt idx="3872">
                  <c:v>251.4814814814668</c:v>
                </c:pt>
                <c:pt idx="3873">
                  <c:v>251.5462962962816</c:v>
                </c:pt>
                <c:pt idx="3874">
                  <c:v>251.6111111110964</c:v>
                </c:pt>
                <c:pt idx="3875">
                  <c:v>251.6759259259112</c:v>
                </c:pt>
                <c:pt idx="3876">
                  <c:v>251.740740740726</c:v>
                </c:pt>
                <c:pt idx="3877">
                  <c:v>251.8055555555408</c:v>
                </c:pt>
                <c:pt idx="3878">
                  <c:v>251.8703703703556</c:v>
                </c:pt>
                <c:pt idx="3879">
                  <c:v>251.9351851851704</c:v>
                </c:pt>
                <c:pt idx="3880">
                  <c:v>251.9999999999852</c:v>
                </c:pt>
                <c:pt idx="3881">
                  <c:v>252.0648148148</c:v>
                </c:pt>
                <c:pt idx="3882">
                  <c:v>252.1296296296148</c:v>
                </c:pt>
                <c:pt idx="3883">
                  <c:v>252.1944444444297</c:v>
                </c:pt>
                <c:pt idx="3884">
                  <c:v>252.2592592592445</c:v>
                </c:pt>
                <c:pt idx="3885">
                  <c:v>252.3240740740593</c:v>
                </c:pt>
                <c:pt idx="3886">
                  <c:v>252.3888888888741</c:v>
                </c:pt>
                <c:pt idx="3887">
                  <c:v>252.4537037036889</c:v>
                </c:pt>
                <c:pt idx="3888">
                  <c:v>252.5185185185038</c:v>
                </c:pt>
                <c:pt idx="3889">
                  <c:v>252.5833333333185</c:v>
                </c:pt>
                <c:pt idx="3890">
                  <c:v>252.6481481481334</c:v>
                </c:pt>
                <c:pt idx="3891">
                  <c:v>252.7129629629481</c:v>
                </c:pt>
                <c:pt idx="3892">
                  <c:v>252.7777777777629</c:v>
                </c:pt>
                <c:pt idx="3893">
                  <c:v>252.8425925925777</c:v>
                </c:pt>
                <c:pt idx="3894">
                  <c:v>252.9074074073926</c:v>
                </c:pt>
                <c:pt idx="3895">
                  <c:v>252.9722222222074</c:v>
                </c:pt>
                <c:pt idx="3896">
                  <c:v>253.0370370370222</c:v>
                </c:pt>
                <c:pt idx="3897">
                  <c:v>253.101851851837</c:v>
                </c:pt>
                <c:pt idx="3898">
                  <c:v>253.1666666666518</c:v>
                </c:pt>
                <c:pt idx="3899">
                  <c:v>253.2314814814666</c:v>
                </c:pt>
                <c:pt idx="3900">
                  <c:v>253.2962962962814</c:v>
                </c:pt>
                <c:pt idx="3901">
                  <c:v>253.3611111110963</c:v>
                </c:pt>
                <c:pt idx="3902">
                  <c:v>253.4259259259111</c:v>
                </c:pt>
                <c:pt idx="3903">
                  <c:v>253.490740740726</c:v>
                </c:pt>
                <c:pt idx="3904">
                  <c:v>253.5555555555406</c:v>
                </c:pt>
                <c:pt idx="3905">
                  <c:v>253.6203703703555</c:v>
                </c:pt>
                <c:pt idx="3906">
                  <c:v>253.6851851851703</c:v>
                </c:pt>
                <c:pt idx="3907">
                  <c:v>253.7499999999851</c:v>
                </c:pt>
                <c:pt idx="3908">
                  <c:v>253.8148148148</c:v>
                </c:pt>
                <c:pt idx="3909">
                  <c:v>253.8796296296147</c:v>
                </c:pt>
                <c:pt idx="3910">
                  <c:v>253.9444444444296</c:v>
                </c:pt>
                <c:pt idx="3911">
                  <c:v>254.0092592592443</c:v>
                </c:pt>
                <c:pt idx="3912">
                  <c:v>254.0740740740591</c:v>
                </c:pt>
                <c:pt idx="3913">
                  <c:v>254.138888888874</c:v>
                </c:pt>
                <c:pt idx="3914">
                  <c:v>254.2037037036878</c:v>
                </c:pt>
                <c:pt idx="3915">
                  <c:v>254.2685185185036</c:v>
                </c:pt>
                <c:pt idx="3916">
                  <c:v>254.3333333333184</c:v>
                </c:pt>
                <c:pt idx="3917">
                  <c:v>254.3981481481332</c:v>
                </c:pt>
                <c:pt idx="3918">
                  <c:v>254.462962962948</c:v>
                </c:pt>
                <c:pt idx="3919">
                  <c:v>254.5277777777628</c:v>
                </c:pt>
                <c:pt idx="3920">
                  <c:v>254.5925925925776</c:v>
                </c:pt>
                <c:pt idx="3921">
                  <c:v>254.6574074073925</c:v>
                </c:pt>
                <c:pt idx="3922">
                  <c:v>254.7222222222073</c:v>
                </c:pt>
                <c:pt idx="3923">
                  <c:v>254.7870370370221</c:v>
                </c:pt>
                <c:pt idx="3924">
                  <c:v>254.851851851837</c:v>
                </c:pt>
                <c:pt idx="3925">
                  <c:v>254.9166666666517</c:v>
                </c:pt>
                <c:pt idx="3926">
                  <c:v>254.9814814814665</c:v>
                </c:pt>
                <c:pt idx="3927">
                  <c:v>255.0462962962813</c:v>
                </c:pt>
                <c:pt idx="3928">
                  <c:v>255.1111111110961</c:v>
                </c:pt>
                <c:pt idx="3929">
                  <c:v>255.1759259259109</c:v>
                </c:pt>
                <c:pt idx="3930">
                  <c:v>255.2407407407257</c:v>
                </c:pt>
                <c:pt idx="3931">
                  <c:v>255.3055555555405</c:v>
                </c:pt>
                <c:pt idx="3932">
                  <c:v>255.3703703703554</c:v>
                </c:pt>
                <c:pt idx="3933">
                  <c:v>255.4351851851702</c:v>
                </c:pt>
                <c:pt idx="3934">
                  <c:v>255.499999999985</c:v>
                </c:pt>
                <c:pt idx="3935">
                  <c:v>255.5648148147998</c:v>
                </c:pt>
                <c:pt idx="3936">
                  <c:v>255.6296296296146</c:v>
                </c:pt>
                <c:pt idx="3937">
                  <c:v>255.6944444444294</c:v>
                </c:pt>
                <c:pt idx="3938">
                  <c:v>255.7592592592442</c:v>
                </c:pt>
                <c:pt idx="3939">
                  <c:v>255.824074074059</c:v>
                </c:pt>
                <c:pt idx="3940">
                  <c:v>255.888888888874</c:v>
                </c:pt>
                <c:pt idx="3941">
                  <c:v>255.9537037036886</c:v>
                </c:pt>
                <c:pt idx="3942">
                  <c:v>256.0185185184985</c:v>
                </c:pt>
                <c:pt idx="3943">
                  <c:v>256.0833333333183</c:v>
                </c:pt>
                <c:pt idx="3944">
                  <c:v>256.1481481481331</c:v>
                </c:pt>
                <c:pt idx="3945">
                  <c:v>256.2129629629479</c:v>
                </c:pt>
                <c:pt idx="3946">
                  <c:v>256.2777777777628</c:v>
                </c:pt>
                <c:pt idx="3947">
                  <c:v>256.3425925925777</c:v>
                </c:pt>
                <c:pt idx="3948">
                  <c:v>256.4074074073922</c:v>
                </c:pt>
                <c:pt idx="3949">
                  <c:v>256.4722222222072</c:v>
                </c:pt>
                <c:pt idx="3950">
                  <c:v>256.5370370370221</c:v>
                </c:pt>
                <c:pt idx="3951">
                  <c:v>256.601851851837</c:v>
                </c:pt>
                <c:pt idx="3952">
                  <c:v>256.666666666652</c:v>
                </c:pt>
                <c:pt idx="3953">
                  <c:v>256.7314814814667</c:v>
                </c:pt>
                <c:pt idx="3954">
                  <c:v>256.7962962962764</c:v>
                </c:pt>
                <c:pt idx="3955">
                  <c:v>256.8611111110962</c:v>
                </c:pt>
                <c:pt idx="3956">
                  <c:v>256.9259259259112</c:v>
                </c:pt>
                <c:pt idx="3957">
                  <c:v>256.9907407407259</c:v>
                </c:pt>
                <c:pt idx="3958">
                  <c:v>257.0555555555408</c:v>
                </c:pt>
                <c:pt idx="3959">
                  <c:v>257.1203703703557</c:v>
                </c:pt>
                <c:pt idx="3960">
                  <c:v>257.1851851851706</c:v>
                </c:pt>
                <c:pt idx="3961">
                  <c:v>257.2499999999854</c:v>
                </c:pt>
                <c:pt idx="3962">
                  <c:v>257.3148148148004</c:v>
                </c:pt>
                <c:pt idx="3963">
                  <c:v>257.3796296296151</c:v>
                </c:pt>
                <c:pt idx="3964">
                  <c:v>257.44444444443</c:v>
                </c:pt>
                <c:pt idx="3965">
                  <c:v>257.5092592592445</c:v>
                </c:pt>
                <c:pt idx="3966">
                  <c:v>257.5740740740596</c:v>
                </c:pt>
                <c:pt idx="3967">
                  <c:v>257.6388888888744</c:v>
                </c:pt>
                <c:pt idx="3968">
                  <c:v>257.7037037036889</c:v>
                </c:pt>
                <c:pt idx="3969">
                  <c:v>257.7685185184991</c:v>
                </c:pt>
                <c:pt idx="3970">
                  <c:v>257.833333333319</c:v>
                </c:pt>
                <c:pt idx="3971">
                  <c:v>257.8981481481316</c:v>
                </c:pt>
                <c:pt idx="3972">
                  <c:v>257.9629629629486</c:v>
                </c:pt>
                <c:pt idx="3973">
                  <c:v>258.0277777777634</c:v>
                </c:pt>
                <c:pt idx="3974">
                  <c:v>258.0925925925782</c:v>
                </c:pt>
                <c:pt idx="3975">
                  <c:v>258.1574074073931</c:v>
                </c:pt>
                <c:pt idx="3976">
                  <c:v>258.2222222222076</c:v>
                </c:pt>
                <c:pt idx="3977">
                  <c:v>258.2870370370226</c:v>
                </c:pt>
                <c:pt idx="3978">
                  <c:v>258.3518518518378</c:v>
                </c:pt>
                <c:pt idx="3979">
                  <c:v>258.4166666666524</c:v>
                </c:pt>
                <c:pt idx="3980">
                  <c:v>258.4814814814673</c:v>
                </c:pt>
                <c:pt idx="3981">
                  <c:v>258.5462962962819</c:v>
                </c:pt>
                <c:pt idx="3982">
                  <c:v>258.6111111110968</c:v>
                </c:pt>
                <c:pt idx="3983">
                  <c:v>258.675925925912</c:v>
                </c:pt>
                <c:pt idx="3984">
                  <c:v>258.7407407407267</c:v>
                </c:pt>
                <c:pt idx="3985">
                  <c:v>258.8055555555415</c:v>
                </c:pt>
                <c:pt idx="3986">
                  <c:v>258.8703703703564</c:v>
                </c:pt>
                <c:pt idx="3987">
                  <c:v>258.9351851851711</c:v>
                </c:pt>
                <c:pt idx="3988">
                  <c:v>258.999999999986</c:v>
                </c:pt>
                <c:pt idx="3989">
                  <c:v>259.0648148148011</c:v>
                </c:pt>
                <c:pt idx="3990">
                  <c:v>259.1296296296158</c:v>
                </c:pt>
                <c:pt idx="3991">
                  <c:v>259.1944444444306</c:v>
                </c:pt>
                <c:pt idx="3992">
                  <c:v>259.2592592592453</c:v>
                </c:pt>
                <c:pt idx="3993">
                  <c:v>259.3240740740602</c:v>
                </c:pt>
                <c:pt idx="3994">
                  <c:v>259.388888888875</c:v>
                </c:pt>
                <c:pt idx="3995">
                  <c:v>259.4537037036889</c:v>
                </c:pt>
                <c:pt idx="3996">
                  <c:v>259.5185185184999</c:v>
                </c:pt>
                <c:pt idx="3997">
                  <c:v>259.5833333333196</c:v>
                </c:pt>
                <c:pt idx="3998">
                  <c:v>259.6481481481342</c:v>
                </c:pt>
                <c:pt idx="3999">
                  <c:v>259.7129629629491</c:v>
                </c:pt>
                <c:pt idx="4000">
                  <c:v>259.777777777764</c:v>
                </c:pt>
                <c:pt idx="4001">
                  <c:v>259.842592592579</c:v>
                </c:pt>
                <c:pt idx="4002">
                  <c:v>259.9074074073935</c:v>
                </c:pt>
                <c:pt idx="4003">
                  <c:v>259.9722222222086</c:v>
                </c:pt>
                <c:pt idx="4004">
                  <c:v>260.0370370370234</c:v>
                </c:pt>
                <c:pt idx="4005">
                  <c:v>260.1018518518383</c:v>
                </c:pt>
                <c:pt idx="4006">
                  <c:v>260.1666666666531</c:v>
                </c:pt>
                <c:pt idx="4007">
                  <c:v>260.2314814814678</c:v>
                </c:pt>
                <c:pt idx="4008">
                  <c:v>260.2962962962778</c:v>
                </c:pt>
                <c:pt idx="4009">
                  <c:v>260.3611111110976</c:v>
                </c:pt>
                <c:pt idx="4010">
                  <c:v>260.4259259259122</c:v>
                </c:pt>
                <c:pt idx="4011">
                  <c:v>260.4907407407271</c:v>
                </c:pt>
                <c:pt idx="4012">
                  <c:v>260.5555555555421</c:v>
                </c:pt>
                <c:pt idx="4013">
                  <c:v>260.620370370357</c:v>
                </c:pt>
                <c:pt idx="4014">
                  <c:v>260.6851851851718</c:v>
                </c:pt>
                <c:pt idx="4015">
                  <c:v>260.7499999999867</c:v>
                </c:pt>
                <c:pt idx="4016">
                  <c:v>260.8148148148015</c:v>
                </c:pt>
                <c:pt idx="4017">
                  <c:v>260.8796296296163</c:v>
                </c:pt>
                <c:pt idx="4018">
                  <c:v>260.9444444444312</c:v>
                </c:pt>
                <c:pt idx="4019">
                  <c:v>261.009259259246</c:v>
                </c:pt>
                <c:pt idx="4020">
                  <c:v>261.074074074061</c:v>
                </c:pt>
                <c:pt idx="4021">
                  <c:v>261.1388888888757</c:v>
                </c:pt>
                <c:pt idx="4022">
                  <c:v>261.2037037036905</c:v>
                </c:pt>
                <c:pt idx="4023">
                  <c:v>261.2685185185005</c:v>
                </c:pt>
                <c:pt idx="4024">
                  <c:v>261.3333333333202</c:v>
                </c:pt>
                <c:pt idx="4025">
                  <c:v>261.3981481481316</c:v>
                </c:pt>
                <c:pt idx="4026">
                  <c:v>261.4629629629495</c:v>
                </c:pt>
                <c:pt idx="4027">
                  <c:v>261.5277777777645</c:v>
                </c:pt>
                <c:pt idx="4028">
                  <c:v>261.5925925925789</c:v>
                </c:pt>
                <c:pt idx="4029">
                  <c:v>261.6574074073943</c:v>
                </c:pt>
                <c:pt idx="4030">
                  <c:v>261.7222222222092</c:v>
                </c:pt>
                <c:pt idx="4031">
                  <c:v>261.7870370370238</c:v>
                </c:pt>
                <c:pt idx="4032">
                  <c:v>261.851851851839</c:v>
                </c:pt>
                <c:pt idx="4033">
                  <c:v>261.9166666666537</c:v>
                </c:pt>
                <c:pt idx="4034">
                  <c:v>261.9814814814686</c:v>
                </c:pt>
                <c:pt idx="4035">
                  <c:v>262.0462962962831</c:v>
                </c:pt>
                <c:pt idx="4036">
                  <c:v>262.1111111110981</c:v>
                </c:pt>
                <c:pt idx="4037">
                  <c:v>262.1759259259131</c:v>
                </c:pt>
                <c:pt idx="4038">
                  <c:v>262.240740740728</c:v>
                </c:pt>
                <c:pt idx="4039">
                  <c:v>262.3055555555425</c:v>
                </c:pt>
                <c:pt idx="4040">
                  <c:v>262.3703703703576</c:v>
                </c:pt>
                <c:pt idx="4041">
                  <c:v>262.4351851851719</c:v>
                </c:pt>
                <c:pt idx="4042">
                  <c:v>262.4999999999872</c:v>
                </c:pt>
                <c:pt idx="4043">
                  <c:v>262.5648148148021</c:v>
                </c:pt>
                <c:pt idx="4044">
                  <c:v>262.629629629617</c:v>
                </c:pt>
                <c:pt idx="4045">
                  <c:v>262.6944444444318</c:v>
                </c:pt>
                <c:pt idx="4046">
                  <c:v>262.7592592592466</c:v>
                </c:pt>
                <c:pt idx="4047">
                  <c:v>262.8240740740615</c:v>
                </c:pt>
                <c:pt idx="4048">
                  <c:v>262.8888888888764</c:v>
                </c:pt>
                <c:pt idx="4049">
                  <c:v>262.953703703691</c:v>
                </c:pt>
                <c:pt idx="4050">
                  <c:v>263.0185185185011</c:v>
                </c:pt>
                <c:pt idx="4051">
                  <c:v>263.0833333333208</c:v>
                </c:pt>
                <c:pt idx="4052">
                  <c:v>263.1481481481356</c:v>
                </c:pt>
                <c:pt idx="4053">
                  <c:v>263.2129629629504</c:v>
                </c:pt>
                <c:pt idx="4054">
                  <c:v>263.2777777777653</c:v>
                </c:pt>
                <c:pt idx="4055">
                  <c:v>263.3425925925802</c:v>
                </c:pt>
                <c:pt idx="4056">
                  <c:v>263.4074074073939</c:v>
                </c:pt>
                <c:pt idx="4057">
                  <c:v>263.4722222222096</c:v>
                </c:pt>
                <c:pt idx="4058">
                  <c:v>263.5370370370246</c:v>
                </c:pt>
                <c:pt idx="4059">
                  <c:v>263.6018518518395</c:v>
                </c:pt>
                <c:pt idx="4060">
                  <c:v>263.6666666666544</c:v>
                </c:pt>
                <c:pt idx="4061">
                  <c:v>263.7314814814692</c:v>
                </c:pt>
                <c:pt idx="4062">
                  <c:v>263.7962962962789</c:v>
                </c:pt>
                <c:pt idx="4063">
                  <c:v>263.8611111110988</c:v>
                </c:pt>
                <c:pt idx="4064">
                  <c:v>263.9259259259136</c:v>
                </c:pt>
                <c:pt idx="4065">
                  <c:v>263.9907407407284</c:v>
                </c:pt>
                <c:pt idx="4066">
                  <c:v>264.0555555555433</c:v>
                </c:pt>
                <c:pt idx="4067">
                  <c:v>264.1203703703582</c:v>
                </c:pt>
                <c:pt idx="4068">
                  <c:v>264.1851851851731</c:v>
                </c:pt>
                <c:pt idx="4069">
                  <c:v>264.2499999999879</c:v>
                </c:pt>
                <c:pt idx="4070">
                  <c:v>264.3148148148028</c:v>
                </c:pt>
                <c:pt idx="4071">
                  <c:v>264.3796296296177</c:v>
                </c:pt>
                <c:pt idx="4072">
                  <c:v>264.4444444444324</c:v>
                </c:pt>
                <c:pt idx="4073">
                  <c:v>264.5092592592472</c:v>
                </c:pt>
                <c:pt idx="4074">
                  <c:v>264.5740740740621</c:v>
                </c:pt>
                <c:pt idx="4075">
                  <c:v>264.638888888877</c:v>
                </c:pt>
                <c:pt idx="4076">
                  <c:v>264.7037037036916</c:v>
                </c:pt>
                <c:pt idx="4077">
                  <c:v>264.7685185185017</c:v>
                </c:pt>
                <c:pt idx="4078">
                  <c:v>264.8333333333215</c:v>
                </c:pt>
                <c:pt idx="4079">
                  <c:v>264.8981481481362</c:v>
                </c:pt>
                <c:pt idx="4080">
                  <c:v>264.9629629629511</c:v>
                </c:pt>
                <c:pt idx="4081">
                  <c:v>265.0277777777659</c:v>
                </c:pt>
                <c:pt idx="4082">
                  <c:v>265.0925925925806</c:v>
                </c:pt>
                <c:pt idx="4083">
                  <c:v>265.1574074073956</c:v>
                </c:pt>
                <c:pt idx="4084">
                  <c:v>265.2222222222101</c:v>
                </c:pt>
                <c:pt idx="4085">
                  <c:v>265.2870370370252</c:v>
                </c:pt>
                <c:pt idx="4086">
                  <c:v>265.3518518518402</c:v>
                </c:pt>
                <c:pt idx="4087">
                  <c:v>265.4166666666549</c:v>
                </c:pt>
                <c:pt idx="4088">
                  <c:v>265.4814814814698</c:v>
                </c:pt>
                <c:pt idx="4089">
                  <c:v>265.5462962962839</c:v>
                </c:pt>
                <c:pt idx="4090">
                  <c:v>265.6111111110989</c:v>
                </c:pt>
                <c:pt idx="4091">
                  <c:v>265.6759259259143</c:v>
                </c:pt>
                <c:pt idx="4092">
                  <c:v>265.7407407407292</c:v>
                </c:pt>
                <c:pt idx="4093">
                  <c:v>265.8055555555439</c:v>
                </c:pt>
                <c:pt idx="4094">
                  <c:v>265.870370370359</c:v>
                </c:pt>
                <c:pt idx="4095">
                  <c:v>265.9351851851736</c:v>
                </c:pt>
                <c:pt idx="4096">
                  <c:v>265.9999999999885</c:v>
                </c:pt>
                <c:pt idx="4097">
                  <c:v>266.0648148148034</c:v>
                </c:pt>
                <c:pt idx="4098">
                  <c:v>266.1296296296183</c:v>
                </c:pt>
                <c:pt idx="4099">
                  <c:v>266.1944444444331</c:v>
                </c:pt>
                <c:pt idx="4100">
                  <c:v>266.2592592592478</c:v>
                </c:pt>
                <c:pt idx="4101">
                  <c:v>266.3240740740627</c:v>
                </c:pt>
                <c:pt idx="4102">
                  <c:v>266.3888888888775</c:v>
                </c:pt>
                <c:pt idx="4103">
                  <c:v>266.4537037036922</c:v>
                </c:pt>
                <c:pt idx="4104">
                  <c:v>266.5185185185024</c:v>
                </c:pt>
                <c:pt idx="4105">
                  <c:v>266.5833333333221</c:v>
                </c:pt>
                <c:pt idx="4106">
                  <c:v>266.6481481481369</c:v>
                </c:pt>
                <c:pt idx="4107">
                  <c:v>266.7129629629517</c:v>
                </c:pt>
                <c:pt idx="4108">
                  <c:v>266.7777777777666</c:v>
                </c:pt>
                <c:pt idx="4109">
                  <c:v>266.8425925925814</c:v>
                </c:pt>
                <c:pt idx="4110">
                  <c:v>266.9074074073962</c:v>
                </c:pt>
                <c:pt idx="4111">
                  <c:v>266.9722222222111</c:v>
                </c:pt>
                <c:pt idx="4112">
                  <c:v>267.0370370370259</c:v>
                </c:pt>
                <c:pt idx="4113">
                  <c:v>267.1018518518408</c:v>
                </c:pt>
                <c:pt idx="4114">
                  <c:v>267.1666666666556</c:v>
                </c:pt>
                <c:pt idx="4115">
                  <c:v>267.2314814814702</c:v>
                </c:pt>
                <c:pt idx="4116">
                  <c:v>267.2962962962802</c:v>
                </c:pt>
                <c:pt idx="4117">
                  <c:v>267.3611111111001</c:v>
                </c:pt>
                <c:pt idx="4118">
                  <c:v>267.4259259259146</c:v>
                </c:pt>
                <c:pt idx="4119">
                  <c:v>267.4907407407296</c:v>
                </c:pt>
                <c:pt idx="4120">
                  <c:v>267.5555555555445</c:v>
                </c:pt>
                <c:pt idx="4121">
                  <c:v>267.6203703703595</c:v>
                </c:pt>
                <c:pt idx="4122">
                  <c:v>267.6851851851742</c:v>
                </c:pt>
                <c:pt idx="4123">
                  <c:v>267.7499999999891</c:v>
                </c:pt>
                <c:pt idx="4124">
                  <c:v>267.814814814804</c:v>
                </c:pt>
                <c:pt idx="4125">
                  <c:v>267.8796296296188</c:v>
                </c:pt>
                <c:pt idx="4126">
                  <c:v>267.9444444444337</c:v>
                </c:pt>
                <c:pt idx="4127">
                  <c:v>268.0092592592485</c:v>
                </c:pt>
                <c:pt idx="4128">
                  <c:v>268.0740740740634</c:v>
                </c:pt>
                <c:pt idx="4129">
                  <c:v>268.1388888888783</c:v>
                </c:pt>
                <c:pt idx="4130">
                  <c:v>268.203703703693</c:v>
                </c:pt>
                <c:pt idx="4131">
                  <c:v>268.268518518503</c:v>
                </c:pt>
                <c:pt idx="4132">
                  <c:v>268.3333333333227</c:v>
                </c:pt>
                <c:pt idx="4133">
                  <c:v>268.3981481481366</c:v>
                </c:pt>
                <c:pt idx="4134">
                  <c:v>268.4629629629522</c:v>
                </c:pt>
                <c:pt idx="4135">
                  <c:v>268.5277777777672</c:v>
                </c:pt>
                <c:pt idx="4136">
                  <c:v>268.5925925925819</c:v>
                </c:pt>
                <c:pt idx="4137">
                  <c:v>268.657407407397</c:v>
                </c:pt>
                <c:pt idx="4138">
                  <c:v>268.7222222222117</c:v>
                </c:pt>
                <c:pt idx="4139">
                  <c:v>268.7870370370266</c:v>
                </c:pt>
                <c:pt idx="4140">
                  <c:v>268.8518518518414</c:v>
                </c:pt>
                <c:pt idx="4141">
                  <c:v>268.9166666666563</c:v>
                </c:pt>
                <c:pt idx="4142">
                  <c:v>268.981481481471</c:v>
                </c:pt>
                <c:pt idx="4143">
                  <c:v>269.0462962962856</c:v>
                </c:pt>
                <c:pt idx="4144">
                  <c:v>269.1111111111006</c:v>
                </c:pt>
                <c:pt idx="4145">
                  <c:v>269.1759259259156</c:v>
                </c:pt>
                <c:pt idx="4146">
                  <c:v>269.2407407407304</c:v>
                </c:pt>
                <c:pt idx="4147">
                  <c:v>269.3055555555453</c:v>
                </c:pt>
                <c:pt idx="4148">
                  <c:v>269.3703703703601</c:v>
                </c:pt>
                <c:pt idx="4149">
                  <c:v>269.4351851851739</c:v>
                </c:pt>
                <c:pt idx="4150">
                  <c:v>269.4999999999889</c:v>
                </c:pt>
                <c:pt idx="4151">
                  <c:v>269.5648148148046</c:v>
                </c:pt>
                <c:pt idx="4152">
                  <c:v>269.6296296296195</c:v>
                </c:pt>
                <c:pt idx="4153">
                  <c:v>269.6944444444343</c:v>
                </c:pt>
                <c:pt idx="4154">
                  <c:v>269.7592592592491</c:v>
                </c:pt>
                <c:pt idx="4155">
                  <c:v>269.824074074064</c:v>
                </c:pt>
                <c:pt idx="4156">
                  <c:v>269.8888888888788</c:v>
                </c:pt>
                <c:pt idx="4157">
                  <c:v>269.9537037036935</c:v>
                </c:pt>
                <c:pt idx="4158">
                  <c:v>270.0185185185036</c:v>
                </c:pt>
                <c:pt idx="4159">
                  <c:v>270.0833333333233</c:v>
                </c:pt>
                <c:pt idx="4160">
                  <c:v>270.1481481481381</c:v>
                </c:pt>
                <c:pt idx="4161">
                  <c:v>270.212962962953</c:v>
                </c:pt>
                <c:pt idx="4162">
                  <c:v>270.2777777777678</c:v>
                </c:pt>
                <c:pt idx="4163">
                  <c:v>270.3425925925827</c:v>
                </c:pt>
                <c:pt idx="4164">
                  <c:v>270.4074074073972</c:v>
                </c:pt>
                <c:pt idx="4165">
                  <c:v>270.4722222222122</c:v>
                </c:pt>
                <c:pt idx="4166">
                  <c:v>270.5370370370271</c:v>
                </c:pt>
                <c:pt idx="4167">
                  <c:v>270.601851851842</c:v>
                </c:pt>
                <c:pt idx="4168">
                  <c:v>270.666666666657</c:v>
                </c:pt>
                <c:pt idx="4169">
                  <c:v>270.7314814814715</c:v>
                </c:pt>
                <c:pt idx="4170">
                  <c:v>270.7962962962815</c:v>
                </c:pt>
                <c:pt idx="4171">
                  <c:v>270.8611111111013</c:v>
                </c:pt>
                <c:pt idx="4172">
                  <c:v>270.9259259259162</c:v>
                </c:pt>
                <c:pt idx="4173">
                  <c:v>270.9907407407309</c:v>
                </c:pt>
                <c:pt idx="4174">
                  <c:v>271.0555555555458</c:v>
                </c:pt>
                <c:pt idx="4175">
                  <c:v>271.1203703703607</c:v>
                </c:pt>
                <c:pt idx="4176">
                  <c:v>271.1851851851756</c:v>
                </c:pt>
                <c:pt idx="4177">
                  <c:v>271.2499999999904</c:v>
                </c:pt>
                <c:pt idx="4178">
                  <c:v>271.3148148148054</c:v>
                </c:pt>
                <c:pt idx="4179">
                  <c:v>271.3796296296202</c:v>
                </c:pt>
                <c:pt idx="4180">
                  <c:v>271.444444444435</c:v>
                </c:pt>
                <c:pt idx="4181">
                  <c:v>271.5092592592495</c:v>
                </c:pt>
                <c:pt idx="4182">
                  <c:v>271.5740740740646</c:v>
                </c:pt>
                <c:pt idx="4183">
                  <c:v>271.6388888888794</c:v>
                </c:pt>
                <c:pt idx="4184">
                  <c:v>271.7037037036939</c:v>
                </c:pt>
                <c:pt idx="4185">
                  <c:v>271.7685185185042</c:v>
                </c:pt>
                <c:pt idx="4186">
                  <c:v>271.833333333324</c:v>
                </c:pt>
                <c:pt idx="4187">
                  <c:v>271.8981481481366</c:v>
                </c:pt>
                <c:pt idx="4188">
                  <c:v>271.9629629629536</c:v>
                </c:pt>
                <c:pt idx="4189">
                  <c:v>272.0277777777684</c:v>
                </c:pt>
                <c:pt idx="4190">
                  <c:v>272.0925925925831</c:v>
                </c:pt>
                <c:pt idx="4191">
                  <c:v>272.1574074073982</c:v>
                </c:pt>
                <c:pt idx="4192">
                  <c:v>272.2222222222126</c:v>
                </c:pt>
                <c:pt idx="4193">
                  <c:v>272.2870370370275</c:v>
                </c:pt>
                <c:pt idx="4194">
                  <c:v>272.3518518518427</c:v>
                </c:pt>
                <c:pt idx="4195">
                  <c:v>272.4166666666574</c:v>
                </c:pt>
                <c:pt idx="4196">
                  <c:v>272.4814814814719</c:v>
                </c:pt>
                <c:pt idx="4197">
                  <c:v>272.5462962962869</c:v>
                </c:pt>
                <c:pt idx="4198">
                  <c:v>272.6111111111018</c:v>
                </c:pt>
                <c:pt idx="4199">
                  <c:v>272.675925925917</c:v>
                </c:pt>
                <c:pt idx="4200">
                  <c:v>272.7407407407317</c:v>
                </c:pt>
                <c:pt idx="4201">
                  <c:v>272.8055555555465</c:v>
                </c:pt>
                <c:pt idx="4202">
                  <c:v>272.8703703703614</c:v>
                </c:pt>
                <c:pt idx="4203">
                  <c:v>272.9351851851761</c:v>
                </c:pt>
                <c:pt idx="4204">
                  <c:v>272.999999999991</c:v>
                </c:pt>
                <c:pt idx="4205">
                  <c:v>273.0648148148061</c:v>
                </c:pt>
                <c:pt idx="4206">
                  <c:v>273.1296296296208</c:v>
                </c:pt>
                <c:pt idx="4207">
                  <c:v>273.1944444444356</c:v>
                </c:pt>
                <c:pt idx="4208">
                  <c:v>273.2592592592503</c:v>
                </c:pt>
                <c:pt idx="4209">
                  <c:v>273.3240740740652</c:v>
                </c:pt>
                <c:pt idx="4210">
                  <c:v>273.38888888888</c:v>
                </c:pt>
                <c:pt idx="4211">
                  <c:v>273.4537037036939</c:v>
                </c:pt>
                <c:pt idx="4212">
                  <c:v>273.5185185185049</c:v>
                </c:pt>
                <c:pt idx="4213">
                  <c:v>273.5833333333246</c:v>
                </c:pt>
                <c:pt idx="4214">
                  <c:v>273.6481481481392</c:v>
                </c:pt>
                <c:pt idx="4215">
                  <c:v>273.7129629629541</c:v>
                </c:pt>
                <c:pt idx="4216">
                  <c:v>273.777777777769</c:v>
                </c:pt>
                <c:pt idx="4217">
                  <c:v>273.842592592584</c:v>
                </c:pt>
                <c:pt idx="4218">
                  <c:v>273.9074074073985</c:v>
                </c:pt>
                <c:pt idx="4219">
                  <c:v>273.9722222222136</c:v>
                </c:pt>
                <c:pt idx="4220">
                  <c:v>274.0370370370284</c:v>
                </c:pt>
                <c:pt idx="4221">
                  <c:v>274.1018518518433</c:v>
                </c:pt>
                <c:pt idx="4222">
                  <c:v>274.1666666666581</c:v>
                </c:pt>
                <c:pt idx="4223">
                  <c:v>274.2314814814719</c:v>
                </c:pt>
                <c:pt idx="4224">
                  <c:v>274.2962962962827</c:v>
                </c:pt>
                <c:pt idx="4225">
                  <c:v>274.3611111111026</c:v>
                </c:pt>
                <c:pt idx="4226">
                  <c:v>274.4259259259172</c:v>
                </c:pt>
                <c:pt idx="4227">
                  <c:v>274.4907407407321</c:v>
                </c:pt>
                <c:pt idx="4228">
                  <c:v>274.555555555547</c:v>
                </c:pt>
                <c:pt idx="4229">
                  <c:v>274.620370370362</c:v>
                </c:pt>
                <c:pt idx="4230">
                  <c:v>274.6851851851768</c:v>
                </c:pt>
                <c:pt idx="4231">
                  <c:v>274.7499999999917</c:v>
                </c:pt>
                <c:pt idx="4232">
                  <c:v>274.8148148148065</c:v>
                </c:pt>
                <c:pt idx="4233">
                  <c:v>274.8796296296213</c:v>
                </c:pt>
                <c:pt idx="4234">
                  <c:v>274.9444444444362</c:v>
                </c:pt>
                <c:pt idx="4235">
                  <c:v>275.009259259251</c:v>
                </c:pt>
                <c:pt idx="4236">
                  <c:v>275.074074074066</c:v>
                </c:pt>
                <c:pt idx="4237">
                  <c:v>275.1388888888807</c:v>
                </c:pt>
                <c:pt idx="4238">
                  <c:v>275.2037037036955</c:v>
                </c:pt>
                <c:pt idx="4239">
                  <c:v>275.2685185185056</c:v>
                </c:pt>
                <c:pt idx="4240">
                  <c:v>275.3333333333252</c:v>
                </c:pt>
                <c:pt idx="4241">
                  <c:v>275.3981481481366</c:v>
                </c:pt>
                <c:pt idx="4242">
                  <c:v>275.4629629629545</c:v>
                </c:pt>
                <c:pt idx="4243">
                  <c:v>275.5277777777696</c:v>
                </c:pt>
                <c:pt idx="4244">
                  <c:v>275.5925925925839</c:v>
                </c:pt>
                <c:pt idx="4245">
                  <c:v>275.6574074073993</c:v>
                </c:pt>
                <c:pt idx="4246">
                  <c:v>275.7222222222142</c:v>
                </c:pt>
                <c:pt idx="4247">
                  <c:v>275.7870370370288</c:v>
                </c:pt>
                <c:pt idx="4248">
                  <c:v>275.851851851844</c:v>
                </c:pt>
                <c:pt idx="4249">
                  <c:v>275.9166666666587</c:v>
                </c:pt>
                <c:pt idx="4250">
                  <c:v>275.9814814814735</c:v>
                </c:pt>
                <c:pt idx="4251">
                  <c:v>276.0462962962881</c:v>
                </c:pt>
                <c:pt idx="4252">
                  <c:v>276.1111111111031</c:v>
                </c:pt>
                <c:pt idx="4253">
                  <c:v>276.1759259259181</c:v>
                </c:pt>
                <c:pt idx="4254">
                  <c:v>276.240740740733</c:v>
                </c:pt>
                <c:pt idx="4255">
                  <c:v>276.3055555555475</c:v>
                </c:pt>
                <c:pt idx="4256">
                  <c:v>276.3703703703626</c:v>
                </c:pt>
                <c:pt idx="4257">
                  <c:v>276.4351851851769</c:v>
                </c:pt>
                <c:pt idx="4258">
                  <c:v>276.4999999999922</c:v>
                </c:pt>
                <c:pt idx="4259">
                  <c:v>276.5648148148071</c:v>
                </c:pt>
                <c:pt idx="4260">
                  <c:v>276.629629629622</c:v>
                </c:pt>
                <c:pt idx="4261">
                  <c:v>276.6944444444368</c:v>
                </c:pt>
                <c:pt idx="4262">
                  <c:v>276.7592592592516</c:v>
                </c:pt>
                <c:pt idx="4263">
                  <c:v>276.8240740740665</c:v>
                </c:pt>
                <c:pt idx="4264">
                  <c:v>276.8888888888813</c:v>
                </c:pt>
                <c:pt idx="4265">
                  <c:v>276.953703703696</c:v>
                </c:pt>
                <c:pt idx="4266">
                  <c:v>277.0185185185061</c:v>
                </c:pt>
                <c:pt idx="4267">
                  <c:v>277.0833333333258</c:v>
                </c:pt>
                <c:pt idx="4268">
                  <c:v>277.1481481481406</c:v>
                </c:pt>
                <c:pt idx="4269">
                  <c:v>277.2129629629555</c:v>
                </c:pt>
                <c:pt idx="4270">
                  <c:v>277.2777777777702</c:v>
                </c:pt>
                <c:pt idx="4271">
                  <c:v>277.3425925925852</c:v>
                </c:pt>
                <c:pt idx="4272">
                  <c:v>277.4074074073989</c:v>
                </c:pt>
                <c:pt idx="4273">
                  <c:v>277.4722222222146</c:v>
                </c:pt>
                <c:pt idx="4274">
                  <c:v>277.5370370370296</c:v>
                </c:pt>
                <c:pt idx="4275">
                  <c:v>277.6018518518445</c:v>
                </c:pt>
                <c:pt idx="4276">
                  <c:v>277.6666666666594</c:v>
                </c:pt>
                <c:pt idx="4277">
                  <c:v>277.7314814814736</c:v>
                </c:pt>
                <c:pt idx="4278">
                  <c:v>277.7962962962839</c:v>
                </c:pt>
                <c:pt idx="4279">
                  <c:v>277.8611111111038</c:v>
                </c:pt>
                <c:pt idx="4280">
                  <c:v>277.9259259259186</c:v>
                </c:pt>
                <c:pt idx="4281">
                  <c:v>277.9907407407335</c:v>
                </c:pt>
                <c:pt idx="4282">
                  <c:v>278.0555555555483</c:v>
                </c:pt>
                <c:pt idx="4283">
                  <c:v>278.1203703703632</c:v>
                </c:pt>
                <c:pt idx="4284">
                  <c:v>278.1851851851781</c:v>
                </c:pt>
                <c:pt idx="4285">
                  <c:v>278.2499999999929</c:v>
                </c:pt>
                <c:pt idx="4286">
                  <c:v>278.3148148148078</c:v>
                </c:pt>
                <c:pt idx="4287">
                  <c:v>278.3796296296227</c:v>
                </c:pt>
                <c:pt idx="4288">
                  <c:v>278.4444444444374</c:v>
                </c:pt>
                <c:pt idx="4289">
                  <c:v>278.5092592592522</c:v>
                </c:pt>
                <c:pt idx="4290">
                  <c:v>278.5740740740671</c:v>
                </c:pt>
                <c:pt idx="4291">
                  <c:v>278.638888888882</c:v>
                </c:pt>
                <c:pt idx="4292">
                  <c:v>278.7037037036966</c:v>
                </c:pt>
                <c:pt idx="4293">
                  <c:v>278.7685185185068</c:v>
                </c:pt>
                <c:pt idx="4294">
                  <c:v>278.8333333333265</c:v>
                </c:pt>
                <c:pt idx="4295">
                  <c:v>278.8981481481412</c:v>
                </c:pt>
                <c:pt idx="4296">
                  <c:v>278.9629629629561</c:v>
                </c:pt>
                <c:pt idx="4297">
                  <c:v>279.0277777777706</c:v>
                </c:pt>
                <c:pt idx="4298">
                  <c:v>279.0925925925856</c:v>
                </c:pt>
                <c:pt idx="4299">
                  <c:v>279.1574074074007</c:v>
                </c:pt>
                <c:pt idx="4300">
                  <c:v>279.2222222222154</c:v>
                </c:pt>
                <c:pt idx="4301">
                  <c:v>279.2870370370302</c:v>
                </c:pt>
                <c:pt idx="4302">
                  <c:v>279.3518518518452</c:v>
                </c:pt>
                <c:pt idx="4303">
                  <c:v>279.4166666666599</c:v>
                </c:pt>
                <c:pt idx="4304">
                  <c:v>279.4814814814736</c:v>
                </c:pt>
                <c:pt idx="4305">
                  <c:v>279.5462962962889</c:v>
                </c:pt>
                <c:pt idx="4306">
                  <c:v>279.6111111111042</c:v>
                </c:pt>
                <c:pt idx="4307">
                  <c:v>279.6759259259193</c:v>
                </c:pt>
                <c:pt idx="4308">
                  <c:v>279.7407407407342</c:v>
                </c:pt>
                <c:pt idx="4309">
                  <c:v>279.8055555555489</c:v>
                </c:pt>
                <c:pt idx="4310">
                  <c:v>279.870370370364</c:v>
                </c:pt>
                <c:pt idx="4311">
                  <c:v>279.9351851851786</c:v>
                </c:pt>
                <c:pt idx="4312">
                  <c:v>279.9999999999935</c:v>
                </c:pt>
                <c:pt idx="4313">
                  <c:v>280.0648148148084</c:v>
                </c:pt>
                <c:pt idx="4314">
                  <c:v>280.1296296296233</c:v>
                </c:pt>
                <c:pt idx="4315">
                  <c:v>280.1944444444381</c:v>
                </c:pt>
                <c:pt idx="4316">
                  <c:v>280.2592592592528</c:v>
                </c:pt>
                <c:pt idx="4317">
                  <c:v>280.3240740740677</c:v>
                </c:pt>
                <c:pt idx="4318">
                  <c:v>280.3888888888825</c:v>
                </c:pt>
                <c:pt idx="4319">
                  <c:v>280.4537037036972</c:v>
                </c:pt>
                <c:pt idx="4320">
                  <c:v>280.5185185185074</c:v>
                </c:pt>
                <c:pt idx="4321">
                  <c:v>280.5833333333271</c:v>
                </c:pt>
                <c:pt idx="4322">
                  <c:v>280.6481481481419</c:v>
                </c:pt>
                <c:pt idx="4323">
                  <c:v>280.7129629629567</c:v>
                </c:pt>
                <c:pt idx="4324">
                  <c:v>280.7777777777715</c:v>
                </c:pt>
                <c:pt idx="4325">
                  <c:v>280.8425925925864</c:v>
                </c:pt>
                <c:pt idx="4326">
                  <c:v>280.9074074074013</c:v>
                </c:pt>
                <c:pt idx="4327">
                  <c:v>280.9722222222161</c:v>
                </c:pt>
                <c:pt idx="4328">
                  <c:v>281.0370370370309</c:v>
                </c:pt>
                <c:pt idx="4329">
                  <c:v>281.1018518518458</c:v>
                </c:pt>
                <c:pt idx="4330">
                  <c:v>281.1666666666606</c:v>
                </c:pt>
                <c:pt idx="4331">
                  <c:v>281.2314814814752</c:v>
                </c:pt>
                <c:pt idx="4332">
                  <c:v>281.2962962962854</c:v>
                </c:pt>
                <c:pt idx="4333">
                  <c:v>281.3611111111051</c:v>
                </c:pt>
                <c:pt idx="4334">
                  <c:v>281.4259259259196</c:v>
                </c:pt>
                <c:pt idx="4335">
                  <c:v>281.4907407407346</c:v>
                </c:pt>
                <c:pt idx="4336">
                  <c:v>281.5555555555495</c:v>
                </c:pt>
                <c:pt idx="4337">
                  <c:v>281.6203703703646</c:v>
                </c:pt>
                <c:pt idx="4338">
                  <c:v>281.6851851851793</c:v>
                </c:pt>
                <c:pt idx="4339">
                  <c:v>281.7499999999941</c:v>
                </c:pt>
                <c:pt idx="4340">
                  <c:v>281.814814814809</c:v>
                </c:pt>
                <c:pt idx="4341">
                  <c:v>281.8796296296238</c:v>
                </c:pt>
                <c:pt idx="4342">
                  <c:v>281.9444444444387</c:v>
                </c:pt>
                <c:pt idx="4343">
                  <c:v>282.0092592592535</c:v>
                </c:pt>
                <c:pt idx="4344">
                  <c:v>282.0740740740684</c:v>
                </c:pt>
                <c:pt idx="4345">
                  <c:v>282.1388888888832</c:v>
                </c:pt>
                <c:pt idx="4346">
                  <c:v>282.203703703698</c:v>
                </c:pt>
                <c:pt idx="4347">
                  <c:v>282.2685185185081</c:v>
                </c:pt>
                <c:pt idx="4348">
                  <c:v>282.3333333333277</c:v>
                </c:pt>
                <c:pt idx="4349">
                  <c:v>282.3981481481416</c:v>
                </c:pt>
                <c:pt idx="4350">
                  <c:v>282.4629629629572</c:v>
                </c:pt>
                <c:pt idx="4351">
                  <c:v>282.5277777777719</c:v>
                </c:pt>
                <c:pt idx="4352">
                  <c:v>282.5925925925869</c:v>
                </c:pt>
                <c:pt idx="4353">
                  <c:v>282.657407407402</c:v>
                </c:pt>
                <c:pt idx="4354">
                  <c:v>282.7222222222167</c:v>
                </c:pt>
                <c:pt idx="4355">
                  <c:v>282.7870370370316</c:v>
                </c:pt>
                <c:pt idx="4356">
                  <c:v>282.8518518518464</c:v>
                </c:pt>
                <c:pt idx="4357">
                  <c:v>282.9166666666613</c:v>
                </c:pt>
                <c:pt idx="4358">
                  <c:v>282.981481481476</c:v>
                </c:pt>
                <c:pt idx="4359">
                  <c:v>283.0462962962906</c:v>
                </c:pt>
                <c:pt idx="4360">
                  <c:v>283.1111111111055</c:v>
                </c:pt>
                <c:pt idx="4361">
                  <c:v>283.1759259259206</c:v>
                </c:pt>
                <c:pt idx="4362">
                  <c:v>283.2407407407354</c:v>
                </c:pt>
                <c:pt idx="4363">
                  <c:v>283.3055555555503</c:v>
                </c:pt>
                <c:pt idx="4364">
                  <c:v>283.3703703703651</c:v>
                </c:pt>
                <c:pt idx="4365">
                  <c:v>283.4351851851789</c:v>
                </c:pt>
                <c:pt idx="4366">
                  <c:v>283.4999999999939</c:v>
                </c:pt>
                <c:pt idx="4367">
                  <c:v>283.5648148148096</c:v>
                </c:pt>
                <c:pt idx="4368">
                  <c:v>283.6296296296245</c:v>
                </c:pt>
                <c:pt idx="4369">
                  <c:v>283.6944444444393</c:v>
                </c:pt>
                <c:pt idx="4370">
                  <c:v>283.7592592592541</c:v>
                </c:pt>
                <c:pt idx="4371">
                  <c:v>283.824074074069</c:v>
                </c:pt>
                <c:pt idx="4372">
                  <c:v>283.8888888888838</c:v>
                </c:pt>
                <c:pt idx="4373">
                  <c:v>283.9537037036985</c:v>
                </c:pt>
                <c:pt idx="4374">
                  <c:v>284.0185185185087</c:v>
                </c:pt>
                <c:pt idx="4375">
                  <c:v>284.0833333333283</c:v>
                </c:pt>
                <c:pt idx="4376">
                  <c:v>284.1481481481432</c:v>
                </c:pt>
                <c:pt idx="4377">
                  <c:v>284.212962962958</c:v>
                </c:pt>
                <c:pt idx="4378">
                  <c:v>284.2777777777719</c:v>
                </c:pt>
                <c:pt idx="4379">
                  <c:v>284.3425925925877</c:v>
                </c:pt>
                <c:pt idx="4380">
                  <c:v>284.4074074074022</c:v>
                </c:pt>
                <c:pt idx="4381">
                  <c:v>284.4722222222172</c:v>
                </c:pt>
                <c:pt idx="4382">
                  <c:v>284.5370370370321</c:v>
                </c:pt>
                <c:pt idx="4383">
                  <c:v>284.601851851847</c:v>
                </c:pt>
                <c:pt idx="4384">
                  <c:v>284.666666666662</c:v>
                </c:pt>
                <c:pt idx="4385">
                  <c:v>284.7314814814765</c:v>
                </c:pt>
                <c:pt idx="4386">
                  <c:v>284.7962962962865</c:v>
                </c:pt>
                <c:pt idx="4387">
                  <c:v>284.8611111111063</c:v>
                </c:pt>
                <c:pt idx="4388">
                  <c:v>284.9259259259212</c:v>
                </c:pt>
                <c:pt idx="4389">
                  <c:v>284.990740740736</c:v>
                </c:pt>
                <c:pt idx="4390">
                  <c:v>285.0555555555508</c:v>
                </c:pt>
                <c:pt idx="4391">
                  <c:v>285.1203703703657</c:v>
                </c:pt>
                <c:pt idx="4392">
                  <c:v>285.1851851851806</c:v>
                </c:pt>
                <c:pt idx="4393">
                  <c:v>285.2499999999954</c:v>
                </c:pt>
                <c:pt idx="4394">
                  <c:v>285.3148148148104</c:v>
                </c:pt>
                <c:pt idx="4395">
                  <c:v>285.3796296296251</c:v>
                </c:pt>
                <c:pt idx="4396">
                  <c:v>285.44444444444</c:v>
                </c:pt>
                <c:pt idx="4397">
                  <c:v>285.5092592592545</c:v>
                </c:pt>
                <c:pt idx="4398">
                  <c:v>285.5740740740696</c:v>
                </c:pt>
                <c:pt idx="4399">
                  <c:v>285.6388888888844</c:v>
                </c:pt>
                <c:pt idx="4400">
                  <c:v>285.7037037036989</c:v>
                </c:pt>
                <c:pt idx="4401">
                  <c:v>285.7685185185093</c:v>
                </c:pt>
                <c:pt idx="4402">
                  <c:v>285.8333333333291</c:v>
                </c:pt>
                <c:pt idx="4403">
                  <c:v>285.8981481481432</c:v>
                </c:pt>
                <c:pt idx="4404">
                  <c:v>285.9629629629586</c:v>
                </c:pt>
                <c:pt idx="4405">
                  <c:v>286.0277777777732</c:v>
                </c:pt>
                <c:pt idx="4406">
                  <c:v>286.0925925925881</c:v>
                </c:pt>
                <c:pt idx="4407">
                  <c:v>286.1574074074032</c:v>
                </c:pt>
                <c:pt idx="4408">
                  <c:v>286.2222222222179</c:v>
                </c:pt>
                <c:pt idx="4409">
                  <c:v>286.2870370370325</c:v>
                </c:pt>
                <c:pt idx="4410">
                  <c:v>286.3518518518477</c:v>
                </c:pt>
                <c:pt idx="4411">
                  <c:v>286.4166666666624</c:v>
                </c:pt>
                <c:pt idx="4412">
                  <c:v>286.4814814814769</c:v>
                </c:pt>
                <c:pt idx="4413">
                  <c:v>286.5462962962919</c:v>
                </c:pt>
                <c:pt idx="4414">
                  <c:v>286.6111111111068</c:v>
                </c:pt>
                <c:pt idx="4415">
                  <c:v>286.675925925922</c:v>
                </c:pt>
                <c:pt idx="4416">
                  <c:v>286.7407407407368</c:v>
                </c:pt>
                <c:pt idx="4417">
                  <c:v>286.8055555555515</c:v>
                </c:pt>
                <c:pt idx="4418">
                  <c:v>286.8703703703664</c:v>
                </c:pt>
                <c:pt idx="4419">
                  <c:v>286.9351851851811</c:v>
                </c:pt>
                <c:pt idx="4420">
                  <c:v>286.999999999996</c:v>
                </c:pt>
                <c:pt idx="4421">
                  <c:v>287.064814814811</c:v>
                </c:pt>
                <c:pt idx="4422">
                  <c:v>287.1296296296257</c:v>
                </c:pt>
                <c:pt idx="4423">
                  <c:v>287.1944444444406</c:v>
                </c:pt>
                <c:pt idx="4424">
                  <c:v>287.2592592592553</c:v>
                </c:pt>
                <c:pt idx="4425">
                  <c:v>287.3240740740702</c:v>
                </c:pt>
                <c:pt idx="4426">
                  <c:v>287.388888888885</c:v>
                </c:pt>
                <c:pt idx="4427">
                  <c:v>287.4537037036989</c:v>
                </c:pt>
                <c:pt idx="4428">
                  <c:v>287.5185185185099</c:v>
                </c:pt>
                <c:pt idx="4429">
                  <c:v>287.5833333333296</c:v>
                </c:pt>
                <c:pt idx="4430">
                  <c:v>287.6481481481441</c:v>
                </c:pt>
                <c:pt idx="4431">
                  <c:v>287.7129629629591</c:v>
                </c:pt>
                <c:pt idx="4432">
                  <c:v>287.7777777777736</c:v>
                </c:pt>
                <c:pt idx="4433">
                  <c:v>287.842592592589</c:v>
                </c:pt>
                <c:pt idx="4434">
                  <c:v>287.9074074074035</c:v>
                </c:pt>
                <c:pt idx="4435">
                  <c:v>287.9722222222186</c:v>
                </c:pt>
                <c:pt idx="4436">
                  <c:v>288.0370370370333</c:v>
                </c:pt>
                <c:pt idx="4437">
                  <c:v>288.1018518518483</c:v>
                </c:pt>
                <c:pt idx="4438">
                  <c:v>288.1666666666631</c:v>
                </c:pt>
                <c:pt idx="4439">
                  <c:v>288.2314814814769</c:v>
                </c:pt>
                <c:pt idx="4440">
                  <c:v>288.2962962962877</c:v>
                </c:pt>
                <c:pt idx="4441">
                  <c:v>288.3611111111076</c:v>
                </c:pt>
                <c:pt idx="4442">
                  <c:v>288.4259259259221</c:v>
                </c:pt>
                <c:pt idx="4443">
                  <c:v>288.4907407407371</c:v>
                </c:pt>
                <c:pt idx="4444">
                  <c:v>288.555555555552</c:v>
                </c:pt>
                <c:pt idx="4445">
                  <c:v>288.6203703703671</c:v>
                </c:pt>
                <c:pt idx="4446">
                  <c:v>288.6851851851818</c:v>
                </c:pt>
                <c:pt idx="4447">
                  <c:v>288.7499999999967</c:v>
                </c:pt>
                <c:pt idx="4448">
                  <c:v>288.8148148148115</c:v>
                </c:pt>
                <c:pt idx="4449">
                  <c:v>288.8796296296263</c:v>
                </c:pt>
                <c:pt idx="4450">
                  <c:v>288.9444444444412</c:v>
                </c:pt>
                <c:pt idx="4451">
                  <c:v>289.009259259256</c:v>
                </c:pt>
                <c:pt idx="4452">
                  <c:v>289.0740740740707</c:v>
                </c:pt>
                <c:pt idx="4453">
                  <c:v>289.1388888888857</c:v>
                </c:pt>
                <c:pt idx="4454">
                  <c:v>289.2037037037005</c:v>
                </c:pt>
                <c:pt idx="4455">
                  <c:v>289.2685185185105</c:v>
                </c:pt>
                <c:pt idx="4456">
                  <c:v>289.3333333333302</c:v>
                </c:pt>
                <c:pt idx="4457">
                  <c:v>289.3981481481432</c:v>
                </c:pt>
                <c:pt idx="4458">
                  <c:v>289.4629629629598</c:v>
                </c:pt>
                <c:pt idx="4459">
                  <c:v>289.5277777777736</c:v>
                </c:pt>
                <c:pt idx="4460">
                  <c:v>289.5925925925889</c:v>
                </c:pt>
                <c:pt idx="4461">
                  <c:v>289.6574074074043</c:v>
                </c:pt>
                <c:pt idx="4462">
                  <c:v>289.7222222222192</c:v>
                </c:pt>
                <c:pt idx="4463">
                  <c:v>289.7870370370338</c:v>
                </c:pt>
                <c:pt idx="4464">
                  <c:v>289.851851851849</c:v>
                </c:pt>
                <c:pt idx="4465">
                  <c:v>289.9166666666637</c:v>
                </c:pt>
                <c:pt idx="4466">
                  <c:v>289.9814814814785</c:v>
                </c:pt>
                <c:pt idx="4467">
                  <c:v>290.0462962962931</c:v>
                </c:pt>
                <c:pt idx="4468">
                  <c:v>290.1111111111082</c:v>
                </c:pt>
                <c:pt idx="4469">
                  <c:v>290.1759259259231</c:v>
                </c:pt>
                <c:pt idx="4470">
                  <c:v>290.240740740738</c:v>
                </c:pt>
                <c:pt idx="4471">
                  <c:v>290.3055555555526</c:v>
                </c:pt>
                <c:pt idx="4472">
                  <c:v>290.3703703703676</c:v>
                </c:pt>
                <c:pt idx="4473">
                  <c:v>290.4351851851819</c:v>
                </c:pt>
                <c:pt idx="4474">
                  <c:v>290.4999999999972</c:v>
                </c:pt>
                <c:pt idx="4475">
                  <c:v>290.5648148148121</c:v>
                </c:pt>
                <c:pt idx="4476">
                  <c:v>290.629629629627</c:v>
                </c:pt>
                <c:pt idx="4477">
                  <c:v>290.6944444444418</c:v>
                </c:pt>
                <c:pt idx="4478">
                  <c:v>290.7592592592566</c:v>
                </c:pt>
                <c:pt idx="4479">
                  <c:v>290.8240740740715</c:v>
                </c:pt>
                <c:pt idx="4480">
                  <c:v>290.8888888888863</c:v>
                </c:pt>
                <c:pt idx="4481">
                  <c:v>290.9537037037012</c:v>
                </c:pt>
                <c:pt idx="4482">
                  <c:v>291.0185185185111</c:v>
                </c:pt>
                <c:pt idx="4483">
                  <c:v>291.0833333333308</c:v>
                </c:pt>
                <c:pt idx="4484">
                  <c:v>291.1481481481457</c:v>
                </c:pt>
                <c:pt idx="4485">
                  <c:v>291.2129629629605</c:v>
                </c:pt>
                <c:pt idx="4486">
                  <c:v>291.2777777777752</c:v>
                </c:pt>
                <c:pt idx="4487">
                  <c:v>291.3425925925902</c:v>
                </c:pt>
                <c:pt idx="4488">
                  <c:v>291.4074074074042</c:v>
                </c:pt>
                <c:pt idx="4489">
                  <c:v>291.4722222222196</c:v>
                </c:pt>
                <c:pt idx="4490">
                  <c:v>291.5370370370346</c:v>
                </c:pt>
                <c:pt idx="4491">
                  <c:v>291.6018518518495</c:v>
                </c:pt>
                <c:pt idx="4492">
                  <c:v>291.6666666666644</c:v>
                </c:pt>
                <c:pt idx="4493">
                  <c:v>291.7314814814789</c:v>
                </c:pt>
                <c:pt idx="4494">
                  <c:v>291.7962962962889</c:v>
                </c:pt>
                <c:pt idx="4495">
                  <c:v>291.8611111111088</c:v>
                </c:pt>
                <c:pt idx="4496">
                  <c:v>291.9259259259237</c:v>
                </c:pt>
                <c:pt idx="4497">
                  <c:v>291.9907407407385</c:v>
                </c:pt>
                <c:pt idx="4498">
                  <c:v>292.0555555555533</c:v>
                </c:pt>
                <c:pt idx="4499">
                  <c:v>292.1203703703682</c:v>
                </c:pt>
                <c:pt idx="4500">
                  <c:v>292.1851851851831</c:v>
                </c:pt>
                <c:pt idx="4501">
                  <c:v>292.2499999999979</c:v>
                </c:pt>
                <c:pt idx="4502">
                  <c:v>292.3148148148128</c:v>
                </c:pt>
                <c:pt idx="4503">
                  <c:v>292.3796296296276</c:v>
                </c:pt>
                <c:pt idx="4504">
                  <c:v>292.4444444444424</c:v>
                </c:pt>
                <c:pt idx="4505">
                  <c:v>292.5092592592572</c:v>
                </c:pt>
                <c:pt idx="4506">
                  <c:v>292.5740740740721</c:v>
                </c:pt>
                <c:pt idx="4507">
                  <c:v>292.638888888887</c:v>
                </c:pt>
                <c:pt idx="4508">
                  <c:v>292.7037037037018</c:v>
                </c:pt>
                <c:pt idx="4509">
                  <c:v>292.7685185185118</c:v>
                </c:pt>
                <c:pt idx="4510">
                  <c:v>292.8333333333315</c:v>
                </c:pt>
                <c:pt idx="4511">
                  <c:v>292.8981481481462</c:v>
                </c:pt>
                <c:pt idx="4512">
                  <c:v>292.9629629629611</c:v>
                </c:pt>
                <c:pt idx="4513">
                  <c:v>293.0277777777756</c:v>
                </c:pt>
                <c:pt idx="4514">
                  <c:v>293.0925925925906</c:v>
                </c:pt>
                <c:pt idx="4515">
                  <c:v>293.1574074074057</c:v>
                </c:pt>
                <c:pt idx="4516">
                  <c:v>293.2222222222204</c:v>
                </c:pt>
                <c:pt idx="4517">
                  <c:v>293.2870370370352</c:v>
                </c:pt>
                <c:pt idx="4518">
                  <c:v>293.3518518518502</c:v>
                </c:pt>
                <c:pt idx="4519">
                  <c:v>293.4166666666649</c:v>
                </c:pt>
                <c:pt idx="4520">
                  <c:v>293.4814814814789</c:v>
                </c:pt>
                <c:pt idx="4521">
                  <c:v>293.5462962962939</c:v>
                </c:pt>
                <c:pt idx="4522">
                  <c:v>293.6111111111092</c:v>
                </c:pt>
                <c:pt idx="4523">
                  <c:v>293.6759259259243</c:v>
                </c:pt>
                <c:pt idx="4524">
                  <c:v>293.7407407407393</c:v>
                </c:pt>
                <c:pt idx="4525">
                  <c:v>293.805555555554</c:v>
                </c:pt>
                <c:pt idx="4526">
                  <c:v>293.870370370369</c:v>
                </c:pt>
                <c:pt idx="4527">
                  <c:v>293.9351851851836</c:v>
                </c:pt>
                <c:pt idx="4528">
                  <c:v>293.9999999999985</c:v>
                </c:pt>
                <c:pt idx="4529">
                  <c:v>294.0648148148134</c:v>
                </c:pt>
                <c:pt idx="4530">
                  <c:v>294.1296296296283</c:v>
                </c:pt>
                <c:pt idx="4531">
                  <c:v>294.1944444444431</c:v>
                </c:pt>
                <c:pt idx="4532">
                  <c:v>294.2592592592578</c:v>
                </c:pt>
                <c:pt idx="4533">
                  <c:v>294.3240740740727</c:v>
                </c:pt>
                <c:pt idx="4534">
                  <c:v>294.3888888888875</c:v>
                </c:pt>
                <c:pt idx="4535">
                  <c:v>294.4537037037024</c:v>
                </c:pt>
                <c:pt idx="4536">
                  <c:v>294.5185185185125</c:v>
                </c:pt>
                <c:pt idx="4537">
                  <c:v>294.5833333333321</c:v>
                </c:pt>
                <c:pt idx="4538">
                  <c:v>294.648148148147</c:v>
                </c:pt>
                <c:pt idx="4539">
                  <c:v>294.7129629629617</c:v>
                </c:pt>
                <c:pt idx="4540">
                  <c:v>294.7777777777765</c:v>
                </c:pt>
                <c:pt idx="4541">
                  <c:v>294.8425925925914</c:v>
                </c:pt>
                <c:pt idx="4542">
                  <c:v>294.9074074074063</c:v>
                </c:pt>
                <c:pt idx="4543">
                  <c:v>294.9722222222211</c:v>
                </c:pt>
                <c:pt idx="4544">
                  <c:v>295.0370370370358</c:v>
                </c:pt>
                <c:pt idx="4545">
                  <c:v>295.1018518518508</c:v>
                </c:pt>
                <c:pt idx="4546">
                  <c:v>295.1666666666656</c:v>
                </c:pt>
                <c:pt idx="4547">
                  <c:v>295.2314814814802</c:v>
                </c:pt>
                <c:pt idx="4548">
                  <c:v>295.2962962962903</c:v>
                </c:pt>
                <c:pt idx="4549">
                  <c:v>295.3611111111101</c:v>
                </c:pt>
                <c:pt idx="4550">
                  <c:v>295.4259259259246</c:v>
                </c:pt>
                <c:pt idx="4551">
                  <c:v>295.4907407407396</c:v>
                </c:pt>
                <c:pt idx="4552">
                  <c:v>295.5555555555545</c:v>
                </c:pt>
                <c:pt idx="4553">
                  <c:v>295.6203703703696</c:v>
                </c:pt>
                <c:pt idx="4554">
                  <c:v>295.6851851851843</c:v>
                </c:pt>
                <c:pt idx="4555">
                  <c:v>295.7499999999991</c:v>
                </c:pt>
                <c:pt idx="4556">
                  <c:v>295.8148148148141</c:v>
                </c:pt>
                <c:pt idx="4557">
                  <c:v>295.8796296296288</c:v>
                </c:pt>
                <c:pt idx="4558">
                  <c:v>295.9444444444437</c:v>
                </c:pt>
                <c:pt idx="4559">
                  <c:v>296.0092592592585</c:v>
                </c:pt>
                <c:pt idx="4560">
                  <c:v>296.0740740740733</c:v>
                </c:pt>
                <c:pt idx="4561">
                  <c:v>296.1388888888882</c:v>
                </c:pt>
                <c:pt idx="4562">
                  <c:v>296.203703703703</c:v>
                </c:pt>
                <c:pt idx="4563">
                  <c:v>296.268518518513</c:v>
                </c:pt>
                <c:pt idx="4564">
                  <c:v>296.3333333333327</c:v>
                </c:pt>
                <c:pt idx="4565">
                  <c:v>296.3981481481466</c:v>
                </c:pt>
                <c:pt idx="4566">
                  <c:v>296.4629629629623</c:v>
                </c:pt>
                <c:pt idx="4567">
                  <c:v>296.5277777777769</c:v>
                </c:pt>
                <c:pt idx="4568">
                  <c:v>296.5925925925919</c:v>
                </c:pt>
                <c:pt idx="4569">
                  <c:v>296.657407407407</c:v>
                </c:pt>
                <c:pt idx="4570">
                  <c:v>296.7222222222217</c:v>
                </c:pt>
                <c:pt idx="4571">
                  <c:v>296.7870370370366</c:v>
                </c:pt>
                <c:pt idx="4572">
                  <c:v>296.8518518518514</c:v>
                </c:pt>
                <c:pt idx="4573">
                  <c:v>296.9166666666663</c:v>
                </c:pt>
                <c:pt idx="4574">
                  <c:v>296.981481481481</c:v>
                </c:pt>
                <c:pt idx="4575">
                  <c:v>297.0462962962956</c:v>
                </c:pt>
                <c:pt idx="4576">
                  <c:v>297.1111111111105</c:v>
                </c:pt>
                <c:pt idx="4577">
                  <c:v>297.1759259259256</c:v>
                </c:pt>
                <c:pt idx="4578">
                  <c:v>297.2407407407404</c:v>
                </c:pt>
                <c:pt idx="4579">
                  <c:v>297.3055555555553</c:v>
                </c:pt>
                <c:pt idx="4580">
                  <c:v>297.3703703703701</c:v>
                </c:pt>
                <c:pt idx="4581">
                  <c:v>297.4351851851839</c:v>
                </c:pt>
                <c:pt idx="4582">
                  <c:v>297.4999999999989</c:v>
                </c:pt>
                <c:pt idx="4583">
                  <c:v>297.5648148148146</c:v>
                </c:pt>
                <c:pt idx="4584">
                  <c:v>297.6296296296295</c:v>
                </c:pt>
                <c:pt idx="4585">
                  <c:v>297.6944444444443</c:v>
                </c:pt>
                <c:pt idx="4586">
                  <c:v>297.7592592592591</c:v>
                </c:pt>
                <c:pt idx="4587">
                  <c:v>297.824074074074</c:v>
                </c:pt>
                <c:pt idx="4588">
                  <c:v>297.8888888888888</c:v>
                </c:pt>
                <c:pt idx="4589">
                  <c:v>297.9537037037037</c:v>
                </c:pt>
                <c:pt idx="4590">
                  <c:v>298.0185185185137</c:v>
                </c:pt>
                <c:pt idx="4591">
                  <c:v>298.0833333333333</c:v>
                </c:pt>
                <c:pt idx="4592">
                  <c:v>298.1481481481482</c:v>
                </c:pt>
                <c:pt idx="4593">
                  <c:v>298.212962962963</c:v>
                </c:pt>
                <c:pt idx="4594">
                  <c:v>298.2777777777769</c:v>
                </c:pt>
                <c:pt idx="4595">
                  <c:v>298.3425925925927</c:v>
                </c:pt>
                <c:pt idx="4596">
                  <c:v>298.4074074074072</c:v>
                </c:pt>
                <c:pt idx="4597">
                  <c:v>298.4722222222221</c:v>
                </c:pt>
                <c:pt idx="4598">
                  <c:v>298.5370370370371</c:v>
                </c:pt>
                <c:pt idx="4599">
                  <c:v>298.601851851852</c:v>
                </c:pt>
                <c:pt idx="4600">
                  <c:v>298.6666666666671</c:v>
                </c:pt>
                <c:pt idx="4601">
                  <c:v>298.7314814814815</c:v>
                </c:pt>
                <c:pt idx="4602">
                  <c:v>298.7962962962915</c:v>
                </c:pt>
                <c:pt idx="4603">
                  <c:v>298.8611111111113</c:v>
                </c:pt>
                <c:pt idx="4604">
                  <c:v>298.9259259259262</c:v>
                </c:pt>
                <c:pt idx="4605">
                  <c:v>298.990740740741</c:v>
                </c:pt>
                <c:pt idx="4606">
                  <c:v>299.0555555555558</c:v>
                </c:pt>
                <c:pt idx="4607">
                  <c:v>299.1203703703707</c:v>
                </c:pt>
                <c:pt idx="4608">
                  <c:v>299.1851851851856</c:v>
                </c:pt>
                <c:pt idx="4609">
                  <c:v>299.2500000000004</c:v>
                </c:pt>
                <c:pt idx="4610">
                  <c:v>299.3148148148154</c:v>
                </c:pt>
                <c:pt idx="4611">
                  <c:v>299.3796296296301</c:v>
                </c:pt>
                <c:pt idx="4612">
                  <c:v>299.4444444444451</c:v>
                </c:pt>
                <c:pt idx="4613">
                  <c:v>299.5092592592595</c:v>
                </c:pt>
                <c:pt idx="4614">
                  <c:v>299.5740740740746</c:v>
                </c:pt>
                <c:pt idx="4615">
                  <c:v>299.6388888888894</c:v>
                </c:pt>
                <c:pt idx="4616">
                  <c:v>299.7037037037043</c:v>
                </c:pt>
                <c:pt idx="4617">
                  <c:v>299.7685185185143</c:v>
                </c:pt>
                <c:pt idx="4618">
                  <c:v>299.833333333334</c:v>
                </c:pt>
                <c:pt idx="4619">
                  <c:v>299.8981481481486</c:v>
                </c:pt>
                <c:pt idx="4620">
                  <c:v>299.9629629629636</c:v>
                </c:pt>
                <c:pt idx="4621">
                  <c:v>300.0277777777782</c:v>
                </c:pt>
                <c:pt idx="4622">
                  <c:v>300.0925925925931</c:v>
                </c:pt>
                <c:pt idx="4623">
                  <c:v>300.1574074074082</c:v>
                </c:pt>
                <c:pt idx="4624">
                  <c:v>300.2222222222229</c:v>
                </c:pt>
                <c:pt idx="4625">
                  <c:v>300.2870370370375</c:v>
                </c:pt>
                <c:pt idx="4626">
                  <c:v>300.3518518518527</c:v>
                </c:pt>
                <c:pt idx="4627">
                  <c:v>300.4166666666674</c:v>
                </c:pt>
                <c:pt idx="4628">
                  <c:v>300.4814814814819</c:v>
                </c:pt>
                <c:pt idx="4629">
                  <c:v>300.5462962962968</c:v>
                </c:pt>
                <c:pt idx="4630">
                  <c:v>300.6111111111118</c:v>
                </c:pt>
                <c:pt idx="4631">
                  <c:v>300.675925925927</c:v>
                </c:pt>
                <c:pt idx="4632">
                  <c:v>300.7407407407418</c:v>
                </c:pt>
                <c:pt idx="4633">
                  <c:v>300.8055555555565</c:v>
                </c:pt>
                <c:pt idx="4634">
                  <c:v>300.8703703703713</c:v>
                </c:pt>
                <c:pt idx="4635">
                  <c:v>300.9351851851862</c:v>
                </c:pt>
                <c:pt idx="4636">
                  <c:v>301.000000000001</c:v>
                </c:pt>
                <c:pt idx="4637">
                  <c:v>301.064814814816</c:v>
                </c:pt>
                <c:pt idx="4638">
                  <c:v>301.1296296296307</c:v>
                </c:pt>
                <c:pt idx="4639">
                  <c:v>301.1944444444456</c:v>
                </c:pt>
                <c:pt idx="4640">
                  <c:v>301.2592592592603</c:v>
                </c:pt>
                <c:pt idx="4641">
                  <c:v>301.3240740740752</c:v>
                </c:pt>
                <c:pt idx="4642">
                  <c:v>301.3888888888901</c:v>
                </c:pt>
                <c:pt idx="4643">
                  <c:v>301.4537037037049</c:v>
                </c:pt>
                <c:pt idx="4644">
                  <c:v>301.5185185185149</c:v>
                </c:pt>
                <c:pt idx="4645">
                  <c:v>301.5833333333346</c:v>
                </c:pt>
                <c:pt idx="4646">
                  <c:v>301.6481481481491</c:v>
                </c:pt>
                <c:pt idx="4647">
                  <c:v>301.7129629629641</c:v>
                </c:pt>
                <c:pt idx="4648">
                  <c:v>301.7777777777789</c:v>
                </c:pt>
                <c:pt idx="4649">
                  <c:v>301.842592592594</c:v>
                </c:pt>
                <c:pt idx="4650">
                  <c:v>301.9074074074085</c:v>
                </c:pt>
                <c:pt idx="4651">
                  <c:v>301.9722222222236</c:v>
                </c:pt>
                <c:pt idx="4652">
                  <c:v>302.0370370370383</c:v>
                </c:pt>
                <c:pt idx="4653">
                  <c:v>302.1018518518534</c:v>
                </c:pt>
                <c:pt idx="4654">
                  <c:v>302.1666666666681</c:v>
                </c:pt>
                <c:pt idx="4655">
                  <c:v>302.2314814814819</c:v>
                </c:pt>
                <c:pt idx="4656">
                  <c:v>302.2962962962927</c:v>
                </c:pt>
                <c:pt idx="4657">
                  <c:v>302.3611111111126</c:v>
                </c:pt>
                <c:pt idx="4658">
                  <c:v>302.4259259259271</c:v>
                </c:pt>
                <c:pt idx="4659">
                  <c:v>302.4907407407421</c:v>
                </c:pt>
                <c:pt idx="4660">
                  <c:v>302.555555555557</c:v>
                </c:pt>
                <c:pt idx="4661">
                  <c:v>302.620370370372</c:v>
                </c:pt>
                <c:pt idx="4662">
                  <c:v>302.6851851851868</c:v>
                </c:pt>
                <c:pt idx="4663">
                  <c:v>302.7500000000017</c:v>
                </c:pt>
                <c:pt idx="4664">
                  <c:v>302.8148148148167</c:v>
                </c:pt>
                <c:pt idx="4665">
                  <c:v>302.8796296296313</c:v>
                </c:pt>
                <c:pt idx="4666">
                  <c:v>302.9444444444462</c:v>
                </c:pt>
                <c:pt idx="4667">
                  <c:v>303.009259259261</c:v>
                </c:pt>
                <c:pt idx="4668">
                  <c:v>303.0740740740757</c:v>
                </c:pt>
                <c:pt idx="4669">
                  <c:v>303.1388888888907</c:v>
                </c:pt>
                <c:pt idx="4670">
                  <c:v>303.2037037037055</c:v>
                </c:pt>
                <c:pt idx="4671">
                  <c:v>303.2685185185155</c:v>
                </c:pt>
                <c:pt idx="4672">
                  <c:v>303.3333333333352</c:v>
                </c:pt>
                <c:pt idx="4673">
                  <c:v>303.3981481481486</c:v>
                </c:pt>
                <c:pt idx="4674">
                  <c:v>303.4629629629648</c:v>
                </c:pt>
                <c:pt idx="4675">
                  <c:v>303.5277777777789</c:v>
                </c:pt>
                <c:pt idx="4676">
                  <c:v>303.5925925925939</c:v>
                </c:pt>
                <c:pt idx="4677">
                  <c:v>303.6574074074093</c:v>
                </c:pt>
                <c:pt idx="4678">
                  <c:v>303.7222222222242</c:v>
                </c:pt>
                <c:pt idx="4679">
                  <c:v>303.7870370370389</c:v>
                </c:pt>
                <c:pt idx="4680">
                  <c:v>303.851851851854</c:v>
                </c:pt>
                <c:pt idx="4681">
                  <c:v>303.9166666666687</c:v>
                </c:pt>
                <c:pt idx="4682">
                  <c:v>303.9814814814835</c:v>
                </c:pt>
                <c:pt idx="4683">
                  <c:v>304.0462962962984</c:v>
                </c:pt>
                <c:pt idx="4684">
                  <c:v>304.1111111111132</c:v>
                </c:pt>
                <c:pt idx="4685">
                  <c:v>304.1759259259281</c:v>
                </c:pt>
                <c:pt idx="4686">
                  <c:v>304.240740740743</c:v>
                </c:pt>
                <c:pt idx="4687">
                  <c:v>304.3055555555576</c:v>
                </c:pt>
                <c:pt idx="4688">
                  <c:v>304.3703703703726</c:v>
                </c:pt>
                <c:pt idx="4689">
                  <c:v>304.4351851851872</c:v>
                </c:pt>
                <c:pt idx="4690">
                  <c:v>304.5000000000023</c:v>
                </c:pt>
                <c:pt idx="4691">
                  <c:v>304.5648148148171</c:v>
                </c:pt>
                <c:pt idx="4692">
                  <c:v>304.629629629632</c:v>
                </c:pt>
                <c:pt idx="4693">
                  <c:v>304.6944444444468</c:v>
                </c:pt>
                <c:pt idx="4694">
                  <c:v>304.7592592592617</c:v>
                </c:pt>
                <c:pt idx="4695">
                  <c:v>304.8240740740765</c:v>
                </c:pt>
                <c:pt idx="4696">
                  <c:v>304.8888888888913</c:v>
                </c:pt>
                <c:pt idx="4697">
                  <c:v>304.9537037037062</c:v>
                </c:pt>
                <c:pt idx="4698">
                  <c:v>305.0185185185163</c:v>
                </c:pt>
                <c:pt idx="4699">
                  <c:v>305.0833333333358</c:v>
                </c:pt>
                <c:pt idx="4700">
                  <c:v>305.1481481481507</c:v>
                </c:pt>
                <c:pt idx="4701">
                  <c:v>305.2129629629655</c:v>
                </c:pt>
                <c:pt idx="4702">
                  <c:v>305.2777777777802</c:v>
                </c:pt>
                <c:pt idx="4703">
                  <c:v>305.3425925925952</c:v>
                </c:pt>
                <c:pt idx="4704">
                  <c:v>305.4074074074096</c:v>
                </c:pt>
                <c:pt idx="4705">
                  <c:v>305.4722222222246</c:v>
                </c:pt>
                <c:pt idx="4706">
                  <c:v>305.5370370370396</c:v>
                </c:pt>
                <c:pt idx="4707">
                  <c:v>305.6018518518545</c:v>
                </c:pt>
                <c:pt idx="4708">
                  <c:v>305.6666666666694</c:v>
                </c:pt>
                <c:pt idx="4709">
                  <c:v>305.7314814814839</c:v>
                </c:pt>
                <c:pt idx="4710">
                  <c:v>305.7962962962939</c:v>
                </c:pt>
                <c:pt idx="4711">
                  <c:v>305.8611111111138</c:v>
                </c:pt>
                <c:pt idx="4712">
                  <c:v>305.9259259259287</c:v>
                </c:pt>
                <c:pt idx="4713">
                  <c:v>305.9907407407435</c:v>
                </c:pt>
                <c:pt idx="4714">
                  <c:v>306.0555555555584</c:v>
                </c:pt>
                <c:pt idx="4715">
                  <c:v>306.1203703703732</c:v>
                </c:pt>
                <c:pt idx="4716">
                  <c:v>306.1851851851881</c:v>
                </c:pt>
                <c:pt idx="4717">
                  <c:v>306.2500000000029</c:v>
                </c:pt>
                <c:pt idx="4718">
                  <c:v>306.3148148148178</c:v>
                </c:pt>
                <c:pt idx="4719">
                  <c:v>306.3796296296326</c:v>
                </c:pt>
                <c:pt idx="4720">
                  <c:v>306.4444444444474</c:v>
                </c:pt>
                <c:pt idx="4721">
                  <c:v>306.5092592592623</c:v>
                </c:pt>
                <c:pt idx="4722">
                  <c:v>306.5740740740771</c:v>
                </c:pt>
                <c:pt idx="4723">
                  <c:v>306.638888888892</c:v>
                </c:pt>
                <c:pt idx="4724">
                  <c:v>306.7037037037068</c:v>
                </c:pt>
                <c:pt idx="4725">
                  <c:v>306.7685185185168</c:v>
                </c:pt>
                <c:pt idx="4726">
                  <c:v>306.8333333333365</c:v>
                </c:pt>
                <c:pt idx="4727">
                  <c:v>306.8981481481512</c:v>
                </c:pt>
                <c:pt idx="4728">
                  <c:v>306.9629629629661</c:v>
                </c:pt>
                <c:pt idx="4729">
                  <c:v>307.0277777777806</c:v>
                </c:pt>
                <c:pt idx="4730">
                  <c:v>307.0925925925956</c:v>
                </c:pt>
                <c:pt idx="4731">
                  <c:v>307.1574074074107</c:v>
                </c:pt>
                <c:pt idx="4732">
                  <c:v>307.2222222222254</c:v>
                </c:pt>
                <c:pt idx="4733">
                  <c:v>307.2870370370402</c:v>
                </c:pt>
                <c:pt idx="4734">
                  <c:v>307.3518518518552</c:v>
                </c:pt>
                <c:pt idx="4735">
                  <c:v>307.4166666666699</c:v>
                </c:pt>
                <c:pt idx="4736">
                  <c:v>307.4814814814839</c:v>
                </c:pt>
                <c:pt idx="4737">
                  <c:v>307.5462962962989</c:v>
                </c:pt>
                <c:pt idx="4738">
                  <c:v>307.6111111111142</c:v>
                </c:pt>
                <c:pt idx="4739">
                  <c:v>307.6759259259293</c:v>
                </c:pt>
                <c:pt idx="4740">
                  <c:v>307.7407407407442</c:v>
                </c:pt>
                <c:pt idx="4741">
                  <c:v>307.805555555559</c:v>
                </c:pt>
                <c:pt idx="4742">
                  <c:v>307.8703703703738</c:v>
                </c:pt>
                <c:pt idx="4743">
                  <c:v>307.9351851851885</c:v>
                </c:pt>
                <c:pt idx="4744">
                  <c:v>308.0000000000035</c:v>
                </c:pt>
                <c:pt idx="4745">
                  <c:v>308.0648148148184</c:v>
                </c:pt>
                <c:pt idx="4746">
                  <c:v>308.1296296296333</c:v>
                </c:pt>
                <c:pt idx="4747">
                  <c:v>308.1944444444481</c:v>
                </c:pt>
                <c:pt idx="4748">
                  <c:v>308.2592592592628</c:v>
                </c:pt>
                <c:pt idx="4749">
                  <c:v>308.3240740740777</c:v>
                </c:pt>
                <c:pt idx="4750">
                  <c:v>308.3888888888926</c:v>
                </c:pt>
                <c:pt idx="4751">
                  <c:v>308.4537037037074</c:v>
                </c:pt>
                <c:pt idx="4752">
                  <c:v>308.5185185185175</c:v>
                </c:pt>
                <c:pt idx="4753">
                  <c:v>308.5833333333371</c:v>
                </c:pt>
                <c:pt idx="4754">
                  <c:v>308.648148148152</c:v>
                </c:pt>
                <c:pt idx="4755">
                  <c:v>308.7129629629667</c:v>
                </c:pt>
                <c:pt idx="4756">
                  <c:v>308.7777777777815</c:v>
                </c:pt>
                <c:pt idx="4757">
                  <c:v>308.8425925925964</c:v>
                </c:pt>
                <c:pt idx="4758">
                  <c:v>308.9074074074113</c:v>
                </c:pt>
                <c:pt idx="4759">
                  <c:v>308.9722222222261</c:v>
                </c:pt>
                <c:pt idx="4760">
                  <c:v>309.0370370370408</c:v>
                </c:pt>
                <c:pt idx="4761">
                  <c:v>309.101851851856</c:v>
                </c:pt>
                <c:pt idx="4762">
                  <c:v>309.1666666666706</c:v>
                </c:pt>
                <c:pt idx="4763">
                  <c:v>309.2314814814852</c:v>
                </c:pt>
                <c:pt idx="4764">
                  <c:v>309.2962962963002</c:v>
                </c:pt>
                <c:pt idx="4765">
                  <c:v>309.3611111111151</c:v>
                </c:pt>
                <c:pt idx="4766">
                  <c:v>309.4259259259296</c:v>
                </c:pt>
                <c:pt idx="4767">
                  <c:v>309.4907407407446</c:v>
                </c:pt>
                <c:pt idx="4768">
                  <c:v>309.5555555555595</c:v>
                </c:pt>
                <c:pt idx="4769">
                  <c:v>309.6203703703744</c:v>
                </c:pt>
                <c:pt idx="4770">
                  <c:v>309.6851851851893</c:v>
                </c:pt>
                <c:pt idx="4771">
                  <c:v>309.7500000000041</c:v>
                </c:pt>
                <c:pt idx="4772">
                  <c:v>309.8148148148191</c:v>
                </c:pt>
                <c:pt idx="4773">
                  <c:v>309.879629629634</c:v>
                </c:pt>
                <c:pt idx="4774">
                  <c:v>309.9444444444487</c:v>
                </c:pt>
                <c:pt idx="4775">
                  <c:v>310.0092592592635</c:v>
                </c:pt>
                <c:pt idx="4776">
                  <c:v>310.0740740740783</c:v>
                </c:pt>
                <c:pt idx="4777">
                  <c:v>310.1388888888932</c:v>
                </c:pt>
                <c:pt idx="4778">
                  <c:v>310.203703703708</c:v>
                </c:pt>
                <c:pt idx="4779">
                  <c:v>310.268518518518</c:v>
                </c:pt>
                <c:pt idx="4780">
                  <c:v>310.3333333333377</c:v>
                </c:pt>
                <c:pt idx="4781">
                  <c:v>310.3981481481516</c:v>
                </c:pt>
                <c:pt idx="4782">
                  <c:v>310.4629629629673</c:v>
                </c:pt>
                <c:pt idx="4783">
                  <c:v>310.5277777777819</c:v>
                </c:pt>
                <c:pt idx="4784">
                  <c:v>310.5925925925968</c:v>
                </c:pt>
                <c:pt idx="4785">
                  <c:v>310.6574074074121</c:v>
                </c:pt>
                <c:pt idx="4786">
                  <c:v>310.7222222222267</c:v>
                </c:pt>
                <c:pt idx="4787">
                  <c:v>310.7870370370416</c:v>
                </c:pt>
                <c:pt idx="4788">
                  <c:v>310.8518518518564</c:v>
                </c:pt>
                <c:pt idx="4789">
                  <c:v>310.9166666666711</c:v>
                </c:pt>
                <c:pt idx="4790">
                  <c:v>310.981481481486</c:v>
                </c:pt>
                <c:pt idx="4791">
                  <c:v>311.046296296301</c:v>
                </c:pt>
                <c:pt idx="4792">
                  <c:v>311.1111111111155</c:v>
                </c:pt>
                <c:pt idx="4793">
                  <c:v>311.1759259259306</c:v>
                </c:pt>
                <c:pt idx="4794">
                  <c:v>311.2407407407454</c:v>
                </c:pt>
                <c:pt idx="4795">
                  <c:v>311.3055555555603</c:v>
                </c:pt>
                <c:pt idx="4796">
                  <c:v>311.3703703703751</c:v>
                </c:pt>
                <c:pt idx="4797">
                  <c:v>311.4351851851889</c:v>
                </c:pt>
                <c:pt idx="4798">
                  <c:v>311.5000000000047</c:v>
                </c:pt>
                <c:pt idx="4799">
                  <c:v>311.5648148148196</c:v>
                </c:pt>
                <c:pt idx="4800">
                  <c:v>311.6296296296345</c:v>
                </c:pt>
                <c:pt idx="4801">
                  <c:v>311.6944444444493</c:v>
                </c:pt>
                <c:pt idx="4802">
                  <c:v>311.7592592592641</c:v>
                </c:pt>
                <c:pt idx="4803">
                  <c:v>311.824074074079</c:v>
                </c:pt>
                <c:pt idx="4804">
                  <c:v>311.8888888888938</c:v>
                </c:pt>
                <c:pt idx="4805">
                  <c:v>311.9537037037087</c:v>
                </c:pt>
                <c:pt idx="4806">
                  <c:v>312.0185185185187</c:v>
                </c:pt>
                <c:pt idx="4807">
                  <c:v>312.0833333333383</c:v>
                </c:pt>
                <c:pt idx="4808">
                  <c:v>312.1481481481532</c:v>
                </c:pt>
                <c:pt idx="4809">
                  <c:v>312.212962962968</c:v>
                </c:pt>
                <c:pt idx="4810">
                  <c:v>312.2777777777819</c:v>
                </c:pt>
                <c:pt idx="4811">
                  <c:v>312.3425925925977</c:v>
                </c:pt>
                <c:pt idx="4812">
                  <c:v>312.4074074074122</c:v>
                </c:pt>
                <c:pt idx="4813">
                  <c:v>312.4722222222271</c:v>
                </c:pt>
                <c:pt idx="4814">
                  <c:v>312.5370370370421</c:v>
                </c:pt>
                <c:pt idx="4815">
                  <c:v>312.601851851857</c:v>
                </c:pt>
                <c:pt idx="4816">
                  <c:v>312.666666666672</c:v>
                </c:pt>
                <c:pt idx="4817">
                  <c:v>312.7314814814865</c:v>
                </c:pt>
                <c:pt idx="4818">
                  <c:v>312.7962962963014</c:v>
                </c:pt>
                <c:pt idx="4819">
                  <c:v>312.8611111111163</c:v>
                </c:pt>
                <c:pt idx="4820">
                  <c:v>312.9259259259312</c:v>
                </c:pt>
                <c:pt idx="4821">
                  <c:v>312.990740740746</c:v>
                </c:pt>
                <c:pt idx="4822">
                  <c:v>313.0555555555609</c:v>
                </c:pt>
                <c:pt idx="4823">
                  <c:v>313.1203703703757</c:v>
                </c:pt>
                <c:pt idx="4824">
                  <c:v>313.1851851851906</c:v>
                </c:pt>
                <c:pt idx="4825">
                  <c:v>313.2500000000054</c:v>
                </c:pt>
                <c:pt idx="4826">
                  <c:v>313.3148148148204</c:v>
                </c:pt>
                <c:pt idx="4827">
                  <c:v>313.3796296296351</c:v>
                </c:pt>
                <c:pt idx="4828">
                  <c:v>313.4444444444501</c:v>
                </c:pt>
                <c:pt idx="4829">
                  <c:v>313.5092592592645</c:v>
                </c:pt>
                <c:pt idx="4830">
                  <c:v>313.5740740740796</c:v>
                </c:pt>
                <c:pt idx="4831">
                  <c:v>313.6388888888944</c:v>
                </c:pt>
                <c:pt idx="4832">
                  <c:v>313.7037037037093</c:v>
                </c:pt>
                <c:pt idx="4833">
                  <c:v>313.7685185185193</c:v>
                </c:pt>
                <c:pt idx="4834">
                  <c:v>313.833333333339</c:v>
                </c:pt>
                <c:pt idx="4835">
                  <c:v>313.8981481481536</c:v>
                </c:pt>
                <c:pt idx="4836">
                  <c:v>313.9629629629686</c:v>
                </c:pt>
                <c:pt idx="4837">
                  <c:v>314.0277777777831</c:v>
                </c:pt>
                <c:pt idx="4838">
                  <c:v>314.0925925925981</c:v>
                </c:pt>
                <c:pt idx="4839">
                  <c:v>314.1574074074132</c:v>
                </c:pt>
                <c:pt idx="4840">
                  <c:v>314.2222222222279</c:v>
                </c:pt>
                <c:pt idx="4841">
                  <c:v>314.2870370370428</c:v>
                </c:pt>
                <c:pt idx="4842">
                  <c:v>314.3518518518577</c:v>
                </c:pt>
                <c:pt idx="4843">
                  <c:v>314.4166666666719</c:v>
                </c:pt>
                <c:pt idx="4844">
                  <c:v>314.4814814814872</c:v>
                </c:pt>
                <c:pt idx="4845">
                  <c:v>314.5462962963022</c:v>
                </c:pt>
                <c:pt idx="4846">
                  <c:v>314.6111111111168</c:v>
                </c:pt>
                <c:pt idx="4847">
                  <c:v>314.675925925932</c:v>
                </c:pt>
                <c:pt idx="4848">
                  <c:v>314.7407407407467</c:v>
                </c:pt>
                <c:pt idx="4849">
                  <c:v>314.8055555555615</c:v>
                </c:pt>
                <c:pt idx="4850">
                  <c:v>314.8703703703763</c:v>
                </c:pt>
                <c:pt idx="4851">
                  <c:v>314.9351851851912</c:v>
                </c:pt>
                <c:pt idx="4852">
                  <c:v>315.0000000000061</c:v>
                </c:pt>
                <c:pt idx="4853">
                  <c:v>315.064814814821</c:v>
                </c:pt>
                <c:pt idx="4854">
                  <c:v>315.1296296296357</c:v>
                </c:pt>
                <c:pt idx="4855">
                  <c:v>315.1944444444506</c:v>
                </c:pt>
                <c:pt idx="4856">
                  <c:v>315.2592592592653</c:v>
                </c:pt>
                <c:pt idx="4857">
                  <c:v>315.3240740740802</c:v>
                </c:pt>
                <c:pt idx="4858">
                  <c:v>315.3888888888951</c:v>
                </c:pt>
                <c:pt idx="4859">
                  <c:v>315.4537037037099</c:v>
                </c:pt>
                <c:pt idx="4860">
                  <c:v>315.5185185185199</c:v>
                </c:pt>
                <c:pt idx="4861">
                  <c:v>315.5833333333396</c:v>
                </c:pt>
                <c:pt idx="4862">
                  <c:v>315.6481481481541</c:v>
                </c:pt>
                <c:pt idx="4863">
                  <c:v>315.7129629629692</c:v>
                </c:pt>
                <c:pt idx="4864">
                  <c:v>315.7777777777839</c:v>
                </c:pt>
                <c:pt idx="4865">
                  <c:v>315.842592592599</c:v>
                </c:pt>
                <c:pt idx="4866">
                  <c:v>315.9074074074136</c:v>
                </c:pt>
                <c:pt idx="4867">
                  <c:v>315.9722222222286</c:v>
                </c:pt>
                <c:pt idx="4868">
                  <c:v>316.0370370370433</c:v>
                </c:pt>
                <c:pt idx="4869">
                  <c:v>316.1018518518584</c:v>
                </c:pt>
                <c:pt idx="4870">
                  <c:v>316.1666666666731</c:v>
                </c:pt>
                <c:pt idx="4871">
                  <c:v>316.2314814814872</c:v>
                </c:pt>
                <c:pt idx="4872">
                  <c:v>316.2962962963026</c:v>
                </c:pt>
                <c:pt idx="4873">
                  <c:v>316.3611111111176</c:v>
                </c:pt>
                <c:pt idx="4874">
                  <c:v>316.4259259259321</c:v>
                </c:pt>
                <c:pt idx="4875">
                  <c:v>316.4907407407472</c:v>
                </c:pt>
                <c:pt idx="4876">
                  <c:v>316.555555555562</c:v>
                </c:pt>
                <c:pt idx="4877">
                  <c:v>316.620370370377</c:v>
                </c:pt>
                <c:pt idx="4878">
                  <c:v>316.6851851851918</c:v>
                </c:pt>
                <c:pt idx="4879">
                  <c:v>316.7500000000067</c:v>
                </c:pt>
                <c:pt idx="4880">
                  <c:v>316.8148148148217</c:v>
                </c:pt>
                <c:pt idx="4881">
                  <c:v>316.8796296296364</c:v>
                </c:pt>
                <c:pt idx="4882">
                  <c:v>316.9444444444512</c:v>
                </c:pt>
                <c:pt idx="4883">
                  <c:v>317.009259259266</c:v>
                </c:pt>
                <c:pt idx="4884">
                  <c:v>317.0740740740807</c:v>
                </c:pt>
                <c:pt idx="4885">
                  <c:v>317.1388888888957</c:v>
                </c:pt>
                <c:pt idx="4886">
                  <c:v>317.2037037037105</c:v>
                </c:pt>
                <c:pt idx="4887">
                  <c:v>317.2685185185205</c:v>
                </c:pt>
                <c:pt idx="4888">
                  <c:v>317.3333333333402</c:v>
                </c:pt>
                <c:pt idx="4889">
                  <c:v>317.3981481481536</c:v>
                </c:pt>
                <c:pt idx="4890">
                  <c:v>317.4629629629698</c:v>
                </c:pt>
                <c:pt idx="4891">
                  <c:v>317.5277777777839</c:v>
                </c:pt>
                <c:pt idx="4892">
                  <c:v>317.5925925925989</c:v>
                </c:pt>
                <c:pt idx="4893">
                  <c:v>317.6574074074143</c:v>
                </c:pt>
                <c:pt idx="4894">
                  <c:v>317.7222222222292</c:v>
                </c:pt>
                <c:pt idx="4895">
                  <c:v>317.7870370370439</c:v>
                </c:pt>
                <c:pt idx="4896">
                  <c:v>317.851851851859</c:v>
                </c:pt>
                <c:pt idx="4897">
                  <c:v>317.9166666666736</c:v>
                </c:pt>
                <c:pt idx="4898">
                  <c:v>317.9814814814885</c:v>
                </c:pt>
                <c:pt idx="4899">
                  <c:v>318.0462962963034</c:v>
                </c:pt>
                <c:pt idx="4900">
                  <c:v>318.1111111111182</c:v>
                </c:pt>
                <c:pt idx="4901">
                  <c:v>318.1759259259331</c:v>
                </c:pt>
                <c:pt idx="4902">
                  <c:v>318.240740740748</c:v>
                </c:pt>
                <c:pt idx="4903">
                  <c:v>318.3055555555626</c:v>
                </c:pt>
                <c:pt idx="4904">
                  <c:v>318.3703703703776</c:v>
                </c:pt>
                <c:pt idx="4905">
                  <c:v>318.4351851851922</c:v>
                </c:pt>
                <c:pt idx="4906">
                  <c:v>318.5000000000073</c:v>
                </c:pt>
                <c:pt idx="4907">
                  <c:v>318.5648148148221</c:v>
                </c:pt>
                <c:pt idx="4908">
                  <c:v>318.629629629637</c:v>
                </c:pt>
                <c:pt idx="4909">
                  <c:v>318.6944444444518</c:v>
                </c:pt>
                <c:pt idx="4910">
                  <c:v>318.7592592592667</c:v>
                </c:pt>
                <c:pt idx="4911">
                  <c:v>318.8240740740815</c:v>
                </c:pt>
                <c:pt idx="4912">
                  <c:v>318.8888888888963</c:v>
                </c:pt>
                <c:pt idx="4913">
                  <c:v>318.9537037037112</c:v>
                </c:pt>
                <c:pt idx="4914">
                  <c:v>319.0185185185213</c:v>
                </c:pt>
                <c:pt idx="4915">
                  <c:v>319.0833333333408</c:v>
                </c:pt>
                <c:pt idx="4916">
                  <c:v>319.1481481481557</c:v>
                </c:pt>
                <c:pt idx="4917">
                  <c:v>319.2129629629702</c:v>
                </c:pt>
                <c:pt idx="4918">
                  <c:v>319.2777777777852</c:v>
                </c:pt>
                <c:pt idx="4919">
                  <c:v>319.3425925926003</c:v>
                </c:pt>
                <c:pt idx="4920">
                  <c:v>319.407407407415</c:v>
                </c:pt>
                <c:pt idx="4921">
                  <c:v>319.4722222222296</c:v>
                </c:pt>
                <c:pt idx="4922">
                  <c:v>319.5370370370446</c:v>
                </c:pt>
                <c:pt idx="4923">
                  <c:v>319.6018518518595</c:v>
                </c:pt>
                <c:pt idx="4924">
                  <c:v>319.6666666666742</c:v>
                </c:pt>
                <c:pt idx="4925">
                  <c:v>319.7314814814889</c:v>
                </c:pt>
                <c:pt idx="4926">
                  <c:v>319.7962962963039</c:v>
                </c:pt>
                <c:pt idx="4927">
                  <c:v>319.8611111111188</c:v>
                </c:pt>
                <c:pt idx="4928">
                  <c:v>319.9259259259337</c:v>
                </c:pt>
                <c:pt idx="4929">
                  <c:v>319.9907407407485</c:v>
                </c:pt>
                <c:pt idx="4930">
                  <c:v>320.0555555555634</c:v>
                </c:pt>
                <c:pt idx="4931">
                  <c:v>320.1203703703783</c:v>
                </c:pt>
                <c:pt idx="4932">
                  <c:v>320.1851851851931</c:v>
                </c:pt>
                <c:pt idx="4933">
                  <c:v>320.250000000008</c:v>
                </c:pt>
                <c:pt idx="4934">
                  <c:v>320.3148148148228</c:v>
                </c:pt>
                <c:pt idx="4935">
                  <c:v>320.3796296296376</c:v>
                </c:pt>
                <c:pt idx="4936">
                  <c:v>320.4444444444524</c:v>
                </c:pt>
                <c:pt idx="4937">
                  <c:v>320.5092592592673</c:v>
                </c:pt>
                <c:pt idx="4938">
                  <c:v>320.5740740740821</c:v>
                </c:pt>
                <c:pt idx="4939">
                  <c:v>320.638888888897</c:v>
                </c:pt>
                <c:pt idx="4940">
                  <c:v>320.7037037037118</c:v>
                </c:pt>
                <c:pt idx="4941">
                  <c:v>320.7685185185262</c:v>
                </c:pt>
                <c:pt idx="4942">
                  <c:v>320.8333333333415</c:v>
                </c:pt>
                <c:pt idx="4943">
                  <c:v>320.8981481481562</c:v>
                </c:pt>
                <c:pt idx="4944">
                  <c:v>320.9629629629711</c:v>
                </c:pt>
                <c:pt idx="4945">
                  <c:v>321.0277777777856</c:v>
                </c:pt>
                <c:pt idx="4946">
                  <c:v>321.0925925926006</c:v>
                </c:pt>
                <c:pt idx="4947">
                  <c:v>321.1574074074157</c:v>
                </c:pt>
                <c:pt idx="4948">
                  <c:v>321.2222222222304</c:v>
                </c:pt>
                <c:pt idx="4949">
                  <c:v>321.2870370370453</c:v>
                </c:pt>
                <c:pt idx="4950">
                  <c:v>321.3518518518602</c:v>
                </c:pt>
                <c:pt idx="4951">
                  <c:v>321.4166666666736</c:v>
                </c:pt>
                <c:pt idx="4952">
                  <c:v>321.4814814814889</c:v>
                </c:pt>
                <c:pt idx="4953">
                  <c:v>321.5462962963047</c:v>
                </c:pt>
                <c:pt idx="4954">
                  <c:v>321.6111111111192</c:v>
                </c:pt>
                <c:pt idx="4955">
                  <c:v>321.6759259259343</c:v>
                </c:pt>
                <c:pt idx="4956">
                  <c:v>321.7407407407492</c:v>
                </c:pt>
                <c:pt idx="4957">
                  <c:v>321.805555555564</c:v>
                </c:pt>
                <c:pt idx="4958">
                  <c:v>321.870370370379</c:v>
                </c:pt>
                <c:pt idx="4959">
                  <c:v>321.9351851851935</c:v>
                </c:pt>
                <c:pt idx="4960">
                  <c:v>322.0000000000086</c:v>
                </c:pt>
                <c:pt idx="4961">
                  <c:v>322.0648148148234</c:v>
                </c:pt>
                <c:pt idx="4962">
                  <c:v>322.1296296296383</c:v>
                </c:pt>
                <c:pt idx="4963">
                  <c:v>322.1944444444531</c:v>
                </c:pt>
                <c:pt idx="4964">
                  <c:v>322.2592592592678</c:v>
                </c:pt>
                <c:pt idx="4965">
                  <c:v>322.3240740740827</c:v>
                </c:pt>
                <c:pt idx="4966">
                  <c:v>322.3888888888976</c:v>
                </c:pt>
                <c:pt idx="4967">
                  <c:v>322.4537037037124</c:v>
                </c:pt>
                <c:pt idx="4968">
                  <c:v>322.5185185185262</c:v>
                </c:pt>
                <c:pt idx="4969">
                  <c:v>322.5833333333422</c:v>
                </c:pt>
                <c:pt idx="4970">
                  <c:v>322.648148148157</c:v>
                </c:pt>
                <c:pt idx="4971">
                  <c:v>322.7129629629715</c:v>
                </c:pt>
                <c:pt idx="4972">
                  <c:v>322.7777777777865</c:v>
                </c:pt>
                <c:pt idx="4973">
                  <c:v>322.8425925926014</c:v>
                </c:pt>
                <c:pt idx="4974">
                  <c:v>322.9074074074163</c:v>
                </c:pt>
                <c:pt idx="4975">
                  <c:v>322.9722222222311</c:v>
                </c:pt>
                <c:pt idx="4976">
                  <c:v>323.0370370370458</c:v>
                </c:pt>
                <c:pt idx="4977">
                  <c:v>323.1018518518608</c:v>
                </c:pt>
                <c:pt idx="4978">
                  <c:v>323.1666666666756</c:v>
                </c:pt>
                <c:pt idx="4979">
                  <c:v>323.2314814814902</c:v>
                </c:pt>
                <c:pt idx="4980">
                  <c:v>323.2962962963051</c:v>
                </c:pt>
                <c:pt idx="4981">
                  <c:v>323.3611111111201</c:v>
                </c:pt>
                <c:pt idx="4982">
                  <c:v>323.4259259259346</c:v>
                </c:pt>
                <c:pt idx="4983">
                  <c:v>323.4907407407495</c:v>
                </c:pt>
                <c:pt idx="4984">
                  <c:v>323.5555555555645</c:v>
                </c:pt>
                <c:pt idx="4985">
                  <c:v>323.6203703703794</c:v>
                </c:pt>
                <c:pt idx="4986">
                  <c:v>323.6851851851943</c:v>
                </c:pt>
                <c:pt idx="4987">
                  <c:v>323.7500000000092</c:v>
                </c:pt>
                <c:pt idx="4988">
                  <c:v>323.8148148148241</c:v>
                </c:pt>
                <c:pt idx="4989">
                  <c:v>323.879629629639</c:v>
                </c:pt>
                <c:pt idx="4990">
                  <c:v>323.9444444444537</c:v>
                </c:pt>
                <c:pt idx="4991">
                  <c:v>324.0092592592685</c:v>
                </c:pt>
                <c:pt idx="4992">
                  <c:v>324.0740740740833</c:v>
                </c:pt>
                <c:pt idx="4993">
                  <c:v>324.1388888888982</c:v>
                </c:pt>
                <c:pt idx="4994">
                  <c:v>324.203703703713</c:v>
                </c:pt>
                <c:pt idx="4995">
                  <c:v>324.2685185185262</c:v>
                </c:pt>
                <c:pt idx="4996">
                  <c:v>324.3333333333428</c:v>
                </c:pt>
                <c:pt idx="4997">
                  <c:v>324.3981481481566</c:v>
                </c:pt>
                <c:pt idx="4998">
                  <c:v>324.4629629629719</c:v>
                </c:pt>
                <c:pt idx="4999">
                  <c:v>324.5277777777872</c:v>
                </c:pt>
                <c:pt idx="5000">
                  <c:v>324.5925925926018</c:v>
                </c:pt>
                <c:pt idx="5001">
                  <c:v>324.657407407417</c:v>
                </c:pt>
                <c:pt idx="5002">
                  <c:v>324.7222222222317</c:v>
                </c:pt>
                <c:pt idx="5003">
                  <c:v>324.7870370370466</c:v>
                </c:pt>
                <c:pt idx="5004">
                  <c:v>324.8518518518614</c:v>
                </c:pt>
                <c:pt idx="5005">
                  <c:v>324.9166666666761</c:v>
                </c:pt>
                <c:pt idx="5006">
                  <c:v>324.981481481491</c:v>
                </c:pt>
                <c:pt idx="5007">
                  <c:v>325.046296296306</c:v>
                </c:pt>
                <c:pt idx="5008">
                  <c:v>325.1111111111205</c:v>
                </c:pt>
                <c:pt idx="5009">
                  <c:v>325.1759259259356</c:v>
                </c:pt>
                <c:pt idx="5010">
                  <c:v>325.2407407407505</c:v>
                </c:pt>
                <c:pt idx="5011">
                  <c:v>325.3055555555653</c:v>
                </c:pt>
                <c:pt idx="5012">
                  <c:v>325.3703703703801</c:v>
                </c:pt>
                <c:pt idx="5013">
                  <c:v>325.4351851851939</c:v>
                </c:pt>
                <c:pt idx="5014">
                  <c:v>325.5000000000097</c:v>
                </c:pt>
                <c:pt idx="5015">
                  <c:v>325.5648148148246</c:v>
                </c:pt>
                <c:pt idx="5016">
                  <c:v>325.6296296296395</c:v>
                </c:pt>
                <c:pt idx="5017">
                  <c:v>325.6944444444543</c:v>
                </c:pt>
                <c:pt idx="5018">
                  <c:v>325.759259259269</c:v>
                </c:pt>
                <c:pt idx="5019">
                  <c:v>325.824074074084</c:v>
                </c:pt>
                <c:pt idx="5020">
                  <c:v>325.8888888888988</c:v>
                </c:pt>
                <c:pt idx="5021">
                  <c:v>325.9537037037137</c:v>
                </c:pt>
                <c:pt idx="5022">
                  <c:v>326.0185185185262</c:v>
                </c:pt>
                <c:pt idx="5023">
                  <c:v>326.0833333333433</c:v>
                </c:pt>
                <c:pt idx="5024">
                  <c:v>326.1481481481582</c:v>
                </c:pt>
                <c:pt idx="5025">
                  <c:v>326.2129629629719</c:v>
                </c:pt>
                <c:pt idx="5026">
                  <c:v>326.2777777777872</c:v>
                </c:pt>
                <c:pt idx="5027">
                  <c:v>326.3425925926027</c:v>
                </c:pt>
                <c:pt idx="5028">
                  <c:v>326.4074074074175</c:v>
                </c:pt>
                <c:pt idx="5029">
                  <c:v>326.4722222222321</c:v>
                </c:pt>
                <c:pt idx="5030">
                  <c:v>326.5370370370471</c:v>
                </c:pt>
                <c:pt idx="5031">
                  <c:v>326.601851851862</c:v>
                </c:pt>
                <c:pt idx="5032">
                  <c:v>326.666666666677</c:v>
                </c:pt>
                <c:pt idx="5033">
                  <c:v>326.7314814814915</c:v>
                </c:pt>
                <c:pt idx="5034">
                  <c:v>326.7962962963064</c:v>
                </c:pt>
                <c:pt idx="5035">
                  <c:v>326.8611111111213</c:v>
                </c:pt>
                <c:pt idx="5036">
                  <c:v>326.9259259259362</c:v>
                </c:pt>
                <c:pt idx="5037">
                  <c:v>326.9907407407511</c:v>
                </c:pt>
                <c:pt idx="5038">
                  <c:v>327.0555555555659</c:v>
                </c:pt>
                <c:pt idx="5039">
                  <c:v>327.1203703703807</c:v>
                </c:pt>
                <c:pt idx="5040">
                  <c:v>327.1851851851956</c:v>
                </c:pt>
                <c:pt idx="5041">
                  <c:v>327.2500000000104</c:v>
                </c:pt>
                <c:pt idx="5042">
                  <c:v>327.3148148148253</c:v>
                </c:pt>
                <c:pt idx="5043">
                  <c:v>327.3796296296401</c:v>
                </c:pt>
                <c:pt idx="5044">
                  <c:v>327.444444444455</c:v>
                </c:pt>
                <c:pt idx="5045">
                  <c:v>327.5092592592695</c:v>
                </c:pt>
                <c:pt idx="5046">
                  <c:v>327.5740740740846</c:v>
                </c:pt>
                <c:pt idx="5047">
                  <c:v>327.6388888888993</c:v>
                </c:pt>
                <c:pt idx="5048">
                  <c:v>327.7037037037143</c:v>
                </c:pt>
                <c:pt idx="5049">
                  <c:v>327.7685185185262</c:v>
                </c:pt>
                <c:pt idx="5050">
                  <c:v>327.833333333344</c:v>
                </c:pt>
                <c:pt idx="5051">
                  <c:v>327.8981481481586</c:v>
                </c:pt>
                <c:pt idx="5052">
                  <c:v>327.9629629629736</c:v>
                </c:pt>
                <c:pt idx="5053">
                  <c:v>328.0277777777881</c:v>
                </c:pt>
                <c:pt idx="5054">
                  <c:v>328.0925925926031</c:v>
                </c:pt>
                <c:pt idx="5055">
                  <c:v>328.1574074074182</c:v>
                </c:pt>
                <c:pt idx="5056">
                  <c:v>328.2222222222329</c:v>
                </c:pt>
                <c:pt idx="5057">
                  <c:v>328.2870370370478</c:v>
                </c:pt>
                <c:pt idx="5058">
                  <c:v>328.3518518518627</c:v>
                </c:pt>
                <c:pt idx="5059">
                  <c:v>328.4166666666769</c:v>
                </c:pt>
                <c:pt idx="5060">
                  <c:v>328.4814814814922</c:v>
                </c:pt>
                <c:pt idx="5061">
                  <c:v>328.5462962963072</c:v>
                </c:pt>
                <c:pt idx="5062">
                  <c:v>328.6111111111219</c:v>
                </c:pt>
                <c:pt idx="5063">
                  <c:v>328.675925925937</c:v>
                </c:pt>
                <c:pt idx="5064">
                  <c:v>328.7407407407517</c:v>
                </c:pt>
                <c:pt idx="5065">
                  <c:v>328.8055555555665</c:v>
                </c:pt>
                <c:pt idx="5066">
                  <c:v>328.8703703703814</c:v>
                </c:pt>
                <c:pt idx="5067">
                  <c:v>328.9351851851962</c:v>
                </c:pt>
                <c:pt idx="5068">
                  <c:v>329.0000000000111</c:v>
                </c:pt>
                <c:pt idx="5069">
                  <c:v>329.064814814826</c:v>
                </c:pt>
                <c:pt idx="5070">
                  <c:v>329.1296296296407</c:v>
                </c:pt>
                <c:pt idx="5071">
                  <c:v>329.1944444444556</c:v>
                </c:pt>
                <c:pt idx="5072">
                  <c:v>329.2592592592702</c:v>
                </c:pt>
                <c:pt idx="5073">
                  <c:v>329.3240740740852</c:v>
                </c:pt>
                <c:pt idx="5074">
                  <c:v>329.3888888889001</c:v>
                </c:pt>
                <c:pt idx="5075">
                  <c:v>329.4537037037149</c:v>
                </c:pt>
                <c:pt idx="5076">
                  <c:v>329.5185185185262</c:v>
                </c:pt>
                <c:pt idx="5077">
                  <c:v>329.5833333333447</c:v>
                </c:pt>
                <c:pt idx="5078">
                  <c:v>329.6481481481594</c:v>
                </c:pt>
                <c:pt idx="5079">
                  <c:v>329.7129629629736</c:v>
                </c:pt>
                <c:pt idx="5080">
                  <c:v>329.7777777777889</c:v>
                </c:pt>
                <c:pt idx="5081">
                  <c:v>329.842592592604</c:v>
                </c:pt>
                <c:pt idx="5082">
                  <c:v>329.9074074074186</c:v>
                </c:pt>
                <c:pt idx="5083">
                  <c:v>329.9722222222336</c:v>
                </c:pt>
                <c:pt idx="5084">
                  <c:v>330.0370370370483</c:v>
                </c:pt>
                <c:pt idx="5085">
                  <c:v>330.1018518518633</c:v>
                </c:pt>
                <c:pt idx="5086">
                  <c:v>330.1666666666781</c:v>
                </c:pt>
                <c:pt idx="5087">
                  <c:v>330.2314814814926</c:v>
                </c:pt>
                <c:pt idx="5088">
                  <c:v>330.2962962963076</c:v>
                </c:pt>
                <c:pt idx="5089">
                  <c:v>330.3611111111226</c:v>
                </c:pt>
                <c:pt idx="5090">
                  <c:v>330.4259259259371</c:v>
                </c:pt>
                <c:pt idx="5091">
                  <c:v>330.4907407407522</c:v>
                </c:pt>
                <c:pt idx="5092">
                  <c:v>330.555555555567</c:v>
                </c:pt>
                <c:pt idx="5093">
                  <c:v>330.620370370382</c:v>
                </c:pt>
                <c:pt idx="5094">
                  <c:v>330.6851851851968</c:v>
                </c:pt>
                <c:pt idx="5095">
                  <c:v>330.7500000000117</c:v>
                </c:pt>
                <c:pt idx="5096">
                  <c:v>330.8148148148267</c:v>
                </c:pt>
                <c:pt idx="5097">
                  <c:v>330.8796296296414</c:v>
                </c:pt>
                <c:pt idx="5098">
                  <c:v>330.9444444444562</c:v>
                </c:pt>
                <c:pt idx="5099">
                  <c:v>331.0092592592706</c:v>
                </c:pt>
                <c:pt idx="5100">
                  <c:v>331.0740740740858</c:v>
                </c:pt>
                <c:pt idx="5101">
                  <c:v>331.1388888889007</c:v>
                </c:pt>
                <c:pt idx="5102">
                  <c:v>331.2037037037155</c:v>
                </c:pt>
                <c:pt idx="5103">
                  <c:v>331.2685185185262</c:v>
                </c:pt>
                <c:pt idx="5104">
                  <c:v>331.3333333333452</c:v>
                </c:pt>
                <c:pt idx="5105">
                  <c:v>331.3981481481586</c:v>
                </c:pt>
                <c:pt idx="5106">
                  <c:v>331.4629629629736</c:v>
                </c:pt>
                <c:pt idx="5107">
                  <c:v>331.5277777777889</c:v>
                </c:pt>
                <c:pt idx="5108">
                  <c:v>331.5925925926039</c:v>
                </c:pt>
                <c:pt idx="5109">
                  <c:v>331.6574074074193</c:v>
                </c:pt>
                <c:pt idx="5110">
                  <c:v>331.7222222222342</c:v>
                </c:pt>
                <c:pt idx="5111">
                  <c:v>331.7870370370489</c:v>
                </c:pt>
                <c:pt idx="5112">
                  <c:v>331.851851851864</c:v>
                </c:pt>
                <c:pt idx="5113">
                  <c:v>331.9166666666786</c:v>
                </c:pt>
                <c:pt idx="5114">
                  <c:v>331.9814814814935</c:v>
                </c:pt>
                <c:pt idx="5115">
                  <c:v>332.0462962963084</c:v>
                </c:pt>
                <c:pt idx="5116">
                  <c:v>332.1111111111233</c:v>
                </c:pt>
                <c:pt idx="5117">
                  <c:v>332.1759259259381</c:v>
                </c:pt>
                <c:pt idx="5118">
                  <c:v>332.240740740753</c:v>
                </c:pt>
                <c:pt idx="5119">
                  <c:v>332.3055555555677</c:v>
                </c:pt>
                <c:pt idx="5120">
                  <c:v>332.3703703703826</c:v>
                </c:pt>
                <c:pt idx="5121">
                  <c:v>332.4351851851972</c:v>
                </c:pt>
                <c:pt idx="5122">
                  <c:v>332.5000000000123</c:v>
                </c:pt>
                <c:pt idx="5123">
                  <c:v>332.5648148148271</c:v>
                </c:pt>
                <c:pt idx="5124">
                  <c:v>332.629629629642</c:v>
                </c:pt>
                <c:pt idx="5125">
                  <c:v>332.6944444444568</c:v>
                </c:pt>
                <c:pt idx="5126">
                  <c:v>332.7592592592715</c:v>
                </c:pt>
                <c:pt idx="5127">
                  <c:v>332.8240740740865</c:v>
                </c:pt>
                <c:pt idx="5128">
                  <c:v>332.8888888889013</c:v>
                </c:pt>
                <c:pt idx="5129">
                  <c:v>332.9537037037162</c:v>
                </c:pt>
                <c:pt idx="5130">
                  <c:v>333.0185185185262</c:v>
                </c:pt>
                <c:pt idx="5131">
                  <c:v>333.0833333333458</c:v>
                </c:pt>
                <c:pt idx="5132">
                  <c:v>333.1481481481607</c:v>
                </c:pt>
                <c:pt idx="5133">
                  <c:v>333.2129629629752</c:v>
                </c:pt>
                <c:pt idx="5134">
                  <c:v>333.2777777777902</c:v>
                </c:pt>
                <c:pt idx="5135">
                  <c:v>333.3425925926052</c:v>
                </c:pt>
                <c:pt idx="5136">
                  <c:v>333.40740740742</c:v>
                </c:pt>
                <c:pt idx="5137">
                  <c:v>333.4722222222346</c:v>
                </c:pt>
                <c:pt idx="5138">
                  <c:v>333.5370370370495</c:v>
                </c:pt>
                <c:pt idx="5139">
                  <c:v>333.6018518518645</c:v>
                </c:pt>
                <c:pt idx="5140">
                  <c:v>333.6666666666792</c:v>
                </c:pt>
                <c:pt idx="5141">
                  <c:v>333.7314814814939</c:v>
                </c:pt>
                <c:pt idx="5142">
                  <c:v>333.7962962963089</c:v>
                </c:pt>
                <c:pt idx="5143">
                  <c:v>333.8611111111238</c:v>
                </c:pt>
                <c:pt idx="5144">
                  <c:v>333.9259259259387</c:v>
                </c:pt>
                <c:pt idx="5145">
                  <c:v>333.9907407407536</c:v>
                </c:pt>
                <c:pt idx="5146">
                  <c:v>334.0555555555684</c:v>
                </c:pt>
                <c:pt idx="5147">
                  <c:v>334.1203703703833</c:v>
                </c:pt>
                <c:pt idx="5148">
                  <c:v>334.1851851851981</c:v>
                </c:pt>
                <c:pt idx="5149">
                  <c:v>334.250000000013</c:v>
                </c:pt>
                <c:pt idx="5150">
                  <c:v>334.3148148148278</c:v>
                </c:pt>
                <c:pt idx="5151">
                  <c:v>334.3796296296426</c:v>
                </c:pt>
                <c:pt idx="5152">
                  <c:v>334.4444444444574</c:v>
                </c:pt>
                <c:pt idx="5153">
                  <c:v>334.5092592592719</c:v>
                </c:pt>
                <c:pt idx="5154">
                  <c:v>334.5740740740871</c:v>
                </c:pt>
                <c:pt idx="5155">
                  <c:v>334.638888888902</c:v>
                </c:pt>
                <c:pt idx="5156">
                  <c:v>334.703703703717</c:v>
                </c:pt>
                <c:pt idx="5157">
                  <c:v>334.7685185185316</c:v>
                </c:pt>
                <c:pt idx="5158">
                  <c:v>334.8333333333465</c:v>
                </c:pt>
                <c:pt idx="5159">
                  <c:v>334.8981481481612</c:v>
                </c:pt>
                <c:pt idx="5160">
                  <c:v>334.9629629629761</c:v>
                </c:pt>
                <c:pt idx="5161">
                  <c:v>335.0277777777906</c:v>
                </c:pt>
                <c:pt idx="5162">
                  <c:v>335.0925925926056</c:v>
                </c:pt>
                <c:pt idx="5163">
                  <c:v>335.1574074074207</c:v>
                </c:pt>
                <c:pt idx="5164">
                  <c:v>335.2222222222354</c:v>
                </c:pt>
                <c:pt idx="5165">
                  <c:v>335.2870370370503</c:v>
                </c:pt>
                <c:pt idx="5166">
                  <c:v>335.3518518518652</c:v>
                </c:pt>
                <c:pt idx="5167">
                  <c:v>335.4166666666789</c:v>
                </c:pt>
                <c:pt idx="5168">
                  <c:v>335.4814814814939</c:v>
                </c:pt>
                <c:pt idx="5169">
                  <c:v>335.5462962963097</c:v>
                </c:pt>
                <c:pt idx="5170">
                  <c:v>335.6111111111242</c:v>
                </c:pt>
                <c:pt idx="5171">
                  <c:v>335.6759259259393</c:v>
                </c:pt>
                <c:pt idx="5172">
                  <c:v>335.7407407407542</c:v>
                </c:pt>
                <c:pt idx="5173">
                  <c:v>335.805555555569</c:v>
                </c:pt>
                <c:pt idx="5174">
                  <c:v>335.870370370384</c:v>
                </c:pt>
                <c:pt idx="5175">
                  <c:v>335.9351851851985</c:v>
                </c:pt>
                <c:pt idx="5176">
                  <c:v>336.0000000000136</c:v>
                </c:pt>
                <c:pt idx="5177">
                  <c:v>336.0648148148284</c:v>
                </c:pt>
                <c:pt idx="5178">
                  <c:v>336.1296296296433</c:v>
                </c:pt>
                <c:pt idx="5179">
                  <c:v>336.1944444444581</c:v>
                </c:pt>
                <c:pt idx="5180">
                  <c:v>336.2592592592719</c:v>
                </c:pt>
                <c:pt idx="5181">
                  <c:v>336.3240740740877</c:v>
                </c:pt>
                <c:pt idx="5182">
                  <c:v>336.3888888889026</c:v>
                </c:pt>
                <c:pt idx="5183">
                  <c:v>336.4537037037174</c:v>
                </c:pt>
                <c:pt idx="5184">
                  <c:v>336.5185185185316</c:v>
                </c:pt>
                <c:pt idx="5185">
                  <c:v>336.5833333333472</c:v>
                </c:pt>
                <c:pt idx="5186">
                  <c:v>336.648148148162</c:v>
                </c:pt>
                <c:pt idx="5187">
                  <c:v>336.7129629629765</c:v>
                </c:pt>
                <c:pt idx="5188">
                  <c:v>336.7777777777915</c:v>
                </c:pt>
                <c:pt idx="5189">
                  <c:v>336.8425925926064</c:v>
                </c:pt>
                <c:pt idx="5190">
                  <c:v>336.9074074074213</c:v>
                </c:pt>
                <c:pt idx="5191">
                  <c:v>336.9722222222361</c:v>
                </c:pt>
                <c:pt idx="5192">
                  <c:v>337.0370370370508</c:v>
                </c:pt>
                <c:pt idx="5193">
                  <c:v>337.1018518518658</c:v>
                </c:pt>
                <c:pt idx="5194">
                  <c:v>337.1666666666806</c:v>
                </c:pt>
                <c:pt idx="5195">
                  <c:v>337.2314814814952</c:v>
                </c:pt>
                <c:pt idx="5196">
                  <c:v>337.2962962963101</c:v>
                </c:pt>
                <c:pt idx="5197">
                  <c:v>337.3611111111251</c:v>
                </c:pt>
                <c:pt idx="5198">
                  <c:v>337.4259259259399</c:v>
                </c:pt>
                <c:pt idx="5199">
                  <c:v>337.4907407407545</c:v>
                </c:pt>
                <c:pt idx="5200">
                  <c:v>337.5555555555695</c:v>
                </c:pt>
                <c:pt idx="5201">
                  <c:v>337.6203703703844</c:v>
                </c:pt>
                <c:pt idx="5202">
                  <c:v>337.6851851851993</c:v>
                </c:pt>
                <c:pt idx="5203">
                  <c:v>337.7500000000142</c:v>
                </c:pt>
                <c:pt idx="5204">
                  <c:v>337.8148148148291</c:v>
                </c:pt>
                <c:pt idx="5205">
                  <c:v>337.879629629644</c:v>
                </c:pt>
                <c:pt idx="5206">
                  <c:v>337.9444444444587</c:v>
                </c:pt>
                <c:pt idx="5207">
                  <c:v>338.0092592592732</c:v>
                </c:pt>
                <c:pt idx="5208">
                  <c:v>338.0740740740883</c:v>
                </c:pt>
                <c:pt idx="5209">
                  <c:v>338.1388888889032</c:v>
                </c:pt>
                <c:pt idx="5210">
                  <c:v>338.203703703718</c:v>
                </c:pt>
                <c:pt idx="5211">
                  <c:v>338.2685185185316</c:v>
                </c:pt>
                <c:pt idx="5212">
                  <c:v>338.3333333333477</c:v>
                </c:pt>
                <c:pt idx="5213">
                  <c:v>338.3981481481619</c:v>
                </c:pt>
                <c:pt idx="5214">
                  <c:v>338.4629629629769</c:v>
                </c:pt>
                <c:pt idx="5215">
                  <c:v>338.5277777777922</c:v>
                </c:pt>
                <c:pt idx="5216">
                  <c:v>338.5925925926068</c:v>
                </c:pt>
                <c:pt idx="5217">
                  <c:v>338.657407407422</c:v>
                </c:pt>
                <c:pt idx="5218">
                  <c:v>338.7222222222367</c:v>
                </c:pt>
                <c:pt idx="5219">
                  <c:v>338.7870370370516</c:v>
                </c:pt>
                <c:pt idx="5220">
                  <c:v>338.8518518518664</c:v>
                </c:pt>
                <c:pt idx="5221">
                  <c:v>338.9166666666811</c:v>
                </c:pt>
                <c:pt idx="5222">
                  <c:v>338.981481481496</c:v>
                </c:pt>
                <c:pt idx="5223">
                  <c:v>339.0462962963111</c:v>
                </c:pt>
                <c:pt idx="5224">
                  <c:v>339.1111111111255</c:v>
                </c:pt>
                <c:pt idx="5225">
                  <c:v>339.1759259259406</c:v>
                </c:pt>
                <c:pt idx="5226">
                  <c:v>339.2407407407555</c:v>
                </c:pt>
                <c:pt idx="5227">
                  <c:v>339.3055555555702</c:v>
                </c:pt>
                <c:pt idx="5228">
                  <c:v>339.3703703703851</c:v>
                </c:pt>
                <c:pt idx="5229">
                  <c:v>339.4351851851989</c:v>
                </c:pt>
                <c:pt idx="5230">
                  <c:v>339.5000000000147</c:v>
                </c:pt>
                <c:pt idx="5231">
                  <c:v>339.5648148148296</c:v>
                </c:pt>
                <c:pt idx="5232">
                  <c:v>339.6296296296445</c:v>
                </c:pt>
                <c:pt idx="5233">
                  <c:v>339.6944444444593</c:v>
                </c:pt>
                <c:pt idx="5234">
                  <c:v>339.7592592592736</c:v>
                </c:pt>
                <c:pt idx="5235">
                  <c:v>339.824074074089</c:v>
                </c:pt>
                <c:pt idx="5236">
                  <c:v>339.8888888889038</c:v>
                </c:pt>
                <c:pt idx="5237">
                  <c:v>339.9537037037187</c:v>
                </c:pt>
                <c:pt idx="5238">
                  <c:v>340.0185185185316</c:v>
                </c:pt>
                <c:pt idx="5239">
                  <c:v>340.0833333333483</c:v>
                </c:pt>
                <c:pt idx="5240">
                  <c:v>340.1481481481632</c:v>
                </c:pt>
                <c:pt idx="5241">
                  <c:v>340.2129629629769</c:v>
                </c:pt>
                <c:pt idx="5242">
                  <c:v>340.2777777777926</c:v>
                </c:pt>
                <c:pt idx="5243">
                  <c:v>340.3425925926077</c:v>
                </c:pt>
                <c:pt idx="5244">
                  <c:v>340.4074074074225</c:v>
                </c:pt>
                <c:pt idx="5245">
                  <c:v>340.4722222222371</c:v>
                </c:pt>
                <c:pt idx="5246">
                  <c:v>340.5370370370522</c:v>
                </c:pt>
                <c:pt idx="5247">
                  <c:v>340.601851851867</c:v>
                </c:pt>
                <c:pt idx="5248">
                  <c:v>340.666666666682</c:v>
                </c:pt>
                <c:pt idx="5249">
                  <c:v>340.7314814814966</c:v>
                </c:pt>
                <c:pt idx="5250">
                  <c:v>340.7962962963114</c:v>
                </c:pt>
                <c:pt idx="5251">
                  <c:v>340.8611111111263</c:v>
                </c:pt>
                <c:pt idx="5252">
                  <c:v>340.9259259259412</c:v>
                </c:pt>
                <c:pt idx="5253">
                  <c:v>340.9907407407561</c:v>
                </c:pt>
                <c:pt idx="5254">
                  <c:v>341.0555555555702</c:v>
                </c:pt>
                <c:pt idx="5255">
                  <c:v>341.1203703703857</c:v>
                </c:pt>
                <c:pt idx="5256">
                  <c:v>341.1851851852006</c:v>
                </c:pt>
                <c:pt idx="5257">
                  <c:v>341.2500000000154</c:v>
                </c:pt>
                <c:pt idx="5258">
                  <c:v>341.3148148148303</c:v>
                </c:pt>
                <c:pt idx="5259">
                  <c:v>341.3796296296451</c:v>
                </c:pt>
                <c:pt idx="5260">
                  <c:v>341.44444444446</c:v>
                </c:pt>
                <c:pt idx="5261">
                  <c:v>341.5092592592736</c:v>
                </c:pt>
                <c:pt idx="5262">
                  <c:v>341.5740740740896</c:v>
                </c:pt>
                <c:pt idx="5263">
                  <c:v>341.6388888889043</c:v>
                </c:pt>
                <c:pt idx="5264">
                  <c:v>341.7037037037193</c:v>
                </c:pt>
                <c:pt idx="5265">
                  <c:v>341.7685185185316</c:v>
                </c:pt>
                <c:pt idx="5266">
                  <c:v>341.833333333349</c:v>
                </c:pt>
                <c:pt idx="5267">
                  <c:v>341.8981481481636</c:v>
                </c:pt>
                <c:pt idx="5268">
                  <c:v>341.9629629629786</c:v>
                </c:pt>
                <c:pt idx="5269">
                  <c:v>342.0277777777931</c:v>
                </c:pt>
                <c:pt idx="5270">
                  <c:v>342.0925925926081</c:v>
                </c:pt>
                <c:pt idx="5271">
                  <c:v>342.1574074074232</c:v>
                </c:pt>
                <c:pt idx="5272">
                  <c:v>342.2222222222379</c:v>
                </c:pt>
                <c:pt idx="5273">
                  <c:v>342.2870370370528</c:v>
                </c:pt>
                <c:pt idx="5274">
                  <c:v>342.3518518518677</c:v>
                </c:pt>
                <c:pt idx="5275">
                  <c:v>342.4166666666819</c:v>
                </c:pt>
                <c:pt idx="5276">
                  <c:v>342.4814814814972</c:v>
                </c:pt>
                <c:pt idx="5277">
                  <c:v>342.5462962963122</c:v>
                </c:pt>
                <c:pt idx="5278">
                  <c:v>342.6111111111269</c:v>
                </c:pt>
                <c:pt idx="5279">
                  <c:v>342.675925925942</c:v>
                </c:pt>
                <c:pt idx="5280">
                  <c:v>342.7407407407567</c:v>
                </c:pt>
                <c:pt idx="5281">
                  <c:v>342.8055555555715</c:v>
                </c:pt>
                <c:pt idx="5282">
                  <c:v>342.8703703703864</c:v>
                </c:pt>
                <c:pt idx="5283">
                  <c:v>342.9351851852012</c:v>
                </c:pt>
                <c:pt idx="5284">
                  <c:v>343.0000000000161</c:v>
                </c:pt>
                <c:pt idx="5285">
                  <c:v>343.064814814831</c:v>
                </c:pt>
                <c:pt idx="5286">
                  <c:v>343.1296296296457</c:v>
                </c:pt>
                <c:pt idx="5287">
                  <c:v>343.1944444444606</c:v>
                </c:pt>
                <c:pt idx="5288">
                  <c:v>343.2592592592752</c:v>
                </c:pt>
                <c:pt idx="5289">
                  <c:v>343.3240740740902</c:v>
                </c:pt>
                <c:pt idx="5290">
                  <c:v>343.3888888889051</c:v>
                </c:pt>
                <c:pt idx="5291">
                  <c:v>343.4537037037199</c:v>
                </c:pt>
                <c:pt idx="5292">
                  <c:v>343.5185185185316</c:v>
                </c:pt>
                <c:pt idx="5293">
                  <c:v>343.5833333333496</c:v>
                </c:pt>
                <c:pt idx="5294">
                  <c:v>343.6481481481644</c:v>
                </c:pt>
                <c:pt idx="5295">
                  <c:v>343.7129629629786</c:v>
                </c:pt>
                <c:pt idx="5296">
                  <c:v>343.7777777777939</c:v>
                </c:pt>
                <c:pt idx="5297">
                  <c:v>343.842592592609</c:v>
                </c:pt>
                <c:pt idx="5298">
                  <c:v>343.9074074074236</c:v>
                </c:pt>
                <c:pt idx="5299">
                  <c:v>343.9722222222386</c:v>
                </c:pt>
                <c:pt idx="5300">
                  <c:v>344.0370370370533</c:v>
                </c:pt>
                <c:pt idx="5301">
                  <c:v>344.1018518518683</c:v>
                </c:pt>
                <c:pt idx="5302">
                  <c:v>344.1666666666831</c:v>
                </c:pt>
                <c:pt idx="5303">
                  <c:v>344.2314814814976</c:v>
                </c:pt>
                <c:pt idx="5304">
                  <c:v>344.2962962963126</c:v>
                </c:pt>
                <c:pt idx="5305">
                  <c:v>344.3611111111276</c:v>
                </c:pt>
                <c:pt idx="5306">
                  <c:v>344.4259259259424</c:v>
                </c:pt>
                <c:pt idx="5307">
                  <c:v>344.4907407407572</c:v>
                </c:pt>
                <c:pt idx="5308">
                  <c:v>344.5555555555719</c:v>
                </c:pt>
                <c:pt idx="5309">
                  <c:v>344.620370370387</c:v>
                </c:pt>
                <c:pt idx="5310">
                  <c:v>344.6851851852018</c:v>
                </c:pt>
                <c:pt idx="5311">
                  <c:v>344.7500000000167</c:v>
                </c:pt>
                <c:pt idx="5312">
                  <c:v>344.8148148148317</c:v>
                </c:pt>
                <c:pt idx="5313">
                  <c:v>344.8796296296467</c:v>
                </c:pt>
                <c:pt idx="5314">
                  <c:v>344.9444444444613</c:v>
                </c:pt>
                <c:pt idx="5315">
                  <c:v>345.009259259276</c:v>
                </c:pt>
                <c:pt idx="5316">
                  <c:v>345.0740740740908</c:v>
                </c:pt>
                <c:pt idx="5317">
                  <c:v>345.1388888889057</c:v>
                </c:pt>
                <c:pt idx="5318">
                  <c:v>345.2037037037205</c:v>
                </c:pt>
                <c:pt idx="5319">
                  <c:v>345.2685185185316</c:v>
                </c:pt>
                <c:pt idx="5320">
                  <c:v>345.3333333333502</c:v>
                </c:pt>
                <c:pt idx="5321">
                  <c:v>345.3981481481636</c:v>
                </c:pt>
                <c:pt idx="5322">
                  <c:v>345.4629629629786</c:v>
                </c:pt>
                <c:pt idx="5323">
                  <c:v>345.5277777777939</c:v>
                </c:pt>
                <c:pt idx="5324">
                  <c:v>345.5925925926092</c:v>
                </c:pt>
                <c:pt idx="5325">
                  <c:v>345.6574074074244</c:v>
                </c:pt>
                <c:pt idx="5326">
                  <c:v>345.7222222222392</c:v>
                </c:pt>
                <c:pt idx="5327">
                  <c:v>345.7870370370539</c:v>
                </c:pt>
                <c:pt idx="5328">
                  <c:v>345.851851851869</c:v>
                </c:pt>
                <c:pt idx="5329">
                  <c:v>345.9166666666836</c:v>
                </c:pt>
                <c:pt idx="5330">
                  <c:v>345.9814814814985</c:v>
                </c:pt>
                <c:pt idx="5331">
                  <c:v>346.0462962963134</c:v>
                </c:pt>
                <c:pt idx="5332">
                  <c:v>346.1111111111283</c:v>
                </c:pt>
                <c:pt idx="5333">
                  <c:v>346.1759259259431</c:v>
                </c:pt>
                <c:pt idx="5334">
                  <c:v>346.240740740758</c:v>
                </c:pt>
                <c:pt idx="5335">
                  <c:v>346.3055555555719</c:v>
                </c:pt>
                <c:pt idx="5336">
                  <c:v>346.3703703703876</c:v>
                </c:pt>
                <c:pt idx="5337">
                  <c:v>346.4351851852022</c:v>
                </c:pt>
                <c:pt idx="5338">
                  <c:v>346.5000000000173</c:v>
                </c:pt>
                <c:pt idx="5339">
                  <c:v>346.5648148148321</c:v>
                </c:pt>
                <c:pt idx="5340">
                  <c:v>346.629629629647</c:v>
                </c:pt>
                <c:pt idx="5341">
                  <c:v>346.6944444444618</c:v>
                </c:pt>
                <c:pt idx="5342">
                  <c:v>346.7592592592765</c:v>
                </c:pt>
                <c:pt idx="5343">
                  <c:v>346.8240740740916</c:v>
                </c:pt>
                <c:pt idx="5344">
                  <c:v>346.8888888889063</c:v>
                </c:pt>
                <c:pt idx="5345">
                  <c:v>346.9537037037212</c:v>
                </c:pt>
                <c:pt idx="5346">
                  <c:v>347.0185185185316</c:v>
                </c:pt>
                <c:pt idx="5347">
                  <c:v>347.0833333333508</c:v>
                </c:pt>
                <c:pt idx="5348">
                  <c:v>347.1481481481657</c:v>
                </c:pt>
                <c:pt idx="5349">
                  <c:v>347.2129629629802</c:v>
                </c:pt>
                <c:pt idx="5350">
                  <c:v>347.2777777777952</c:v>
                </c:pt>
                <c:pt idx="5351">
                  <c:v>347.3425925926102</c:v>
                </c:pt>
                <c:pt idx="5352">
                  <c:v>347.407407407425</c:v>
                </c:pt>
                <c:pt idx="5353">
                  <c:v>347.4722222222396</c:v>
                </c:pt>
                <c:pt idx="5354">
                  <c:v>347.5370370370545</c:v>
                </c:pt>
                <c:pt idx="5355">
                  <c:v>347.6018518518696</c:v>
                </c:pt>
                <c:pt idx="5356">
                  <c:v>347.6666666666843</c:v>
                </c:pt>
                <c:pt idx="5357">
                  <c:v>347.7314814814989</c:v>
                </c:pt>
                <c:pt idx="5358">
                  <c:v>347.7962962963139</c:v>
                </c:pt>
                <c:pt idx="5359">
                  <c:v>347.8611111111288</c:v>
                </c:pt>
                <c:pt idx="5360">
                  <c:v>347.9259259259437</c:v>
                </c:pt>
                <c:pt idx="5361">
                  <c:v>347.9907407407586</c:v>
                </c:pt>
                <c:pt idx="5362">
                  <c:v>348.0555555555732</c:v>
                </c:pt>
                <c:pt idx="5363">
                  <c:v>348.1203703703883</c:v>
                </c:pt>
                <c:pt idx="5364">
                  <c:v>348.1851851852031</c:v>
                </c:pt>
                <c:pt idx="5365">
                  <c:v>348.250000000018</c:v>
                </c:pt>
                <c:pt idx="5366">
                  <c:v>348.3148148148328</c:v>
                </c:pt>
                <c:pt idx="5367">
                  <c:v>348.3796296296476</c:v>
                </c:pt>
                <c:pt idx="5368">
                  <c:v>348.4444444444624</c:v>
                </c:pt>
                <c:pt idx="5369">
                  <c:v>348.5092592592769</c:v>
                </c:pt>
                <c:pt idx="5370">
                  <c:v>348.5740740740921</c:v>
                </c:pt>
                <c:pt idx="5371">
                  <c:v>348.638888888907</c:v>
                </c:pt>
                <c:pt idx="5372">
                  <c:v>348.703703703722</c:v>
                </c:pt>
                <c:pt idx="5373">
                  <c:v>348.7685185185366</c:v>
                </c:pt>
                <c:pt idx="5374">
                  <c:v>348.8333333333515</c:v>
                </c:pt>
                <c:pt idx="5375">
                  <c:v>348.8981481481661</c:v>
                </c:pt>
                <c:pt idx="5376">
                  <c:v>348.9629629629811</c:v>
                </c:pt>
                <c:pt idx="5377">
                  <c:v>349.0277777777956</c:v>
                </c:pt>
                <c:pt idx="5378">
                  <c:v>349.0925925926105</c:v>
                </c:pt>
                <c:pt idx="5379">
                  <c:v>349.1574074074258</c:v>
                </c:pt>
                <c:pt idx="5380">
                  <c:v>349.2222222222404</c:v>
                </c:pt>
                <c:pt idx="5381">
                  <c:v>349.2870370370553</c:v>
                </c:pt>
                <c:pt idx="5382">
                  <c:v>349.3518518518702</c:v>
                </c:pt>
                <c:pt idx="5383">
                  <c:v>349.4166666666839</c:v>
                </c:pt>
                <c:pt idx="5384">
                  <c:v>349.4814814814989</c:v>
                </c:pt>
                <c:pt idx="5385">
                  <c:v>349.5462962963147</c:v>
                </c:pt>
                <c:pt idx="5386">
                  <c:v>349.6111111111292</c:v>
                </c:pt>
                <c:pt idx="5387">
                  <c:v>349.6759259259443</c:v>
                </c:pt>
                <c:pt idx="5388">
                  <c:v>349.7407407407592</c:v>
                </c:pt>
                <c:pt idx="5389">
                  <c:v>349.8055555555736</c:v>
                </c:pt>
                <c:pt idx="5390">
                  <c:v>349.870370370389</c:v>
                </c:pt>
                <c:pt idx="5391">
                  <c:v>349.9351851852035</c:v>
                </c:pt>
                <c:pt idx="5392">
                  <c:v>350.0000000000186</c:v>
                </c:pt>
                <c:pt idx="5393">
                  <c:v>350.0648148148335</c:v>
                </c:pt>
                <c:pt idx="5394">
                  <c:v>350.1296296296483</c:v>
                </c:pt>
                <c:pt idx="5395">
                  <c:v>350.1944444444631</c:v>
                </c:pt>
                <c:pt idx="5396">
                  <c:v>350.2592592592769</c:v>
                </c:pt>
                <c:pt idx="5397">
                  <c:v>350.3240740740927</c:v>
                </c:pt>
                <c:pt idx="5398">
                  <c:v>350.3888888889076</c:v>
                </c:pt>
                <c:pt idx="5399">
                  <c:v>350.4537037037224</c:v>
                </c:pt>
                <c:pt idx="5400">
                  <c:v>350.5185185185366</c:v>
                </c:pt>
                <c:pt idx="5401">
                  <c:v>350.5833333333521</c:v>
                </c:pt>
                <c:pt idx="5402">
                  <c:v>350.648148148167</c:v>
                </c:pt>
                <c:pt idx="5403">
                  <c:v>350.7129629629815</c:v>
                </c:pt>
                <c:pt idx="5404">
                  <c:v>350.7777777777966</c:v>
                </c:pt>
                <c:pt idx="5405">
                  <c:v>350.8425925926114</c:v>
                </c:pt>
                <c:pt idx="5406">
                  <c:v>350.9074074074263</c:v>
                </c:pt>
                <c:pt idx="5407">
                  <c:v>350.9722222222411</c:v>
                </c:pt>
                <c:pt idx="5408">
                  <c:v>351.0370370370558</c:v>
                </c:pt>
                <c:pt idx="5409">
                  <c:v>351.1018518518707</c:v>
                </c:pt>
                <c:pt idx="5410">
                  <c:v>351.1666666666856</c:v>
                </c:pt>
                <c:pt idx="5411">
                  <c:v>351.2314814815002</c:v>
                </c:pt>
                <c:pt idx="5412">
                  <c:v>351.2962962963151</c:v>
                </c:pt>
                <c:pt idx="5413">
                  <c:v>351.3611111111301</c:v>
                </c:pt>
                <c:pt idx="5414">
                  <c:v>351.4259259259449</c:v>
                </c:pt>
                <c:pt idx="5415">
                  <c:v>351.4907407407595</c:v>
                </c:pt>
                <c:pt idx="5416">
                  <c:v>351.5555555555736</c:v>
                </c:pt>
                <c:pt idx="5417">
                  <c:v>351.6203703703894</c:v>
                </c:pt>
                <c:pt idx="5418">
                  <c:v>351.6851851852043</c:v>
                </c:pt>
                <c:pt idx="5419">
                  <c:v>351.7500000000192</c:v>
                </c:pt>
                <c:pt idx="5420">
                  <c:v>351.8148148148341</c:v>
                </c:pt>
                <c:pt idx="5421">
                  <c:v>351.879629629649</c:v>
                </c:pt>
                <c:pt idx="5422">
                  <c:v>351.9444444444638</c:v>
                </c:pt>
                <c:pt idx="5423">
                  <c:v>352.0092592592785</c:v>
                </c:pt>
                <c:pt idx="5424">
                  <c:v>352.0740740740933</c:v>
                </c:pt>
                <c:pt idx="5425">
                  <c:v>352.1388888889082</c:v>
                </c:pt>
                <c:pt idx="5426">
                  <c:v>352.203703703723</c:v>
                </c:pt>
                <c:pt idx="5427">
                  <c:v>352.2685185185366</c:v>
                </c:pt>
                <c:pt idx="5428">
                  <c:v>352.3333333333527</c:v>
                </c:pt>
                <c:pt idx="5429">
                  <c:v>352.3981481481669</c:v>
                </c:pt>
                <c:pt idx="5430">
                  <c:v>352.4629629629819</c:v>
                </c:pt>
                <c:pt idx="5431">
                  <c:v>352.5277777777972</c:v>
                </c:pt>
                <c:pt idx="5432">
                  <c:v>352.5925925926118</c:v>
                </c:pt>
                <c:pt idx="5433">
                  <c:v>352.657407407427</c:v>
                </c:pt>
                <c:pt idx="5434">
                  <c:v>352.7222222222417</c:v>
                </c:pt>
                <c:pt idx="5435">
                  <c:v>352.7870370370566</c:v>
                </c:pt>
                <c:pt idx="5436">
                  <c:v>352.8518518518714</c:v>
                </c:pt>
                <c:pt idx="5437">
                  <c:v>352.9166666666861</c:v>
                </c:pt>
                <c:pt idx="5438">
                  <c:v>352.981481481501</c:v>
                </c:pt>
                <c:pt idx="5439">
                  <c:v>353.046296296316</c:v>
                </c:pt>
                <c:pt idx="5440">
                  <c:v>353.1111111111305</c:v>
                </c:pt>
                <c:pt idx="5441">
                  <c:v>353.1759259259456</c:v>
                </c:pt>
                <c:pt idx="5442">
                  <c:v>353.2407407407605</c:v>
                </c:pt>
                <c:pt idx="5443">
                  <c:v>353.3055555555752</c:v>
                </c:pt>
                <c:pt idx="5444">
                  <c:v>353.3703703703901</c:v>
                </c:pt>
                <c:pt idx="5445">
                  <c:v>353.4351851852039</c:v>
                </c:pt>
                <c:pt idx="5446">
                  <c:v>353.5000000000197</c:v>
                </c:pt>
                <c:pt idx="5447">
                  <c:v>353.5648148148346</c:v>
                </c:pt>
                <c:pt idx="5448">
                  <c:v>353.6296296296495</c:v>
                </c:pt>
                <c:pt idx="5449">
                  <c:v>353.6944444444643</c:v>
                </c:pt>
                <c:pt idx="5450">
                  <c:v>353.7592592592786</c:v>
                </c:pt>
                <c:pt idx="5451">
                  <c:v>353.824074074094</c:v>
                </c:pt>
                <c:pt idx="5452">
                  <c:v>353.8888888889088</c:v>
                </c:pt>
                <c:pt idx="5453">
                  <c:v>353.9537037037237</c:v>
                </c:pt>
                <c:pt idx="5454">
                  <c:v>354.0185185185366</c:v>
                </c:pt>
                <c:pt idx="5455">
                  <c:v>354.0833333333533</c:v>
                </c:pt>
                <c:pt idx="5456">
                  <c:v>354.1481481481682</c:v>
                </c:pt>
                <c:pt idx="5457">
                  <c:v>354.2129629629819</c:v>
                </c:pt>
                <c:pt idx="5458">
                  <c:v>354.2777777777976</c:v>
                </c:pt>
                <c:pt idx="5459">
                  <c:v>354.3425925926127</c:v>
                </c:pt>
                <c:pt idx="5460">
                  <c:v>354.4074074074275</c:v>
                </c:pt>
                <c:pt idx="5461">
                  <c:v>354.4722222222421</c:v>
                </c:pt>
                <c:pt idx="5462">
                  <c:v>354.5370370370572</c:v>
                </c:pt>
                <c:pt idx="5463">
                  <c:v>354.601851851872</c:v>
                </c:pt>
                <c:pt idx="5464">
                  <c:v>354.666666666687</c:v>
                </c:pt>
                <c:pt idx="5465">
                  <c:v>354.7314814815016</c:v>
                </c:pt>
                <c:pt idx="5466">
                  <c:v>354.7962962963164</c:v>
                </c:pt>
                <c:pt idx="5467">
                  <c:v>354.8611111111313</c:v>
                </c:pt>
                <c:pt idx="5468">
                  <c:v>354.9259259259462</c:v>
                </c:pt>
                <c:pt idx="5469">
                  <c:v>354.9907407407611</c:v>
                </c:pt>
                <c:pt idx="5470">
                  <c:v>355.0555555555756</c:v>
                </c:pt>
                <c:pt idx="5471">
                  <c:v>355.1203703703907</c:v>
                </c:pt>
                <c:pt idx="5472">
                  <c:v>355.1851851852057</c:v>
                </c:pt>
                <c:pt idx="5473">
                  <c:v>355.2500000000204</c:v>
                </c:pt>
                <c:pt idx="5474">
                  <c:v>355.3148148148353</c:v>
                </c:pt>
                <c:pt idx="5475">
                  <c:v>355.3796296296501</c:v>
                </c:pt>
                <c:pt idx="5476">
                  <c:v>355.444444444465</c:v>
                </c:pt>
                <c:pt idx="5477">
                  <c:v>355.5092592592786</c:v>
                </c:pt>
                <c:pt idx="5478">
                  <c:v>355.5740740740946</c:v>
                </c:pt>
                <c:pt idx="5479">
                  <c:v>355.6388888889093</c:v>
                </c:pt>
                <c:pt idx="5480">
                  <c:v>355.7037037037243</c:v>
                </c:pt>
                <c:pt idx="5481">
                  <c:v>355.7685185185366</c:v>
                </c:pt>
                <c:pt idx="5482">
                  <c:v>355.833333333354</c:v>
                </c:pt>
                <c:pt idx="5483">
                  <c:v>355.8981481481686</c:v>
                </c:pt>
                <c:pt idx="5484">
                  <c:v>355.9629629629836</c:v>
                </c:pt>
                <c:pt idx="5485">
                  <c:v>356.0277777777981</c:v>
                </c:pt>
                <c:pt idx="5486">
                  <c:v>356.0925925926132</c:v>
                </c:pt>
                <c:pt idx="5487">
                  <c:v>356.1574074074282</c:v>
                </c:pt>
                <c:pt idx="5488">
                  <c:v>356.2222222222429</c:v>
                </c:pt>
                <c:pt idx="5489">
                  <c:v>356.2870370370578</c:v>
                </c:pt>
                <c:pt idx="5490">
                  <c:v>356.3518518518727</c:v>
                </c:pt>
                <c:pt idx="5491">
                  <c:v>356.4166666666869</c:v>
                </c:pt>
                <c:pt idx="5492">
                  <c:v>356.4814814815022</c:v>
                </c:pt>
                <c:pt idx="5493">
                  <c:v>356.5462962963172</c:v>
                </c:pt>
                <c:pt idx="5494">
                  <c:v>356.6111111111319</c:v>
                </c:pt>
                <c:pt idx="5495">
                  <c:v>356.675925925947</c:v>
                </c:pt>
                <c:pt idx="5496">
                  <c:v>356.7407407407617</c:v>
                </c:pt>
                <c:pt idx="5497">
                  <c:v>356.8055555555765</c:v>
                </c:pt>
                <c:pt idx="5498">
                  <c:v>356.8703703703914</c:v>
                </c:pt>
                <c:pt idx="5499">
                  <c:v>356.9351851852062</c:v>
                </c:pt>
                <c:pt idx="5500">
                  <c:v>357.0000000000211</c:v>
                </c:pt>
                <c:pt idx="5501">
                  <c:v>357.064814814836</c:v>
                </c:pt>
                <c:pt idx="5502">
                  <c:v>357.1296296296507</c:v>
                </c:pt>
                <c:pt idx="5503">
                  <c:v>357.1944444444656</c:v>
                </c:pt>
                <c:pt idx="5504">
                  <c:v>357.2592592592802</c:v>
                </c:pt>
                <c:pt idx="5505">
                  <c:v>357.3240740740952</c:v>
                </c:pt>
                <c:pt idx="5506">
                  <c:v>357.3888888889101</c:v>
                </c:pt>
                <c:pt idx="5507">
                  <c:v>357.4537037037249</c:v>
                </c:pt>
                <c:pt idx="5508">
                  <c:v>357.5185185185366</c:v>
                </c:pt>
                <c:pt idx="5509">
                  <c:v>357.5833333333546</c:v>
                </c:pt>
                <c:pt idx="5510">
                  <c:v>357.6481481481694</c:v>
                </c:pt>
                <c:pt idx="5511">
                  <c:v>357.7129629629839</c:v>
                </c:pt>
                <c:pt idx="5512">
                  <c:v>357.7777777777989</c:v>
                </c:pt>
                <c:pt idx="5513">
                  <c:v>357.842592592614</c:v>
                </c:pt>
                <c:pt idx="5514">
                  <c:v>357.9074074074286</c:v>
                </c:pt>
                <c:pt idx="5515">
                  <c:v>357.9722222222436</c:v>
                </c:pt>
                <c:pt idx="5516">
                  <c:v>358.0370370370583</c:v>
                </c:pt>
                <c:pt idx="5517">
                  <c:v>358.1018518518733</c:v>
                </c:pt>
                <c:pt idx="5518">
                  <c:v>358.1666666666881</c:v>
                </c:pt>
                <c:pt idx="5519">
                  <c:v>358.2314814815026</c:v>
                </c:pt>
                <c:pt idx="5520">
                  <c:v>358.2962962963176</c:v>
                </c:pt>
                <c:pt idx="5521">
                  <c:v>358.3611111111325</c:v>
                </c:pt>
                <c:pt idx="5522">
                  <c:v>358.4259259259474</c:v>
                </c:pt>
                <c:pt idx="5523">
                  <c:v>358.4907407407622</c:v>
                </c:pt>
                <c:pt idx="5524">
                  <c:v>358.5555555555769</c:v>
                </c:pt>
                <c:pt idx="5525">
                  <c:v>358.620370370392</c:v>
                </c:pt>
                <c:pt idx="5526">
                  <c:v>358.6851851852068</c:v>
                </c:pt>
                <c:pt idx="5527">
                  <c:v>358.7500000000217</c:v>
                </c:pt>
                <c:pt idx="5528">
                  <c:v>358.8148148148367</c:v>
                </c:pt>
                <c:pt idx="5529">
                  <c:v>358.8796296296517</c:v>
                </c:pt>
                <c:pt idx="5530">
                  <c:v>358.9444444444663</c:v>
                </c:pt>
                <c:pt idx="5531">
                  <c:v>359.009259259281</c:v>
                </c:pt>
                <c:pt idx="5532">
                  <c:v>359.0740740740958</c:v>
                </c:pt>
                <c:pt idx="5533">
                  <c:v>359.1388888889107</c:v>
                </c:pt>
                <c:pt idx="5534">
                  <c:v>359.2037037037255</c:v>
                </c:pt>
                <c:pt idx="5535">
                  <c:v>359.2685185185366</c:v>
                </c:pt>
                <c:pt idx="5536">
                  <c:v>359.3333333333552</c:v>
                </c:pt>
                <c:pt idx="5537">
                  <c:v>359.3981481481686</c:v>
                </c:pt>
                <c:pt idx="5538">
                  <c:v>359.4629629629839</c:v>
                </c:pt>
                <c:pt idx="5539">
                  <c:v>359.5277777777989</c:v>
                </c:pt>
                <c:pt idx="5540">
                  <c:v>359.5925925926142</c:v>
                </c:pt>
                <c:pt idx="5541">
                  <c:v>359.6574074074294</c:v>
                </c:pt>
                <c:pt idx="5542">
                  <c:v>359.7222222222442</c:v>
                </c:pt>
                <c:pt idx="5543">
                  <c:v>359.787037037059</c:v>
                </c:pt>
                <c:pt idx="5544">
                  <c:v>359.851851851874</c:v>
                </c:pt>
                <c:pt idx="5545">
                  <c:v>359.9166666666886</c:v>
                </c:pt>
                <c:pt idx="5546">
                  <c:v>359.9814814815035</c:v>
                </c:pt>
                <c:pt idx="5547">
                  <c:v>360.0462962963184</c:v>
                </c:pt>
                <c:pt idx="5548">
                  <c:v>360.1111111111333</c:v>
                </c:pt>
                <c:pt idx="5549">
                  <c:v>360.1759259259481</c:v>
                </c:pt>
                <c:pt idx="5550">
                  <c:v>360.240740740763</c:v>
                </c:pt>
                <c:pt idx="5551">
                  <c:v>360.3055555555769</c:v>
                </c:pt>
                <c:pt idx="5552">
                  <c:v>360.3703703703926</c:v>
                </c:pt>
                <c:pt idx="5553">
                  <c:v>360.4351851852072</c:v>
                </c:pt>
                <c:pt idx="5554">
                  <c:v>360.5000000000223</c:v>
                </c:pt>
                <c:pt idx="5555">
                  <c:v>360.5648148148371</c:v>
                </c:pt>
                <c:pt idx="5556">
                  <c:v>360.629629629652</c:v>
                </c:pt>
                <c:pt idx="5557">
                  <c:v>360.6944444444668</c:v>
                </c:pt>
                <c:pt idx="5558">
                  <c:v>360.7592592592815</c:v>
                </c:pt>
                <c:pt idx="5559">
                  <c:v>360.8240740740965</c:v>
                </c:pt>
                <c:pt idx="5560">
                  <c:v>360.8888888889113</c:v>
                </c:pt>
                <c:pt idx="5561">
                  <c:v>360.9537037037262</c:v>
                </c:pt>
                <c:pt idx="5562">
                  <c:v>361.0185185185366</c:v>
                </c:pt>
                <c:pt idx="5563">
                  <c:v>361.0833333333558</c:v>
                </c:pt>
                <c:pt idx="5564">
                  <c:v>361.1481481481702</c:v>
                </c:pt>
                <c:pt idx="5565">
                  <c:v>361.2129629629852</c:v>
                </c:pt>
                <c:pt idx="5566">
                  <c:v>361.2777777778002</c:v>
                </c:pt>
                <c:pt idx="5567">
                  <c:v>361.3425925926152</c:v>
                </c:pt>
                <c:pt idx="5568">
                  <c:v>361.40740740743</c:v>
                </c:pt>
                <c:pt idx="5569">
                  <c:v>361.4722222222446</c:v>
                </c:pt>
                <c:pt idx="5570">
                  <c:v>361.5370370370595</c:v>
                </c:pt>
                <c:pt idx="5571">
                  <c:v>361.6018518518745</c:v>
                </c:pt>
                <c:pt idx="5572">
                  <c:v>361.6666666666893</c:v>
                </c:pt>
                <c:pt idx="5573">
                  <c:v>361.7314814815039</c:v>
                </c:pt>
                <c:pt idx="5574">
                  <c:v>361.7962962963189</c:v>
                </c:pt>
                <c:pt idx="5575">
                  <c:v>361.8611111111338</c:v>
                </c:pt>
                <c:pt idx="5576">
                  <c:v>361.9259259259487</c:v>
                </c:pt>
                <c:pt idx="5577">
                  <c:v>361.9907407407636</c:v>
                </c:pt>
                <c:pt idx="5578">
                  <c:v>362.0555555555782</c:v>
                </c:pt>
                <c:pt idx="5579">
                  <c:v>362.1203703703933</c:v>
                </c:pt>
                <c:pt idx="5580">
                  <c:v>362.1851851852082</c:v>
                </c:pt>
                <c:pt idx="5581">
                  <c:v>362.250000000023</c:v>
                </c:pt>
                <c:pt idx="5582">
                  <c:v>362.3148148148378</c:v>
                </c:pt>
                <c:pt idx="5583">
                  <c:v>362.3796296296526</c:v>
                </c:pt>
                <c:pt idx="5584">
                  <c:v>362.4444444444674</c:v>
                </c:pt>
                <c:pt idx="5585">
                  <c:v>362.5092592592819</c:v>
                </c:pt>
                <c:pt idx="5586">
                  <c:v>362.5740740740971</c:v>
                </c:pt>
                <c:pt idx="5587">
                  <c:v>362.638888888912</c:v>
                </c:pt>
                <c:pt idx="5588">
                  <c:v>362.7037037037268</c:v>
                </c:pt>
                <c:pt idx="5589">
                  <c:v>362.7685185185416</c:v>
                </c:pt>
                <c:pt idx="5590">
                  <c:v>362.8333333333565</c:v>
                </c:pt>
                <c:pt idx="5591">
                  <c:v>362.8981481481686</c:v>
                </c:pt>
                <c:pt idx="5592">
                  <c:v>362.9629629629861</c:v>
                </c:pt>
                <c:pt idx="5593">
                  <c:v>363.0277777778006</c:v>
                </c:pt>
                <c:pt idx="5594">
                  <c:v>363.0925925926155</c:v>
                </c:pt>
                <c:pt idx="5595">
                  <c:v>363.1574074074307</c:v>
                </c:pt>
                <c:pt idx="5596">
                  <c:v>363.2222222222454</c:v>
                </c:pt>
                <c:pt idx="5597">
                  <c:v>363.2870370370603</c:v>
                </c:pt>
                <c:pt idx="5598">
                  <c:v>363.3518518518752</c:v>
                </c:pt>
                <c:pt idx="5599">
                  <c:v>363.4166666666889</c:v>
                </c:pt>
                <c:pt idx="5600">
                  <c:v>363.4814814815039</c:v>
                </c:pt>
                <c:pt idx="5601">
                  <c:v>363.5462962963197</c:v>
                </c:pt>
                <c:pt idx="5602">
                  <c:v>363.6111111111342</c:v>
                </c:pt>
                <c:pt idx="5603">
                  <c:v>363.6759259259493</c:v>
                </c:pt>
                <c:pt idx="5604">
                  <c:v>363.7407407407642</c:v>
                </c:pt>
                <c:pt idx="5605">
                  <c:v>363.8055555555786</c:v>
                </c:pt>
                <c:pt idx="5606">
                  <c:v>363.870370370394</c:v>
                </c:pt>
                <c:pt idx="5607">
                  <c:v>363.9351851852085</c:v>
                </c:pt>
                <c:pt idx="5608">
                  <c:v>364.0000000000236</c:v>
                </c:pt>
                <c:pt idx="5609">
                  <c:v>364.0648148148385</c:v>
                </c:pt>
                <c:pt idx="5610">
                  <c:v>364.1296296296533</c:v>
                </c:pt>
                <c:pt idx="5611">
                  <c:v>364.1944444444681</c:v>
                </c:pt>
                <c:pt idx="5612">
                  <c:v>364.2592592592819</c:v>
                </c:pt>
                <c:pt idx="5613">
                  <c:v>364.3240740740977</c:v>
                </c:pt>
                <c:pt idx="5614">
                  <c:v>364.3888888889126</c:v>
                </c:pt>
                <c:pt idx="5615">
                  <c:v>364.4537037037274</c:v>
                </c:pt>
                <c:pt idx="5616">
                  <c:v>364.5185185185416</c:v>
                </c:pt>
                <c:pt idx="5617">
                  <c:v>364.5833333333571</c:v>
                </c:pt>
                <c:pt idx="5618">
                  <c:v>364.6481481481719</c:v>
                </c:pt>
                <c:pt idx="5619">
                  <c:v>364.7129629629865</c:v>
                </c:pt>
                <c:pt idx="5620">
                  <c:v>364.7777777778016</c:v>
                </c:pt>
                <c:pt idx="5621">
                  <c:v>364.8425925926165</c:v>
                </c:pt>
                <c:pt idx="5622">
                  <c:v>364.9074074074313</c:v>
                </c:pt>
                <c:pt idx="5623">
                  <c:v>364.9722222222461</c:v>
                </c:pt>
                <c:pt idx="5624">
                  <c:v>365.0370370370608</c:v>
                </c:pt>
                <c:pt idx="5625">
                  <c:v>365.1018518518757</c:v>
                </c:pt>
                <c:pt idx="5626">
                  <c:v>365.1666666666906</c:v>
                </c:pt>
                <c:pt idx="5627">
                  <c:v>365.2314814815052</c:v>
                </c:pt>
                <c:pt idx="5628">
                  <c:v>365.2962962963201</c:v>
                </c:pt>
                <c:pt idx="5629">
                  <c:v>365.361111111135</c:v>
                </c:pt>
                <c:pt idx="5630">
                  <c:v>365.4259259259499</c:v>
                </c:pt>
                <c:pt idx="5631">
                  <c:v>365.4907407407645</c:v>
                </c:pt>
                <c:pt idx="5632">
                  <c:v>365.5555555555786</c:v>
                </c:pt>
                <c:pt idx="5633">
                  <c:v>365.6203703703944</c:v>
                </c:pt>
                <c:pt idx="5634">
                  <c:v>365.6851851852093</c:v>
                </c:pt>
                <c:pt idx="5635">
                  <c:v>365.7500000000242</c:v>
                </c:pt>
                <c:pt idx="5636">
                  <c:v>365.814814814839</c:v>
                </c:pt>
                <c:pt idx="5637">
                  <c:v>365.879629629654</c:v>
                </c:pt>
                <c:pt idx="5638">
                  <c:v>365.9444444444687</c:v>
                </c:pt>
                <c:pt idx="5639">
                  <c:v>366.0092592592835</c:v>
                </c:pt>
                <c:pt idx="5640">
                  <c:v>366.0740740740983</c:v>
                </c:pt>
                <c:pt idx="5641">
                  <c:v>366.1388888889132</c:v>
                </c:pt>
                <c:pt idx="5642">
                  <c:v>366.203703703728</c:v>
                </c:pt>
                <c:pt idx="5643">
                  <c:v>366.2685185185416</c:v>
                </c:pt>
                <c:pt idx="5644">
                  <c:v>366.3333333333577</c:v>
                </c:pt>
                <c:pt idx="5645">
                  <c:v>366.3981481481686</c:v>
                </c:pt>
                <c:pt idx="5646">
                  <c:v>366.4629629629869</c:v>
                </c:pt>
                <c:pt idx="5647">
                  <c:v>366.5277777778022</c:v>
                </c:pt>
                <c:pt idx="5648">
                  <c:v>366.5925925926168</c:v>
                </c:pt>
                <c:pt idx="5649">
                  <c:v>366.657407407432</c:v>
                </c:pt>
                <c:pt idx="5650">
                  <c:v>366.7222222222467</c:v>
                </c:pt>
                <c:pt idx="5651">
                  <c:v>366.7870370370616</c:v>
                </c:pt>
                <c:pt idx="5652">
                  <c:v>366.8518518518764</c:v>
                </c:pt>
                <c:pt idx="5653">
                  <c:v>366.9166666666912</c:v>
                </c:pt>
                <c:pt idx="5654">
                  <c:v>366.981481481506</c:v>
                </c:pt>
                <c:pt idx="5655">
                  <c:v>367.046296296321</c:v>
                </c:pt>
                <c:pt idx="5656">
                  <c:v>367.1111111111356</c:v>
                </c:pt>
                <c:pt idx="5657">
                  <c:v>367.1759259259506</c:v>
                </c:pt>
                <c:pt idx="5658">
                  <c:v>367.2407407407655</c:v>
                </c:pt>
                <c:pt idx="5659">
                  <c:v>367.3055555555802</c:v>
                </c:pt>
                <c:pt idx="5660">
                  <c:v>367.3703703703951</c:v>
                </c:pt>
                <c:pt idx="5661">
                  <c:v>367.4351851852089</c:v>
                </c:pt>
                <c:pt idx="5662">
                  <c:v>367.5000000000247</c:v>
                </c:pt>
                <c:pt idx="5663">
                  <c:v>367.5648148148396</c:v>
                </c:pt>
                <c:pt idx="5664">
                  <c:v>367.6296296296545</c:v>
                </c:pt>
                <c:pt idx="5665">
                  <c:v>367.6944444444693</c:v>
                </c:pt>
                <c:pt idx="5666">
                  <c:v>367.7592592592839</c:v>
                </c:pt>
                <c:pt idx="5667">
                  <c:v>367.824074074099</c:v>
                </c:pt>
                <c:pt idx="5668">
                  <c:v>367.8888888889138</c:v>
                </c:pt>
                <c:pt idx="5669">
                  <c:v>367.9537037037287</c:v>
                </c:pt>
                <c:pt idx="5670">
                  <c:v>368.0185185185416</c:v>
                </c:pt>
                <c:pt idx="5671">
                  <c:v>368.0833333333584</c:v>
                </c:pt>
                <c:pt idx="5672">
                  <c:v>368.1481481481719</c:v>
                </c:pt>
                <c:pt idx="5673">
                  <c:v>368.2129629629869</c:v>
                </c:pt>
                <c:pt idx="5674">
                  <c:v>368.2777777778026</c:v>
                </c:pt>
                <c:pt idx="5675">
                  <c:v>368.3425925926177</c:v>
                </c:pt>
                <c:pt idx="5676">
                  <c:v>368.4074074074325</c:v>
                </c:pt>
                <c:pt idx="5677">
                  <c:v>368.4722222222471</c:v>
                </c:pt>
                <c:pt idx="5678">
                  <c:v>368.5370370370622</c:v>
                </c:pt>
                <c:pt idx="5679">
                  <c:v>368.601851851877</c:v>
                </c:pt>
                <c:pt idx="5680">
                  <c:v>368.666666666692</c:v>
                </c:pt>
                <c:pt idx="5681">
                  <c:v>368.7314814815066</c:v>
                </c:pt>
                <c:pt idx="5682">
                  <c:v>368.7962962963215</c:v>
                </c:pt>
                <c:pt idx="5683">
                  <c:v>368.8611111111363</c:v>
                </c:pt>
                <c:pt idx="5684">
                  <c:v>368.9259259259512</c:v>
                </c:pt>
                <c:pt idx="5685">
                  <c:v>368.9907407407661</c:v>
                </c:pt>
                <c:pt idx="5686">
                  <c:v>369.0555555555806</c:v>
                </c:pt>
                <c:pt idx="5687">
                  <c:v>369.1203703703957</c:v>
                </c:pt>
                <c:pt idx="5688">
                  <c:v>369.1851851852107</c:v>
                </c:pt>
                <c:pt idx="5689">
                  <c:v>369.2500000000254</c:v>
                </c:pt>
                <c:pt idx="5690">
                  <c:v>369.3148148148403</c:v>
                </c:pt>
                <c:pt idx="5691">
                  <c:v>369.3796296296551</c:v>
                </c:pt>
                <c:pt idx="5692">
                  <c:v>369.44444444447</c:v>
                </c:pt>
                <c:pt idx="5693">
                  <c:v>369.5092592592839</c:v>
                </c:pt>
                <c:pt idx="5694">
                  <c:v>369.5740740740996</c:v>
                </c:pt>
                <c:pt idx="5695">
                  <c:v>369.6388888889143</c:v>
                </c:pt>
                <c:pt idx="5696">
                  <c:v>369.7037037037293</c:v>
                </c:pt>
                <c:pt idx="5697">
                  <c:v>369.7685185185416</c:v>
                </c:pt>
                <c:pt idx="5698">
                  <c:v>369.833333333359</c:v>
                </c:pt>
                <c:pt idx="5699">
                  <c:v>369.8981481481687</c:v>
                </c:pt>
                <c:pt idx="5700">
                  <c:v>369.9629629629886</c:v>
                </c:pt>
                <c:pt idx="5701">
                  <c:v>370.0277777778034</c:v>
                </c:pt>
                <c:pt idx="5702">
                  <c:v>370.0925925926182</c:v>
                </c:pt>
                <c:pt idx="5703">
                  <c:v>370.1574074074332</c:v>
                </c:pt>
                <c:pt idx="5704">
                  <c:v>370.2222222222479</c:v>
                </c:pt>
                <c:pt idx="5705">
                  <c:v>370.2870370370628</c:v>
                </c:pt>
                <c:pt idx="5706">
                  <c:v>370.3518518518777</c:v>
                </c:pt>
                <c:pt idx="5707">
                  <c:v>370.4166666666922</c:v>
                </c:pt>
                <c:pt idx="5708">
                  <c:v>370.4814814815072</c:v>
                </c:pt>
                <c:pt idx="5709">
                  <c:v>370.5462962963223</c:v>
                </c:pt>
                <c:pt idx="5710">
                  <c:v>370.6111111111369</c:v>
                </c:pt>
                <c:pt idx="5711">
                  <c:v>370.675925925952</c:v>
                </c:pt>
                <c:pt idx="5712">
                  <c:v>370.7407407407667</c:v>
                </c:pt>
                <c:pt idx="5713">
                  <c:v>370.8055555555815</c:v>
                </c:pt>
                <c:pt idx="5714">
                  <c:v>370.8703703703964</c:v>
                </c:pt>
                <c:pt idx="5715">
                  <c:v>370.9351851852112</c:v>
                </c:pt>
                <c:pt idx="5716">
                  <c:v>371.0000000000261</c:v>
                </c:pt>
                <c:pt idx="5717">
                  <c:v>371.064814814841</c:v>
                </c:pt>
                <c:pt idx="5718">
                  <c:v>371.1296296296557</c:v>
                </c:pt>
                <c:pt idx="5719">
                  <c:v>371.1944444444705</c:v>
                </c:pt>
                <c:pt idx="5720">
                  <c:v>371.2592592592852</c:v>
                </c:pt>
                <c:pt idx="5721">
                  <c:v>371.3240740741002</c:v>
                </c:pt>
                <c:pt idx="5722">
                  <c:v>371.3888888889151</c:v>
                </c:pt>
                <c:pt idx="5723">
                  <c:v>371.45370370373</c:v>
                </c:pt>
                <c:pt idx="5724">
                  <c:v>371.5185185185416</c:v>
                </c:pt>
                <c:pt idx="5725">
                  <c:v>371.5833333333596</c:v>
                </c:pt>
                <c:pt idx="5726">
                  <c:v>371.6481481481736</c:v>
                </c:pt>
                <c:pt idx="5727">
                  <c:v>371.7129629629889</c:v>
                </c:pt>
                <c:pt idx="5728">
                  <c:v>371.7777777778039</c:v>
                </c:pt>
                <c:pt idx="5729">
                  <c:v>371.842592592619</c:v>
                </c:pt>
                <c:pt idx="5730">
                  <c:v>371.9074074074337</c:v>
                </c:pt>
                <c:pt idx="5731">
                  <c:v>371.9722222222486</c:v>
                </c:pt>
                <c:pt idx="5732">
                  <c:v>372.0370370370634</c:v>
                </c:pt>
                <c:pt idx="5733">
                  <c:v>372.1018518518783</c:v>
                </c:pt>
                <c:pt idx="5734">
                  <c:v>372.1666666666931</c:v>
                </c:pt>
                <c:pt idx="5735">
                  <c:v>372.2314814815076</c:v>
                </c:pt>
                <c:pt idx="5736">
                  <c:v>372.2962962963226</c:v>
                </c:pt>
                <c:pt idx="5737">
                  <c:v>372.3611111111375</c:v>
                </c:pt>
                <c:pt idx="5738">
                  <c:v>372.4259259259524</c:v>
                </c:pt>
                <c:pt idx="5739">
                  <c:v>372.4907407407673</c:v>
                </c:pt>
                <c:pt idx="5740">
                  <c:v>372.5555555555819</c:v>
                </c:pt>
                <c:pt idx="5741">
                  <c:v>372.620370370397</c:v>
                </c:pt>
                <c:pt idx="5742">
                  <c:v>372.6851851852118</c:v>
                </c:pt>
                <c:pt idx="5743">
                  <c:v>372.7500000000267</c:v>
                </c:pt>
                <c:pt idx="5744">
                  <c:v>372.8148148148417</c:v>
                </c:pt>
                <c:pt idx="5745">
                  <c:v>372.8796296296567</c:v>
                </c:pt>
                <c:pt idx="5746">
                  <c:v>372.9444444444712</c:v>
                </c:pt>
                <c:pt idx="5747">
                  <c:v>373.009259259286</c:v>
                </c:pt>
                <c:pt idx="5748">
                  <c:v>373.0740740741008</c:v>
                </c:pt>
                <c:pt idx="5749">
                  <c:v>373.1388888889157</c:v>
                </c:pt>
                <c:pt idx="5750">
                  <c:v>373.2037037037306</c:v>
                </c:pt>
                <c:pt idx="5751">
                  <c:v>373.2685185185416</c:v>
                </c:pt>
                <c:pt idx="5752">
                  <c:v>373.3333333333602</c:v>
                </c:pt>
                <c:pt idx="5753">
                  <c:v>373.3981481481696</c:v>
                </c:pt>
                <c:pt idx="5754">
                  <c:v>373.4629629629889</c:v>
                </c:pt>
                <c:pt idx="5755">
                  <c:v>373.5277777778039</c:v>
                </c:pt>
                <c:pt idx="5756">
                  <c:v>373.5925925926192</c:v>
                </c:pt>
                <c:pt idx="5757">
                  <c:v>373.6574074074344</c:v>
                </c:pt>
                <c:pt idx="5758">
                  <c:v>373.7222222222491</c:v>
                </c:pt>
                <c:pt idx="5759">
                  <c:v>373.787037037064</c:v>
                </c:pt>
                <c:pt idx="5760">
                  <c:v>373.851851851879</c:v>
                </c:pt>
                <c:pt idx="5761">
                  <c:v>373.9166666666935</c:v>
                </c:pt>
                <c:pt idx="5762">
                  <c:v>373.9814814815085</c:v>
                </c:pt>
                <c:pt idx="5763">
                  <c:v>374.0462962963234</c:v>
                </c:pt>
                <c:pt idx="5764">
                  <c:v>374.1111111111383</c:v>
                </c:pt>
                <c:pt idx="5765">
                  <c:v>374.1759259259531</c:v>
                </c:pt>
                <c:pt idx="5766">
                  <c:v>374.240740740768</c:v>
                </c:pt>
                <c:pt idx="5767">
                  <c:v>374.3055555555819</c:v>
                </c:pt>
                <c:pt idx="5768">
                  <c:v>374.3703703703976</c:v>
                </c:pt>
                <c:pt idx="5769">
                  <c:v>374.4351851852122</c:v>
                </c:pt>
                <c:pt idx="5770">
                  <c:v>374.5000000000273</c:v>
                </c:pt>
                <c:pt idx="5771">
                  <c:v>374.5648148148421</c:v>
                </c:pt>
                <c:pt idx="5772">
                  <c:v>374.629629629657</c:v>
                </c:pt>
                <c:pt idx="5773">
                  <c:v>374.6944444444718</c:v>
                </c:pt>
                <c:pt idx="5774">
                  <c:v>374.7592592592865</c:v>
                </c:pt>
                <c:pt idx="5775">
                  <c:v>374.8240740741015</c:v>
                </c:pt>
                <c:pt idx="5776">
                  <c:v>374.8888888889163</c:v>
                </c:pt>
                <c:pt idx="5777">
                  <c:v>374.9537037037312</c:v>
                </c:pt>
                <c:pt idx="5778">
                  <c:v>375.0185185185416</c:v>
                </c:pt>
                <c:pt idx="5779">
                  <c:v>375.083333333361</c:v>
                </c:pt>
                <c:pt idx="5780">
                  <c:v>375.1481481481756</c:v>
                </c:pt>
                <c:pt idx="5781">
                  <c:v>375.2129629629902</c:v>
                </c:pt>
                <c:pt idx="5782">
                  <c:v>375.2777777778052</c:v>
                </c:pt>
                <c:pt idx="5783">
                  <c:v>375.3425925926202</c:v>
                </c:pt>
                <c:pt idx="5784">
                  <c:v>375.407407407435</c:v>
                </c:pt>
                <c:pt idx="5785">
                  <c:v>375.4722222222496</c:v>
                </c:pt>
                <c:pt idx="5786">
                  <c:v>375.5370370370645</c:v>
                </c:pt>
                <c:pt idx="5787">
                  <c:v>375.6018518518794</c:v>
                </c:pt>
                <c:pt idx="5788">
                  <c:v>375.6666666666943</c:v>
                </c:pt>
                <c:pt idx="5789">
                  <c:v>375.7314814815089</c:v>
                </c:pt>
                <c:pt idx="5790">
                  <c:v>375.7962962963238</c:v>
                </c:pt>
                <c:pt idx="5791">
                  <c:v>375.8611111111388</c:v>
                </c:pt>
                <c:pt idx="5792">
                  <c:v>375.9259259259537</c:v>
                </c:pt>
                <c:pt idx="5793">
                  <c:v>375.9907407407686</c:v>
                </c:pt>
                <c:pt idx="5794">
                  <c:v>376.0555555555832</c:v>
                </c:pt>
                <c:pt idx="5795">
                  <c:v>376.1203703703983</c:v>
                </c:pt>
                <c:pt idx="5796">
                  <c:v>376.1851851852131</c:v>
                </c:pt>
                <c:pt idx="5797">
                  <c:v>376.250000000028</c:v>
                </c:pt>
                <c:pt idx="5798">
                  <c:v>376.3148148148428</c:v>
                </c:pt>
                <c:pt idx="5799">
                  <c:v>376.3796296296576</c:v>
                </c:pt>
                <c:pt idx="5800">
                  <c:v>376.4444444444724</c:v>
                </c:pt>
                <c:pt idx="5801">
                  <c:v>376.5092592592869</c:v>
                </c:pt>
                <c:pt idx="5802">
                  <c:v>376.5740740741021</c:v>
                </c:pt>
                <c:pt idx="5803">
                  <c:v>376.6388888889171</c:v>
                </c:pt>
                <c:pt idx="5804">
                  <c:v>376.7037037037318</c:v>
                </c:pt>
                <c:pt idx="5805">
                  <c:v>376.7685185185466</c:v>
                </c:pt>
                <c:pt idx="5806">
                  <c:v>376.8333333333615</c:v>
                </c:pt>
                <c:pt idx="5807">
                  <c:v>376.8981481481708</c:v>
                </c:pt>
                <c:pt idx="5808">
                  <c:v>376.9629629629911</c:v>
                </c:pt>
                <c:pt idx="5809">
                  <c:v>377.0277777778059</c:v>
                </c:pt>
                <c:pt idx="5810">
                  <c:v>377.0925925926205</c:v>
                </c:pt>
                <c:pt idx="5811">
                  <c:v>377.1574074074357</c:v>
                </c:pt>
                <c:pt idx="5812">
                  <c:v>377.2222222222504</c:v>
                </c:pt>
                <c:pt idx="5813">
                  <c:v>377.2870370370653</c:v>
                </c:pt>
                <c:pt idx="5814">
                  <c:v>377.3518518518802</c:v>
                </c:pt>
                <c:pt idx="5815">
                  <c:v>377.4166666666939</c:v>
                </c:pt>
                <c:pt idx="5816">
                  <c:v>377.4814814815089</c:v>
                </c:pt>
                <c:pt idx="5817">
                  <c:v>377.5462962963247</c:v>
                </c:pt>
                <c:pt idx="5818">
                  <c:v>377.6111111111395</c:v>
                </c:pt>
                <c:pt idx="5819">
                  <c:v>377.6759259259543</c:v>
                </c:pt>
                <c:pt idx="5820">
                  <c:v>377.7407407407692</c:v>
                </c:pt>
                <c:pt idx="5821">
                  <c:v>377.8055555555839</c:v>
                </c:pt>
                <c:pt idx="5822">
                  <c:v>377.870370370399</c:v>
                </c:pt>
                <c:pt idx="5823">
                  <c:v>377.9351851852135</c:v>
                </c:pt>
                <c:pt idx="5824">
                  <c:v>378.0000000000286</c:v>
                </c:pt>
                <c:pt idx="5825">
                  <c:v>378.0648148148434</c:v>
                </c:pt>
                <c:pt idx="5826">
                  <c:v>378.1296296296584</c:v>
                </c:pt>
                <c:pt idx="5827">
                  <c:v>378.194444444473</c:v>
                </c:pt>
                <c:pt idx="5828">
                  <c:v>378.2592592592869</c:v>
                </c:pt>
                <c:pt idx="5829">
                  <c:v>378.3240740741027</c:v>
                </c:pt>
                <c:pt idx="5830">
                  <c:v>378.3888888889176</c:v>
                </c:pt>
                <c:pt idx="5831">
                  <c:v>378.4537037037324</c:v>
                </c:pt>
                <c:pt idx="5832">
                  <c:v>378.5185185185466</c:v>
                </c:pt>
                <c:pt idx="5833">
                  <c:v>378.5833333333621</c:v>
                </c:pt>
                <c:pt idx="5834">
                  <c:v>378.6481481481769</c:v>
                </c:pt>
                <c:pt idx="5835">
                  <c:v>378.7129629629915</c:v>
                </c:pt>
                <c:pt idx="5836">
                  <c:v>378.7777777778066</c:v>
                </c:pt>
                <c:pt idx="5837">
                  <c:v>378.8425925926215</c:v>
                </c:pt>
                <c:pt idx="5838">
                  <c:v>378.9074074074363</c:v>
                </c:pt>
                <c:pt idx="5839">
                  <c:v>378.9722222222511</c:v>
                </c:pt>
                <c:pt idx="5840">
                  <c:v>379.0370370370659</c:v>
                </c:pt>
                <c:pt idx="5841">
                  <c:v>379.1018518518807</c:v>
                </c:pt>
                <c:pt idx="5842">
                  <c:v>379.1666666666956</c:v>
                </c:pt>
                <c:pt idx="5843">
                  <c:v>379.2314814815101</c:v>
                </c:pt>
                <c:pt idx="5844">
                  <c:v>379.2962962963251</c:v>
                </c:pt>
                <c:pt idx="5845">
                  <c:v>379.36111111114</c:v>
                </c:pt>
                <c:pt idx="5846">
                  <c:v>379.4259259259549</c:v>
                </c:pt>
                <c:pt idx="5847">
                  <c:v>379.4907407407698</c:v>
                </c:pt>
                <c:pt idx="5848">
                  <c:v>379.5555555555839</c:v>
                </c:pt>
                <c:pt idx="5849">
                  <c:v>379.6203703703994</c:v>
                </c:pt>
                <c:pt idx="5850">
                  <c:v>379.6851851852143</c:v>
                </c:pt>
                <c:pt idx="5851">
                  <c:v>379.7500000000292</c:v>
                </c:pt>
                <c:pt idx="5852">
                  <c:v>379.814814814844</c:v>
                </c:pt>
                <c:pt idx="5853">
                  <c:v>379.879629629659</c:v>
                </c:pt>
                <c:pt idx="5854">
                  <c:v>379.9444444444737</c:v>
                </c:pt>
                <c:pt idx="5855">
                  <c:v>380.0092592592885</c:v>
                </c:pt>
                <c:pt idx="5856">
                  <c:v>380.0740740741034</c:v>
                </c:pt>
                <c:pt idx="5857">
                  <c:v>380.1388888889182</c:v>
                </c:pt>
                <c:pt idx="5858">
                  <c:v>380.2037037037331</c:v>
                </c:pt>
                <c:pt idx="5859">
                  <c:v>380.2685185185466</c:v>
                </c:pt>
                <c:pt idx="5860">
                  <c:v>380.3333333333627</c:v>
                </c:pt>
                <c:pt idx="5861">
                  <c:v>380.398148148172</c:v>
                </c:pt>
                <c:pt idx="5862">
                  <c:v>380.4629629629922</c:v>
                </c:pt>
                <c:pt idx="5863">
                  <c:v>380.5277777778072</c:v>
                </c:pt>
                <c:pt idx="5864">
                  <c:v>380.5925925926218</c:v>
                </c:pt>
                <c:pt idx="5865">
                  <c:v>380.657407407437</c:v>
                </c:pt>
                <c:pt idx="5866">
                  <c:v>380.7222222222517</c:v>
                </c:pt>
                <c:pt idx="5867">
                  <c:v>380.7870370370667</c:v>
                </c:pt>
                <c:pt idx="5868">
                  <c:v>380.8518518518814</c:v>
                </c:pt>
                <c:pt idx="5869">
                  <c:v>380.9166666666962</c:v>
                </c:pt>
                <c:pt idx="5870">
                  <c:v>380.981481481511</c:v>
                </c:pt>
                <c:pt idx="5871">
                  <c:v>381.046296296326</c:v>
                </c:pt>
                <c:pt idx="5872">
                  <c:v>381.1111111111406</c:v>
                </c:pt>
                <c:pt idx="5873">
                  <c:v>381.1759259259556</c:v>
                </c:pt>
                <c:pt idx="5874">
                  <c:v>381.2407407407703</c:v>
                </c:pt>
                <c:pt idx="5875">
                  <c:v>381.3055555555852</c:v>
                </c:pt>
                <c:pt idx="5876">
                  <c:v>381.3703703704001</c:v>
                </c:pt>
                <c:pt idx="5877">
                  <c:v>381.4351851852146</c:v>
                </c:pt>
                <c:pt idx="5878">
                  <c:v>381.5000000000298</c:v>
                </c:pt>
                <c:pt idx="5879">
                  <c:v>381.5648148148446</c:v>
                </c:pt>
                <c:pt idx="5880">
                  <c:v>381.6296296296595</c:v>
                </c:pt>
                <c:pt idx="5881">
                  <c:v>381.6944444444742</c:v>
                </c:pt>
                <c:pt idx="5882">
                  <c:v>381.7592592592889</c:v>
                </c:pt>
                <c:pt idx="5883">
                  <c:v>381.824074074104</c:v>
                </c:pt>
                <c:pt idx="5884">
                  <c:v>381.8888888889188</c:v>
                </c:pt>
                <c:pt idx="5885">
                  <c:v>381.9537037037337</c:v>
                </c:pt>
                <c:pt idx="5886">
                  <c:v>382.0185185185466</c:v>
                </c:pt>
                <c:pt idx="5887">
                  <c:v>382.0833333333634</c:v>
                </c:pt>
                <c:pt idx="5888">
                  <c:v>382.1481481481781</c:v>
                </c:pt>
                <c:pt idx="5889">
                  <c:v>382.2129629629922</c:v>
                </c:pt>
                <c:pt idx="5890">
                  <c:v>382.2777777778076</c:v>
                </c:pt>
                <c:pt idx="5891">
                  <c:v>382.3425925926227</c:v>
                </c:pt>
                <c:pt idx="5892">
                  <c:v>382.4074074074375</c:v>
                </c:pt>
                <c:pt idx="5893">
                  <c:v>382.4722222222522</c:v>
                </c:pt>
                <c:pt idx="5894">
                  <c:v>382.5370370370672</c:v>
                </c:pt>
                <c:pt idx="5895">
                  <c:v>382.601851851882</c:v>
                </c:pt>
                <c:pt idx="5896">
                  <c:v>382.666666666697</c:v>
                </c:pt>
                <c:pt idx="5897">
                  <c:v>382.7314814815117</c:v>
                </c:pt>
                <c:pt idx="5898">
                  <c:v>382.7962962963265</c:v>
                </c:pt>
                <c:pt idx="5899">
                  <c:v>382.8611111111413</c:v>
                </c:pt>
                <c:pt idx="5900">
                  <c:v>382.9259259259562</c:v>
                </c:pt>
                <c:pt idx="5901">
                  <c:v>382.9907407407699</c:v>
                </c:pt>
                <c:pt idx="5902">
                  <c:v>383.0555555555856</c:v>
                </c:pt>
                <c:pt idx="5903">
                  <c:v>383.1203703704007</c:v>
                </c:pt>
                <c:pt idx="5904">
                  <c:v>383.1851851852156</c:v>
                </c:pt>
                <c:pt idx="5905">
                  <c:v>383.2500000000304</c:v>
                </c:pt>
                <c:pt idx="5906">
                  <c:v>383.3148148148453</c:v>
                </c:pt>
                <c:pt idx="5907">
                  <c:v>383.3796296296603</c:v>
                </c:pt>
                <c:pt idx="5908">
                  <c:v>383.4444444444749</c:v>
                </c:pt>
                <c:pt idx="5909">
                  <c:v>383.5092592592889</c:v>
                </c:pt>
                <c:pt idx="5910">
                  <c:v>383.5740740741046</c:v>
                </c:pt>
                <c:pt idx="5911">
                  <c:v>383.6388888889193</c:v>
                </c:pt>
                <c:pt idx="5912">
                  <c:v>383.7037037037343</c:v>
                </c:pt>
                <c:pt idx="5913">
                  <c:v>383.7685185185466</c:v>
                </c:pt>
                <c:pt idx="5914">
                  <c:v>383.833333333364</c:v>
                </c:pt>
                <c:pt idx="5915">
                  <c:v>383.8981481481733</c:v>
                </c:pt>
                <c:pt idx="5916">
                  <c:v>383.9629629629935</c:v>
                </c:pt>
                <c:pt idx="5917">
                  <c:v>384.0277777778084</c:v>
                </c:pt>
                <c:pt idx="5918">
                  <c:v>384.0925925926232</c:v>
                </c:pt>
                <c:pt idx="5919">
                  <c:v>384.1574074074382</c:v>
                </c:pt>
                <c:pt idx="5920">
                  <c:v>384.2222222222529</c:v>
                </c:pt>
                <c:pt idx="5921">
                  <c:v>384.2870370370678</c:v>
                </c:pt>
                <c:pt idx="5922">
                  <c:v>384.3518518518827</c:v>
                </c:pt>
                <c:pt idx="5923">
                  <c:v>384.4166666666972</c:v>
                </c:pt>
                <c:pt idx="5924">
                  <c:v>384.4814814815122</c:v>
                </c:pt>
                <c:pt idx="5925">
                  <c:v>384.5462962963273</c:v>
                </c:pt>
                <c:pt idx="5926">
                  <c:v>384.611111111142</c:v>
                </c:pt>
                <c:pt idx="5927">
                  <c:v>384.675925925957</c:v>
                </c:pt>
                <c:pt idx="5928">
                  <c:v>384.7407407407717</c:v>
                </c:pt>
                <c:pt idx="5929">
                  <c:v>384.8055555555865</c:v>
                </c:pt>
                <c:pt idx="5930">
                  <c:v>384.8703703704014</c:v>
                </c:pt>
                <c:pt idx="5931">
                  <c:v>384.9351851852162</c:v>
                </c:pt>
                <c:pt idx="5932">
                  <c:v>385.0000000000311</c:v>
                </c:pt>
                <c:pt idx="5933">
                  <c:v>385.064814814846</c:v>
                </c:pt>
                <c:pt idx="5934">
                  <c:v>385.1296296296607</c:v>
                </c:pt>
                <c:pt idx="5935">
                  <c:v>385.1944444444756</c:v>
                </c:pt>
                <c:pt idx="5936">
                  <c:v>385.2592592592902</c:v>
                </c:pt>
                <c:pt idx="5937">
                  <c:v>385.3240740741053</c:v>
                </c:pt>
                <c:pt idx="5938">
                  <c:v>385.3888888889201</c:v>
                </c:pt>
                <c:pt idx="5939">
                  <c:v>385.453703703735</c:v>
                </c:pt>
                <c:pt idx="5940">
                  <c:v>385.5185185185466</c:v>
                </c:pt>
                <c:pt idx="5941">
                  <c:v>385.5833333333646</c:v>
                </c:pt>
                <c:pt idx="5942">
                  <c:v>385.6481481481786</c:v>
                </c:pt>
                <c:pt idx="5943">
                  <c:v>385.7129629629939</c:v>
                </c:pt>
                <c:pt idx="5944">
                  <c:v>385.7777777778089</c:v>
                </c:pt>
                <c:pt idx="5945">
                  <c:v>385.842592592624</c:v>
                </c:pt>
                <c:pt idx="5946">
                  <c:v>385.9074074074387</c:v>
                </c:pt>
                <c:pt idx="5947">
                  <c:v>385.9722222222536</c:v>
                </c:pt>
                <c:pt idx="5948">
                  <c:v>386.0370370370684</c:v>
                </c:pt>
                <c:pt idx="5949">
                  <c:v>386.1018518518833</c:v>
                </c:pt>
                <c:pt idx="5950">
                  <c:v>386.1666666666981</c:v>
                </c:pt>
                <c:pt idx="5951">
                  <c:v>386.2314814815126</c:v>
                </c:pt>
                <c:pt idx="5952">
                  <c:v>386.2962962963276</c:v>
                </c:pt>
                <c:pt idx="5953">
                  <c:v>386.3611111111425</c:v>
                </c:pt>
                <c:pt idx="5954">
                  <c:v>386.4259259259574</c:v>
                </c:pt>
                <c:pt idx="5955">
                  <c:v>386.4907407407719</c:v>
                </c:pt>
                <c:pt idx="5956">
                  <c:v>386.5555555555869</c:v>
                </c:pt>
                <c:pt idx="5957">
                  <c:v>386.620370370402</c:v>
                </c:pt>
                <c:pt idx="5958">
                  <c:v>386.6851851852168</c:v>
                </c:pt>
                <c:pt idx="5959">
                  <c:v>386.7500000000317</c:v>
                </c:pt>
                <c:pt idx="5960">
                  <c:v>386.8148148148468</c:v>
                </c:pt>
                <c:pt idx="5961">
                  <c:v>386.8796296296617</c:v>
                </c:pt>
                <c:pt idx="5962">
                  <c:v>386.9444444444762</c:v>
                </c:pt>
                <c:pt idx="5963">
                  <c:v>387.009259259291</c:v>
                </c:pt>
                <c:pt idx="5964">
                  <c:v>387.074074074106</c:v>
                </c:pt>
                <c:pt idx="5965">
                  <c:v>387.1388888889207</c:v>
                </c:pt>
                <c:pt idx="5966">
                  <c:v>387.2037037037356</c:v>
                </c:pt>
                <c:pt idx="5967">
                  <c:v>387.2685185185466</c:v>
                </c:pt>
                <c:pt idx="5968">
                  <c:v>387.3333333333652</c:v>
                </c:pt>
                <c:pt idx="5969">
                  <c:v>387.3981481481746</c:v>
                </c:pt>
                <c:pt idx="5970">
                  <c:v>387.4629629629939</c:v>
                </c:pt>
                <c:pt idx="5971">
                  <c:v>387.5277777778089</c:v>
                </c:pt>
                <c:pt idx="5972">
                  <c:v>387.5925925926242</c:v>
                </c:pt>
                <c:pt idx="5973">
                  <c:v>387.6574074074394</c:v>
                </c:pt>
                <c:pt idx="5974">
                  <c:v>387.7222222222541</c:v>
                </c:pt>
                <c:pt idx="5975">
                  <c:v>387.787037037069</c:v>
                </c:pt>
                <c:pt idx="5976">
                  <c:v>387.851851851884</c:v>
                </c:pt>
                <c:pt idx="5977">
                  <c:v>387.9166666666985</c:v>
                </c:pt>
                <c:pt idx="5978">
                  <c:v>387.9814814815135</c:v>
                </c:pt>
                <c:pt idx="5979">
                  <c:v>388.0462962963284</c:v>
                </c:pt>
                <c:pt idx="5980">
                  <c:v>388.1111111111433</c:v>
                </c:pt>
                <c:pt idx="5981">
                  <c:v>388.1759259259581</c:v>
                </c:pt>
                <c:pt idx="5982">
                  <c:v>388.2407407407728</c:v>
                </c:pt>
                <c:pt idx="5983">
                  <c:v>388.3055555555869</c:v>
                </c:pt>
                <c:pt idx="5984">
                  <c:v>388.3703703704026</c:v>
                </c:pt>
                <c:pt idx="5985">
                  <c:v>388.4351851852172</c:v>
                </c:pt>
                <c:pt idx="5986">
                  <c:v>388.5000000000323</c:v>
                </c:pt>
                <c:pt idx="5987">
                  <c:v>388.5648148148472</c:v>
                </c:pt>
                <c:pt idx="5988">
                  <c:v>388.629629629662</c:v>
                </c:pt>
                <c:pt idx="5989">
                  <c:v>388.6944444444768</c:v>
                </c:pt>
                <c:pt idx="5990">
                  <c:v>388.7592592592915</c:v>
                </c:pt>
                <c:pt idx="5991">
                  <c:v>388.8240740741065</c:v>
                </c:pt>
                <c:pt idx="5992">
                  <c:v>388.8888888889213</c:v>
                </c:pt>
                <c:pt idx="5993">
                  <c:v>388.9537037037362</c:v>
                </c:pt>
                <c:pt idx="5994">
                  <c:v>389.0185185185466</c:v>
                </c:pt>
                <c:pt idx="5995">
                  <c:v>389.083333333366</c:v>
                </c:pt>
                <c:pt idx="5996">
                  <c:v>389.1481481481806</c:v>
                </c:pt>
                <c:pt idx="5997">
                  <c:v>389.2129629629952</c:v>
                </c:pt>
                <c:pt idx="5998">
                  <c:v>389.2777777778101</c:v>
                </c:pt>
                <c:pt idx="5999">
                  <c:v>389.3425925926252</c:v>
                </c:pt>
                <c:pt idx="6000">
                  <c:v>389.40740740744</c:v>
                </c:pt>
                <c:pt idx="6001">
                  <c:v>389.4722222222545</c:v>
                </c:pt>
                <c:pt idx="6002">
                  <c:v>389.5370370370695</c:v>
                </c:pt>
                <c:pt idx="6003">
                  <c:v>389.6018518518844</c:v>
                </c:pt>
                <c:pt idx="6004">
                  <c:v>389.6666666666993</c:v>
                </c:pt>
                <c:pt idx="6005">
                  <c:v>389.7314814815142</c:v>
                </c:pt>
                <c:pt idx="6006">
                  <c:v>389.7962962963288</c:v>
                </c:pt>
                <c:pt idx="6007">
                  <c:v>389.8611111111438</c:v>
                </c:pt>
                <c:pt idx="6008">
                  <c:v>389.9259259259587</c:v>
                </c:pt>
                <c:pt idx="6009">
                  <c:v>389.9907407407732</c:v>
                </c:pt>
                <c:pt idx="6010">
                  <c:v>390.0555555555882</c:v>
                </c:pt>
                <c:pt idx="6011">
                  <c:v>390.1203703704034</c:v>
                </c:pt>
                <c:pt idx="6012">
                  <c:v>390.1851851852181</c:v>
                </c:pt>
                <c:pt idx="6013">
                  <c:v>390.2500000000331</c:v>
                </c:pt>
                <c:pt idx="6014">
                  <c:v>390.3148148148478</c:v>
                </c:pt>
                <c:pt idx="6015">
                  <c:v>390.3796296296627</c:v>
                </c:pt>
                <c:pt idx="6016">
                  <c:v>390.4444444444774</c:v>
                </c:pt>
                <c:pt idx="6017">
                  <c:v>390.5092592592922</c:v>
                </c:pt>
                <c:pt idx="6018">
                  <c:v>390.5740740741071</c:v>
                </c:pt>
                <c:pt idx="6019">
                  <c:v>390.638888888922</c:v>
                </c:pt>
                <c:pt idx="6020">
                  <c:v>390.7037037037368</c:v>
                </c:pt>
                <c:pt idx="6021">
                  <c:v>390.7685185185516</c:v>
                </c:pt>
                <c:pt idx="6022">
                  <c:v>390.8333333333665</c:v>
                </c:pt>
                <c:pt idx="6023">
                  <c:v>390.898148148176</c:v>
                </c:pt>
                <c:pt idx="6024">
                  <c:v>390.962962962996</c:v>
                </c:pt>
                <c:pt idx="6025">
                  <c:v>391.0277777778109</c:v>
                </c:pt>
                <c:pt idx="6026">
                  <c:v>391.0925925926255</c:v>
                </c:pt>
                <c:pt idx="6027">
                  <c:v>391.1574074074407</c:v>
                </c:pt>
                <c:pt idx="6028">
                  <c:v>391.2222222222554</c:v>
                </c:pt>
                <c:pt idx="6029">
                  <c:v>391.2870370370699</c:v>
                </c:pt>
                <c:pt idx="6030">
                  <c:v>391.3518518518852</c:v>
                </c:pt>
                <c:pt idx="6031">
                  <c:v>391.4166666667</c:v>
                </c:pt>
                <c:pt idx="6032">
                  <c:v>391.4814814815142</c:v>
                </c:pt>
                <c:pt idx="6033">
                  <c:v>391.5462962963297</c:v>
                </c:pt>
                <c:pt idx="6034">
                  <c:v>391.6111111111445</c:v>
                </c:pt>
                <c:pt idx="6035">
                  <c:v>391.6759259259593</c:v>
                </c:pt>
                <c:pt idx="6036">
                  <c:v>391.7407407407742</c:v>
                </c:pt>
                <c:pt idx="6037">
                  <c:v>391.8055555555889</c:v>
                </c:pt>
                <c:pt idx="6038">
                  <c:v>391.870370370404</c:v>
                </c:pt>
                <c:pt idx="6039">
                  <c:v>391.9351851852186</c:v>
                </c:pt>
                <c:pt idx="6040">
                  <c:v>392.0000000000336</c:v>
                </c:pt>
                <c:pt idx="6041">
                  <c:v>392.0648148148484</c:v>
                </c:pt>
                <c:pt idx="6042">
                  <c:v>392.1296296296634</c:v>
                </c:pt>
                <c:pt idx="6043">
                  <c:v>392.1944444444781</c:v>
                </c:pt>
                <c:pt idx="6044">
                  <c:v>392.2592592592922</c:v>
                </c:pt>
                <c:pt idx="6045">
                  <c:v>392.3240740741077</c:v>
                </c:pt>
                <c:pt idx="6046">
                  <c:v>392.3888888889226</c:v>
                </c:pt>
                <c:pt idx="6047">
                  <c:v>392.4537037037374</c:v>
                </c:pt>
                <c:pt idx="6048">
                  <c:v>392.5185185185516</c:v>
                </c:pt>
                <c:pt idx="6049">
                  <c:v>392.5833333333671</c:v>
                </c:pt>
                <c:pt idx="6050">
                  <c:v>392.6481481481819</c:v>
                </c:pt>
                <c:pt idx="6051">
                  <c:v>392.7129629629965</c:v>
                </c:pt>
                <c:pt idx="6052">
                  <c:v>392.7777777778116</c:v>
                </c:pt>
                <c:pt idx="6053">
                  <c:v>392.8425925926265</c:v>
                </c:pt>
                <c:pt idx="6054">
                  <c:v>392.9074074074413</c:v>
                </c:pt>
                <c:pt idx="6055">
                  <c:v>392.9722222222561</c:v>
                </c:pt>
                <c:pt idx="6056">
                  <c:v>393.0370370370699</c:v>
                </c:pt>
                <c:pt idx="6057">
                  <c:v>393.1018518518857</c:v>
                </c:pt>
                <c:pt idx="6058">
                  <c:v>393.1666666667006</c:v>
                </c:pt>
                <c:pt idx="6059">
                  <c:v>393.2314814815151</c:v>
                </c:pt>
                <c:pt idx="6060">
                  <c:v>393.2962962963301</c:v>
                </c:pt>
                <c:pt idx="6061">
                  <c:v>393.361111111145</c:v>
                </c:pt>
                <c:pt idx="6062">
                  <c:v>393.4259259259599</c:v>
                </c:pt>
                <c:pt idx="6063">
                  <c:v>393.4907407407736</c:v>
                </c:pt>
                <c:pt idx="6064">
                  <c:v>393.5555555555889</c:v>
                </c:pt>
                <c:pt idx="6065">
                  <c:v>393.6203703704045</c:v>
                </c:pt>
                <c:pt idx="6066">
                  <c:v>393.6851851852193</c:v>
                </c:pt>
                <c:pt idx="6067">
                  <c:v>393.7500000000342</c:v>
                </c:pt>
                <c:pt idx="6068">
                  <c:v>393.814814814849</c:v>
                </c:pt>
                <c:pt idx="6069">
                  <c:v>393.879629629664</c:v>
                </c:pt>
                <c:pt idx="6070">
                  <c:v>393.9444444444787</c:v>
                </c:pt>
                <c:pt idx="6071">
                  <c:v>394.0092592592935</c:v>
                </c:pt>
                <c:pt idx="6072">
                  <c:v>394.0740740741084</c:v>
                </c:pt>
                <c:pt idx="6073">
                  <c:v>394.1388888889232</c:v>
                </c:pt>
                <c:pt idx="6074">
                  <c:v>394.2037037037381</c:v>
                </c:pt>
                <c:pt idx="6075">
                  <c:v>394.2685185185516</c:v>
                </c:pt>
                <c:pt idx="6076">
                  <c:v>394.3333333333677</c:v>
                </c:pt>
                <c:pt idx="6077">
                  <c:v>394.398148148177</c:v>
                </c:pt>
                <c:pt idx="6078">
                  <c:v>394.4629629629972</c:v>
                </c:pt>
                <c:pt idx="6079">
                  <c:v>394.5277777778122</c:v>
                </c:pt>
                <c:pt idx="6080">
                  <c:v>394.5925925926269</c:v>
                </c:pt>
                <c:pt idx="6081">
                  <c:v>394.657407407442</c:v>
                </c:pt>
                <c:pt idx="6082">
                  <c:v>394.7222222222567</c:v>
                </c:pt>
                <c:pt idx="6083">
                  <c:v>394.7870370370715</c:v>
                </c:pt>
                <c:pt idx="6084">
                  <c:v>394.8518518518864</c:v>
                </c:pt>
                <c:pt idx="6085">
                  <c:v>394.9166666667013</c:v>
                </c:pt>
                <c:pt idx="6086">
                  <c:v>394.981481481516</c:v>
                </c:pt>
                <c:pt idx="6087">
                  <c:v>395.046296296331</c:v>
                </c:pt>
                <c:pt idx="6088">
                  <c:v>395.1111111111456</c:v>
                </c:pt>
                <c:pt idx="6089">
                  <c:v>395.1759259259606</c:v>
                </c:pt>
                <c:pt idx="6090">
                  <c:v>395.2407407407753</c:v>
                </c:pt>
                <c:pt idx="6091">
                  <c:v>395.3055555555902</c:v>
                </c:pt>
                <c:pt idx="6092">
                  <c:v>395.3703703704051</c:v>
                </c:pt>
                <c:pt idx="6093">
                  <c:v>395.4351851852196</c:v>
                </c:pt>
                <c:pt idx="6094">
                  <c:v>395.5000000000348</c:v>
                </c:pt>
                <c:pt idx="6095">
                  <c:v>395.5648148148497</c:v>
                </c:pt>
                <c:pt idx="6096">
                  <c:v>395.6296296296645</c:v>
                </c:pt>
                <c:pt idx="6097">
                  <c:v>395.6944444444792</c:v>
                </c:pt>
                <c:pt idx="6098">
                  <c:v>395.7592592592939</c:v>
                </c:pt>
                <c:pt idx="6099">
                  <c:v>395.824074074109</c:v>
                </c:pt>
                <c:pt idx="6100">
                  <c:v>395.8888888889238</c:v>
                </c:pt>
                <c:pt idx="6101">
                  <c:v>395.9537037037387</c:v>
                </c:pt>
                <c:pt idx="6102">
                  <c:v>396.0185185185532</c:v>
                </c:pt>
                <c:pt idx="6103">
                  <c:v>396.0833333333684</c:v>
                </c:pt>
                <c:pt idx="6104">
                  <c:v>396.1481481481831</c:v>
                </c:pt>
                <c:pt idx="6105">
                  <c:v>396.2129629629976</c:v>
                </c:pt>
                <c:pt idx="6106">
                  <c:v>396.2777777778126</c:v>
                </c:pt>
                <c:pt idx="6107">
                  <c:v>396.3425925926277</c:v>
                </c:pt>
                <c:pt idx="6108">
                  <c:v>396.4074074074425</c:v>
                </c:pt>
                <c:pt idx="6109">
                  <c:v>396.4722222222572</c:v>
                </c:pt>
                <c:pt idx="6110">
                  <c:v>396.5370370370719</c:v>
                </c:pt>
                <c:pt idx="6111">
                  <c:v>396.601851851887</c:v>
                </c:pt>
                <c:pt idx="6112">
                  <c:v>396.6666666667021</c:v>
                </c:pt>
                <c:pt idx="6113">
                  <c:v>396.7314814815167</c:v>
                </c:pt>
                <c:pt idx="6114">
                  <c:v>396.7962962963315</c:v>
                </c:pt>
                <c:pt idx="6115">
                  <c:v>396.8611111111464</c:v>
                </c:pt>
                <c:pt idx="6116">
                  <c:v>396.9259259259612</c:v>
                </c:pt>
                <c:pt idx="6117">
                  <c:v>396.9907407407752</c:v>
                </c:pt>
                <c:pt idx="6118">
                  <c:v>397.0555555555906</c:v>
                </c:pt>
                <c:pt idx="6119">
                  <c:v>397.1203703704057</c:v>
                </c:pt>
                <c:pt idx="6120">
                  <c:v>397.1851851852206</c:v>
                </c:pt>
                <c:pt idx="6121">
                  <c:v>397.2500000000354</c:v>
                </c:pt>
                <c:pt idx="6122">
                  <c:v>397.3148148148503</c:v>
                </c:pt>
                <c:pt idx="6123">
                  <c:v>397.3796296296653</c:v>
                </c:pt>
                <c:pt idx="6124">
                  <c:v>397.4444444444799</c:v>
                </c:pt>
                <c:pt idx="6125">
                  <c:v>397.5092592592939</c:v>
                </c:pt>
                <c:pt idx="6126">
                  <c:v>397.5740740741096</c:v>
                </c:pt>
                <c:pt idx="6127">
                  <c:v>397.6388888889243</c:v>
                </c:pt>
                <c:pt idx="6128">
                  <c:v>397.7037037037393</c:v>
                </c:pt>
                <c:pt idx="6129">
                  <c:v>397.7685185185532</c:v>
                </c:pt>
                <c:pt idx="6130">
                  <c:v>397.833333333369</c:v>
                </c:pt>
                <c:pt idx="6131">
                  <c:v>397.8981481481784</c:v>
                </c:pt>
                <c:pt idx="6132">
                  <c:v>397.9629629629985</c:v>
                </c:pt>
                <c:pt idx="6133">
                  <c:v>398.0277777778134</c:v>
                </c:pt>
                <c:pt idx="6134">
                  <c:v>398.0925925926283</c:v>
                </c:pt>
                <c:pt idx="6135">
                  <c:v>398.1574074074432</c:v>
                </c:pt>
                <c:pt idx="6136">
                  <c:v>398.2222222222579</c:v>
                </c:pt>
                <c:pt idx="6137">
                  <c:v>398.2870370370719</c:v>
                </c:pt>
                <c:pt idx="6138">
                  <c:v>398.3518518518877</c:v>
                </c:pt>
                <c:pt idx="6139">
                  <c:v>398.4166666667025</c:v>
                </c:pt>
                <c:pt idx="6140">
                  <c:v>398.4814814815172</c:v>
                </c:pt>
                <c:pt idx="6141">
                  <c:v>398.5462962963322</c:v>
                </c:pt>
                <c:pt idx="6142">
                  <c:v>398.611111111147</c:v>
                </c:pt>
                <c:pt idx="6143">
                  <c:v>398.675925925962</c:v>
                </c:pt>
                <c:pt idx="6144">
                  <c:v>398.7407407407767</c:v>
                </c:pt>
                <c:pt idx="6145">
                  <c:v>398.8055555555915</c:v>
                </c:pt>
                <c:pt idx="6146">
                  <c:v>398.8703703704064</c:v>
                </c:pt>
                <c:pt idx="6147">
                  <c:v>398.9351851852212</c:v>
                </c:pt>
                <c:pt idx="6148">
                  <c:v>399.0000000000361</c:v>
                </c:pt>
                <c:pt idx="6149">
                  <c:v>399.064814814851</c:v>
                </c:pt>
                <c:pt idx="6150">
                  <c:v>399.1296296296657</c:v>
                </c:pt>
                <c:pt idx="6151">
                  <c:v>399.1944444444806</c:v>
                </c:pt>
                <c:pt idx="6152">
                  <c:v>399.2592592592952</c:v>
                </c:pt>
                <c:pt idx="6153">
                  <c:v>399.3240740741103</c:v>
                </c:pt>
                <c:pt idx="6154">
                  <c:v>399.3888888889251</c:v>
                </c:pt>
                <c:pt idx="6155">
                  <c:v>399.45370370374</c:v>
                </c:pt>
                <c:pt idx="6156">
                  <c:v>399.5185185185532</c:v>
                </c:pt>
                <c:pt idx="6157">
                  <c:v>399.5833333333696</c:v>
                </c:pt>
                <c:pt idx="6158">
                  <c:v>399.6481481481836</c:v>
                </c:pt>
                <c:pt idx="6159">
                  <c:v>399.7129629629989</c:v>
                </c:pt>
                <c:pt idx="6160">
                  <c:v>399.7777777778139</c:v>
                </c:pt>
                <c:pt idx="6161">
                  <c:v>399.842592592629</c:v>
                </c:pt>
                <c:pt idx="6162">
                  <c:v>399.9074074074437</c:v>
                </c:pt>
                <c:pt idx="6163">
                  <c:v>399.9722222222586</c:v>
                </c:pt>
                <c:pt idx="6164">
                  <c:v>400.0370370370732</c:v>
                </c:pt>
                <c:pt idx="6165">
                  <c:v>400.1018518518883</c:v>
                </c:pt>
                <c:pt idx="6166">
                  <c:v>400.1666666667031</c:v>
                </c:pt>
                <c:pt idx="6167">
                  <c:v>400.2314814815176</c:v>
                </c:pt>
                <c:pt idx="6168">
                  <c:v>400.2962962963326</c:v>
                </c:pt>
                <c:pt idx="6169">
                  <c:v>400.3611111111475</c:v>
                </c:pt>
                <c:pt idx="6170">
                  <c:v>400.4259259259624</c:v>
                </c:pt>
                <c:pt idx="6171">
                  <c:v>400.4907407407769</c:v>
                </c:pt>
                <c:pt idx="6172">
                  <c:v>400.5555555555919</c:v>
                </c:pt>
                <c:pt idx="6173">
                  <c:v>400.620370370407</c:v>
                </c:pt>
                <c:pt idx="6174">
                  <c:v>400.685185185222</c:v>
                </c:pt>
                <c:pt idx="6175">
                  <c:v>400.7500000000367</c:v>
                </c:pt>
                <c:pt idx="6176">
                  <c:v>400.8148148148517</c:v>
                </c:pt>
                <c:pt idx="6177">
                  <c:v>400.8796296296667</c:v>
                </c:pt>
                <c:pt idx="6178">
                  <c:v>400.9444444444812</c:v>
                </c:pt>
                <c:pt idx="6179">
                  <c:v>401.009259259296</c:v>
                </c:pt>
                <c:pt idx="6180">
                  <c:v>401.074074074111</c:v>
                </c:pt>
                <c:pt idx="6181">
                  <c:v>401.1388888889257</c:v>
                </c:pt>
                <c:pt idx="6182">
                  <c:v>401.2037037037406</c:v>
                </c:pt>
                <c:pt idx="6183">
                  <c:v>401.2685185185532</c:v>
                </c:pt>
                <c:pt idx="6184">
                  <c:v>401.3333333333702</c:v>
                </c:pt>
                <c:pt idx="6185">
                  <c:v>401.3981481481796</c:v>
                </c:pt>
                <c:pt idx="6186">
                  <c:v>401.4629629629989</c:v>
                </c:pt>
                <c:pt idx="6187">
                  <c:v>401.5277777778142</c:v>
                </c:pt>
                <c:pt idx="6188">
                  <c:v>401.5925925926292</c:v>
                </c:pt>
                <c:pt idx="6189">
                  <c:v>401.6574074074444</c:v>
                </c:pt>
                <c:pt idx="6190">
                  <c:v>401.7222222222591</c:v>
                </c:pt>
                <c:pt idx="6191">
                  <c:v>401.7870370370736</c:v>
                </c:pt>
                <c:pt idx="6192">
                  <c:v>401.851851851889</c:v>
                </c:pt>
                <c:pt idx="6193">
                  <c:v>401.9166666667037</c:v>
                </c:pt>
                <c:pt idx="6194">
                  <c:v>401.9814814815186</c:v>
                </c:pt>
                <c:pt idx="6195">
                  <c:v>402.0462962963334</c:v>
                </c:pt>
                <c:pt idx="6196">
                  <c:v>402.1111111111483</c:v>
                </c:pt>
                <c:pt idx="6197">
                  <c:v>402.1759259259631</c:v>
                </c:pt>
                <c:pt idx="6198">
                  <c:v>402.2407407407778</c:v>
                </c:pt>
                <c:pt idx="6199">
                  <c:v>402.3055555555922</c:v>
                </c:pt>
                <c:pt idx="6200">
                  <c:v>402.3703703704076</c:v>
                </c:pt>
                <c:pt idx="6201">
                  <c:v>402.4351851852222</c:v>
                </c:pt>
                <c:pt idx="6202">
                  <c:v>402.5000000000373</c:v>
                </c:pt>
                <c:pt idx="6203">
                  <c:v>402.5648148148522</c:v>
                </c:pt>
                <c:pt idx="6204">
                  <c:v>402.629629629667</c:v>
                </c:pt>
                <c:pt idx="6205">
                  <c:v>402.6944444444818</c:v>
                </c:pt>
                <c:pt idx="6206">
                  <c:v>402.7592592592965</c:v>
                </c:pt>
                <c:pt idx="6207">
                  <c:v>402.8240740741115</c:v>
                </c:pt>
                <c:pt idx="6208">
                  <c:v>402.8888888889263</c:v>
                </c:pt>
                <c:pt idx="6209">
                  <c:v>402.9537037037412</c:v>
                </c:pt>
                <c:pt idx="6210">
                  <c:v>403.0185185185532</c:v>
                </c:pt>
                <c:pt idx="6211">
                  <c:v>403.0833333333707</c:v>
                </c:pt>
                <c:pt idx="6212">
                  <c:v>403.1481481481856</c:v>
                </c:pt>
                <c:pt idx="6213">
                  <c:v>403.2129629630005</c:v>
                </c:pt>
                <c:pt idx="6214">
                  <c:v>403.2777777778151</c:v>
                </c:pt>
                <c:pt idx="6215">
                  <c:v>403.3425925926302</c:v>
                </c:pt>
                <c:pt idx="6216">
                  <c:v>403.407407407445</c:v>
                </c:pt>
                <c:pt idx="6217">
                  <c:v>403.4722222222595</c:v>
                </c:pt>
                <c:pt idx="6218">
                  <c:v>403.5370370370736</c:v>
                </c:pt>
                <c:pt idx="6219">
                  <c:v>403.6018518518894</c:v>
                </c:pt>
                <c:pt idx="6220">
                  <c:v>403.6666666667044</c:v>
                </c:pt>
                <c:pt idx="6221">
                  <c:v>403.7314814815192</c:v>
                </c:pt>
                <c:pt idx="6222">
                  <c:v>403.7962962963338</c:v>
                </c:pt>
                <c:pt idx="6223">
                  <c:v>403.8611111111489</c:v>
                </c:pt>
                <c:pt idx="6224">
                  <c:v>403.9259259259637</c:v>
                </c:pt>
                <c:pt idx="6225">
                  <c:v>403.9907407407782</c:v>
                </c:pt>
                <c:pt idx="6226">
                  <c:v>404.0555555555931</c:v>
                </c:pt>
                <c:pt idx="6227">
                  <c:v>404.1203703704083</c:v>
                </c:pt>
                <c:pt idx="6228">
                  <c:v>404.1851851852231</c:v>
                </c:pt>
                <c:pt idx="6229">
                  <c:v>404.2500000000381</c:v>
                </c:pt>
                <c:pt idx="6230">
                  <c:v>404.3148148148528</c:v>
                </c:pt>
                <c:pt idx="6231">
                  <c:v>404.3796296296677</c:v>
                </c:pt>
                <c:pt idx="6232">
                  <c:v>404.4444444444823</c:v>
                </c:pt>
                <c:pt idx="6233">
                  <c:v>404.5092592592972</c:v>
                </c:pt>
                <c:pt idx="6234">
                  <c:v>404.5740740741121</c:v>
                </c:pt>
                <c:pt idx="6235">
                  <c:v>404.638888888927</c:v>
                </c:pt>
                <c:pt idx="6236">
                  <c:v>404.7037037037418</c:v>
                </c:pt>
                <c:pt idx="6237">
                  <c:v>404.7685185185566</c:v>
                </c:pt>
                <c:pt idx="6238">
                  <c:v>404.8333333333715</c:v>
                </c:pt>
                <c:pt idx="6239">
                  <c:v>404.8981481481808</c:v>
                </c:pt>
                <c:pt idx="6240">
                  <c:v>404.9629629630012</c:v>
                </c:pt>
                <c:pt idx="6241">
                  <c:v>405.0277777778159</c:v>
                </c:pt>
                <c:pt idx="6242">
                  <c:v>405.0925925926308</c:v>
                </c:pt>
                <c:pt idx="6243">
                  <c:v>405.1574074074457</c:v>
                </c:pt>
                <c:pt idx="6244">
                  <c:v>405.2222222222604</c:v>
                </c:pt>
                <c:pt idx="6245">
                  <c:v>405.2870370370752</c:v>
                </c:pt>
                <c:pt idx="6246">
                  <c:v>405.3518518518902</c:v>
                </c:pt>
                <c:pt idx="6247">
                  <c:v>405.416666666705</c:v>
                </c:pt>
                <c:pt idx="6248">
                  <c:v>405.4814814815196</c:v>
                </c:pt>
                <c:pt idx="6249">
                  <c:v>405.5462962963347</c:v>
                </c:pt>
                <c:pt idx="6250">
                  <c:v>405.6111111111495</c:v>
                </c:pt>
                <c:pt idx="6251">
                  <c:v>405.6759259259643</c:v>
                </c:pt>
                <c:pt idx="6252">
                  <c:v>405.7407407407792</c:v>
                </c:pt>
                <c:pt idx="6253">
                  <c:v>405.8055555555939</c:v>
                </c:pt>
                <c:pt idx="6254">
                  <c:v>405.870370370409</c:v>
                </c:pt>
                <c:pt idx="6255">
                  <c:v>405.9351851852236</c:v>
                </c:pt>
                <c:pt idx="6256">
                  <c:v>406.0000000000386</c:v>
                </c:pt>
                <c:pt idx="6257">
                  <c:v>406.0648148148534</c:v>
                </c:pt>
                <c:pt idx="6258">
                  <c:v>406.1296296296683</c:v>
                </c:pt>
                <c:pt idx="6259">
                  <c:v>406.1944444444831</c:v>
                </c:pt>
                <c:pt idx="6260">
                  <c:v>406.2592592592976</c:v>
                </c:pt>
                <c:pt idx="6261">
                  <c:v>406.3240740741127</c:v>
                </c:pt>
                <c:pt idx="6262">
                  <c:v>406.3888888889276</c:v>
                </c:pt>
                <c:pt idx="6263">
                  <c:v>406.4537037037424</c:v>
                </c:pt>
                <c:pt idx="6264">
                  <c:v>406.5185185185566</c:v>
                </c:pt>
                <c:pt idx="6265">
                  <c:v>406.583333333372</c:v>
                </c:pt>
                <c:pt idx="6266">
                  <c:v>406.6481481481869</c:v>
                </c:pt>
                <c:pt idx="6267">
                  <c:v>406.7129629630018</c:v>
                </c:pt>
                <c:pt idx="6268">
                  <c:v>406.7777777778166</c:v>
                </c:pt>
                <c:pt idx="6269">
                  <c:v>406.8425925926315</c:v>
                </c:pt>
                <c:pt idx="6270">
                  <c:v>406.9074074074463</c:v>
                </c:pt>
                <c:pt idx="6271">
                  <c:v>406.9722222222611</c:v>
                </c:pt>
                <c:pt idx="6272">
                  <c:v>407.0370370370752</c:v>
                </c:pt>
                <c:pt idx="6273">
                  <c:v>407.1018518518908</c:v>
                </c:pt>
                <c:pt idx="6274">
                  <c:v>407.1666666667056</c:v>
                </c:pt>
                <c:pt idx="6275">
                  <c:v>407.2314814815201</c:v>
                </c:pt>
                <c:pt idx="6276">
                  <c:v>407.2962962963352</c:v>
                </c:pt>
                <c:pt idx="6277">
                  <c:v>407.36111111115</c:v>
                </c:pt>
                <c:pt idx="6278">
                  <c:v>407.4259259259649</c:v>
                </c:pt>
                <c:pt idx="6279">
                  <c:v>407.4907407407786</c:v>
                </c:pt>
                <c:pt idx="6280">
                  <c:v>407.5555555555939</c:v>
                </c:pt>
                <c:pt idx="6281">
                  <c:v>407.6203703704095</c:v>
                </c:pt>
                <c:pt idx="6282">
                  <c:v>407.6851851852243</c:v>
                </c:pt>
                <c:pt idx="6283">
                  <c:v>407.7500000000392</c:v>
                </c:pt>
                <c:pt idx="6284">
                  <c:v>407.814814814854</c:v>
                </c:pt>
                <c:pt idx="6285">
                  <c:v>407.879629629669</c:v>
                </c:pt>
                <c:pt idx="6286">
                  <c:v>407.9444444444837</c:v>
                </c:pt>
                <c:pt idx="6287">
                  <c:v>408.0092592592985</c:v>
                </c:pt>
                <c:pt idx="6288">
                  <c:v>408.0740740741134</c:v>
                </c:pt>
                <c:pt idx="6289">
                  <c:v>408.1388888889282</c:v>
                </c:pt>
                <c:pt idx="6290">
                  <c:v>408.2037037037431</c:v>
                </c:pt>
                <c:pt idx="6291">
                  <c:v>408.2685185185566</c:v>
                </c:pt>
                <c:pt idx="6292">
                  <c:v>408.3333333333726</c:v>
                </c:pt>
                <c:pt idx="6293">
                  <c:v>408.398148148182</c:v>
                </c:pt>
                <c:pt idx="6294">
                  <c:v>408.4629629630023</c:v>
                </c:pt>
                <c:pt idx="6295">
                  <c:v>408.5277777778172</c:v>
                </c:pt>
                <c:pt idx="6296">
                  <c:v>408.5925925926319</c:v>
                </c:pt>
                <c:pt idx="6297">
                  <c:v>408.657407407447</c:v>
                </c:pt>
                <c:pt idx="6298">
                  <c:v>408.7222222222617</c:v>
                </c:pt>
                <c:pt idx="6299">
                  <c:v>408.7870370370765</c:v>
                </c:pt>
                <c:pt idx="6300">
                  <c:v>408.8518518518914</c:v>
                </c:pt>
                <c:pt idx="6301">
                  <c:v>408.9166666667063</c:v>
                </c:pt>
                <c:pt idx="6302">
                  <c:v>408.9814814815211</c:v>
                </c:pt>
                <c:pt idx="6303">
                  <c:v>409.046296296336</c:v>
                </c:pt>
                <c:pt idx="6304">
                  <c:v>409.1111111111506</c:v>
                </c:pt>
                <c:pt idx="6305">
                  <c:v>409.1759259259656</c:v>
                </c:pt>
                <c:pt idx="6306">
                  <c:v>409.2407407407803</c:v>
                </c:pt>
                <c:pt idx="6307">
                  <c:v>409.3055555555952</c:v>
                </c:pt>
                <c:pt idx="6308">
                  <c:v>409.3703703704101</c:v>
                </c:pt>
                <c:pt idx="6309">
                  <c:v>409.4351851852246</c:v>
                </c:pt>
                <c:pt idx="6310">
                  <c:v>409.5000000000398</c:v>
                </c:pt>
                <c:pt idx="6311">
                  <c:v>409.5648148148548</c:v>
                </c:pt>
                <c:pt idx="6312">
                  <c:v>409.6296296296695</c:v>
                </c:pt>
                <c:pt idx="6313">
                  <c:v>409.6944444444842</c:v>
                </c:pt>
                <c:pt idx="6314">
                  <c:v>409.7592592592989</c:v>
                </c:pt>
                <c:pt idx="6315">
                  <c:v>409.824074074114</c:v>
                </c:pt>
                <c:pt idx="6316">
                  <c:v>409.8888888889288</c:v>
                </c:pt>
                <c:pt idx="6317">
                  <c:v>409.9537037037437</c:v>
                </c:pt>
                <c:pt idx="6318">
                  <c:v>410.0185185185582</c:v>
                </c:pt>
                <c:pt idx="6319">
                  <c:v>410.0833333333733</c:v>
                </c:pt>
                <c:pt idx="6320">
                  <c:v>410.1481481481881</c:v>
                </c:pt>
                <c:pt idx="6321">
                  <c:v>410.212962963003</c:v>
                </c:pt>
                <c:pt idx="6322">
                  <c:v>410.2777777778176</c:v>
                </c:pt>
                <c:pt idx="6323">
                  <c:v>410.3425925926327</c:v>
                </c:pt>
                <c:pt idx="6324">
                  <c:v>410.4074074074475</c:v>
                </c:pt>
                <c:pt idx="6325">
                  <c:v>410.4722222222622</c:v>
                </c:pt>
                <c:pt idx="6326">
                  <c:v>410.5370370370769</c:v>
                </c:pt>
                <c:pt idx="6327">
                  <c:v>410.601851851892</c:v>
                </c:pt>
                <c:pt idx="6328">
                  <c:v>410.6666666667071</c:v>
                </c:pt>
                <c:pt idx="6329">
                  <c:v>410.7314814815217</c:v>
                </c:pt>
                <c:pt idx="6330">
                  <c:v>410.7962962963365</c:v>
                </c:pt>
                <c:pt idx="6331">
                  <c:v>410.8611111111514</c:v>
                </c:pt>
                <c:pt idx="6332">
                  <c:v>410.9259259259663</c:v>
                </c:pt>
                <c:pt idx="6333">
                  <c:v>410.990740740781</c:v>
                </c:pt>
                <c:pt idx="6334">
                  <c:v>411.0555555555956</c:v>
                </c:pt>
                <c:pt idx="6335">
                  <c:v>411.1203703704107</c:v>
                </c:pt>
                <c:pt idx="6336">
                  <c:v>411.1851851852256</c:v>
                </c:pt>
                <c:pt idx="6337">
                  <c:v>411.2500000000404</c:v>
                </c:pt>
                <c:pt idx="6338">
                  <c:v>411.3148148148553</c:v>
                </c:pt>
                <c:pt idx="6339">
                  <c:v>411.3796296296701</c:v>
                </c:pt>
                <c:pt idx="6340">
                  <c:v>411.4444444444848</c:v>
                </c:pt>
                <c:pt idx="6341">
                  <c:v>411.5092592592989</c:v>
                </c:pt>
                <c:pt idx="6342">
                  <c:v>411.5740740741146</c:v>
                </c:pt>
                <c:pt idx="6343">
                  <c:v>411.6388888889294</c:v>
                </c:pt>
                <c:pt idx="6344">
                  <c:v>411.7037037037443</c:v>
                </c:pt>
                <c:pt idx="6345">
                  <c:v>411.7685185185586</c:v>
                </c:pt>
                <c:pt idx="6346">
                  <c:v>411.833333333374</c:v>
                </c:pt>
                <c:pt idx="6347">
                  <c:v>411.8981481481835</c:v>
                </c:pt>
                <c:pt idx="6348">
                  <c:v>411.9629629630037</c:v>
                </c:pt>
                <c:pt idx="6349">
                  <c:v>412.0277777778184</c:v>
                </c:pt>
                <c:pt idx="6350">
                  <c:v>412.0925925926333</c:v>
                </c:pt>
                <c:pt idx="6351">
                  <c:v>412.1574074074482</c:v>
                </c:pt>
                <c:pt idx="6352">
                  <c:v>412.222222222263</c:v>
                </c:pt>
                <c:pt idx="6353">
                  <c:v>412.2870370370769</c:v>
                </c:pt>
                <c:pt idx="6354">
                  <c:v>412.3518518518927</c:v>
                </c:pt>
                <c:pt idx="6355">
                  <c:v>412.4166666667075</c:v>
                </c:pt>
                <c:pt idx="6356">
                  <c:v>412.4814814815222</c:v>
                </c:pt>
                <c:pt idx="6357">
                  <c:v>412.5462962963372</c:v>
                </c:pt>
                <c:pt idx="6358">
                  <c:v>412.611111111152</c:v>
                </c:pt>
                <c:pt idx="6359">
                  <c:v>412.675925925967</c:v>
                </c:pt>
                <c:pt idx="6360">
                  <c:v>412.7407407407817</c:v>
                </c:pt>
                <c:pt idx="6361">
                  <c:v>412.8055555555965</c:v>
                </c:pt>
                <c:pt idx="6362">
                  <c:v>412.8703703704114</c:v>
                </c:pt>
                <c:pt idx="6363">
                  <c:v>412.9351851852262</c:v>
                </c:pt>
                <c:pt idx="6364">
                  <c:v>413.0000000000411</c:v>
                </c:pt>
                <c:pt idx="6365">
                  <c:v>413.064814814856</c:v>
                </c:pt>
                <c:pt idx="6366">
                  <c:v>413.1296296296707</c:v>
                </c:pt>
                <c:pt idx="6367">
                  <c:v>413.1944444444856</c:v>
                </c:pt>
                <c:pt idx="6368">
                  <c:v>413.2592592593004</c:v>
                </c:pt>
                <c:pt idx="6369">
                  <c:v>413.3240740741153</c:v>
                </c:pt>
                <c:pt idx="6370">
                  <c:v>413.3888888889302</c:v>
                </c:pt>
                <c:pt idx="6371">
                  <c:v>413.453703703745</c:v>
                </c:pt>
                <c:pt idx="6372">
                  <c:v>413.5185185185586</c:v>
                </c:pt>
                <c:pt idx="6373">
                  <c:v>413.5833333333745</c:v>
                </c:pt>
                <c:pt idx="6374">
                  <c:v>413.6481481481889</c:v>
                </c:pt>
                <c:pt idx="6375">
                  <c:v>413.7129629630043</c:v>
                </c:pt>
                <c:pt idx="6376">
                  <c:v>413.7777777778189</c:v>
                </c:pt>
                <c:pt idx="6377">
                  <c:v>413.842592592634</c:v>
                </c:pt>
                <c:pt idx="6378">
                  <c:v>413.9074074074487</c:v>
                </c:pt>
                <c:pt idx="6379">
                  <c:v>413.9722222222636</c:v>
                </c:pt>
                <c:pt idx="6380">
                  <c:v>414.0370370370782</c:v>
                </c:pt>
                <c:pt idx="6381">
                  <c:v>414.1018518518933</c:v>
                </c:pt>
                <c:pt idx="6382">
                  <c:v>414.1666666667081</c:v>
                </c:pt>
                <c:pt idx="6383">
                  <c:v>414.2314814815226</c:v>
                </c:pt>
                <c:pt idx="6384">
                  <c:v>414.2962962963375</c:v>
                </c:pt>
                <c:pt idx="6385">
                  <c:v>414.3611111111525</c:v>
                </c:pt>
                <c:pt idx="6386">
                  <c:v>414.4259259259674</c:v>
                </c:pt>
                <c:pt idx="6387">
                  <c:v>414.4907407407819</c:v>
                </c:pt>
                <c:pt idx="6388">
                  <c:v>414.5555555555969</c:v>
                </c:pt>
                <c:pt idx="6389">
                  <c:v>414.620370370412</c:v>
                </c:pt>
                <c:pt idx="6390">
                  <c:v>414.685185185227</c:v>
                </c:pt>
                <c:pt idx="6391">
                  <c:v>414.7500000000417</c:v>
                </c:pt>
                <c:pt idx="6392">
                  <c:v>414.8148148148567</c:v>
                </c:pt>
                <c:pt idx="6393">
                  <c:v>414.8796296296714</c:v>
                </c:pt>
                <c:pt idx="6394">
                  <c:v>414.9444444444862</c:v>
                </c:pt>
                <c:pt idx="6395">
                  <c:v>415.009259259301</c:v>
                </c:pt>
                <c:pt idx="6396">
                  <c:v>415.0740740741161</c:v>
                </c:pt>
                <c:pt idx="6397">
                  <c:v>415.1388888889308</c:v>
                </c:pt>
                <c:pt idx="6398">
                  <c:v>415.2037037037456</c:v>
                </c:pt>
                <c:pt idx="6399">
                  <c:v>415.2685185185586</c:v>
                </c:pt>
                <c:pt idx="6400">
                  <c:v>415.3333333333752</c:v>
                </c:pt>
                <c:pt idx="6401">
                  <c:v>415.3981481481849</c:v>
                </c:pt>
                <c:pt idx="6402">
                  <c:v>415.4629629630048</c:v>
                </c:pt>
                <c:pt idx="6403">
                  <c:v>415.5277777778196</c:v>
                </c:pt>
                <c:pt idx="6404">
                  <c:v>415.5925925926342</c:v>
                </c:pt>
                <c:pt idx="6405">
                  <c:v>415.6574074074494</c:v>
                </c:pt>
                <c:pt idx="6406">
                  <c:v>415.7222222222641</c:v>
                </c:pt>
                <c:pt idx="6407">
                  <c:v>415.7870370370786</c:v>
                </c:pt>
                <c:pt idx="6408">
                  <c:v>415.851851851894</c:v>
                </c:pt>
                <c:pt idx="6409">
                  <c:v>415.9166666667087</c:v>
                </c:pt>
                <c:pt idx="6410">
                  <c:v>415.9814814815236</c:v>
                </c:pt>
                <c:pt idx="6411">
                  <c:v>416.0462962963385</c:v>
                </c:pt>
                <c:pt idx="6412">
                  <c:v>416.1111111111533</c:v>
                </c:pt>
                <c:pt idx="6413">
                  <c:v>416.1759259259681</c:v>
                </c:pt>
                <c:pt idx="6414">
                  <c:v>416.2407407407828</c:v>
                </c:pt>
                <c:pt idx="6415">
                  <c:v>416.3055555555976</c:v>
                </c:pt>
                <c:pt idx="6416">
                  <c:v>416.3703703704126</c:v>
                </c:pt>
                <c:pt idx="6417">
                  <c:v>416.4351851852272</c:v>
                </c:pt>
                <c:pt idx="6418">
                  <c:v>416.5000000000423</c:v>
                </c:pt>
                <c:pt idx="6419">
                  <c:v>416.5648148148572</c:v>
                </c:pt>
                <c:pt idx="6420">
                  <c:v>416.629629629672</c:v>
                </c:pt>
                <c:pt idx="6421">
                  <c:v>416.6944444444868</c:v>
                </c:pt>
                <c:pt idx="6422">
                  <c:v>416.7592592593017</c:v>
                </c:pt>
                <c:pt idx="6423">
                  <c:v>416.8240740741165</c:v>
                </c:pt>
                <c:pt idx="6424">
                  <c:v>416.8888888889313</c:v>
                </c:pt>
                <c:pt idx="6425">
                  <c:v>416.9537037037462</c:v>
                </c:pt>
                <c:pt idx="6426">
                  <c:v>417.0185185185586</c:v>
                </c:pt>
                <c:pt idx="6427">
                  <c:v>417.0833333333757</c:v>
                </c:pt>
                <c:pt idx="6428">
                  <c:v>417.1481481481906</c:v>
                </c:pt>
                <c:pt idx="6429">
                  <c:v>417.2129629630055</c:v>
                </c:pt>
                <c:pt idx="6430">
                  <c:v>417.2777777778201</c:v>
                </c:pt>
                <c:pt idx="6431">
                  <c:v>417.3425925926352</c:v>
                </c:pt>
                <c:pt idx="6432">
                  <c:v>417.40740740745</c:v>
                </c:pt>
                <c:pt idx="6433">
                  <c:v>417.4722222222645</c:v>
                </c:pt>
                <c:pt idx="6434">
                  <c:v>417.5370370370786</c:v>
                </c:pt>
                <c:pt idx="6435">
                  <c:v>417.6018518518944</c:v>
                </c:pt>
                <c:pt idx="6436">
                  <c:v>417.6666666667094</c:v>
                </c:pt>
                <c:pt idx="6437">
                  <c:v>417.7314814815242</c:v>
                </c:pt>
                <c:pt idx="6438">
                  <c:v>417.7962962963388</c:v>
                </c:pt>
                <c:pt idx="6439">
                  <c:v>417.8611111111539</c:v>
                </c:pt>
                <c:pt idx="6440">
                  <c:v>417.9259259259687</c:v>
                </c:pt>
                <c:pt idx="6441">
                  <c:v>417.9907407407835</c:v>
                </c:pt>
                <c:pt idx="6442">
                  <c:v>418.0555555555981</c:v>
                </c:pt>
                <c:pt idx="6443">
                  <c:v>418.1203703704133</c:v>
                </c:pt>
                <c:pt idx="6444">
                  <c:v>418.1851851852281</c:v>
                </c:pt>
                <c:pt idx="6445">
                  <c:v>418.250000000043</c:v>
                </c:pt>
                <c:pt idx="6446">
                  <c:v>418.3148148148578</c:v>
                </c:pt>
                <c:pt idx="6447">
                  <c:v>418.3796296296726</c:v>
                </c:pt>
                <c:pt idx="6448">
                  <c:v>418.4444444444873</c:v>
                </c:pt>
                <c:pt idx="6449">
                  <c:v>418.5092592593023</c:v>
                </c:pt>
                <c:pt idx="6450">
                  <c:v>418.5740740741171</c:v>
                </c:pt>
                <c:pt idx="6451">
                  <c:v>418.638888888932</c:v>
                </c:pt>
                <c:pt idx="6452">
                  <c:v>418.7037037037468</c:v>
                </c:pt>
                <c:pt idx="6453">
                  <c:v>418.7685185185616</c:v>
                </c:pt>
                <c:pt idx="6454">
                  <c:v>418.8333333333765</c:v>
                </c:pt>
                <c:pt idx="6455">
                  <c:v>418.8981481481859</c:v>
                </c:pt>
                <c:pt idx="6456">
                  <c:v>418.9629629630062</c:v>
                </c:pt>
                <c:pt idx="6457">
                  <c:v>419.0277777778209</c:v>
                </c:pt>
                <c:pt idx="6458">
                  <c:v>419.0925925926358</c:v>
                </c:pt>
                <c:pt idx="6459">
                  <c:v>419.1574074074507</c:v>
                </c:pt>
                <c:pt idx="6460">
                  <c:v>419.2222222222655</c:v>
                </c:pt>
                <c:pt idx="6461">
                  <c:v>419.2870370370802</c:v>
                </c:pt>
                <c:pt idx="6462">
                  <c:v>419.3518518518952</c:v>
                </c:pt>
                <c:pt idx="6463">
                  <c:v>419.41666666671</c:v>
                </c:pt>
                <c:pt idx="6464">
                  <c:v>419.4814814815246</c:v>
                </c:pt>
                <c:pt idx="6465">
                  <c:v>419.5462962963397</c:v>
                </c:pt>
                <c:pt idx="6466">
                  <c:v>419.6111111111545</c:v>
                </c:pt>
                <c:pt idx="6467">
                  <c:v>419.6759259259694</c:v>
                </c:pt>
                <c:pt idx="6468">
                  <c:v>419.7407407407842</c:v>
                </c:pt>
                <c:pt idx="6469">
                  <c:v>419.8055555555989</c:v>
                </c:pt>
                <c:pt idx="6470">
                  <c:v>419.870370370414</c:v>
                </c:pt>
                <c:pt idx="6471">
                  <c:v>419.9351851852286</c:v>
                </c:pt>
                <c:pt idx="6472">
                  <c:v>420.0000000000436</c:v>
                </c:pt>
                <c:pt idx="6473">
                  <c:v>420.0648148148584</c:v>
                </c:pt>
                <c:pt idx="6474">
                  <c:v>420.1296296296732</c:v>
                </c:pt>
                <c:pt idx="6475">
                  <c:v>420.1944444444881</c:v>
                </c:pt>
                <c:pt idx="6476">
                  <c:v>420.2592592593029</c:v>
                </c:pt>
                <c:pt idx="6477">
                  <c:v>420.3240740741177</c:v>
                </c:pt>
                <c:pt idx="6478">
                  <c:v>420.3888888889327</c:v>
                </c:pt>
                <c:pt idx="6479">
                  <c:v>420.4537037037474</c:v>
                </c:pt>
                <c:pt idx="6480">
                  <c:v>420.5185185185616</c:v>
                </c:pt>
                <c:pt idx="6481">
                  <c:v>420.583333333377</c:v>
                </c:pt>
                <c:pt idx="6482">
                  <c:v>420.6481481481919</c:v>
                </c:pt>
                <c:pt idx="6483">
                  <c:v>420.7129629630068</c:v>
                </c:pt>
                <c:pt idx="6484">
                  <c:v>420.7777777778216</c:v>
                </c:pt>
                <c:pt idx="6485">
                  <c:v>420.8425925926365</c:v>
                </c:pt>
                <c:pt idx="6486">
                  <c:v>420.9074074074513</c:v>
                </c:pt>
                <c:pt idx="6487">
                  <c:v>420.9722222222661</c:v>
                </c:pt>
                <c:pt idx="6488">
                  <c:v>421.0370370370806</c:v>
                </c:pt>
                <c:pt idx="6489">
                  <c:v>421.1018518518958</c:v>
                </c:pt>
                <c:pt idx="6490">
                  <c:v>421.1666666667107</c:v>
                </c:pt>
                <c:pt idx="6491">
                  <c:v>421.2314814815251</c:v>
                </c:pt>
                <c:pt idx="6492">
                  <c:v>421.2962962963402</c:v>
                </c:pt>
                <c:pt idx="6493">
                  <c:v>421.361111111155</c:v>
                </c:pt>
                <c:pt idx="6494">
                  <c:v>421.4259259259699</c:v>
                </c:pt>
                <c:pt idx="6495">
                  <c:v>421.4907407407836</c:v>
                </c:pt>
                <c:pt idx="6496">
                  <c:v>421.5555555555989</c:v>
                </c:pt>
                <c:pt idx="6497">
                  <c:v>421.6203703704145</c:v>
                </c:pt>
                <c:pt idx="6498">
                  <c:v>421.6851851852293</c:v>
                </c:pt>
                <c:pt idx="6499">
                  <c:v>421.7500000000442</c:v>
                </c:pt>
                <c:pt idx="6500">
                  <c:v>421.814814814859</c:v>
                </c:pt>
                <c:pt idx="6501">
                  <c:v>421.879629629674</c:v>
                </c:pt>
                <c:pt idx="6502">
                  <c:v>421.9444444444887</c:v>
                </c:pt>
                <c:pt idx="6503">
                  <c:v>422.0092592593035</c:v>
                </c:pt>
                <c:pt idx="6504">
                  <c:v>422.0740740741184</c:v>
                </c:pt>
                <c:pt idx="6505">
                  <c:v>422.1388888889332</c:v>
                </c:pt>
                <c:pt idx="6506">
                  <c:v>422.2037037037481</c:v>
                </c:pt>
                <c:pt idx="6507">
                  <c:v>422.2685185185616</c:v>
                </c:pt>
                <c:pt idx="6508">
                  <c:v>422.3333333333777</c:v>
                </c:pt>
                <c:pt idx="6509">
                  <c:v>422.3981481481871</c:v>
                </c:pt>
                <c:pt idx="6510">
                  <c:v>422.4629629630074</c:v>
                </c:pt>
                <c:pt idx="6511">
                  <c:v>422.5277777778222</c:v>
                </c:pt>
                <c:pt idx="6512">
                  <c:v>422.5925925926369</c:v>
                </c:pt>
                <c:pt idx="6513">
                  <c:v>422.657407407452</c:v>
                </c:pt>
                <c:pt idx="6514">
                  <c:v>422.7222222222667</c:v>
                </c:pt>
                <c:pt idx="6515">
                  <c:v>422.7870370370815</c:v>
                </c:pt>
                <c:pt idx="6516">
                  <c:v>422.8518518518964</c:v>
                </c:pt>
                <c:pt idx="6517">
                  <c:v>422.9166666667113</c:v>
                </c:pt>
                <c:pt idx="6518">
                  <c:v>422.9814814815261</c:v>
                </c:pt>
                <c:pt idx="6519">
                  <c:v>423.046296296341</c:v>
                </c:pt>
                <c:pt idx="6520">
                  <c:v>423.1111111111557</c:v>
                </c:pt>
                <c:pt idx="6521">
                  <c:v>423.1759259259706</c:v>
                </c:pt>
                <c:pt idx="6522">
                  <c:v>423.2407407407853</c:v>
                </c:pt>
                <c:pt idx="6523">
                  <c:v>423.3055555556002</c:v>
                </c:pt>
                <c:pt idx="6524">
                  <c:v>423.3703703704151</c:v>
                </c:pt>
                <c:pt idx="6525">
                  <c:v>423.4351851852296</c:v>
                </c:pt>
                <c:pt idx="6526">
                  <c:v>423.5000000000448</c:v>
                </c:pt>
                <c:pt idx="6527">
                  <c:v>423.5648148148598</c:v>
                </c:pt>
                <c:pt idx="6528">
                  <c:v>423.6296296296746</c:v>
                </c:pt>
                <c:pt idx="6529">
                  <c:v>423.6944444444892</c:v>
                </c:pt>
                <c:pt idx="6530">
                  <c:v>423.7592592593041</c:v>
                </c:pt>
                <c:pt idx="6531">
                  <c:v>423.824074074119</c:v>
                </c:pt>
                <c:pt idx="6532">
                  <c:v>423.8888888889338</c:v>
                </c:pt>
                <c:pt idx="6533">
                  <c:v>423.9537037037487</c:v>
                </c:pt>
                <c:pt idx="6534">
                  <c:v>424.0185185185632</c:v>
                </c:pt>
                <c:pt idx="6535">
                  <c:v>424.0833333333783</c:v>
                </c:pt>
                <c:pt idx="6536">
                  <c:v>424.1481481481931</c:v>
                </c:pt>
                <c:pt idx="6537">
                  <c:v>424.212962963008</c:v>
                </c:pt>
                <c:pt idx="6538">
                  <c:v>424.2777777778226</c:v>
                </c:pt>
                <c:pt idx="6539">
                  <c:v>424.3425925926377</c:v>
                </c:pt>
                <c:pt idx="6540">
                  <c:v>424.4074074074525</c:v>
                </c:pt>
                <c:pt idx="6541">
                  <c:v>424.4722222222672</c:v>
                </c:pt>
                <c:pt idx="6542">
                  <c:v>424.5370370370819</c:v>
                </c:pt>
                <c:pt idx="6543">
                  <c:v>424.601851851897</c:v>
                </c:pt>
                <c:pt idx="6544">
                  <c:v>424.6666666667121</c:v>
                </c:pt>
                <c:pt idx="6545">
                  <c:v>424.7314814815267</c:v>
                </c:pt>
                <c:pt idx="6546">
                  <c:v>424.7962962963416</c:v>
                </c:pt>
                <c:pt idx="6547">
                  <c:v>424.8611111111564</c:v>
                </c:pt>
                <c:pt idx="6548">
                  <c:v>424.9259259259712</c:v>
                </c:pt>
                <c:pt idx="6549">
                  <c:v>424.990740740786</c:v>
                </c:pt>
                <c:pt idx="6550">
                  <c:v>425.0555555556006</c:v>
                </c:pt>
                <c:pt idx="6551">
                  <c:v>425.1203703704157</c:v>
                </c:pt>
                <c:pt idx="6552">
                  <c:v>425.1851851852306</c:v>
                </c:pt>
                <c:pt idx="6553">
                  <c:v>425.2500000000454</c:v>
                </c:pt>
                <c:pt idx="6554">
                  <c:v>425.3148148148603</c:v>
                </c:pt>
                <c:pt idx="6555">
                  <c:v>425.3796296296751</c:v>
                </c:pt>
                <c:pt idx="6556">
                  <c:v>425.4444444444898</c:v>
                </c:pt>
                <c:pt idx="6557">
                  <c:v>425.5092592593047</c:v>
                </c:pt>
                <c:pt idx="6558">
                  <c:v>425.5740740741196</c:v>
                </c:pt>
                <c:pt idx="6559">
                  <c:v>425.6388888889344</c:v>
                </c:pt>
                <c:pt idx="6560">
                  <c:v>425.7037037037493</c:v>
                </c:pt>
                <c:pt idx="6561">
                  <c:v>425.7685185185636</c:v>
                </c:pt>
                <c:pt idx="6562">
                  <c:v>425.833333333379</c:v>
                </c:pt>
                <c:pt idx="6563">
                  <c:v>425.8981481481886</c:v>
                </c:pt>
                <c:pt idx="6564">
                  <c:v>425.9629629630087</c:v>
                </c:pt>
                <c:pt idx="6565">
                  <c:v>426.0277777778234</c:v>
                </c:pt>
                <c:pt idx="6566">
                  <c:v>426.0925925926383</c:v>
                </c:pt>
                <c:pt idx="6567">
                  <c:v>426.1574074074532</c:v>
                </c:pt>
                <c:pt idx="6568">
                  <c:v>426.222222222268</c:v>
                </c:pt>
                <c:pt idx="6569">
                  <c:v>426.2870370370819</c:v>
                </c:pt>
                <c:pt idx="6570">
                  <c:v>426.3518518518977</c:v>
                </c:pt>
                <c:pt idx="6571">
                  <c:v>426.4166666667125</c:v>
                </c:pt>
                <c:pt idx="6572">
                  <c:v>426.4814814815272</c:v>
                </c:pt>
                <c:pt idx="6573">
                  <c:v>426.5462962963422</c:v>
                </c:pt>
                <c:pt idx="6574">
                  <c:v>426.611111111157</c:v>
                </c:pt>
                <c:pt idx="6575">
                  <c:v>426.675925925972</c:v>
                </c:pt>
                <c:pt idx="6576">
                  <c:v>426.7407407407867</c:v>
                </c:pt>
                <c:pt idx="6577">
                  <c:v>426.8055555556014</c:v>
                </c:pt>
                <c:pt idx="6578">
                  <c:v>426.8703703704164</c:v>
                </c:pt>
                <c:pt idx="6579">
                  <c:v>426.9351851852312</c:v>
                </c:pt>
                <c:pt idx="6580">
                  <c:v>427.0000000000461</c:v>
                </c:pt>
                <c:pt idx="6581">
                  <c:v>427.064814814861</c:v>
                </c:pt>
                <c:pt idx="6582">
                  <c:v>427.1296296296757</c:v>
                </c:pt>
                <c:pt idx="6583">
                  <c:v>427.1944444444906</c:v>
                </c:pt>
                <c:pt idx="6584">
                  <c:v>427.2592592593054</c:v>
                </c:pt>
                <c:pt idx="6585">
                  <c:v>427.3240740741203</c:v>
                </c:pt>
                <c:pt idx="6586">
                  <c:v>427.3888888889352</c:v>
                </c:pt>
                <c:pt idx="6587">
                  <c:v>427.45370370375</c:v>
                </c:pt>
                <c:pt idx="6588">
                  <c:v>427.5185185185636</c:v>
                </c:pt>
                <c:pt idx="6589">
                  <c:v>427.5833333333795</c:v>
                </c:pt>
                <c:pt idx="6590">
                  <c:v>427.6481481481939</c:v>
                </c:pt>
                <c:pt idx="6591">
                  <c:v>427.7129629630093</c:v>
                </c:pt>
                <c:pt idx="6592">
                  <c:v>427.7777777778239</c:v>
                </c:pt>
                <c:pt idx="6593">
                  <c:v>427.8425925926391</c:v>
                </c:pt>
                <c:pt idx="6594">
                  <c:v>427.9074074074537</c:v>
                </c:pt>
                <c:pt idx="6595">
                  <c:v>427.9722222222686</c:v>
                </c:pt>
                <c:pt idx="6596">
                  <c:v>428.0370370370832</c:v>
                </c:pt>
                <c:pt idx="6597">
                  <c:v>428.1018518518983</c:v>
                </c:pt>
                <c:pt idx="6598">
                  <c:v>428.1666666667132</c:v>
                </c:pt>
                <c:pt idx="6599">
                  <c:v>428.2314814815279</c:v>
                </c:pt>
                <c:pt idx="6600">
                  <c:v>428.2962962963425</c:v>
                </c:pt>
                <c:pt idx="6601">
                  <c:v>428.3611111111575</c:v>
                </c:pt>
                <c:pt idx="6602">
                  <c:v>428.4259259259719</c:v>
                </c:pt>
                <c:pt idx="6603">
                  <c:v>428.4907407407869</c:v>
                </c:pt>
                <c:pt idx="6604">
                  <c:v>428.5555555556019</c:v>
                </c:pt>
                <c:pt idx="6605">
                  <c:v>428.620370370417</c:v>
                </c:pt>
                <c:pt idx="6606">
                  <c:v>428.685185185232</c:v>
                </c:pt>
                <c:pt idx="6607">
                  <c:v>428.7500000000468</c:v>
                </c:pt>
                <c:pt idx="6608">
                  <c:v>428.8148148148617</c:v>
                </c:pt>
                <c:pt idx="6609">
                  <c:v>428.8796296296764</c:v>
                </c:pt>
                <c:pt idx="6610">
                  <c:v>428.9444444444912</c:v>
                </c:pt>
                <c:pt idx="6611">
                  <c:v>429.009259259306</c:v>
                </c:pt>
                <c:pt idx="6612">
                  <c:v>429.074074074121</c:v>
                </c:pt>
                <c:pt idx="6613">
                  <c:v>429.1388888889357</c:v>
                </c:pt>
                <c:pt idx="6614">
                  <c:v>429.2037037037506</c:v>
                </c:pt>
                <c:pt idx="6615">
                  <c:v>429.2685185185636</c:v>
                </c:pt>
                <c:pt idx="6616">
                  <c:v>429.3333333333802</c:v>
                </c:pt>
                <c:pt idx="6617">
                  <c:v>429.3981481481896</c:v>
                </c:pt>
                <c:pt idx="6618">
                  <c:v>429.4629629630099</c:v>
                </c:pt>
                <c:pt idx="6619">
                  <c:v>429.5277777778246</c:v>
                </c:pt>
                <c:pt idx="6620">
                  <c:v>429.5925925926392</c:v>
                </c:pt>
                <c:pt idx="6621">
                  <c:v>429.6574074074544</c:v>
                </c:pt>
                <c:pt idx="6622">
                  <c:v>429.7222222222691</c:v>
                </c:pt>
                <c:pt idx="6623">
                  <c:v>429.7870370370836</c:v>
                </c:pt>
                <c:pt idx="6624">
                  <c:v>429.851851851899</c:v>
                </c:pt>
                <c:pt idx="6625">
                  <c:v>429.9166666667138</c:v>
                </c:pt>
                <c:pt idx="6626">
                  <c:v>429.9814814815286</c:v>
                </c:pt>
                <c:pt idx="6627">
                  <c:v>430.0462962963435</c:v>
                </c:pt>
                <c:pt idx="6628">
                  <c:v>430.1111111111583</c:v>
                </c:pt>
                <c:pt idx="6629">
                  <c:v>430.1759259259731</c:v>
                </c:pt>
                <c:pt idx="6630">
                  <c:v>430.2407407407878</c:v>
                </c:pt>
                <c:pt idx="6631">
                  <c:v>430.3055555556026</c:v>
                </c:pt>
                <c:pt idx="6632">
                  <c:v>430.3703703704176</c:v>
                </c:pt>
                <c:pt idx="6633">
                  <c:v>430.4351851852322</c:v>
                </c:pt>
                <c:pt idx="6634">
                  <c:v>430.5000000000474</c:v>
                </c:pt>
                <c:pt idx="6635">
                  <c:v>430.5648148148623</c:v>
                </c:pt>
                <c:pt idx="6636">
                  <c:v>430.6296296296771</c:v>
                </c:pt>
                <c:pt idx="6637">
                  <c:v>430.6944444444918</c:v>
                </c:pt>
                <c:pt idx="6638">
                  <c:v>430.7592592593067</c:v>
                </c:pt>
                <c:pt idx="6639">
                  <c:v>430.8240740741215</c:v>
                </c:pt>
                <c:pt idx="6640">
                  <c:v>430.8888888889363</c:v>
                </c:pt>
                <c:pt idx="6641">
                  <c:v>430.9537037037512</c:v>
                </c:pt>
                <c:pt idx="6642">
                  <c:v>431.0185185185636</c:v>
                </c:pt>
                <c:pt idx="6643">
                  <c:v>431.0833333333807</c:v>
                </c:pt>
                <c:pt idx="6644">
                  <c:v>431.1481481481956</c:v>
                </c:pt>
                <c:pt idx="6645">
                  <c:v>431.2129629630105</c:v>
                </c:pt>
                <c:pt idx="6646">
                  <c:v>431.2777777778251</c:v>
                </c:pt>
                <c:pt idx="6647">
                  <c:v>431.3425925926402</c:v>
                </c:pt>
                <c:pt idx="6648">
                  <c:v>431.407407407455</c:v>
                </c:pt>
                <c:pt idx="6649">
                  <c:v>431.4722222222695</c:v>
                </c:pt>
                <c:pt idx="6650">
                  <c:v>431.5370370370836</c:v>
                </c:pt>
                <c:pt idx="6651">
                  <c:v>431.6018518518994</c:v>
                </c:pt>
                <c:pt idx="6652">
                  <c:v>431.6666666667144</c:v>
                </c:pt>
                <c:pt idx="6653">
                  <c:v>431.7314814815292</c:v>
                </c:pt>
                <c:pt idx="6654">
                  <c:v>431.7962962963438</c:v>
                </c:pt>
                <c:pt idx="6655">
                  <c:v>431.8611111111589</c:v>
                </c:pt>
                <c:pt idx="6656">
                  <c:v>431.9259259259736</c:v>
                </c:pt>
                <c:pt idx="6657">
                  <c:v>431.9907407407885</c:v>
                </c:pt>
                <c:pt idx="6658">
                  <c:v>432.0555555556031</c:v>
                </c:pt>
                <c:pt idx="6659">
                  <c:v>432.1203703704183</c:v>
                </c:pt>
                <c:pt idx="6660">
                  <c:v>432.1851851852331</c:v>
                </c:pt>
                <c:pt idx="6661">
                  <c:v>432.250000000048</c:v>
                </c:pt>
                <c:pt idx="6662">
                  <c:v>432.3148148148628</c:v>
                </c:pt>
                <c:pt idx="6663">
                  <c:v>432.3796296296776</c:v>
                </c:pt>
                <c:pt idx="6664">
                  <c:v>432.4444444444923</c:v>
                </c:pt>
                <c:pt idx="6665">
                  <c:v>432.5092592593073</c:v>
                </c:pt>
                <c:pt idx="6666">
                  <c:v>432.5740740741221</c:v>
                </c:pt>
                <c:pt idx="6667">
                  <c:v>432.638888888937</c:v>
                </c:pt>
                <c:pt idx="6668">
                  <c:v>432.7037037037518</c:v>
                </c:pt>
                <c:pt idx="6669">
                  <c:v>432.7685185185666</c:v>
                </c:pt>
                <c:pt idx="6670">
                  <c:v>432.8333333333815</c:v>
                </c:pt>
                <c:pt idx="6671">
                  <c:v>432.8981481481909</c:v>
                </c:pt>
                <c:pt idx="6672">
                  <c:v>432.9629629630112</c:v>
                </c:pt>
                <c:pt idx="6673">
                  <c:v>433.0277777778259</c:v>
                </c:pt>
                <c:pt idx="6674">
                  <c:v>433.0925925926408</c:v>
                </c:pt>
                <c:pt idx="6675">
                  <c:v>433.1574074074557</c:v>
                </c:pt>
                <c:pt idx="6676">
                  <c:v>433.2222222222699</c:v>
                </c:pt>
                <c:pt idx="6677">
                  <c:v>433.2870370370852</c:v>
                </c:pt>
                <c:pt idx="6678">
                  <c:v>433.3518518519002</c:v>
                </c:pt>
                <c:pt idx="6679">
                  <c:v>433.416666666715</c:v>
                </c:pt>
                <c:pt idx="6680">
                  <c:v>433.4814814815296</c:v>
                </c:pt>
                <c:pt idx="6681">
                  <c:v>433.5462962963447</c:v>
                </c:pt>
                <c:pt idx="6682">
                  <c:v>433.6111111111595</c:v>
                </c:pt>
                <c:pt idx="6683">
                  <c:v>433.6759259259741</c:v>
                </c:pt>
                <c:pt idx="6684">
                  <c:v>433.7407407407892</c:v>
                </c:pt>
                <c:pt idx="6685">
                  <c:v>433.8055555556039</c:v>
                </c:pt>
                <c:pt idx="6686">
                  <c:v>433.870370370419</c:v>
                </c:pt>
                <c:pt idx="6687">
                  <c:v>433.9351851852336</c:v>
                </c:pt>
                <c:pt idx="6688">
                  <c:v>434.0000000000486</c:v>
                </c:pt>
                <c:pt idx="6689">
                  <c:v>434.0648148148634</c:v>
                </c:pt>
                <c:pt idx="6690">
                  <c:v>434.1296296296782</c:v>
                </c:pt>
                <c:pt idx="6691">
                  <c:v>434.1944444444931</c:v>
                </c:pt>
                <c:pt idx="6692">
                  <c:v>434.2592592593079</c:v>
                </c:pt>
                <c:pt idx="6693">
                  <c:v>434.3240740741227</c:v>
                </c:pt>
                <c:pt idx="6694">
                  <c:v>434.3888888889376</c:v>
                </c:pt>
                <c:pt idx="6695">
                  <c:v>434.4537037037524</c:v>
                </c:pt>
                <c:pt idx="6696">
                  <c:v>434.5185185185669</c:v>
                </c:pt>
                <c:pt idx="6697">
                  <c:v>434.5833333333821</c:v>
                </c:pt>
                <c:pt idx="6698">
                  <c:v>434.6481481481969</c:v>
                </c:pt>
                <c:pt idx="6699">
                  <c:v>434.7129629630118</c:v>
                </c:pt>
                <c:pt idx="6700">
                  <c:v>434.7777777778266</c:v>
                </c:pt>
                <c:pt idx="6701">
                  <c:v>434.8425925926415</c:v>
                </c:pt>
                <c:pt idx="6702">
                  <c:v>434.9074074074563</c:v>
                </c:pt>
                <c:pt idx="6703">
                  <c:v>434.9722222222711</c:v>
                </c:pt>
                <c:pt idx="6704">
                  <c:v>435.0370370370856</c:v>
                </c:pt>
                <c:pt idx="6705">
                  <c:v>435.1018518519008</c:v>
                </c:pt>
                <c:pt idx="6706">
                  <c:v>435.1666666667157</c:v>
                </c:pt>
                <c:pt idx="6707">
                  <c:v>435.2314814815304</c:v>
                </c:pt>
                <c:pt idx="6708">
                  <c:v>435.2962962963452</c:v>
                </c:pt>
                <c:pt idx="6709">
                  <c:v>435.36111111116</c:v>
                </c:pt>
                <c:pt idx="6710">
                  <c:v>435.4259259259736</c:v>
                </c:pt>
                <c:pt idx="6711">
                  <c:v>435.4907407407889</c:v>
                </c:pt>
                <c:pt idx="6712">
                  <c:v>435.5555555556039</c:v>
                </c:pt>
                <c:pt idx="6713">
                  <c:v>435.6203703704195</c:v>
                </c:pt>
                <c:pt idx="6714">
                  <c:v>435.6851851852343</c:v>
                </c:pt>
                <c:pt idx="6715">
                  <c:v>435.7500000000493</c:v>
                </c:pt>
                <c:pt idx="6716">
                  <c:v>435.814814814864</c:v>
                </c:pt>
                <c:pt idx="6717">
                  <c:v>435.879629629679</c:v>
                </c:pt>
                <c:pt idx="6718">
                  <c:v>435.9444444444937</c:v>
                </c:pt>
                <c:pt idx="6719">
                  <c:v>436.0092592593085</c:v>
                </c:pt>
                <c:pt idx="6720">
                  <c:v>436.0740740741234</c:v>
                </c:pt>
                <c:pt idx="6721">
                  <c:v>436.1388888889382</c:v>
                </c:pt>
                <c:pt idx="6722">
                  <c:v>436.2037037037531</c:v>
                </c:pt>
                <c:pt idx="6723">
                  <c:v>436.2685185185669</c:v>
                </c:pt>
                <c:pt idx="6724">
                  <c:v>436.3333333333827</c:v>
                </c:pt>
                <c:pt idx="6725">
                  <c:v>436.3981481481927</c:v>
                </c:pt>
                <c:pt idx="6726">
                  <c:v>436.4629629630124</c:v>
                </c:pt>
                <c:pt idx="6727">
                  <c:v>436.5277777778272</c:v>
                </c:pt>
                <c:pt idx="6728">
                  <c:v>436.5925925926419</c:v>
                </c:pt>
                <c:pt idx="6729">
                  <c:v>436.657407407457</c:v>
                </c:pt>
                <c:pt idx="6730">
                  <c:v>436.7222222222716</c:v>
                </c:pt>
                <c:pt idx="6731">
                  <c:v>436.7870370370865</c:v>
                </c:pt>
                <c:pt idx="6732">
                  <c:v>436.8518518519014</c:v>
                </c:pt>
                <c:pt idx="6733">
                  <c:v>436.9166666667163</c:v>
                </c:pt>
                <c:pt idx="6734">
                  <c:v>436.9814814815311</c:v>
                </c:pt>
                <c:pt idx="6735">
                  <c:v>437.046296296346</c:v>
                </c:pt>
                <c:pt idx="6736">
                  <c:v>437.1111111111607</c:v>
                </c:pt>
                <c:pt idx="6737">
                  <c:v>437.1759259259756</c:v>
                </c:pt>
                <c:pt idx="6738">
                  <c:v>437.2407407407904</c:v>
                </c:pt>
                <c:pt idx="6739">
                  <c:v>437.3055555556052</c:v>
                </c:pt>
                <c:pt idx="6740">
                  <c:v>437.3703703704201</c:v>
                </c:pt>
                <c:pt idx="6741">
                  <c:v>437.4351851852346</c:v>
                </c:pt>
                <c:pt idx="6742">
                  <c:v>437.5000000000498</c:v>
                </c:pt>
                <c:pt idx="6743">
                  <c:v>437.5648148148648</c:v>
                </c:pt>
                <c:pt idx="6744">
                  <c:v>437.6296296296796</c:v>
                </c:pt>
                <c:pt idx="6745">
                  <c:v>437.6944444444943</c:v>
                </c:pt>
                <c:pt idx="6746">
                  <c:v>437.7592592593091</c:v>
                </c:pt>
                <c:pt idx="6747">
                  <c:v>437.824074074124</c:v>
                </c:pt>
                <c:pt idx="6748">
                  <c:v>437.8888888889388</c:v>
                </c:pt>
                <c:pt idx="6749">
                  <c:v>437.9537037037537</c:v>
                </c:pt>
                <c:pt idx="6750">
                  <c:v>438.0185185185682</c:v>
                </c:pt>
                <c:pt idx="6751">
                  <c:v>438.0833333333833</c:v>
                </c:pt>
                <c:pt idx="6752">
                  <c:v>438.1481481481981</c:v>
                </c:pt>
                <c:pt idx="6753">
                  <c:v>438.212962963013</c:v>
                </c:pt>
                <c:pt idx="6754">
                  <c:v>438.2777777778276</c:v>
                </c:pt>
                <c:pt idx="6755">
                  <c:v>438.3425925926427</c:v>
                </c:pt>
                <c:pt idx="6756">
                  <c:v>438.4074074074575</c:v>
                </c:pt>
                <c:pt idx="6757">
                  <c:v>438.4722222222719</c:v>
                </c:pt>
                <c:pt idx="6758">
                  <c:v>438.5370370370869</c:v>
                </c:pt>
                <c:pt idx="6759">
                  <c:v>438.601851851902</c:v>
                </c:pt>
                <c:pt idx="6760">
                  <c:v>438.6666666667171</c:v>
                </c:pt>
                <c:pt idx="6761">
                  <c:v>438.7314814815317</c:v>
                </c:pt>
                <c:pt idx="6762">
                  <c:v>438.7962962963466</c:v>
                </c:pt>
                <c:pt idx="6763">
                  <c:v>438.8611111111614</c:v>
                </c:pt>
                <c:pt idx="6764">
                  <c:v>438.9259259259761</c:v>
                </c:pt>
                <c:pt idx="6765">
                  <c:v>438.990740740791</c:v>
                </c:pt>
                <c:pt idx="6766">
                  <c:v>439.0555555556056</c:v>
                </c:pt>
                <c:pt idx="6767">
                  <c:v>439.1203703704207</c:v>
                </c:pt>
                <c:pt idx="6768">
                  <c:v>439.1851851852356</c:v>
                </c:pt>
                <c:pt idx="6769">
                  <c:v>439.2500000000504</c:v>
                </c:pt>
                <c:pt idx="6770">
                  <c:v>439.3148148148653</c:v>
                </c:pt>
                <c:pt idx="6771">
                  <c:v>439.3796296296801</c:v>
                </c:pt>
                <c:pt idx="6772">
                  <c:v>439.4444444444948</c:v>
                </c:pt>
                <c:pt idx="6773">
                  <c:v>439.5092592593097</c:v>
                </c:pt>
                <c:pt idx="6774">
                  <c:v>439.5740740741246</c:v>
                </c:pt>
                <c:pt idx="6775">
                  <c:v>439.6388888889394</c:v>
                </c:pt>
                <c:pt idx="6776">
                  <c:v>439.7037037037543</c:v>
                </c:pt>
                <c:pt idx="6777">
                  <c:v>439.7685185185686</c:v>
                </c:pt>
                <c:pt idx="6778">
                  <c:v>439.833333333384</c:v>
                </c:pt>
                <c:pt idx="6779">
                  <c:v>439.8981481481936</c:v>
                </c:pt>
                <c:pt idx="6780">
                  <c:v>439.9629629630138</c:v>
                </c:pt>
                <c:pt idx="6781">
                  <c:v>440.0277777778284</c:v>
                </c:pt>
                <c:pt idx="6782">
                  <c:v>440.0925925926433</c:v>
                </c:pt>
                <c:pt idx="6783">
                  <c:v>440.1574074074582</c:v>
                </c:pt>
                <c:pt idx="6784">
                  <c:v>440.2222222222719</c:v>
                </c:pt>
                <c:pt idx="6785">
                  <c:v>440.2870370370869</c:v>
                </c:pt>
                <c:pt idx="6786">
                  <c:v>440.3518518519027</c:v>
                </c:pt>
                <c:pt idx="6787">
                  <c:v>440.4166666667175</c:v>
                </c:pt>
                <c:pt idx="6788">
                  <c:v>440.4814814815322</c:v>
                </c:pt>
                <c:pt idx="6789">
                  <c:v>440.5462962963472</c:v>
                </c:pt>
                <c:pt idx="6790">
                  <c:v>440.611111111162</c:v>
                </c:pt>
                <c:pt idx="6791">
                  <c:v>440.675925925977</c:v>
                </c:pt>
                <c:pt idx="6792">
                  <c:v>440.7407407407918</c:v>
                </c:pt>
                <c:pt idx="6793">
                  <c:v>440.8055555556064</c:v>
                </c:pt>
                <c:pt idx="6794">
                  <c:v>440.8703703704215</c:v>
                </c:pt>
                <c:pt idx="6795">
                  <c:v>440.9351851852362</c:v>
                </c:pt>
                <c:pt idx="6796">
                  <c:v>441.0000000000511</c:v>
                </c:pt>
                <c:pt idx="6797">
                  <c:v>441.064814814866</c:v>
                </c:pt>
                <c:pt idx="6798">
                  <c:v>441.1296296296807</c:v>
                </c:pt>
                <c:pt idx="6799">
                  <c:v>441.1944444444956</c:v>
                </c:pt>
                <c:pt idx="6800">
                  <c:v>441.2592592593104</c:v>
                </c:pt>
                <c:pt idx="6801">
                  <c:v>441.3240740741253</c:v>
                </c:pt>
                <c:pt idx="6802">
                  <c:v>441.3888888889401</c:v>
                </c:pt>
                <c:pt idx="6803">
                  <c:v>441.453703703755</c:v>
                </c:pt>
                <c:pt idx="6804">
                  <c:v>441.5185185185686</c:v>
                </c:pt>
                <c:pt idx="6805">
                  <c:v>441.5833333333846</c:v>
                </c:pt>
                <c:pt idx="6806">
                  <c:v>441.6481481481989</c:v>
                </c:pt>
                <c:pt idx="6807">
                  <c:v>441.7129629630143</c:v>
                </c:pt>
                <c:pt idx="6808">
                  <c:v>441.7777777778288</c:v>
                </c:pt>
                <c:pt idx="6809">
                  <c:v>441.842592592644</c:v>
                </c:pt>
                <c:pt idx="6810">
                  <c:v>441.9074074074587</c:v>
                </c:pt>
                <c:pt idx="6811">
                  <c:v>441.9722222222736</c:v>
                </c:pt>
                <c:pt idx="6812">
                  <c:v>442.0370370370882</c:v>
                </c:pt>
                <c:pt idx="6813">
                  <c:v>442.1018518519033</c:v>
                </c:pt>
                <c:pt idx="6814">
                  <c:v>442.1666666667182</c:v>
                </c:pt>
                <c:pt idx="6815">
                  <c:v>442.2314814815329</c:v>
                </c:pt>
                <c:pt idx="6816">
                  <c:v>442.2962962963475</c:v>
                </c:pt>
                <c:pt idx="6817">
                  <c:v>442.3611111111626</c:v>
                </c:pt>
                <c:pt idx="6818">
                  <c:v>442.4259259259769</c:v>
                </c:pt>
                <c:pt idx="6819">
                  <c:v>442.4907407407919</c:v>
                </c:pt>
                <c:pt idx="6820">
                  <c:v>442.5555555556068</c:v>
                </c:pt>
                <c:pt idx="6821">
                  <c:v>442.6203703704221</c:v>
                </c:pt>
                <c:pt idx="6822">
                  <c:v>442.685185185237</c:v>
                </c:pt>
                <c:pt idx="6823">
                  <c:v>442.7500000000518</c:v>
                </c:pt>
                <c:pt idx="6824">
                  <c:v>442.8148148148667</c:v>
                </c:pt>
                <c:pt idx="6825">
                  <c:v>442.8796296296814</c:v>
                </c:pt>
                <c:pt idx="6826">
                  <c:v>442.9444444444962</c:v>
                </c:pt>
                <c:pt idx="6827">
                  <c:v>443.009259259311</c:v>
                </c:pt>
                <c:pt idx="6828">
                  <c:v>443.074074074126</c:v>
                </c:pt>
                <c:pt idx="6829">
                  <c:v>443.1388888889407</c:v>
                </c:pt>
                <c:pt idx="6830">
                  <c:v>443.2037037037556</c:v>
                </c:pt>
                <c:pt idx="6831">
                  <c:v>443.2685185185686</c:v>
                </c:pt>
                <c:pt idx="6832">
                  <c:v>443.3333333333852</c:v>
                </c:pt>
                <c:pt idx="6833">
                  <c:v>443.398148148195</c:v>
                </c:pt>
                <c:pt idx="6834">
                  <c:v>443.4629629630149</c:v>
                </c:pt>
                <c:pt idx="6835">
                  <c:v>443.5277777778296</c:v>
                </c:pt>
                <c:pt idx="6836">
                  <c:v>443.5925925926445</c:v>
                </c:pt>
                <c:pt idx="6837">
                  <c:v>443.6574074074594</c:v>
                </c:pt>
                <c:pt idx="6838">
                  <c:v>443.7222222222736</c:v>
                </c:pt>
                <c:pt idx="6839">
                  <c:v>443.7870370370889</c:v>
                </c:pt>
                <c:pt idx="6840">
                  <c:v>443.851851851904</c:v>
                </c:pt>
                <c:pt idx="6841">
                  <c:v>443.9166666667188</c:v>
                </c:pt>
                <c:pt idx="6842">
                  <c:v>443.9814814815336</c:v>
                </c:pt>
                <c:pt idx="6843">
                  <c:v>444.0462962963485</c:v>
                </c:pt>
                <c:pt idx="6844">
                  <c:v>444.1111111111633</c:v>
                </c:pt>
                <c:pt idx="6845">
                  <c:v>444.1759259259781</c:v>
                </c:pt>
                <c:pt idx="6846">
                  <c:v>444.2407407407929</c:v>
                </c:pt>
                <c:pt idx="6847">
                  <c:v>444.3055555556076</c:v>
                </c:pt>
                <c:pt idx="6848">
                  <c:v>444.3703703704226</c:v>
                </c:pt>
                <c:pt idx="6849">
                  <c:v>444.4351851852371</c:v>
                </c:pt>
                <c:pt idx="6850">
                  <c:v>444.5000000000523</c:v>
                </c:pt>
                <c:pt idx="6851">
                  <c:v>444.5648148148673</c:v>
                </c:pt>
                <c:pt idx="6852">
                  <c:v>444.629629629682</c:v>
                </c:pt>
                <c:pt idx="6853">
                  <c:v>444.6944444444968</c:v>
                </c:pt>
                <c:pt idx="6854">
                  <c:v>444.7592592593117</c:v>
                </c:pt>
                <c:pt idx="6855">
                  <c:v>444.8240740741265</c:v>
                </c:pt>
                <c:pt idx="6856">
                  <c:v>444.8888888889413</c:v>
                </c:pt>
                <c:pt idx="6857">
                  <c:v>444.9537037037562</c:v>
                </c:pt>
                <c:pt idx="6858">
                  <c:v>445.0185185185686</c:v>
                </c:pt>
                <c:pt idx="6859">
                  <c:v>445.0833333333857</c:v>
                </c:pt>
                <c:pt idx="6860">
                  <c:v>445.1481481482006</c:v>
                </c:pt>
                <c:pt idx="6861">
                  <c:v>445.2129629630155</c:v>
                </c:pt>
                <c:pt idx="6862">
                  <c:v>445.2777777778301</c:v>
                </c:pt>
                <c:pt idx="6863">
                  <c:v>445.3425925926452</c:v>
                </c:pt>
                <c:pt idx="6864">
                  <c:v>445.40740740746</c:v>
                </c:pt>
                <c:pt idx="6865">
                  <c:v>445.4722222222736</c:v>
                </c:pt>
                <c:pt idx="6866">
                  <c:v>445.5370370370889</c:v>
                </c:pt>
                <c:pt idx="6867">
                  <c:v>445.6018518519044</c:v>
                </c:pt>
                <c:pt idx="6868">
                  <c:v>445.6666666667194</c:v>
                </c:pt>
                <c:pt idx="6869">
                  <c:v>445.7314814815342</c:v>
                </c:pt>
                <c:pt idx="6870">
                  <c:v>445.7962962963488</c:v>
                </c:pt>
                <c:pt idx="6871">
                  <c:v>445.8611111111639</c:v>
                </c:pt>
                <c:pt idx="6872">
                  <c:v>445.9259259259786</c:v>
                </c:pt>
                <c:pt idx="6873">
                  <c:v>445.9907407407935</c:v>
                </c:pt>
                <c:pt idx="6874">
                  <c:v>446.0555555556084</c:v>
                </c:pt>
                <c:pt idx="6875">
                  <c:v>446.1203703704233</c:v>
                </c:pt>
                <c:pt idx="6876">
                  <c:v>446.1851851852381</c:v>
                </c:pt>
                <c:pt idx="6877">
                  <c:v>446.250000000053</c:v>
                </c:pt>
                <c:pt idx="6878">
                  <c:v>446.3148148148678</c:v>
                </c:pt>
                <c:pt idx="6879">
                  <c:v>446.3796296296826</c:v>
                </c:pt>
                <c:pt idx="6880">
                  <c:v>446.4444444444973</c:v>
                </c:pt>
                <c:pt idx="6881">
                  <c:v>446.5092592593123</c:v>
                </c:pt>
                <c:pt idx="6882">
                  <c:v>446.5740740741271</c:v>
                </c:pt>
                <c:pt idx="6883">
                  <c:v>446.638888888942</c:v>
                </c:pt>
                <c:pt idx="6884">
                  <c:v>446.7037037037568</c:v>
                </c:pt>
                <c:pt idx="6885">
                  <c:v>446.7685185185686</c:v>
                </c:pt>
                <c:pt idx="6886">
                  <c:v>446.8333333333865</c:v>
                </c:pt>
                <c:pt idx="6887">
                  <c:v>446.898148148196</c:v>
                </c:pt>
                <c:pt idx="6888">
                  <c:v>446.9629629630162</c:v>
                </c:pt>
                <c:pt idx="6889">
                  <c:v>447.0277777778309</c:v>
                </c:pt>
                <c:pt idx="6890">
                  <c:v>447.0925925926458</c:v>
                </c:pt>
                <c:pt idx="6891">
                  <c:v>447.1574074074607</c:v>
                </c:pt>
                <c:pt idx="6892">
                  <c:v>447.2222222222736</c:v>
                </c:pt>
                <c:pt idx="6893">
                  <c:v>447.2870370370902</c:v>
                </c:pt>
                <c:pt idx="6894">
                  <c:v>447.3518518519052</c:v>
                </c:pt>
                <c:pt idx="6895">
                  <c:v>447.41666666672</c:v>
                </c:pt>
                <c:pt idx="6896">
                  <c:v>447.4814814815346</c:v>
                </c:pt>
                <c:pt idx="6897">
                  <c:v>447.5462962963497</c:v>
                </c:pt>
                <c:pt idx="6898">
                  <c:v>447.6111111111645</c:v>
                </c:pt>
                <c:pt idx="6899">
                  <c:v>447.6759259259792</c:v>
                </c:pt>
                <c:pt idx="6900">
                  <c:v>447.7407407407942</c:v>
                </c:pt>
                <c:pt idx="6901">
                  <c:v>447.8055555556089</c:v>
                </c:pt>
                <c:pt idx="6902">
                  <c:v>447.870370370424</c:v>
                </c:pt>
                <c:pt idx="6903">
                  <c:v>447.9351851852387</c:v>
                </c:pt>
                <c:pt idx="6904">
                  <c:v>448.0000000000536</c:v>
                </c:pt>
                <c:pt idx="6905">
                  <c:v>448.0648148148684</c:v>
                </c:pt>
                <c:pt idx="6906">
                  <c:v>448.1296296296832</c:v>
                </c:pt>
                <c:pt idx="6907">
                  <c:v>448.1944444444981</c:v>
                </c:pt>
                <c:pt idx="6908">
                  <c:v>448.2592592593129</c:v>
                </c:pt>
                <c:pt idx="6909">
                  <c:v>448.3240740741277</c:v>
                </c:pt>
                <c:pt idx="6910">
                  <c:v>448.3888888889426</c:v>
                </c:pt>
                <c:pt idx="6911">
                  <c:v>448.4537037037574</c:v>
                </c:pt>
                <c:pt idx="6912">
                  <c:v>448.5185185185686</c:v>
                </c:pt>
                <c:pt idx="6913">
                  <c:v>448.5833333333871</c:v>
                </c:pt>
                <c:pt idx="6914">
                  <c:v>448.6481481482019</c:v>
                </c:pt>
                <c:pt idx="6915">
                  <c:v>448.7129629630168</c:v>
                </c:pt>
                <c:pt idx="6916">
                  <c:v>448.7777777778316</c:v>
                </c:pt>
                <c:pt idx="6917">
                  <c:v>448.8425925926465</c:v>
                </c:pt>
                <c:pt idx="6918">
                  <c:v>448.9074074074613</c:v>
                </c:pt>
                <c:pt idx="6919">
                  <c:v>448.9722222222761</c:v>
                </c:pt>
                <c:pt idx="6920">
                  <c:v>449.0370370370906</c:v>
                </c:pt>
                <c:pt idx="6921">
                  <c:v>449.1018518519058</c:v>
                </c:pt>
                <c:pt idx="6922">
                  <c:v>449.1666666667208</c:v>
                </c:pt>
                <c:pt idx="6923">
                  <c:v>449.2314814815354</c:v>
                </c:pt>
                <c:pt idx="6924">
                  <c:v>449.2962962963502</c:v>
                </c:pt>
                <c:pt idx="6925">
                  <c:v>449.3611111111651</c:v>
                </c:pt>
                <c:pt idx="6926">
                  <c:v>449.4259259259786</c:v>
                </c:pt>
                <c:pt idx="6927">
                  <c:v>449.4907407407939</c:v>
                </c:pt>
                <c:pt idx="6928">
                  <c:v>449.5555555556089</c:v>
                </c:pt>
                <c:pt idx="6929">
                  <c:v>449.6203703704245</c:v>
                </c:pt>
                <c:pt idx="6930">
                  <c:v>449.6851851852393</c:v>
                </c:pt>
                <c:pt idx="6931">
                  <c:v>449.7500000000542</c:v>
                </c:pt>
                <c:pt idx="6932">
                  <c:v>449.814814814869</c:v>
                </c:pt>
                <c:pt idx="6933">
                  <c:v>449.879629629684</c:v>
                </c:pt>
                <c:pt idx="6934">
                  <c:v>449.9444444444987</c:v>
                </c:pt>
                <c:pt idx="6935">
                  <c:v>450.0092592593135</c:v>
                </c:pt>
                <c:pt idx="6936">
                  <c:v>450.0740740741284</c:v>
                </c:pt>
                <c:pt idx="6937">
                  <c:v>450.1388888889432</c:v>
                </c:pt>
                <c:pt idx="6938">
                  <c:v>450.2037037037581</c:v>
                </c:pt>
                <c:pt idx="6939">
                  <c:v>450.2685185185686</c:v>
                </c:pt>
                <c:pt idx="6940">
                  <c:v>450.3333333333877</c:v>
                </c:pt>
                <c:pt idx="6941">
                  <c:v>450.3981481481974</c:v>
                </c:pt>
                <c:pt idx="6942">
                  <c:v>450.4629629630174</c:v>
                </c:pt>
                <c:pt idx="6943">
                  <c:v>450.5277777778322</c:v>
                </c:pt>
                <c:pt idx="6944">
                  <c:v>450.592592592647</c:v>
                </c:pt>
                <c:pt idx="6945">
                  <c:v>450.657407407462</c:v>
                </c:pt>
                <c:pt idx="6946">
                  <c:v>450.7222222222766</c:v>
                </c:pt>
                <c:pt idx="6947">
                  <c:v>450.7870370370915</c:v>
                </c:pt>
                <c:pt idx="6948">
                  <c:v>450.8518518519064</c:v>
                </c:pt>
                <c:pt idx="6949">
                  <c:v>450.9166666667213</c:v>
                </c:pt>
                <c:pt idx="6950">
                  <c:v>450.9814814815361</c:v>
                </c:pt>
                <c:pt idx="6951">
                  <c:v>451.046296296351</c:v>
                </c:pt>
                <c:pt idx="6952">
                  <c:v>451.1111111111657</c:v>
                </c:pt>
                <c:pt idx="6953">
                  <c:v>451.1759259259806</c:v>
                </c:pt>
                <c:pt idx="6954">
                  <c:v>451.2407407407954</c:v>
                </c:pt>
                <c:pt idx="6955">
                  <c:v>451.3055555556102</c:v>
                </c:pt>
                <c:pt idx="6956">
                  <c:v>451.3703703704251</c:v>
                </c:pt>
                <c:pt idx="6957">
                  <c:v>451.4351851852396</c:v>
                </c:pt>
                <c:pt idx="6958">
                  <c:v>451.5000000000548</c:v>
                </c:pt>
                <c:pt idx="6959">
                  <c:v>451.5648148148698</c:v>
                </c:pt>
                <c:pt idx="6960">
                  <c:v>451.6296296296845</c:v>
                </c:pt>
                <c:pt idx="6961">
                  <c:v>451.6944444444993</c:v>
                </c:pt>
                <c:pt idx="6962">
                  <c:v>451.7592592593141</c:v>
                </c:pt>
                <c:pt idx="6963">
                  <c:v>451.824074074129</c:v>
                </c:pt>
                <c:pt idx="6964">
                  <c:v>451.8888888889438</c:v>
                </c:pt>
                <c:pt idx="6965">
                  <c:v>451.9537037037587</c:v>
                </c:pt>
                <c:pt idx="6966">
                  <c:v>452.0185185185686</c:v>
                </c:pt>
                <c:pt idx="6967">
                  <c:v>452.0833333333883</c:v>
                </c:pt>
                <c:pt idx="6968">
                  <c:v>452.1481481482031</c:v>
                </c:pt>
                <c:pt idx="6969">
                  <c:v>452.212962963018</c:v>
                </c:pt>
                <c:pt idx="6970">
                  <c:v>452.2777777778326</c:v>
                </c:pt>
                <c:pt idx="6971">
                  <c:v>452.3425925926477</c:v>
                </c:pt>
                <c:pt idx="6972">
                  <c:v>452.4074074074624</c:v>
                </c:pt>
                <c:pt idx="6973">
                  <c:v>452.4722222222769</c:v>
                </c:pt>
                <c:pt idx="6974">
                  <c:v>452.5370370370919</c:v>
                </c:pt>
                <c:pt idx="6975">
                  <c:v>452.601851851907</c:v>
                </c:pt>
                <c:pt idx="6976">
                  <c:v>452.6666666667221</c:v>
                </c:pt>
                <c:pt idx="6977">
                  <c:v>452.7314814815367</c:v>
                </c:pt>
                <c:pt idx="6978">
                  <c:v>452.7962962963516</c:v>
                </c:pt>
                <c:pt idx="6979">
                  <c:v>452.8611111111664</c:v>
                </c:pt>
                <c:pt idx="6980">
                  <c:v>452.9259259259811</c:v>
                </c:pt>
                <c:pt idx="6981">
                  <c:v>452.990740740796</c:v>
                </c:pt>
                <c:pt idx="6982">
                  <c:v>453.0555555556109</c:v>
                </c:pt>
                <c:pt idx="6983">
                  <c:v>453.1203703704257</c:v>
                </c:pt>
                <c:pt idx="6984">
                  <c:v>453.1851851852406</c:v>
                </c:pt>
                <c:pt idx="6985">
                  <c:v>453.2500000000554</c:v>
                </c:pt>
                <c:pt idx="6986">
                  <c:v>453.3148148148703</c:v>
                </c:pt>
                <c:pt idx="6987">
                  <c:v>453.3796296296851</c:v>
                </c:pt>
                <c:pt idx="6988">
                  <c:v>453.4444444444998</c:v>
                </c:pt>
                <c:pt idx="6989">
                  <c:v>453.5092592593147</c:v>
                </c:pt>
                <c:pt idx="6990">
                  <c:v>453.5740740741296</c:v>
                </c:pt>
                <c:pt idx="6991">
                  <c:v>453.6388888889445</c:v>
                </c:pt>
                <c:pt idx="6992">
                  <c:v>453.7037037037593</c:v>
                </c:pt>
                <c:pt idx="6993">
                  <c:v>453.7685185185686</c:v>
                </c:pt>
                <c:pt idx="6994">
                  <c:v>453.833333333389</c:v>
                </c:pt>
                <c:pt idx="6995">
                  <c:v>453.8981481481986</c:v>
                </c:pt>
                <c:pt idx="6996">
                  <c:v>453.9629629630187</c:v>
                </c:pt>
                <c:pt idx="6997">
                  <c:v>454.0277777778334</c:v>
                </c:pt>
                <c:pt idx="6998">
                  <c:v>454.0925925926483</c:v>
                </c:pt>
                <c:pt idx="6999">
                  <c:v>454.1574074074632</c:v>
                </c:pt>
                <c:pt idx="7000">
                  <c:v>454.2222222222769</c:v>
                </c:pt>
                <c:pt idx="7001">
                  <c:v>454.2870370370919</c:v>
                </c:pt>
                <c:pt idx="7002">
                  <c:v>454.3518518519077</c:v>
                </c:pt>
                <c:pt idx="7003">
                  <c:v>454.4166666667225</c:v>
                </c:pt>
                <c:pt idx="7004">
                  <c:v>454.4814814815371</c:v>
                </c:pt>
                <c:pt idx="7005">
                  <c:v>454.5462962963522</c:v>
                </c:pt>
                <c:pt idx="7006">
                  <c:v>454.611111111167</c:v>
                </c:pt>
                <c:pt idx="7007">
                  <c:v>454.675925925982</c:v>
                </c:pt>
                <c:pt idx="7008">
                  <c:v>454.7407407407967</c:v>
                </c:pt>
                <c:pt idx="7009">
                  <c:v>454.8055555556114</c:v>
                </c:pt>
                <c:pt idx="7010">
                  <c:v>454.8703703704264</c:v>
                </c:pt>
                <c:pt idx="7011">
                  <c:v>454.9351851852412</c:v>
                </c:pt>
                <c:pt idx="7012">
                  <c:v>455.0000000000561</c:v>
                </c:pt>
                <c:pt idx="7013">
                  <c:v>455.064814814871</c:v>
                </c:pt>
                <c:pt idx="7014">
                  <c:v>455.1296296296857</c:v>
                </c:pt>
                <c:pt idx="7015">
                  <c:v>455.1944444445006</c:v>
                </c:pt>
                <c:pt idx="7016">
                  <c:v>455.2592592593154</c:v>
                </c:pt>
                <c:pt idx="7017">
                  <c:v>455.3240740741304</c:v>
                </c:pt>
                <c:pt idx="7018">
                  <c:v>455.3888888889451</c:v>
                </c:pt>
                <c:pt idx="7019">
                  <c:v>455.4537037037601</c:v>
                </c:pt>
                <c:pt idx="7020">
                  <c:v>455.5185185185692</c:v>
                </c:pt>
                <c:pt idx="7021">
                  <c:v>455.5833333333896</c:v>
                </c:pt>
                <c:pt idx="7022">
                  <c:v>455.6481481482039</c:v>
                </c:pt>
                <c:pt idx="7023">
                  <c:v>455.7129629630193</c:v>
                </c:pt>
                <c:pt idx="7024">
                  <c:v>455.7777777778338</c:v>
                </c:pt>
                <c:pt idx="7025">
                  <c:v>455.842592592649</c:v>
                </c:pt>
                <c:pt idx="7026">
                  <c:v>455.9074074074637</c:v>
                </c:pt>
                <c:pt idx="7027">
                  <c:v>455.9722222222786</c:v>
                </c:pt>
                <c:pt idx="7028">
                  <c:v>456.0370370370932</c:v>
                </c:pt>
                <c:pt idx="7029">
                  <c:v>456.1018518519083</c:v>
                </c:pt>
                <c:pt idx="7030">
                  <c:v>456.1666666667233</c:v>
                </c:pt>
                <c:pt idx="7031">
                  <c:v>456.2314814815379</c:v>
                </c:pt>
                <c:pt idx="7032">
                  <c:v>456.2962962963528</c:v>
                </c:pt>
                <c:pt idx="7033">
                  <c:v>456.3611111111676</c:v>
                </c:pt>
                <c:pt idx="7034">
                  <c:v>456.4259259259819</c:v>
                </c:pt>
                <c:pt idx="7035">
                  <c:v>456.4907407407972</c:v>
                </c:pt>
                <c:pt idx="7036">
                  <c:v>456.5555555556118</c:v>
                </c:pt>
                <c:pt idx="7037">
                  <c:v>456.620370370427</c:v>
                </c:pt>
                <c:pt idx="7038">
                  <c:v>456.685185185242</c:v>
                </c:pt>
                <c:pt idx="7039">
                  <c:v>456.7500000000567</c:v>
                </c:pt>
                <c:pt idx="7040">
                  <c:v>456.8148148148715</c:v>
                </c:pt>
                <c:pt idx="7041">
                  <c:v>456.8796296296864</c:v>
                </c:pt>
                <c:pt idx="7042">
                  <c:v>456.9444444445012</c:v>
                </c:pt>
                <c:pt idx="7043">
                  <c:v>457.009259259316</c:v>
                </c:pt>
                <c:pt idx="7044">
                  <c:v>457.074074074131</c:v>
                </c:pt>
                <c:pt idx="7045">
                  <c:v>457.1388888889457</c:v>
                </c:pt>
                <c:pt idx="7046">
                  <c:v>457.2037037037606</c:v>
                </c:pt>
                <c:pt idx="7047">
                  <c:v>457.2685185185699</c:v>
                </c:pt>
                <c:pt idx="7048">
                  <c:v>457.3333333333902</c:v>
                </c:pt>
                <c:pt idx="7049">
                  <c:v>457.3981481482</c:v>
                </c:pt>
                <c:pt idx="7050">
                  <c:v>457.4629629630199</c:v>
                </c:pt>
                <c:pt idx="7051">
                  <c:v>457.5277777778346</c:v>
                </c:pt>
                <c:pt idx="7052">
                  <c:v>457.5925925926495</c:v>
                </c:pt>
                <c:pt idx="7053">
                  <c:v>457.6574074074644</c:v>
                </c:pt>
                <c:pt idx="7054">
                  <c:v>457.7222222222786</c:v>
                </c:pt>
                <c:pt idx="7055">
                  <c:v>457.7870370370939</c:v>
                </c:pt>
                <c:pt idx="7056">
                  <c:v>457.851851851909</c:v>
                </c:pt>
                <c:pt idx="7057">
                  <c:v>457.9166666667238</c:v>
                </c:pt>
                <c:pt idx="7058">
                  <c:v>457.9814814815386</c:v>
                </c:pt>
                <c:pt idx="7059">
                  <c:v>458.0462962963535</c:v>
                </c:pt>
                <c:pt idx="7060">
                  <c:v>458.1111111111683</c:v>
                </c:pt>
                <c:pt idx="7061">
                  <c:v>458.1759259259831</c:v>
                </c:pt>
                <c:pt idx="7062">
                  <c:v>458.2407407407979</c:v>
                </c:pt>
                <c:pt idx="7063">
                  <c:v>458.3055555556126</c:v>
                </c:pt>
                <c:pt idx="7064">
                  <c:v>458.3703703704276</c:v>
                </c:pt>
                <c:pt idx="7065">
                  <c:v>458.4351851852421</c:v>
                </c:pt>
                <c:pt idx="7066">
                  <c:v>458.5000000000573</c:v>
                </c:pt>
                <c:pt idx="7067">
                  <c:v>458.5648148148722</c:v>
                </c:pt>
                <c:pt idx="7068">
                  <c:v>458.629629629687</c:v>
                </c:pt>
                <c:pt idx="7069">
                  <c:v>458.6944444445018</c:v>
                </c:pt>
                <c:pt idx="7070">
                  <c:v>458.7592592593167</c:v>
                </c:pt>
                <c:pt idx="7071">
                  <c:v>458.8240740741315</c:v>
                </c:pt>
                <c:pt idx="7072">
                  <c:v>458.8888888889464</c:v>
                </c:pt>
                <c:pt idx="7073">
                  <c:v>458.9537037037612</c:v>
                </c:pt>
                <c:pt idx="7074">
                  <c:v>459.0185185185704</c:v>
                </c:pt>
                <c:pt idx="7075">
                  <c:v>459.0833333333907</c:v>
                </c:pt>
                <c:pt idx="7076">
                  <c:v>459.1481481482056</c:v>
                </c:pt>
                <c:pt idx="7077">
                  <c:v>459.2129629630205</c:v>
                </c:pt>
                <c:pt idx="7078">
                  <c:v>459.2777777778351</c:v>
                </c:pt>
                <c:pt idx="7079">
                  <c:v>459.3425925926502</c:v>
                </c:pt>
                <c:pt idx="7080">
                  <c:v>459.4074074074649</c:v>
                </c:pt>
                <c:pt idx="7081">
                  <c:v>459.4722222222786</c:v>
                </c:pt>
                <c:pt idx="7082">
                  <c:v>459.5370370370939</c:v>
                </c:pt>
                <c:pt idx="7083">
                  <c:v>459.6018518519095</c:v>
                </c:pt>
                <c:pt idx="7084">
                  <c:v>459.6666666667244</c:v>
                </c:pt>
                <c:pt idx="7085">
                  <c:v>459.7314814815392</c:v>
                </c:pt>
                <c:pt idx="7086">
                  <c:v>459.7962962963539</c:v>
                </c:pt>
                <c:pt idx="7087">
                  <c:v>459.8611111111689</c:v>
                </c:pt>
                <c:pt idx="7088">
                  <c:v>459.9259259259836</c:v>
                </c:pt>
                <c:pt idx="7089">
                  <c:v>459.9907407407985</c:v>
                </c:pt>
                <c:pt idx="7090">
                  <c:v>460.0555555556134</c:v>
                </c:pt>
                <c:pt idx="7091">
                  <c:v>460.1203703704283</c:v>
                </c:pt>
                <c:pt idx="7092">
                  <c:v>460.1851851852431</c:v>
                </c:pt>
                <c:pt idx="7093">
                  <c:v>460.250000000058</c:v>
                </c:pt>
                <c:pt idx="7094">
                  <c:v>460.3148148148728</c:v>
                </c:pt>
                <c:pt idx="7095">
                  <c:v>460.3796296296876</c:v>
                </c:pt>
                <c:pt idx="7096">
                  <c:v>460.4444444445023</c:v>
                </c:pt>
                <c:pt idx="7097">
                  <c:v>460.5092592593173</c:v>
                </c:pt>
                <c:pt idx="7098">
                  <c:v>460.5740740741321</c:v>
                </c:pt>
                <c:pt idx="7099">
                  <c:v>460.638888888947</c:v>
                </c:pt>
                <c:pt idx="7100">
                  <c:v>460.7037037037618</c:v>
                </c:pt>
                <c:pt idx="7101">
                  <c:v>460.7685185185711</c:v>
                </c:pt>
                <c:pt idx="7102">
                  <c:v>460.8333333333915</c:v>
                </c:pt>
                <c:pt idx="7103">
                  <c:v>460.8981481482011</c:v>
                </c:pt>
                <c:pt idx="7104">
                  <c:v>460.9629629630212</c:v>
                </c:pt>
                <c:pt idx="7105">
                  <c:v>461.0277777778359</c:v>
                </c:pt>
                <c:pt idx="7106">
                  <c:v>461.0925925926508</c:v>
                </c:pt>
                <c:pt idx="7107">
                  <c:v>461.1574074074657</c:v>
                </c:pt>
                <c:pt idx="7108">
                  <c:v>461.2222222222802</c:v>
                </c:pt>
                <c:pt idx="7109">
                  <c:v>461.2870370370952</c:v>
                </c:pt>
                <c:pt idx="7110">
                  <c:v>461.3518518519103</c:v>
                </c:pt>
                <c:pt idx="7111">
                  <c:v>461.416666666725</c:v>
                </c:pt>
                <c:pt idx="7112">
                  <c:v>461.4814814815396</c:v>
                </c:pt>
                <c:pt idx="7113">
                  <c:v>461.5462962963547</c:v>
                </c:pt>
                <c:pt idx="7114">
                  <c:v>461.6111111111695</c:v>
                </c:pt>
                <c:pt idx="7115">
                  <c:v>461.6759259259842</c:v>
                </c:pt>
                <c:pt idx="7116">
                  <c:v>461.7407407407992</c:v>
                </c:pt>
                <c:pt idx="7117">
                  <c:v>461.8055555556139</c:v>
                </c:pt>
                <c:pt idx="7118">
                  <c:v>461.870370370429</c:v>
                </c:pt>
                <c:pt idx="7119">
                  <c:v>461.9351851852437</c:v>
                </c:pt>
                <c:pt idx="7120">
                  <c:v>462.0000000000586</c:v>
                </c:pt>
                <c:pt idx="7121">
                  <c:v>462.0648148148734</c:v>
                </c:pt>
                <c:pt idx="7122">
                  <c:v>462.1296296296882</c:v>
                </c:pt>
                <c:pt idx="7123">
                  <c:v>462.1944444445031</c:v>
                </c:pt>
                <c:pt idx="7124">
                  <c:v>462.259259259318</c:v>
                </c:pt>
                <c:pt idx="7125">
                  <c:v>462.3240740741327</c:v>
                </c:pt>
                <c:pt idx="7126">
                  <c:v>462.3888888889476</c:v>
                </c:pt>
                <c:pt idx="7127">
                  <c:v>462.4537037037624</c:v>
                </c:pt>
                <c:pt idx="7128">
                  <c:v>462.5185185185716</c:v>
                </c:pt>
                <c:pt idx="7129">
                  <c:v>462.5833333333921</c:v>
                </c:pt>
                <c:pt idx="7130">
                  <c:v>462.6481481482068</c:v>
                </c:pt>
                <c:pt idx="7131">
                  <c:v>462.7129629630218</c:v>
                </c:pt>
                <c:pt idx="7132">
                  <c:v>462.7777777778366</c:v>
                </c:pt>
                <c:pt idx="7133">
                  <c:v>462.8425925926515</c:v>
                </c:pt>
                <c:pt idx="7134">
                  <c:v>462.9074074074663</c:v>
                </c:pt>
                <c:pt idx="7135">
                  <c:v>462.9722222222811</c:v>
                </c:pt>
                <c:pt idx="7136">
                  <c:v>463.0370370370956</c:v>
                </c:pt>
                <c:pt idx="7137">
                  <c:v>463.1018518519108</c:v>
                </c:pt>
                <c:pt idx="7138">
                  <c:v>463.1666666667258</c:v>
                </c:pt>
                <c:pt idx="7139">
                  <c:v>463.2314814815404</c:v>
                </c:pt>
                <c:pt idx="7140">
                  <c:v>463.2962962963553</c:v>
                </c:pt>
                <c:pt idx="7141">
                  <c:v>463.3611111111699</c:v>
                </c:pt>
                <c:pt idx="7142">
                  <c:v>463.4259259259836</c:v>
                </c:pt>
                <c:pt idx="7143">
                  <c:v>463.4907407407989</c:v>
                </c:pt>
                <c:pt idx="7144">
                  <c:v>463.5555555556139</c:v>
                </c:pt>
                <c:pt idx="7145">
                  <c:v>463.6203703704295</c:v>
                </c:pt>
                <c:pt idx="7146">
                  <c:v>463.6851851852443</c:v>
                </c:pt>
                <c:pt idx="7147">
                  <c:v>463.7500000000592</c:v>
                </c:pt>
                <c:pt idx="7148">
                  <c:v>463.814814814874</c:v>
                </c:pt>
                <c:pt idx="7149">
                  <c:v>463.879629629689</c:v>
                </c:pt>
                <c:pt idx="7150">
                  <c:v>463.9444444445037</c:v>
                </c:pt>
                <c:pt idx="7151">
                  <c:v>464.0092592593186</c:v>
                </c:pt>
                <c:pt idx="7152">
                  <c:v>464.0740740741334</c:v>
                </c:pt>
                <c:pt idx="7153">
                  <c:v>464.1388888889482</c:v>
                </c:pt>
                <c:pt idx="7154">
                  <c:v>464.2037037037631</c:v>
                </c:pt>
                <c:pt idx="7155">
                  <c:v>464.268518518572</c:v>
                </c:pt>
                <c:pt idx="7156">
                  <c:v>464.3333333333927</c:v>
                </c:pt>
                <c:pt idx="7157">
                  <c:v>464.3981481482025</c:v>
                </c:pt>
                <c:pt idx="7158">
                  <c:v>464.4629629630224</c:v>
                </c:pt>
                <c:pt idx="7159">
                  <c:v>464.5277777778371</c:v>
                </c:pt>
                <c:pt idx="7160">
                  <c:v>464.592592592652</c:v>
                </c:pt>
                <c:pt idx="7161">
                  <c:v>464.657407407467</c:v>
                </c:pt>
                <c:pt idx="7162">
                  <c:v>464.7222222222815</c:v>
                </c:pt>
                <c:pt idx="7163">
                  <c:v>464.7870370370965</c:v>
                </c:pt>
                <c:pt idx="7164">
                  <c:v>464.8518518519114</c:v>
                </c:pt>
                <c:pt idx="7165">
                  <c:v>464.9166666667263</c:v>
                </c:pt>
                <c:pt idx="7166">
                  <c:v>464.9814814815411</c:v>
                </c:pt>
                <c:pt idx="7167">
                  <c:v>465.046296296356</c:v>
                </c:pt>
                <c:pt idx="7168">
                  <c:v>465.1111111111699</c:v>
                </c:pt>
                <c:pt idx="7169">
                  <c:v>465.1759259259856</c:v>
                </c:pt>
                <c:pt idx="7170">
                  <c:v>465.2407407408004</c:v>
                </c:pt>
                <c:pt idx="7171">
                  <c:v>465.3055555556151</c:v>
                </c:pt>
                <c:pt idx="7172">
                  <c:v>465.3703703704301</c:v>
                </c:pt>
                <c:pt idx="7173">
                  <c:v>465.4351851852446</c:v>
                </c:pt>
                <c:pt idx="7174">
                  <c:v>465.5000000000598</c:v>
                </c:pt>
                <c:pt idx="7175">
                  <c:v>465.5648148148748</c:v>
                </c:pt>
                <c:pt idx="7176">
                  <c:v>465.6296296296895</c:v>
                </c:pt>
                <c:pt idx="7177">
                  <c:v>465.6944444445043</c:v>
                </c:pt>
                <c:pt idx="7178">
                  <c:v>465.7592592593192</c:v>
                </c:pt>
                <c:pt idx="7179">
                  <c:v>465.824074074134</c:v>
                </c:pt>
                <c:pt idx="7180">
                  <c:v>465.888888888949</c:v>
                </c:pt>
                <c:pt idx="7181">
                  <c:v>465.9537037037637</c:v>
                </c:pt>
                <c:pt idx="7182">
                  <c:v>466.018518518573</c:v>
                </c:pt>
                <c:pt idx="7183">
                  <c:v>466.0833333333933</c:v>
                </c:pt>
                <c:pt idx="7184">
                  <c:v>466.1481481482081</c:v>
                </c:pt>
                <c:pt idx="7185">
                  <c:v>466.212962963023</c:v>
                </c:pt>
                <c:pt idx="7186">
                  <c:v>466.2777777778376</c:v>
                </c:pt>
                <c:pt idx="7187">
                  <c:v>466.3425925926527</c:v>
                </c:pt>
                <c:pt idx="7188">
                  <c:v>466.4074074074674</c:v>
                </c:pt>
                <c:pt idx="7189">
                  <c:v>466.4722222222819</c:v>
                </c:pt>
                <c:pt idx="7190">
                  <c:v>466.5370370370969</c:v>
                </c:pt>
                <c:pt idx="7191">
                  <c:v>466.601851851912</c:v>
                </c:pt>
                <c:pt idx="7192">
                  <c:v>466.666666666727</c:v>
                </c:pt>
                <c:pt idx="7193">
                  <c:v>466.7314814815417</c:v>
                </c:pt>
                <c:pt idx="7194">
                  <c:v>466.7962962963566</c:v>
                </c:pt>
                <c:pt idx="7195">
                  <c:v>466.8611111111712</c:v>
                </c:pt>
                <c:pt idx="7196">
                  <c:v>466.9259259259861</c:v>
                </c:pt>
                <c:pt idx="7197">
                  <c:v>466.990740740801</c:v>
                </c:pt>
                <c:pt idx="7198">
                  <c:v>467.0555555556159</c:v>
                </c:pt>
                <c:pt idx="7199">
                  <c:v>467.1203703704307</c:v>
                </c:pt>
                <c:pt idx="7200">
                  <c:v>467.1851851852456</c:v>
                </c:pt>
                <c:pt idx="7201">
                  <c:v>467.2500000000604</c:v>
                </c:pt>
                <c:pt idx="7202">
                  <c:v>467.3148148148753</c:v>
                </c:pt>
                <c:pt idx="7203">
                  <c:v>467.3796296296901</c:v>
                </c:pt>
                <c:pt idx="7204">
                  <c:v>467.4444444445048</c:v>
                </c:pt>
                <c:pt idx="7205">
                  <c:v>467.5092592593197</c:v>
                </c:pt>
                <c:pt idx="7206">
                  <c:v>467.5740740741346</c:v>
                </c:pt>
                <c:pt idx="7207">
                  <c:v>467.6388888889495</c:v>
                </c:pt>
                <c:pt idx="7208">
                  <c:v>467.7037037037643</c:v>
                </c:pt>
                <c:pt idx="7209">
                  <c:v>467.7685185185733</c:v>
                </c:pt>
                <c:pt idx="7210">
                  <c:v>467.833333333394</c:v>
                </c:pt>
                <c:pt idx="7211">
                  <c:v>467.8981481482036</c:v>
                </c:pt>
                <c:pt idx="7212">
                  <c:v>467.9629629630237</c:v>
                </c:pt>
                <c:pt idx="7213">
                  <c:v>468.0277777778384</c:v>
                </c:pt>
                <c:pt idx="7214">
                  <c:v>468.0925925926533</c:v>
                </c:pt>
                <c:pt idx="7215">
                  <c:v>468.1574074074682</c:v>
                </c:pt>
                <c:pt idx="7216">
                  <c:v>468.2222222222819</c:v>
                </c:pt>
                <c:pt idx="7217">
                  <c:v>468.2870370370969</c:v>
                </c:pt>
                <c:pt idx="7218">
                  <c:v>468.3518518519127</c:v>
                </c:pt>
                <c:pt idx="7219">
                  <c:v>468.4166666667275</c:v>
                </c:pt>
                <c:pt idx="7220">
                  <c:v>468.4814814815421</c:v>
                </c:pt>
                <c:pt idx="7221">
                  <c:v>468.5462962963572</c:v>
                </c:pt>
                <c:pt idx="7222">
                  <c:v>468.6111111111719</c:v>
                </c:pt>
                <c:pt idx="7223">
                  <c:v>468.675925925987</c:v>
                </c:pt>
                <c:pt idx="7224">
                  <c:v>468.7407407408017</c:v>
                </c:pt>
                <c:pt idx="7225">
                  <c:v>468.8055555556164</c:v>
                </c:pt>
                <c:pt idx="7226">
                  <c:v>468.8703703704314</c:v>
                </c:pt>
                <c:pt idx="7227">
                  <c:v>468.9351851852462</c:v>
                </c:pt>
                <c:pt idx="7228">
                  <c:v>469.0000000000611</c:v>
                </c:pt>
                <c:pt idx="7229">
                  <c:v>469.064814814876</c:v>
                </c:pt>
                <c:pt idx="7230">
                  <c:v>469.1296296296908</c:v>
                </c:pt>
                <c:pt idx="7231">
                  <c:v>469.1944444445056</c:v>
                </c:pt>
                <c:pt idx="7232">
                  <c:v>469.2592592593204</c:v>
                </c:pt>
                <c:pt idx="7233">
                  <c:v>469.3240740741353</c:v>
                </c:pt>
                <c:pt idx="7234">
                  <c:v>469.3888888889501</c:v>
                </c:pt>
                <c:pt idx="7235">
                  <c:v>469.453703703765</c:v>
                </c:pt>
                <c:pt idx="7236">
                  <c:v>469.518518518574</c:v>
                </c:pt>
                <c:pt idx="7237">
                  <c:v>469.5833333333946</c:v>
                </c:pt>
                <c:pt idx="7238">
                  <c:v>469.6481481482089</c:v>
                </c:pt>
                <c:pt idx="7239">
                  <c:v>469.7129629630243</c:v>
                </c:pt>
                <c:pt idx="7240">
                  <c:v>469.7777777778388</c:v>
                </c:pt>
                <c:pt idx="7241">
                  <c:v>469.842592592654</c:v>
                </c:pt>
                <c:pt idx="7242">
                  <c:v>469.9074074074687</c:v>
                </c:pt>
                <c:pt idx="7243">
                  <c:v>469.9722222222836</c:v>
                </c:pt>
                <c:pt idx="7244">
                  <c:v>470.0370370370981</c:v>
                </c:pt>
                <c:pt idx="7245">
                  <c:v>470.1018518519133</c:v>
                </c:pt>
                <c:pt idx="7246">
                  <c:v>470.1666666667283</c:v>
                </c:pt>
                <c:pt idx="7247">
                  <c:v>470.2314814815429</c:v>
                </c:pt>
                <c:pt idx="7248">
                  <c:v>470.2962962963578</c:v>
                </c:pt>
                <c:pt idx="7249">
                  <c:v>470.3611111111719</c:v>
                </c:pt>
                <c:pt idx="7250">
                  <c:v>470.4259259259869</c:v>
                </c:pt>
                <c:pt idx="7251">
                  <c:v>470.4907407408022</c:v>
                </c:pt>
                <c:pt idx="7252">
                  <c:v>470.5555555556168</c:v>
                </c:pt>
                <c:pt idx="7253">
                  <c:v>470.620370370432</c:v>
                </c:pt>
                <c:pt idx="7254">
                  <c:v>470.685185185247</c:v>
                </c:pt>
                <c:pt idx="7255">
                  <c:v>470.7500000000617</c:v>
                </c:pt>
                <c:pt idx="7256">
                  <c:v>470.8148148148765</c:v>
                </c:pt>
                <c:pt idx="7257">
                  <c:v>470.8796296296914</c:v>
                </c:pt>
                <c:pt idx="7258">
                  <c:v>470.9444444445062</c:v>
                </c:pt>
                <c:pt idx="7259">
                  <c:v>471.0092592593211</c:v>
                </c:pt>
                <c:pt idx="7260">
                  <c:v>471.074074074136</c:v>
                </c:pt>
                <c:pt idx="7261">
                  <c:v>471.1388888889507</c:v>
                </c:pt>
                <c:pt idx="7262">
                  <c:v>471.2037037037656</c:v>
                </c:pt>
                <c:pt idx="7263">
                  <c:v>471.2685185185748</c:v>
                </c:pt>
                <c:pt idx="7264">
                  <c:v>471.3333333333952</c:v>
                </c:pt>
                <c:pt idx="7265">
                  <c:v>471.398148148205</c:v>
                </c:pt>
                <c:pt idx="7266">
                  <c:v>471.4629629630249</c:v>
                </c:pt>
                <c:pt idx="7267">
                  <c:v>471.5277777778396</c:v>
                </c:pt>
                <c:pt idx="7268">
                  <c:v>471.5925925926545</c:v>
                </c:pt>
                <c:pt idx="7269">
                  <c:v>471.6574074074694</c:v>
                </c:pt>
                <c:pt idx="7270">
                  <c:v>471.7222222222836</c:v>
                </c:pt>
                <c:pt idx="7271">
                  <c:v>471.7870370370989</c:v>
                </c:pt>
                <c:pt idx="7272">
                  <c:v>471.851851851914</c:v>
                </c:pt>
                <c:pt idx="7273">
                  <c:v>471.9166666667288</c:v>
                </c:pt>
                <c:pt idx="7274">
                  <c:v>471.9814814815436</c:v>
                </c:pt>
                <c:pt idx="7275">
                  <c:v>472.0462962963585</c:v>
                </c:pt>
                <c:pt idx="7276">
                  <c:v>472.1111111111732</c:v>
                </c:pt>
                <c:pt idx="7277">
                  <c:v>472.1759259259881</c:v>
                </c:pt>
                <c:pt idx="7278">
                  <c:v>472.2407407408029</c:v>
                </c:pt>
                <c:pt idx="7279">
                  <c:v>472.3055555556176</c:v>
                </c:pt>
                <c:pt idx="7280">
                  <c:v>472.3703703704326</c:v>
                </c:pt>
                <c:pt idx="7281">
                  <c:v>472.4351851852471</c:v>
                </c:pt>
                <c:pt idx="7282">
                  <c:v>472.5000000000623</c:v>
                </c:pt>
                <c:pt idx="7283">
                  <c:v>472.5648148148772</c:v>
                </c:pt>
                <c:pt idx="7284">
                  <c:v>472.629629629692</c:v>
                </c:pt>
                <c:pt idx="7285">
                  <c:v>472.6944444445068</c:v>
                </c:pt>
                <c:pt idx="7286">
                  <c:v>472.7592592593217</c:v>
                </c:pt>
                <c:pt idx="7287">
                  <c:v>472.8240740741365</c:v>
                </c:pt>
                <c:pt idx="7288">
                  <c:v>472.8888888889514</c:v>
                </c:pt>
                <c:pt idx="7289">
                  <c:v>472.9537037037662</c:v>
                </c:pt>
                <c:pt idx="7290">
                  <c:v>473.0185185185757</c:v>
                </c:pt>
                <c:pt idx="7291">
                  <c:v>473.0833333333958</c:v>
                </c:pt>
                <c:pt idx="7292">
                  <c:v>473.1481481482106</c:v>
                </c:pt>
                <c:pt idx="7293">
                  <c:v>473.2129629630255</c:v>
                </c:pt>
                <c:pt idx="7294">
                  <c:v>473.2777777778402</c:v>
                </c:pt>
                <c:pt idx="7295">
                  <c:v>473.3425925926552</c:v>
                </c:pt>
                <c:pt idx="7296">
                  <c:v>473.4074074074699</c:v>
                </c:pt>
                <c:pt idx="7297">
                  <c:v>473.4722222222836</c:v>
                </c:pt>
                <c:pt idx="7298">
                  <c:v>473.5370370370989</c:v>
                </c:pt>
                <c:pt idx="7299">
                  <c:v>473.6018518519145</c:v>
                </c:pt>
                <c:pt idx="7300">
                  <c:v>473.6666666667294</c:v>
                </c:pt>
                <c:pt idx="7301">
                  <c:v>473.7314814815442</c:v>
                </c:pt>
                <c:pt idx="7302">
                  <c:v>473.7962962963589</c:v>
                </c:pt>
                <c:pt idx="7303">
                  <c:v>473.8611111111736</c:v>
                </c:pt>
                <c:pt idx="7304">
                  <c:v>473.9259259259886</c:v>
                </c:pt>
                <c:pt idx="7305">
                  <c:v>473.9907407408035</c:v>
                </c:pt>
                <c:pt idx="7306">
                  <c:v>474.0555555556184</c:v>
                </c:pt>
                <c:pt idx="7307">
                  <c:v>474.1203703704333</c:v>
                </c:pt>
                <c:pt idx="7308">
                  <c:v>474.1851851852481</c:v>
                </c:pt>
                <c:pt idx="7309">
                  <c:v>474.250000000063</c:v>
                </c:pt>
                <c:pt idx="7310">
                  <c:v>474.3148148148778</c:v>
                </c:pt>
                <c:pt idx="7311">
                  <c:v>474.3796296296926</c:v>
                </c:pt>
                <c:pt idx="7312">
                  <c:v>474.4444444445073</c:v>
                </c:pt>
                <c:pt idx="7313">
                  <c:v>474.5092592593223</c:v>
                </c:pt>
                <c:pt idx="7314">
                  <c:v>474.5740740741371</c:v>
                </c:pt>
                <c:pt idx="7315">
                  <c:v>474.638888888952</c:v>
                </c:pt>
                <c:pt idx="7316">
                  <c:v>474.7037037037668</c:v>
                </c:pt>
                <c:pt idx="7317">
                  <c:v>474.7685185185761</c:v>
                </c:pt>
                <c:pt idx="7318">
                  <c:v>474.8333333333965</c:v>
                </c:pt>
                <c:pt idx="7319">
                  <c:v>474.8981481482061</c:v>
                </c:pt>
                <c:pt idx="7320">
                  <c:v>474.9629629630262</c:v>
                </c:pt>
                <c:pt idx="7321">
                  <c:v>475.0277777778409</c:v>
                </c:pt>
                <c:pt idx="7322">
                  <c:v>475.0925925926558</c:v>
                </c:pt>
                <c:pt idx="7323">
                  <c:v>475.1574074074707</c:v>
                </c:pt>
                <c:pt idx="7324">
                  <c:v>475.2222222222852</c:v>
                </c:pt>
                <c:pt idx="7325">
                  <c:v>475.2870370371002</c:v>
                </c:pt>
                <c:pt idx="7326">
                  <c:v>475.3518518519153</c:v>
                </c:pt>
                <c:pt idx="7327">
                  <c:v>475.41666666673</c:v>
                </c:pt>
                <c:pt idx="7328">
                  <c:v>475.4814814815446</c:v>
                </c:pt>
                <c:pt idx="7329">
                  <c:v>475.5462962963597</c:v>
                </c:pt>
                <c:pt idx="7330">
                  <c:v>475.6111111111736</c:v>
                </c:pt>
                <c:pt idx="7331">
                  <c:v>475.6759259259892</c:v>
                </c:pt>
                <c:pt idx="7332">
                  <c:v>475.7407407408042</c:v>
                </c:pt>
                <c:pt idx="7333">
                  <c:v>475.8055555556189</c:v>
                </c:pt>
                <c:pt idx="7334">
                  <c:v>475.870370370434</c:v>
                </c:pt>
                <c:pt idx="7335">
                  <c:v>475.9351851852487</c:v>
                </c:pt>
                <c:pt idx="7336">
                  <c:v>476.0000000000636</c:v>
                </c:pt>
                <c:pt idx="7337">
                  <c:v>476.0648148148784</c:v>
                </c:pt>
                <c:pt idx="7338">
                  <c:v>476.1296296296933</c:v>
                </c:pt>
                <c:pt idx="7339">
                  <c:v>476.1944444445081</c:v>
                </c:pt>
                <c:pt idx="7340">
                  <c:v>476.259259259323</c:v>
                </c:pt>
                <c:pt idx="7341">
                  <c:v>476.3240740741377</c:v>
                </c:pt>
                <c:pt idx="7342">
                  <c:v>476.3888888889526</c:v>
                </c:pt>
                <c:pt idx="7343">
                  <c:v>476.4537037037674</c:v>
                </c:pt>
                <c:pt idx="7344">
                  <c:v>476.5185185185767</c:v>
                </c:pt>
                <c:pt idx="7345">
                  <c:v>476.5833333333971</c:v>
                </c:pt>
                <c:pt idx="7346">
                  <c:v>476.6481481482118</c:v>
                </c:pt>
                <c:pt idx="7347">
                  <c:v>476.712962963027</c:v>
                </c:pt>
                <c:pt idx="7348">
                  <c:v>476.7777777778416</c:v>
                </c:pt>
                <c:pt idx="7349">
                  <c:v>476.8425925926565</c:v>
                </c:pt>
                <c:pt idx="7350">
                  <c:v>476.9074074074712</c:v>
                </c:pt>
                <c:pt idx="7351">
                  <c:v>476.9722222222861</c:v>
                </c:pt>
                <c:pt idx="7352">
                  <c:v>477.0370370371006</c:v>
                </c:pt>
                <c:pt idx="7353">
                  <c:v>477.1018518519158</c:v>
                </c:pt>
                <c:pt idx="7354">
                  <c:v>477.1666666667308</c:v>
                </c:pt>
                <c:pt idx="7355">
                  <c:v>477.2314814815454</c:v>
                </c:pt>
                <c:pt idx="7356">
                  <c:v>477.2962962963603</c:v>
                </c:pt>
                <c:pt idx="7357">
                  <c:v>477.3611111111736</c:v>
                </c:pt>
                <c:pt idx="7358">
                  <c:v>477.4259259259886</c:v>
                </c:pt>
                <c:pt idx="7359">
                  <c:v>477.4907407408039</c:v>
                </c:pt>
                <c:pt idx="7360">
                  <c:v>477.5555555556192</c:v>
                </c:pt>
                <c:pt idx="7361">
                  <c:v>477.6203703704345</c:v>
                </c:pt>
                <c:pt idx="7362">
                  <c:v>477.6851851852493</c:v>
                </c:pt>
                <c:pt idx="7363">
                  <c:v>477.7500000000642</c:v>
                </c:pt>
                <c:pt idx="7364">
                  <c:v>477.814814814879</c:v>
                </c:pt>
                <c:pt idx="7365">
                  <c:v>477.879629629694</c:v>
                </c:pt>
                <c:pt idx="7366">
                  <c:v>477.9444444445087</c:v>
                </c:pt>
                <c:pt idx="7367">
                  <c:v>478.0092592593236</c:v>
                </c:pt>
                <c:pt idx="7368">
                  <c:v>478.0740740741384</c:v>
                </c:pt>
                <c:pt idx="7369">
                  <c:v>478.1388888889532</c:v>
                </c:pt>
                <c:pt idx="7370">
                  <c:v>478.2037037037681</c:v>
                </c:pt>
                <c:pt idx="7371">
                  <c:v>478.2685185185773</c:v>
                </c:pt>
                <c:pt idx="7372">
                  <c:v>478.3333333333977</c:v>
                </c:pt>
                <c:pt idx="7373">
                  <c:v>478.3981481482075</c:v>
                </c:pt>
                <c:pt idx="7374">
                  <c:v>478.4629629630274</c:v>
                </c:pt>
                <c:pt idx="7375">
                  <c:v>478.5277777778421</c:v>
                </c:pt>
                <c:pt idx="7376">
                  <c:v>478.592592592657</c:v>
                </c:pt>
                <c:pt idx="7377">
                  <c:v>478.657407407472</c:v>
                </c:pt>
                <c:pt idx="7378">
                  <c:v>478.7222222222865</c:v>
                </c:pt>
                <c:pt idx="7379">
                  <c:v>478.7870370371015</c:v>
                </c:pt>
                <c:pt idx="7380">
                  <c:v>478.8518518519164</c:v>
                </c:pt>
                <c:pt idx="7381">
                  <c:v>478.9166666667313</c:v>
                </c:pt>
                <c:pt idx="7382">
                  <c:v>478.9814814815461</c:v>
                </c:pt>
                <c:pt idx="7383">
                  <c:v>479.046296296361</c:v>
                </c:pt>
                <c:pt idx="7384">
                  <c:v>479.1111111111736</c:v>
                </c:pt>
                <c:pt idx="7385">
                  <c:v>479.1759259259906</c:v>
                </c:pt>
                <c:pt idx="7386">
                  <c:v>479.2407407408054</c:v>
                </c:pt>
                <c:pt idx="7387">
                  <c:v>479.3055555556201</c:v>
                </c:pt>
                <c:pt idx="7388">
                  <c:v>479.3703703704352</c:v>
                </c:pt>
                <c:pt idx="7389">
                  <c:v>479.4351851852496</c:v>
                </c:pt>
                <c:pt idx="7390">
                  <c:v>479.5000000000648</c:v>
                </c:pt>
                <c:pt idx="7391">
                  <c:v>479.5648148148797</c:v>
                </c:pt>
                <c:pt idx="7392">
                  <c:v>479.6296296296945</c:v>
                </c:pt>
                <c:pt idx="7393">
                  <c:v>479.6944444445093</c:v>
                </c:pt>
                <c:pt idx="7394">
                  <c:v>479.7592592593242</c:v>
                </c:pt>
                <c:pt idx="7395">
                  <c:v>479.824074074139</c:v>
                </c:pt>
                <c:pt idx="7396">
                  <c:v>479.888888888954</c:v>
                </c:pt>
                <c:pt idx="7397">
                  <c:v>479.9537037037687</c:v>
                </c:pt>
                <c:pt idx="7398">
                  <c:v>480.0185185185781</c:v>
                </c:pt>
                <c:pt idx="7399">
                  <c:v>480.0833333333983</c:v>
                </c:pt>
                <c:pt idx="7400">
                  <c:v>480.1481481482131</c:v>
                </c:pt>
                <c:pt idx="7401">
                  <c:v>480.212962963028</c:v>
                </c:pt>
                <c:pt idx="7402">
                  <c:v>480.2777777778425</c:v>
                </c:pt>
                <c:pt idx="7403">
                  <c:v>480.3425925926577</c:v>
                </c:pt>
                <c:pt idx="7404">
                  <c:v>480.4074074074719</c:v>
                </c:pt>
                <c:pt idx="7405">
                  <c:v>480.4722222222869</c:v>
                </c:pt>
                <c:pt idx="7406">
                  <c:v>480.5370370371022</c:v>
                </c:pt>
                <c:pt idx="7407">
                  <c:v>480.601851851917</c:v>
                </c:pt>
                <c:pt idx="7408">
                  <c:v>480.666666666732</c:v>
                </c:pt>
                <c:pt idx="7409">
                  <c:v>480.7314814815467</c:v>
                </c:pt>
                <c:pt idx="7410">
                  <c:v>480.7962962963616</c:v>
                </c:pt>
                <c:pt idx="7411">
                  <c:v>480.8611111111762</c:v>
                </c:pt>
                <c:pt idx="7412">
                  <c:v>480.9259259259911</c:v>
                </c:pt>
                <c:pt idx="7413">
                  <c:v>480.990740740806</c:v>
                </c:pt>
                <c:pt idx="7414">
                  <c:v>481.0555555556209</c:v>
                </c:pt>
                <c:pt idx="7415">
                  <c:v>481.1203703704358</c:v>
                </c:pt>
                <c:pt idx="7416">
                  <c:v>481.1851851852506</c:v>
                </c:pt>
                <c:pt idx="7417">
                  <c:v>481.2500000000655</c:v>
                </c:pt>
                <c:pt idx="7418">
                  <c:v>481.3148148148803</c:v>
                </c:pt>
                <c:pt idx="7419">
                  <c:v>481.3796296296951</c:v>
                </c:pt>
                <c:pt idx="7420">
                  <c:v>481.4444444445098</c:v>
                </c:pt>
                <c:pt idx="7421">
                  <c:v>481.5092592593247</c:v>
                </c:pt>
                <c:pt idx="7422">
                  <c:v>481.5740740741396</c:v>
                </c:pt>
                <c:pt idx="7423">
                  <c:v>481.6388888889545</c:v>
                </c:pt>
                <c:pt idx="7424">
                  <c:v>481.7037037037693</c:v>
                </c:pt>
                <c:pt idx="7425">
                  <c:v>481.7685185185783</c:v>
                </c:pt>
                <c:pt idx="7426">
                  <c:v>481.833333333399</c:v>
                </c:pt>
                <c:pt idx="7427">
                  <c:v>481.8981481482089</c:v>
                </c:pt>
                <c:pt idx="7428">
                  <c:v>481.9629629630287</c:v>
                </c:pt>
                <c:pt idx="7429">
                  <c:v>482.0277777778434</c:v>
                </c:pt>
                <c:pt idx="7430">
                  <c:v>482.0925925926583</c:v>
                </c:pt>
                <c:pt idx="7431">
                  <c:v>482.1574074074732</c:v>
                </c:pt>
                <c:pt idx="7432">
                  <c:v>482.2222222222869</c:v>
                </c:pt>
                <c:pt idx="7433">
                  <c:v>482.2870370371026</c:v>
                </c:pt>
                <c:pt idx="7434">
                  <c:v>482.3518518519177</c:v>
                </c:pt>
                <c:pt idx="7435">
                  <c:v>482.4166666667325</c:v>
                </c:pt>
                <c:pt idx="7436">
                  <c:v>482.4814814815471</c:v>
                </c:pt>
                <c:pt idx="7437">
                  <c:v>482.5462962963622</c:v>
                </c:pt>
                <c:pt idx="7438">
                  <c:v>482.6111111111769</c:v>
                </c:pt>
                <c:pt idx="7439">
                  <c:v>482.675925925992</c:v>
                </c:pt>
                <c:pt idx="7440">
                  <c:v>482.7407407408067</c:v>
                </c:pt>
                <c:pt idx="7441">
                  <c:v>482.8055555556214</c:v>
                </c:pt>
                <c:pt idx="7442">
                  <c:v>482.8703703704364</c:v>
                </c:pt>
                <c:pt idx="7443">
                  <c:v>482.9351851852512</c:v>
                </c:pt>
                <c:pt idx="7444">
                  <c:v>483.0000000000661</c:v>
                </c:pt>
                <c:pt idx="7445">
                  <c:v>483.064814814881</c:v>
                </c:pt>
                <c:pt idx="7446">
                  <c:v>483.1296296296958</c:v>
                </c:pt>
                <c:pt idx="7447">
                  <c:v>483.1944444445106</c:v>
                </c:pt>
                <c:pt idx="7448">
                  <c:v>483.2592592593254</c:v>
                </c:pt>
                <c:pt idx="7449">
                  <c:v>483.3240740741403</c:v>
                </c:pt>
                <c:pt idx="7450">
                  <c:v>483.3888888889551</c:v>
                </c:pt>
                <c:pt idx="7451">
                  <c:v>483.45370370377</c:v>
                </c:pt>
                <c:pt idx="7452">
                  <c:v>483.5185185185791</c:v>
                </c:pt>
                <c:pt idx="7453">
                  <c:v>483.5833333333996</c:v>
                </c:pt>
                <c:pt idx="7454">
                  <c:v>483.6481481482139</c:v>
                </c:pt>
                <c:pt idx="7455">
                  <c:v>483.7129629630293</c:v>
                </c:pt>
                <c:pt idx="7456">
                  <c:v>483.7777777778441</c:v>
                </c:pt>
                <c:pt idx="7457">
                  <c:v>483.842592592659</c:v>
                </c:pt>
                <c:pt idx="7458">
                  <c:v>483.9074074074736</c:v>
                </c:pt>
                <c:pt idx="7459">
                  <c:v>483.9722222222886</c:v>
                </c:pt>
                <c:pt idx="7460">
                  <c:v>484.0370370371031</c:v>
                </c:pt>
                <c:pt idx="7461">
                  <c:v>484.1018518519183</c:v>
                </c:pt>
                <c:pt idx="7462">
                  <c:v>484.1666666667333</c:v>
                </c:pt>
                <c:pt idx="7463">
                  <c:v>484.2314814815479</c:v>
                </c:pt>
                <c:pt idx="7464">
                  <c:v>484.2962962963628</c:v>
                </c:pt>
                <c:pt idx="7465">
                  <c:v>484.3611111111769</c:v>
                </c:pt>
                <c:pt idx="7466">
                  <c:v>484.4259259259919</c:v>
                </c:pt>
                <c:pt idx="7467">
                  <c:v>484.4907407408072</c:v>
                </c:pt>
                <c:pt idx="7468">
                  <c:v>484.5555555556218</c:v>
                </c:pt>
                <c:pt idx="7469">
                  <c:v>484.620370370437</c:v>
                </c:pt>
                <c:pt idx="7470">
                  <c:v>484.685185185252</c:v>
                </c:pt>
                <c:pt idx="7471">
                  <c:v>484.7500000000667</c:v>
                </c:pt>
                <c:pt idx="7472">
                  <c:v>484.8148148148815</c:v>
                </c:pt>
                <c:pt idx="7473">
                  <c:v>484.8796296296964</c:v>
                </c:pt>
                <c:pt idx="7474">
                  <c:v>484.9444444445112</c:v>
                </c:pt>
                <c:pt idx="7475">
                  <c:v>485.0092592593261</c:v>
                </c:pt>
                <c:pt idx="7476">
                  <c:v>485.074074074141</c:v>
                </c:pt>
                <c:pt idx="7477">
                  <c:v>485.1388888889557</c:v>
                </c:pt>
                <c:pt idx="7478">
                  <c:v>485.2037037037705</c:v>
                </c:pt>
                <c:pt idx="7479">
                  <c:v>485.2685185185799</c:v>
                </c:pt>
                <c:pt idx="7480">
                  <c:v>485.3333333334002</c:v>
                </c:pt>
                <c:pt idx="7481">
                  <c:v>485.39814814821</c:v>
                </c:pt>
                <c:pt idx="7482">
                  <c:v>485.4629629630299</c:v>
                </c:pt>
                <c:pt idx="7483">
                  <c:v>485.5277777778446</c:v>
                </c:pt>
                <c:pt idx="7484">
                  <c:v>485.5925925926595</c:v>
                </c:pt>
                <c:pt idx="7485">
                  <c:v>485.6574074074744</c:v>
                </c:pt>
                <c:pt idx="7486">
                  <c:v>485.7222222222886</c:v>
                </c:pt>
                <c:pt idx="7487">
                  <c:v>485.7870370371039</c:v>
                </c:pt>
                <c:pt idx="7488">
                  <c:v>485.851851851919</c:v>
                </c:pt>
                <c:pt idx="7489">
                  <c:v>485.9166666667338</c:v>
                </c:pt>
                <c:pt idx="7490">
                  <c:v>485.9814814815486</c:v>
                </c:pt>
                <c:pt idx="7491">
                  <c:v>486.0462962963635</c:v>
                </c:pt>
                <c:pt idx="7492">
                  <c:v>486.1111111111782</c:v>
                </c:pt>
                <c:pt idx="7493">
                  <c:v>486.1759259259931</c:v>
                </c:pt>
                <c:pt idx="7494">
                  <c:v>486.240740740808</c:v>
                </c:pt>
                <c:pt idx="7495">
                  <c:v>486.3055555556226</c:v>
                </c:pt>
                <c:pt idx="7496">
                  <c:v>486.3703703704377</c:v>
                </c:pt>
                <c:pt idx="7497">
                  <c:v>486.4351851852524</c:v>
                </c:pt>
                <c:pt idx="7498">
                  <c:v>486.5000000000673</c:v>
                </c:pt>
                <c:pt idx="7499">
                  <c:v>486.5648148148822</c:v>
                </c:pt>
                <c:pt idx="7500">
                  <c:v>486.629629629697</c:v>
                </c:pt>
                <c:pt idx="7501">
                  <c:v>486.6944444445118</c:v>
                </c:pt>
                <c:pt idx="7502">
                  <c:v>486.7592592593267</c:v>
                </c:pt>
                <c:pt idx="7503">
                  <c:v>486.8240740741415</c:v>
                </c:pt>
                <c:pt idx="7504">
                  <c:v>486.8888888889564</c:v>
                </c:pt>
                <c:pt idx="7505">
                  <c:v>486.9537037037713</c:v>
                </c:pt>
                <c:pt idx="7506">
                  <c:v>487.0185185185805</c:v>
                </c:pt>
                <c:pt idx="7507">
                  <c:v>487.0833333334008</c:v>
                </c:pt>
                <c:pt idx="7508">
                  <c:v>487.1481481482156</c:v>
                </c:pt>
                <c:pt idx="7509">
                  <c:v>487.2129629630305</c:v>
                </c:pt>
                <c:pt idx="7510">
                  <c:v>487.2777777778452</c:v>
                </c:pt>
                <c:pt idx="7511">
                  <c:v>487.3425925926602</c:v>
                </c:pt>
                <c:pt idx="7512">
                  <c:v>487.4074074074736</c:v>
                </c:pt>
                <c:pt idx="7513">
                  <c:v>487.4722222222886</c:v>
                </c:pt>
                <c:pt idx="7514">
                  <c:v>487.5370370371039</c:v>
                </c:pt>
                <c:pt idx="7515">
                  <c:v>487.6018518519195</c:v>
                </c:pt>
                <c:pt idx="7516">
                  <c:v>487.6666666667344</c:v>
                </c:pt>
                <c:pt idx="7517">
                  <c:v>487.7314814815492</c:v>
                </c:pt>
                <c:pt idx="7518">
                  <c:v>487.7962962963639</c:v>
                </c:pt>
                <c:pt idx="7519">
                  <c:v>487.8611111111786</c:v>
                </c:pt>
                <c:pt idx="7520">
                  <c:v>487.9259259259936</c:v>
                </c:pt>
                <c:pt idx="7521">
                  <c:v>487.9907407408085</c:v>
                </c:pt>
                <c:pt idx="7522">
                  <c:v>488.0555555556234</c:v>
                </c:pt>
                <c:pt idx="7523">
                  <c:v>488.1203703704383</c:v>
                </c:pt>
                <c:pt idx="7524">
                  <c:v>488.1851851852531</c:v>
                </c:pt>
                <c:pt idx="7525">
                  <c:v>488.250000000068</c:v>
                </c:pt>
                <c:pt idx="7526">
                  <c:v>488.3148148148828</c:v>
                </c:pt>
                <c:pt idx="7527">
                  <c:v>488.3796296296976</c:v>
                </c:pt>
                <c:pt idx="7528">
                  <c:v>488.4444444445123</c:v>
                </c:pt>
                <c:pt idx="7529">
                  <c:v>488.5092592593273</c:v>
                </c:pt>
                <c:pt idx="7530">
                  <c:v>488.5740740741421</c:v>
                </c:pt>
                <c:pt idx="7531">
                  <c:v>488.638888888957</c:v>
                </c:pt>
                <c:pt idx="7532">
                  <c:v>488.7037037037718</c:v>
                </c:pt>
                <c:pt idx="7533">
                  <c:v>488.7685185185813</c:v>
                </c:pt>
                <c:pt idx="7534">
                  <c:v>488.8333333334016</c:v>
                </c:pt>
                <c:pt idx="7535">
                  <c:v>488.8981481482113</c:v>
                </c:pt>
                <c:pt idx="7536">
                  <c:v>488.9629629630312</c:v>
                </c:pt>
                <c:pt idx="7537">
                  <c:v>489.0277777778459</c:v>
                </c:pt>
                <c:pt idx="7538">
                  <c:v>489.0925925926608</c:v>
                </c:pt>
                <c:pt idx="7539">
                  <c:v>489.1574074074757</c:v>
                </c:pt>
                <c:pt idx="7540">
                  <c:v>489.2222222222902</c:v>
                </c:pt>
                <c:pt idx="7541">
                  <c:v>489.2870370371052</c:v>
                </c:pt>
                <c:pt idx="7542">
                  <c:v>489.3518518519202</c:v>
                </c:pt>
                <c:pt idx="7543">
                  <c:v>489.416666666735</c:v>
                </c:pt>
                <c:pt idx="7544">
                  <c:v>489.4814814815496</c:v>
                </c:pt>
                <c:pt idx="7545">
                  <c:v>489.5462962963647</c:v>
                </c:pt>
                <c:pt idx="7546">
                  <c:v>489.6111111111786</c:v>
                </c:pt>
                <c:pt idx="7547">
                  <c:v>489.6759259259942</c:v>
                </c:pt>
                <c:pt idx="7548">
                  <c:v>489.7407407408092</c:v>
                </c:pt>
                <c:pt idx="7549">
                  <c:v>489.8055555556239</c:v>
                </c:pt>
                <c:pt idx="7550">
                  <c:v>489.870370370439</c:v>
                </c:pt>
                <c:pt idx="7551">
                  <c:v>489.9351851852537</c:v>
                </c:pt>
                <c:pt idx="7552">
                  <c:v>490.0000000000686</c:v>
                </c:pt>
                <c:pt idx="7553">
                  <c:v>490.0648148148834</c:v>
                </c:pt>
                <c:pt idx="7554">
                  <c:v>490.1296296296984</c:v>
                </c:pt>
                <c:pt idx="7555">
                  <c:v>490.1944444445131</c:v>
                </c:pt>
                <c:pt idx="7556">
                  <c:v>490.259259259328</c:v>
                </c:pt>
                <c:pt idx="7557">
                  <c:v>490.3240740741427</c:v>
                </c:pt>
                <c:pt idx="7558">
                  <c:v>490.3888888889576</c:v>
                </c:pt>
                <c:pt idx="7559">
                  <c:v>490.4537037037724</c:v>
                </c:pt>
                <c:pt idx="7560">
                  <c:v>490.5185185185817</c:v>
                </c:pt>
                <c:pt idx="7561">
                  <c:v>490.5833333334021</c:v>
                </c:pt>
                <c:pt idx="7562">
                  <c:v>490.6481481482168</c:v>
                </c:pt>
                <c:pt idx="7563">
                  <c:v>490.712962963032</c:v>
                </c:pt>
                <c:pt idx="7564">
                  <c:v>490.7777777778466</c:v>
                </c:pt>
                <c:pt idx="7565">
                  <c:v>490.8425925926615</c:v>
                </c:pt>
                <c:pt idx="7566">
                  <c:v>490.9074074074762</c:v>
                </c:pt>
                <c:pt idx="7567">
                  <c:v>490.9722222222911</c:v>
                </c:pt>
                <c:pt idx="7568">
                  <c:v>491.0370370371056</c:v>
                </c:pt>
                <c:pt idx="7569">
                  <c:v>491.1018518519208</c:v>
                </c:pt>
                <c:pt idx="7570">
                  <c:v>491.1666666667358</c:v>
                </c:pt>
                <c:pt idx="7571">
                  <c:v>491.2314814815504</c:v>
                </c:pt>
                <c:pt idx="7572">
                  <c:v>491.2962962963653</c:v>
                </c:pt>
                <c:pt idx="7573">
                  <c:v>491.3611111111786</c:v>
                </c:pt>
                <c:pt idx="7574">
                  <c:v>491.4259259259939</c:v>
                </c:pt>
                <c:pt idx="7575">
                  <c:v>491.4907407408089</c:v>
                </c:pt>
                <c:pt idx="7576">
                  <c:v>491.5555555556246</c:v>
                </c:pt>
                <c:pt idx="7577">
                  <c:v>491.6203703704395</c:v>
                </c:pt>
                <c:pt idx="7578">
                  <c:v>491.6851851852543</c:v>
                </c:pt>
                <c:pt idx="7579">
                  <c:v>491.7500000000692</c:v>
                </c:pt>
                <c:pt idx="7580">
                  <c:v>491.814814814884</c:v>
                </c:pt>
                <c:pt idx="7581">
                  <c:v>491.879629629699</c:v>
                </c:pt>
                <c:pt idx="7582">
                  <c:v>491.9444444445137</c:v>
                </c:pt>
                <c:pt idx="7583">
                  <c:v>492.0092592593286</c:v>
                </c:pt>
                <c:pt idx="7584">
                  <c:v>492.0740740741435</c:v>
                </c:pt>
                <c:pt idx="7585">
                  <c:v>492.1388888889582</c:v>
                </c:pt>
                <c:pt idx="7586">
                  <c:v>492.203703703773</c:v>
                </c:pt>
                <c:pt idx="7587">
                  <c:v>492.2685185185824</c:v>
                </c:pt>
                <c:pt idx="7588">
                  <c:v>492.3333333334027</c:v>
                </c:pt>
                <c:pt idx="7589">
                  <c:v>492.3981481482125</c:v>
                </c:pt>
                <c:pt idx="7590">
                  <c:v>492.4629629630324</c:v>
                </c:pt>
                <c:pt idx="7591">
                  <c:v>492.5277777778471</c:v>
                </c:pt>
                <c:pt idx="7592">
                  <c:v>492.592592592662</c:v>
                </c:pt>
                <c:pt idx="7593">
                  <c:v>492.657407407477</c:v>
                </c:pt>
                <c:pt idx="7594">
                  <c:v>492.7222222222915</c:v>
                </c:pt>
                <c:pt idx="7595">
                  <c:v>492.7870370371066</c:v>
                </c:pt>
                <c:pt idx="7596">
                  <c:v>492.8518518519214</c:v>
                </c:pt>
                <c:pt idx="7597">
                  <c:v>492.9166666667363</c:v>
                </c:pt>
                <c:pt idx="7598">
                  <c:v>492.9814814815511</c:v>
                </c:pt>
                <c:pt idx="7599">
                  <c:v>493.046296296366</c:v>
                </c:pt>
                <c:pt idx="7600">
                  <c:v>493.1111111111802</c:v>
                </c:pt>
                <c:pt idx="7601">
                  <c:v>493.1759259259956</c:v>
                </c:pt>
                <c:pt idx="7602">
                  <c:v>493.2407407408105</c:v>
                </c:pt>
                <c:pt idx="7603">
                  <c:v>493.3055555556251</c:v>
                </c:pt>
                <c:pt idx="7604">
                  <c:v>493.3703703704402</c:v>
                </c:pt>
                <c:pt idx="7605">
                  <c:v>493.4351851852549</c:v>
                </c:pt>
                <c:pt idx="7606">
                  <c:v>493.5000000000698</c:v>
                </c:pt>
                <c:pt idx="7607">
                  <c:v>493.5648148148847</c:v>
                </c:pt>
                <c:pt idx="7608">
                  <c:v>493.6296296296995</c:v>
                </c:pt>
                <c:pt idx="7609">
                  <c:v>493.6944444445143</c:v>
                </c:pt>
                <c:pt idx="7610">
                  <c:v>493.7592592593292</c:v>
                </c:pt>
                <c:pt idx="7611">
                  <c:v>493.8240740741441</c:v>
                </c:pt>
                <c:pt idx="7612">
                  <c:v>493.888888888959</c:v>
                </c:pt>
                <c:pt idx="7613">
                  <c:v>493.9537037037737</c:v>
                </c:pt>
                <c:pt idx="7614">
                  <c:v>494.0185185185832</c:v>
                </c:pt>
                <c:pt idx="7615">
                  <c:v>494.0833333334033</c:v>
                </c:pt>
                <c:pt idx="7616">
                  <c:v>494.1481481482181</c:v>
                </c:pt>
                <c:pt idx="7617">
                  <c:v>494.212962963033</c:v>
                </c:pt>
                <c:pt idx="7618">
                  <c:v>494.2777777778475</c:v>
                </c:pt>
                <c:pt idx="7619">
                  <c:v>494.3425925926627</c:v>
                </c:pt>
                <c:pt idx="7620">
                  <c:v>494.4074074074769</c:v>
                </c:pt>
                <c:pt idx="7621">
                  <c:v>494.4722222222919</c:v>
                </c:pt>
                <c:pt idx="7622">
                  <c:v>494.5370370371072</c:v>
                </c:pt>
                <c:pt idx="7623">
                  <c:v>494.601851851922</c:v>
                </c:pt>
                <c:pt idx="7624">
                  <c:v>494.666666666737</c:v>
                </c:pt>
                <c:pt idx="7625">
                  <c:v>494.7314814815517</c:v>
                </c:pt>
                <c:pt idx="7626">
                  <c:v>494.7962962963666</c:v>
                </c:pt>
                <c:pt idx="7627">
                  <c:v>494.8611111111811</c:v>
                </c:pt>
                <c:pt idx="7628">
                  <c:v>494.9259259259961</c:v>
                </c:pt>
                <c:pt idx="7629">
                  <c:v>494.990740740811</c:v>
                </c:pt>
                <c:pt idx="7630">
                  <c:v>495.0555555556259</c:v>
                </c:pt>
                <c:pt idx="7631">
                  <c:v>495.1203703704408</c:v>
                </c:pt>
                <c:pt idx="7632">
                  <c:v>495.1851851852556</c:v>
                </c:pt>
                <c:pt idx="7633">
                  <c:v>495.2500000000703</c:v>
                </c:pt>
                <c:pt idx="7634">
                  <c:v>495.3148148148853</c:v>
                </c:pt>
                <c:pt idx="7635">
                  <c:v>495.3796296297003</c:v>
                </c:pt>
                <c:pt idx="7636">
                  <c:v>495.4444444445149</c:v>
                </c:pt>
                <c:pt idx="7637">
                  <c:v>495.5092592593297</c:v>
                </c:pt>
                <c:pt idx="7638">
                  <c:v>495.5740740741446</c:v>
                </c:pt>
                <c:pt idx="7639">
                  <c:v>495.6388888889595</c:v>
                </c:pt>
                <c:pt idx="7640">
                  <c:v>495.7037037037741</c:v>
                </c:pt>
                <c:pt idx="7641">
                  <c:v>495.7685185185836</c:v>
                </c:pt>
                <c:pt idx="7642">
                  <c:v>495.833333333404</c:v>
                </c:pt>
                <c:pt idx="7643">
                  <c:v>495.8981481482139</c:v>
                </c:pt>
                <c:pt idx="7644">
                  <c:v>495.9629629630337</c:v>
                </c:pt>
                <c:pt idx="7645">
                  <c:v>496.0277777778484</c:v>
                </c:pt>
                <c:pt idx="7646">
                  <c:v>496.0925925926633</c:v>
                </c:pt>
                <c:pt idx="7647">
                  <c:v>496.1574074074782</c:v>
                </c:pt>
                <c:pt idx="7648">
                  <c:v>496.2222222222919</c:v>
                </c:pt>
                <c:pt idx="7649">
                  <c:v>496.2870370371076</c:v>
                </c:pt>
                <c:pt idx="7650">
                  <c:v>496.3518518519227</c:v>
                </c:pt>
                <c:pt idx="7651">
                  <c:v>496.4166666667375</c:v>
                </c:pt>
                <c:pt idx="7652">
                  <c:v>496.4814814815521</c:v>
                </c:pt>
                <c:pt idx="7653">
                  <c:v>496.5462962963672</c:v>
                </c:pt>
                <c:pt idx="7654">
                  <c:v>496.6111111111819</c:v>
                </c:pt>
                <c:pt idx="7655">
                  <c:v>496.675925925997</c:v>
                </c:pt>
                <c:pt idx="7656">
                  <c:v>496.7407407408117</c:v>
                </c:pt>
                <c:pt idx="7657">
                  <c:v>496.8055555556264</c:v>
                </c:pt>
                <c:pt idx="7658">
                  <c:v>496.8703703704414</c:v>
                </c:pt>
                <c:pt idx="7659">
                  <c:v>496.9351851852562</c:v>
                </c:pt>
                <c:pt idx="7660">
                  <c:v>497.0000000000711</c:v>
                </c:pt>
                <c:pt idx="7661">
                  <c:v>497.064814814886</c:v>
                </c:pt>
                <c:pt idx="7662">
                  <c:v>497.129629629701</c:v>
                </c:pt>
                <c:pt idx="7663">
                  <c:v>497.1944444445157</c:v>
                </c:pt>
                <c:pt idx="7664">
                  <c:v>497.2592592593304</c:v>
                </c:pt>
                <c:pt idx="7665">
                  <c:v>497.3240740741453</c:v>
                </c:pt>
                <c:pt idx="7666">
                  <c:v>497.3888888889601</c:v>
                </c:pt>
                <c:pt idx="7667">
                  <c:v>497.4537037037749</c:v>
                </c:pt>
                <c:pt idx="7668">
                  <c:v>497.5185185185841</c:v>
                </c:pt>
                <c:pt idx="7669">
                  <c:v>497.5833333334046</c:v>
                </c:pt>
                <c:pt idx="7670">
                  <c:v>497.6481481482189</c:v>
                </c:pt>
                <c:pt idx="7671">
                  <c:v>497.7129629630343</c:v>
                </c:pt>
                <c:pt idx="7672">
                  <c:v>497.7777777778491</c:v>
                </c:pt>
                <c:pt idx="7673">
                  <c:v>497.842592592664</c:v>
                </c:pt>
                <c:pt idx="7674">
                  <c:v>497.9074074074786</c:v>
                </c:pt>
                <c:pt idx="7675">
                  <c:v>497.9722222222936</c:v>
                </c:pt>
                <c:pt idx="7676">
                  <c:v>498.0370370371081</c:v>
                </c:pt>
                <c:pt idx="7677">
                  <c:v>498.1018518519233</c:v>
                </c:pt>
                <c:pt idx="7678">
                  <c:v>498.1666666667383</c:v>
                </c:pt>
                <c:pt idx="7679">
                  <c:v>498.2314814815529</c:v>
                </c:pt>
                <c:pt idx="7680">
                  <c:v>498.2962962963678</c:v>
                </c:pt>
                <c:pt idx="7681">
                  <c:v>498.3611111111819</c:v>
                </c:pt>
                <c:pt idx="7682">
                  <c:v>498.4259259259969</c:v>
                </c:pt>
                <c:pt idx="7683">
                  <c:v>498.4907407408122</c:v>
                </c:pt>
                <c:pt idx="7684">
                  <c:v>498.5555555556271</c:v>
                </c:pt>
                <c:pt idx="7685">
                  <c:v>498.620370370442</c:v>
                </c:pt>
                <c:pt idx="7686">
                  <c:v>498.685185185257</c:v>
                </c:pt>
                <c:pt idx="7687">
                  <c:v>498.7500000000717</c:v>
                </c:pt>
                <c:pt idx="7688">
                  <c:v>498.8148148148865</c:v>
                </c:pt>
                <c:pt idx="7689">
                  <c:v>498.879629629702</c:v>
                </c:pt>
                <c:pt idx="7690">
                  <c:v>498.9444444445162</c:v>
                </c:pt>
                <c:pt idx="7691">
                  <c:v>499.0092592593311</c:v>
                </c:pt>
                <c:pt idx="7692">
                  <c:v>499.074074074146</c:v>
                </c:pt>
                <c:pt idx="7693">
                  <c:v>499.1388888889607</c:v>
                </c:pt>
                <c:pt idx="7694">
                  <c:v>499.2037037037755</c:v>
                </c:pt>
                <c:pt idx="7695">
                  <c:v>499.268518518585</c:v>
                </c:pt>
                <c:pt idx="7696">
                  <c:v>499.3333333334052</c:v>
                </c:pt>
                <c:pt idx="7697">
                  <c:v>499.3981481482151</c:v>
                </c:pt>
                <c:pt idx="7698">
                  <c:v>499.4629629630349</c:v>
                </c:pt>
                <c:pt idx="7699">
                  <c:v>499.5277777778496</c:v>
                </c:pt>
                <c:pt idx="7700">
                  <c:v>499.5925925926645</c:v>
                </c:pt>
                <c:pt idx="7701">
                  <c:v>499.6574074074794</c:v>
                </c:pt>
                <c:pt idx="7702">
                  <c:v>499.7222222222939</c:v>
                </c:pt>
                <c:pt idx="7703">
                  <c:v>499.7870370371089</c:v>
                </c:pt>
                <c:pt idx="7704">
                  <c:v>499.851851851924</c:v>
                </c:pt>
                <c:pt idx="7705">
                  <c:v>499.9166666667388</c:v>
                </c:pt>
                <c:pt idx="7706">
                  <c:v>499.9814814815536</c:v>
                </c:pt>
                <c:pt idx="7707">
                  <c:v>500.0462962963685</c:v>
                </c:pt>
                <c:pt idx="7708">
                  <c:v>500.1111111111832</c:v>
                </c:pt>
              </c:numCache>
            </c:numRef>
          </c:xVal>
          <c:yVal>
            <c:numRef>
              <c:f>Sheet1!$C$10:$C$7718</c:f>
              <c:numCache>
                <c:formatCode>General</c:formatCode>
                <c:ptCount val="7709"/>
                <c:pt idx="0">
                  <c:v>5710.0</c:v>
                </c:pt>
                <c:pt idx="1">
                  <c:v>5939.0</c:v>
                </c:pt>
                <c:pt idx="2">
                  <c:v>5899.0</c:v>
                </c:pt>
                <c:pt idx="3">
                  <c:v>5843.0</c:v>
                </c:pt>
                <c:pt idx="4">
                  <c:v>5752.0</c:v>
                </c:pt>
                <c:pt idx="5">
                  <c:v>5689.0</c:v>
                </c:pt>
                <c:pt idx="6">
                  <c:v>5666.0</c:v>
                </c:pt>
                <c:pt idx="7">
                  <c:v>5610.0</c:v>
                </c:pt>
                <c:pt idx="8">
                  <c:v>5606.0</c:v>
                </c:pt>
                <c:pt idx="9">
                  <c:v>5597.0</c:v>
                </c:pt>
                <c:pt idx="10">
                  <c:v>5576.0</c:v>
                </c:pt>
                <c:pt idx="11">
                  <c:v>5603.0</c:v>
                </c:pt>
                <c:pt idx="12">
                  <c:v>5590.0</c:v>
                </c:pt>
                <c:pt idx="13">
                  <c:v>5599.0</c:v>
                </c:pt>
                <c:pt idx="14">
                  <c:v>5612.0</c:v>
                </c:pt>
                <c:pt idx="15">
                  <c:v>5593.0</c:v>
                </c:pt>
                <c:pt idx="16">
                  <c:v>5611.0</c:v>
                </c:pt>
                <c:pt idx="17">
                  <c:v>5604.0</c:v>
                </c:pt>
                <c:pt idx="18">
                  <c:v>5590.0</c:v>
                </c:pt>
                <c:pt idx="19">
                  <c:v>5615.0</c:v>
                </c:pt>
                <c:pt idx="20">
                  <c:v>5598.0</c:v>
                </c:pt>
                <c:pt idx="21">
                  <c:v>5607.0</c:v>
                </c:pt>
                <c:pt idx="22">
                  <c:v>5621.0</c:v>
                </c:pt>
                <c:pt idx="23">
                  <c:v>5595.0</c:v>
                </c:pt>
                <c:pt idx="24">
                  <c:v>5625.0</c:v>
                </c:pt>
                <c:pt idx="25">
                  <c:v>5620.0</c:v>
                </c:pt>
                <c:pt idx="26">
                  <c:v>5619.0</c:v>
                </c:pt>
                <c:pt idx="27">
                  <c:v>5652.0</c:v>
                </c:pt>
                <c:pt idx="28">
                  <c:v>5629.0</c:v>
                </c:pt>
                <c:pt idx="29">
                  <c:v>5639.0</c:v>
                </c:pt>
                <c:pt idx="30">
                  <c:v>5645.0</c:v>
                </c:pt>
                <c:pt idx="31">
                  <c:v>5615.0</c:v>
                </c:pt>
                <c:pt idx="32">
                  <c:v>5638.0</c:v>
                </c:pt>
                <c:pt idx="33">
                  <c:v>5626.0</c:v>
                </c:pt>
                <c:pt idx="34">
                  <c:v>5620.0</c:v>
                </c:pt>
                <c:pt idx="35">
                  <c:v>5642.0</c:v>
                </c:pt>
                <c:pt idx="36">
                  <c:v>5611.0</c:v>
                </c:pt>
                <c:pt idx="37">
                  <c:v>5629.0</c:v>
                </c:pt>
                <c:pt idx="38">
                  <c:v>5626.0</c:v>
                </c:pt>
                <c:pt idx="39">
                  <c:v>5606.0</c:v>
                </c:pt>
                <c:pt idx="40">
                  <c:v>5632.0</c:v>
                </c:pt>
                <c:pt idx="41">
                  <c:v>5611.0</c:v>
                </c:pt>
                <c:pt idx="42">
                  <c:v>5604.0</c:v>
                </c:pt>
                <c:pt idx="43">
                  <c:v>5616.0</c:v>
                </c:pt>
                <c:pt idx="44">
                  <c:v>5582.0</c:v>
                </c:pt>
                <c:pt idx="45">
                  <c:v>5601.0</c:v>
                </c:pt>
                <c:pt idx="46">
                  <c:v>5591.0</c:v>
                </c:pt>
                <c:pt idx="47">
                  <c:v>5574.0</c:v>
                </c:pt>
                <c:pt idx="48">
                  <c:v>5599.0</c:v>
                </c:pt>
                <c:pt idx="49">
                  <c:v>5572.0</c:v>
                </c:pt>
                <c:pt idx="50">
                  <c:v>5591.0</c:v>
                </c:pt>
                <c:pt idx="51">
                  <c:v>5602.0</c:v>
                </c:pt>
                <c:pt idx="52">
                  <c:v>5580.0</c:v>
                </c:pt>
                <c:pt idx="53">
                  <c:v>5602.0</c:v>
                </c:pt>
                <c:pt idx="54">
                  <c:v>5585.0</c:v>
                </c:pt>
                <c:pt idx="55">
                  <c:v>5574.0</c:v>
                </c:pt>
                <c:pt idx="56">
                  <c:v>5598.0</c:v>
                </c:pt>
                <c:pt idx="57">
                  <c:v>5570.0</c:v>
                </c:pt>
                <c:pt idx="58">
                  <c:v>5592.0</c:v>
                </c:pt>
                <c:pt idx="59">
                  <c:v>5596.0</c:v>
                </c:pt>
                <c:pt idx="60">
                  <c:v>5576.0</c:v>
                </c:pt>
                <c:pt idx="61">
                  <c:v>5604.0</c:v>
                </c:pt>
                <c:pt idx="62">
                  <c:v>5583.0</c:v>
                </c:pt>
                <c:pt idx="63">
                  <c:v>5586.0</c:v>
                </c:pt>
                <c:pt idx="64">
                  <c:v>5601.0</c:v>
                </c:pt>
                <c:pt idx="65">
                  <c:v>5577.0</c:v>
                </c:pt>
                <c:pt idx="66">
                  <c:v>5597.0</c:v>
                </c:pt>
                <c:pt idx="67">
                  <c:v>5602.0</c:v>
                </c:pt>
                <c:pt idx="68">
                  <c:v>5589.0</c:v>
                </c:pt>
                <c:pt idx="69">
                  <c:v>5626.0</c:v>
                </c:pt>
                <c:pt idx="70">
                  <c:v>5610.0</c:v>
                </c:pt>
                <c:pt idx="71">
                  <c:v>5629.0</c:v>
                </c:pt>
                <c:pt idx="72">
                  <c:v>5639.0</c:v>
                </c:pt>
                <c:pt idx="73">
                  <c:v>5619.0</c:v>
                </c:pt>
                <c:pt idx="74">
                  <c:v>5654.0</c:v>
                </c:pt>
                <c:pt idx="75">
                  <c:v>5636.0</c:v>
                </c:pt>
                <c:pt idx="76">
                  <c:v>5648.0</c:v>
                </c:pt>
                <c:pt idx="77">
                  <c:v>5660.0</c:v>
                </c:pt>
                <c:pt idx="78">
                  <c:v>5630.0</c:v>
                </c:pt>
                <c:pt idx="79">
                  <c:v>5639.0</c:v>
                </c:pt>
                <c:pt idx="80">
                  <c:v>5642.0</c:v>
                </c:pt>
                <c:pt idx="81">
                  <c:v>5615.0</c:v>
                </c:pt>
                <c:pt idx="82">
                  <c:v>5638.0</c:v>
                </c:pt>
                <c:pt idx="83">
                  <c:v>5619.0</c:v>
                </c:pt>
                <c:pt idx="84">
                  <c:v>5601.0</c:v>
                </c:pt>
                <c:pt idx="85">
                  <c:v>5623.0</c:v>
                </c:pt>
                <c:pt idx="86">
                  <c:v>5587.0</c:v>
                </c:pt>
                <c:pt idx="87">
                  <c:v>5605.0</c:v>
                </c:pt>
                <c:pt idx="88">
                  <c:v>5602.0</c:v>
                </c:pt>
                <c:pt idx="89">
                  <c:v>5570.0</c:v>
                </c:pt>
                <c:pt idx="90">
                  <c:v>5595.0</c:v>
                </c:pt>
                <c:pt idx="91">
                  <c:v>5576.0</c:v>
                </c:pt>
                <c:pt idx="92">
                  <c:v>5585.0</c:v>
                </c:pt>
                <c:pt idx="93">
                  <c:v>5611.0</c:v>
                </c:pt>
                <c:pt idx="94">
                  <c:v>5585.0</c:v>
                </c:pt>
                <c:pt idx="95">
                  <c:v>5607.0</c:v>
                </c:pt>
                <c:pt idx="96">
                  <c:v>5596.0</c:v>
                </c:pt>
                <c:pt idx="97">
                  <c:v>5583.0</c:v>
                </c:pt>
                <c:pt idx="98">
                  <c:v>5608.0</c:v>
                </c:pt>
                <c:pt idx="99">
                  <c:v>5588.0</c:v>
                </c:pt>
                <c:pt idx="100">
                  <c:v>5598.0</c:v>
                </c:pt>
                <c:pt idx="101">
                  <c:v>5610.0</c:v>
                </c:pt>
                <c:pt idx="102">
                  <c:v>5591.0</c:v>
                </c:pt>
                <c:pt idx="103">
                  <c:v>5617.0</c:v>
                </c:pt>
                <c:pt idx="104">
                  <c:v>5616.0</c:v>
                </c:pt>
                <c:pt idx="105">
                  <c:v>5616.0</c:v>
                </c:pt>
                <c:pt idx="106">
                  <c:v>5643.0</c:v>
                </c:pt>
                <c:pt idx="107">
                  <c:v>5622.0</c:v>
                </c:pt>
                <c:pt idx="108">
                  <c:v>5633.0</c:v>
                </c:pt>
                <c:pt idx="109">
                  <c:v>5638.0</c:v>
                </c:pt>
                <c:pt idx="110">
                  <c:v>5616.0</c:v>
                </c:pt>
                <c:pt idx="111">
                  <c:v>5640.0</c:v>
                </c:pt>
                <c:pt idx="112">
                  <c:v>5627.0</c:v>
                </c:pt>
                <c:pt idx="113">
                  <c:v>5626.0</c:v>
                </c:pt>
                <c:pt idx="114">
                  <c:v>5650.0</c:v>
                </c:pt>
                <c:pt idx="115">
                  <c:v>5627.0</c:v>
                </c:pt>
                <c:pt idx="116">
                  <c:v>5648.0</c:v>
                </c:pt>
                <c:pt idx="117">
                  <c:v>5655.0</c:v>
                </c:pt>
                <c:pt idx="118">
                  <c:v>5632.0</c:v>
                </c:pt>
                <c:pt idx="119">
                  <c:v>5663.0</c:v>
                </c:pt>
                <c:pt idx="120">
                  <c:v>5638.0</c:v>
                </c:pt>
                <c:pt idx="121">
                  <c:v>5635.0</c:v>
                </c:pt>
                <c:pt idx="122">
                  <c:v>5652.0</c:v>
                </c:pt>
                <c:pt idx="123">
                  <c:v>5619.0</c:v>
                </c:pt>
                <c:pt idx="124">
                  <c:v>5645.0</c:v>
                </c:pt>
                <c:pt idx="125">
                  <c:v>5640.0</c:v>
                </c:pt>
                <c:pt idx="126">
                  <c:v>5626.0</c:v>
                </c:pt>
                <c:pt idx="127">
                  <c:v>5645.0</c:v>
                </c:pt>
                <c:pt idx="128">
                  <c:v>5621.0</c:v>
                </c:pt>
                <c:pt idx="129">
                  <c:v>5621.0</c:v>
                </c:pt>
                <c:pt idx="130">
                  <c:v>5632.0</c:v>
                </c:pt>
                <c:pt idx="131">
                  <c:v>5608.0</c:v>
                </c:pt>
                <c:pt idx="132">
                  <c:v>5630.0</c:v>
                </c:pt>
                <c:pt idx="133">
                  <c:v>5623.0</c:v>
                </c:pt>
                <c:pt idx="134">
                  <c:v>5604.0</c:v>
                </c:pt>
                <c:pt idx="135">
                  <c:v>5623.0</c:v>
                </c:pt>
                <c:pt idx="136">
                  <c:v>5588.0</c:v>
                </c:pt>
                <c:pt idx="137">
                  <c:v>5599.0</c:v>
                </c:pt>
                <c:pt idx="138">
                  <c:v>5608.0</c:v>
                </c:pt>
                <c:pt idx="139">
                  <c:v>5586.0</c:v>
                </c:pt>
                <c:pt idx="140">
                  <c:v>5611.0</c:v>
                </c:pt>
                <c:pt idx="141">
                  <c:v>5588.0</c:v>
                </c:pt>
                <c:pt idx="142">
                  <c:v>5578.0</c:v>
                </c:pt>
                <c:pt idx="143">
                  <c:v>5596.0</c:v>
                </c:pt>
                <c:pt idx="144">
                  <c:v>5562.0</c:v>
                </c:pt>
                <c:pt idx="145">
                  <c:v>5590.0</c:v>
                </c:pt>
                <c:pt idx="146">
                  <c:v>5587.0</c:v>
                </c:pt>
                <c:pt idx="147">
                  <c:v>5564.0</c:v>
                </c:pt>
                <c:pt idx="148">
                  <c:v>5596.0</c:v>
                </c:pt>
                <c:pt idx="149">
                  <c:v>5565.0</c:v>
                </c:pt>
                <c:pt idx="150">
                  <c:v>5576.0</c:v>
                </c:pt>
                <c:pt idx="151">
                  <c:v>5585.0</c:v>
                </c:pt>
                <c:pt idx="152">
                  <c:v>5558.0</c:v>
                </c:pt>
                <c:pt idx="153">
                  <c:v>5595.0</c:v>
                </c:pt>
                <c:pt idx="154">
                  <c:v>5584.0</c:v>
                </c:pt>
                <c:pt idx="155">
                  <c:v>5580.0</c:v>
                </c:pt>
                <c:pt idx="156">
                  <c:v>5603.0</c:v>
                </c:pt>
                <c:pt idx="157">
                  <c:v>5568.0</c:v>
                </c:pt>
                <c:pt idx="158">
                  <c:v>5586.0</c:v>
                </c:pt>
                <c:pt idx="159">
                  <c:v>5593.0</c:v>
                </c:pt>
                <c:pt idx="160">
                  <c:v>5573.0</c:v>
                </c:pt>
                <c:pt idx="161">
                  <c:v>5604.0</c:v>
                </c:pt>
                <c:pt idx="162">
                  <c:v>5590.0</c:v>
                </c:pt>
                <c:pt idx="163">
                  <c:v>5586.0</c:v>
                </c:pt>
                <c:pt idx="164">
                  <c:v>5625.0</c:v>
                </c:pt>
                <c:pt idx="165">
                  <c:v>5596.0</c:v>
                </c:pt>
                <c:pt idx="166">
                  <c:v>5616.0</c:v>
                </c:pt>
                <c:pt idx="167">
                  <c:v>5630.0</c:v>
                </c:pt>
                <c:pt idx="168">
                  <c:v>5600.0</c:v>
                </c:pt>
                <c:pt idx="169">
                  <c:v>5638.0</c:v>
                </c:pt>
                <c:pt idx="170">
                  <c:v>5624.0</c:v>
                </c:pt>
                <c:pt idx="171">
                  <c:v>5624.0</c:v>
                </c:pt>
                <c:pt idx="172">
                  <c:v>5651.0</c:v>
                </c:pt>
                <c:pt idx="173">
                  <c:v>5624.0</c:v>
                </c:pt>
                <c:pt idx="174">
                  <c:v>5642.0</c:v>
                </c:pt>
                <c:pt idx="175">
                  <c:v>5641.0</c:v>
                </c:pt>
                <c:pt idx="176">
                  <c:v>5623.0</c:v>
                </c:pt>
                <c:pt idx="177">
                  <c:v>5645.0</c:v>
                </c:pt>
                <c:pt idx="178">
                  <c:v>5629.0</c:v>
                </c:pt>
                <c:pt idx="179">
                  <c:v>5636.0</c:v>
                </c:pt>
                <c:pt idx="180">
                  <c:v>5650.0</c:v>
                </c:pt>
                <c:pt idx="181">
                  <c:v>5623.0</c:v>
                </c:pt>
                <c:pt idx="182">
                  <c:v>5642.0</c:v>
                </c:pt>
                <c:pt idx="183">
                  <c:v>5629.0</c:v>
                </c:pt>
                <c:pt idx="184">
                  <c:v>5623.0</c:v>
                </c:pt>
                <c:pt idx="185">
                  <c:v>5636.0</c:v>
                </c:pt>
                <c:pt idx="186">
                  <c:v>5610.0</c:v>
                </c:pt>
                <c:pt idx="187">
                  <c:v>5620.0</c:v>
                </c:pt>
                <c:pt idx="188">
                  <c:v>5622.0</c:v>
                </c:pt>
                <c:pt idx="189">
                  <c:v>5590.0</c:v>
                </c:pt>
                <c:pt idx="190">
                  <c:v>5615.0</c:v>
                </c:pt>
                <c:pt idx="191">
                  <c:v>5592.0</c:v>
                </c:pt>
                <c:pt idx="192">
                  <c:v>5573.0</c:v>
                </c:pt>
                <c:pt idx="193">
                  <c:v>5602.0</c:v>
                </c:pt>
                <c:pt idx="194">
                  <c:v>5562.0</c:v>
                </c:pt>
                <c:pt idx="195">
                  <c:v>5572.0</c:v>
                </c:pt>
                <c:pt idx="196">
                  <c:v>5577.0</c:v>
                </c:pt>
                <c:pt idx="197">
                  <c:v>5555.0</c:v>
                </c:pt>
                <c:pt idx="198">
                  <c:v>5590.0</c:v>
                </c:pt>
                <c:pt idx="199">
                  <c:v>5580.0</c:v>
                </c:pt>
                <c:pt idx="200">
                  <c:v>5573.0</c:v>
                </c:pt>
                <c:pt idx="201">
                  <c:v>5592.0</c:v>
                </c:pt>
                <c:pt idx="202">
                  <c:v>5564.0</c:v>
                </c:pt>
                <c:pt idx="203">
                  <c:v>5582.0</c:v>
                </c:pt>
                <c:pt idx="204">
                  <c:v>5589.0</c:v>
                </c:pt>
                <c:pt idx="205">
                  <c:v>5580.0</c:v>
                </c:pt>
                <c:pt idx="206">
                  <c:v>5610.0</c:v>
                </c:pt>
                <c:pt idx="207">
                  <c:v>5592.0</c:v>
                </c:pt>
                <c:pt idx="208">
                  <c:v>5605.0</c:v>
                </c:pt>
                <c:pt idx="209">
                  <c:v>5617.0</c:v>
                </c:pt>
                <c:pt idx="210">
                  <c:v>5598.0</c:v>
                </c:pt>
                <c:pt idx="211">
                  <c:v>5630.0</c:v>
                </c:pt>
                <c:pt idx="212">
                  <c:v>5620.0</c:v>
                </c:pt>
                <c:pt idx="213">
                  <c:v>5617.0</c:v>
                </c:pt>
                <c:pt idx="214">
                  <c:v>5639.0</c:v>
                </c:pt>
                <c:pt idx="215">
                  <c:v>5615.0</c:v>
                </c:pt>
                <c:pt idx="216">
                  <c:v>5626.0</c:v>
                </c:pt>
                <c:pt idx="217">
                  <c:v>5630.0</c:v>
                </c:pt>
                <c:pt idx="218">
                  <c:v>5608.0</c:v>
                </c:pt>
                <c:pt idx="219">
                  <c:v>5628.0</c:v>
                </c:pt>
                <c:pt idx="220">
                  <c:v>5613.0</c:v>
                </c:pt>
                <c:pt idx="221">
                  <c:v>5605.0</c:v>
                </c:pt>
                <c:pt idx="222">
                  <c:v>5623.0</c:v>
                </c:pt>
                <c:pt idx="223">
                  <c:v>5588.0</c:v>
                </c:pt>
                <c:pt idx="224">
                  <c:v>5612.0</c:v>
                </c:pt>
                <c:pt idx="225">
                  <c:v>5604.0</c:v>
                </c:pt>
                <c:pt idx="226">
                  <c:v>5586.0</c:v>
                </c:pt>
                <c:pt idx="227">
                  <c:v>5613.0</c:v>
                </c:pt>
                <c:pt idx="228">
                  <c:v>5580.0</c:v>
                </c:pt>
                <c:pt idx="229">
                  <c:v>5580.0</c:v>
                </c:pt>
                <c:pt idx="230">
                  <c:v>5584.0</c:v>
                </c:pt>
                <c:pt idx="231">
                  <c:v>5555.0</c:v>
                </c:pt>
                <c:pt idx="232">
                  <c:v>5577.0</c:v>
                </c:pt>
                <c:pt idx="233">
                  <c:v>5570.0</c:v>
                </c:pt>
                <c:pt idx="234">
                  <c:v>5557.0</c:v>
                </c:pt>
                <c:pt idx="235">
                  <c:v>5582.0</c:v>
                </c:pt>
                <c:pt idx="236">
                  <c:v>5548.0</c:v>
                </c:pt>
                <c:pt idx="237">
                  <c:v>5568.0</c:v>
                </c:pt>
                <c:pt idx="238">
                  <c:v>5580.0</c:v>
                </c:pt>
                <c:pt idx="239">
                  <c:v>5557.0</c:v>
                </c:pt>
                <c:pt idx="240">
                  <c:v>5586.0</c:v>
                </c:pt>
                <c:pt idx="241">
                  <c:v>5575.0</c:v>
                </c:pt>
                <c:pt idx="242">
                  <c:v>5575.0</c:v>
                </c:pt>
                <c:pt idx="243">
                  <c:v>5604.0</c:v>
                </c:pt>
                <c:pt idx="244">
                  <c:v>5594.0</c:v>
                </c:pt>
                <c:pt idx="245">
                  <c:v>5613.0</c:v>
                </c:pt>
                <c:pt idx="246">
                  <c:v>5621.0</c:v>
                </c:pt>
                <c:pt idx="247">
                  <c:v>5598.0</c:v>
                </c:pt>
                <c:pt idx="248">
                  <c:v>5629.0</c:v>
                </c:pt>
                <c:pt idx="249">
                  <c:v>5615.0</c:v>
                </c:pt>
                <c:pt idx="250">
                  <c:v>5627.0</c:v>
                </c:pt>
                <c:pt idx="251">
                  <c:v>5647.0</c:v>
                </c:pt>
                <c:pt idx="252">
                  <c:v>5621.0</c:v>
                </c:pt>
                <c:pt idx="253">
                  <c:v>5647.0</c:v>
                </c:pt>
                <c:pt idx="254">
                  <c:v>5635.0</c:v>
                </c:pt>
                <c:pt idx="255">
                  <c:v>5632.0</c:v>
                </c:pt>
                <c:pt idx="256">
                  <c:v>5654.0</c:v>
                </c:pt>
                <c:pt idx="257">
                  <c:v>5627.0</c:v>
                </c:pt>
                <c:pt idx="258">
                  <c:v>5639.0</c:v>
                </c:pt>
                <c:pt idx="259">
                  <c:v>5634.0</c:v>
                </c:pt>
                <c:pt idx="260">
                  <c:v>5607.0</c:v>
                </c:pt>
                <c:pt idx="261">
                  <c:v>5625.0</c:v>
                </c:pt>
                <c:pt idx="262">
                  <c:v>5611.0</c:v>
                </c:pt>
                <c:pt idx="263">
                  <c:v>5614.0</c:v>
                </c:pt>
                <c:pt idx="264">
                  <c:v>5628.0</c:v>
                </c:pt>
                <c:pt idx="265">
                  <c:v>5599.0</c:v>
                </c:pt>
                <c:pt idx="266">
                  <c:v>5607.0</c:v>
                </c:pt>
                <c:pt idx="267">
                  <c:v>5607.0</c:v>
                </c:pt>
                <c:pt idx="268">
                  <c:v>5576.0</c:v>
                </c:pt>
                <c:pt idx="269">
                  <c:v>5591.0</c:v>
                </c:pt>
                <c:pt idx="270">
                  <c:v>5572.0</c:v>
                </c:pt>
                <c:pt idx="271">
                  <c:v>5567.0</c:v>
                </c:pt>
                <c:pt idx="272">
                  <c:v>5598.0</c:v>
                </c:pt>
                <c:pt idx="273">
                  <c:v>5577.0</c:v>
                </c:pt>
                <c:pt idx="274">
                  <c:v>5592.0</c:v>
                </c:pt>
                <c:pt idx="275">
                  <c:v>5593.0</c:v>
                </c:pt>
                <c:pt idx="276">
                  <c:v>5569.0</c:v>
                </c:pt>
                <c:pt idx="277">
                  <c:v>5598.0</c:v>
                </c:pt>
                <c:pt idx="278">
                  <c:v>5578.0</c:v>
                </c:pt>
                <c:pt idx="279">
                  <c:v>5565.0</c:v>
                </c:pt>
                <c:pt idx="280">
                  <c:v>5589.0</c:v>
                </c:pt>
                <c:pt idx="281">
                  <c:v>5561.0</c:v>
                </c:pt>
                <c:pt idx="282">
                  <c:v>5577.0</c:v>
                </c:pt>
                <c:pt idx="283">
                  <c:v>5582.0</c:v>
                </c:pt>
                <c:pt idx="284">
                  <c:v>5564.0</c:v>
                </c:pt>
                <c:pt idx="285">
                  <c:v>5595.0</c:v>
                </c:pt>
                <c:pt idx="286">
                  <c:v>5582.0</c:v>
                </c:pt>
                <c:pt idx="287">
                  <c:v>5598.0</c:v>
                </c:pt>
                <c:pt idx="288">
                  <c:v>5610.0</c:v>
                </c:pt>
                <c:pt idx="289">
                  <c:v>5583.0</c:v>
                </c:pt>
                <c:pt idx="290">
                  <c:v>5609.0</c:v>
                </c:pt>
                <c:pt idx="291">
                  <c:v>5599.0</c:v>
                </c:pt>
                <c:pt idx="292">
                  <c:v>5599.0</c:v>
                </c:pt>
                <c:pt idx="293">
                  <c:v>5628.0</c:v>
                </c:pt>
                <c:pt idx="294">
                  <c:v>5609.0</c:v>
                </c:pt>
                <c:pt idx="295">
                  <c:v>5619.0</c:v>
                </c:pt>
                <c:pt idx="296">
                  <c:v>5627.0</c:v>
                </c:pt>
                <c:pt idx="297">
                  <c:v>5602.0</c:v>
                </c:pt>
                <c:pt idx="298">
                  <c:v>5629.0</c:v>
                </c:pt>
                <c:pt idx="299">
                  <c:v>5613.0</c:v>
                </c:pt>
                <c:pt idx="300">
                  <c:v>5604.0</c:v>
                </c:pt>
                <c:pt idx="301">
                  <c:v>5626.0</c:v>
                </c:pt>
                <c:pt idx="302">
                  <c:v>5589.0</c:v>
                </c:pt>
                <c:pt idx="303">
                  <c:v>5608.0</c:v>
                </c:pt>
                <c:pt idx="304">
                  <c:v>5605.0</c:v>
                </c:pt>
                <c:pt idx="305">
                  <c:v>5581.0</c:v>
                </c:pt>
                <c:pt idx="306">
                  <c:v>5608.0</c:v>
                </c:pt>
                <c:pt idx="307">
                  <c:v>5579.0</c:v>
                </c:pt>
                <c:pt idx="308">
                  <c:v>5572.0</c:v>
                </c:pt>
                <c:pt idx="309">
                  <c:v>5585.0</c:v>
                </c:pt>
                <c:pt idx="310">
                  <c:v>5546.0</c:v>
                </c:pt>
                <c:pt idx="311">
                  <c:v>5577.0</c:v>
                </c:pt>
                <c:pt idx="312">
                  <c:v>5567.0</c:v>
                </c:pt>
                <c:pt idx="313">
                  <c:v>5548.0</c:v>
                </c:pt>
                <c:pt idx="314">
                  <c:v>5579.0</c:v>
                </c:pt>
                <c:pt idx="315">
                  <c:v>5549.0</c:v>
                </c:pt>
                <c:pt idx="316">
                  <c:v>5576.0</c:v>
                </c:pt>
                <c:pt idx="317">
                  <c:v>5588.0</c:v>
                </c:pt>
                <c:pt idx="318">
                  <c:v>5565.0</c:v>
                </c:pt>
                <c:pt idx="319">
                  <c:v>5584.0</c:v>
                </c:pt>
                <c:pt idx="320">
                  <c:v>5574.0</c:v>
                </c:pt>
                <c:pt idx="321">
                  <c:v>5565.0</c:v>
                </c:pt>
                <c:pt idx="322">
                  <c:v>5601.0</c:v>
                </c:pt>
                <c:pt idx="323">
                  <c:v>5576.0</c:v>
                </c:pt>
                <c:pt idx="324">
                  <c:v>5597.0</c:v>
                </c:pt>
                <c:pt idx="325">
                  <c:v>5616.0</c:v>
                </c:pt>
                <c:pt idx="326">
                  <c:v>5591.0</c:v>
                </c:pt>
                <c:pt idx="327">
                  <c:v>5632.0</c:v>
                </c:pt>
                <c:pt idx="328">
                  <c:v>5610.0</c:v>
                </c:pt>
                <c:pt idx="329">
                  <c:v>5616.0</c:v>
                </c:pt>
                <c:pt idx="330">
                  <c:v>5641.0</c:v>
                </c:pt>
                <c:pt idx="331">
                  <c:v>5617.0</c:v>
                </c:pt>
                <c:pt idx="332">
                  <c:v>5635.0</c:v>
                </c:pt>
                <c:pt idx="333">
                  <c:v>5634.0</c:v>
                </c:pt>
                <c:pt idx="334">
                  <c:v>5605.0</c:v>
                </c:pt>
                <c:pt idx="335">
                  <c:v>5629.0</c:v>
                </c:pt>
                <c:pt idx="336">
                  <c:v>5601.0</c:v>
                </c:pt>
                <c:pt idx="337">
                  <c:v>5596.0</c:v>
                </c:pt>
                <c:pt idx="338">
                  <c:v>5616.0</c:v>
                </c:pt>
                <c:pt idx="339">
                  <c:v>5576.0</c:v>
                </c:pt>
                <c:pt idx="340">
                  <c:v>5602.0</c:v>
                </c:pt>
                <c:pt idx="341">
                  <c:v>5581.0</c:v>
                </c:pt>
                <c:pt idx="342">
                  <c:v>5575.0</c:v>
                </c:pt>
                <c:pt idx="343">
                  <c:v>5608.0</c:v>
                </c:pt>
                <c:pt idx="344">
                  <c:v>5582.0</c:v>
                </c:pt>
                <c:pt idx="345">
                  <c:v>5599.0</c:v>
                </c:pt>
                <c:pt idx="346">
                  <c:v>5595.0</c:v>
                </c:pt>
                <c:pt idx="347">
                  <c:v>5569.0</c:v>
                </c:pt>
                <c:pt idx="348">
                  <c:v>5587.0</c:v>
                </c:pt>
                <c:pt idx="349">
                  <c:v>5573.0</c:v>
                </c:pt>
                <c:pt idx="350">
                  <c:v>5564.0</c:v>
                </c:pt>
                <c:pt idx="351">
                  <c:v>5580.0</c:v>
                </c:pt>
                <c:pt idx="352">
                  <c:v>5561.0</c:v>
                </c:pt>
                <c:pt idx="353">
                  <c:v>5571.0</c:v>
                </c:pt>
                <c:pt idx="354">
                  <c:v>5580.0</c:v>
                </c:pt>
                <c:pt idx="355">
                  <c:v>5564.0</c:v>
                </c:pt>
                <c:pt idx="356">
                  <c:v>5588.0</c:v>
                </c:pt>
                <c:pt idx="357">
                  <c:v>5575.0</c:v>
                </c:pt>
                <c:pt idx="358">
                  <c:v>5575.0</c:v>
                </c:pt>
                <c:pt idx="359">
                  <c:v>5594.0</c:v>
                </c:pt>
                <c:pt idx="360">
                  <c:v>5569.0</c:v>
                </c:pt>
                <c:pt idx="361">
                  <c:v>5585.0</c:v>
                </c:pt>
                <c:pt idx="362">
                  <c:v>5574.0</c:v>
                </c:pt>
                <c:pt idx="363">
                  <c:v>5556.0</c:v>
                </c:pt>
                <c:pt idx="364">
                  <c:v>5588.0</c:v>
                </c:pt>
                <c:pt idx="365">
                  <c:v>5576.0</c:v>
                </c:pt>
                <c:pt idx="366">
                  <c:v>5584.0</c:v>
                </c:pt>
                <c:pt idx="367">
                  <c:v>5609.0</c:v>
                </c:pt>
                <c:pt idx="368">
                  <c:v>5580.0</c:v>
                </c:pt>
                <c:pt idx="369">
                  <c:v>5596.0</c:v>
                </c:pt>
                <c:pt idx="370">
                  <c:v>5598.0</c:v>
                </c:pt>
                <c:pt idx="371">
                  <c:v>5574.0</c:v>
                </c:pt>
                <c:pt idx="372">
                  <c:v>5604.0</c:v>
                </c:pt>
                <c:pt idx="373">
                  <c:v>5587.0</c:v>
                </c:pt>
                <c:pt idx="374">
                  <c:v>5602.0</c:v>
                </c:pt>
                <c:pt idx="375">
                  <c:v>5625.0</c:v>
                </c:pt>
                <c:pt idx="376">
                  <c:v>5598.0</c:v>
                </c:pt>
                <c:pt idx="377">
                  <c:v>5633.0</c:v>
                </c:pt>
                <c:pt idx="378">
                  <c:v>5619.0</c:v>
                </c:pt>
                <c:pt idx="379">
                  <c:v>5612.0</c:v>
                </c:pt>
                <c:pt idx="380">
                  <c:v>5630.0</c:v>
                </c:pt>
                <c:pt idx="381">
                  <c:v>5597.0</c:v>
                </c:pt>
                <c:pt idx="382">
                  <c:v>5611.0</c:v>
                </c:pt>
                <c:pt idx="383">
                  <c:v>5620.0</c:v>
                </c:pt>
                <c:pt idx="384">
                  <c:v>5599.0</c:v>
                </c:pt>
                <c:pt idx="385">
                  <c:v>5633.0</c:v>
                </c:pt>
                <c:pt idx="386">
                  <c:v>5623.0</c:v>
                </c:pt>
                <c:pt idx="387">
                  <c:v>5617.0</c:v>
                </c:pt>
                <c:pt idx="388">
                  <c:v>5645.0</c:v>
                </c:pt>
                <c:pt idx="389">
                  <c:v>5616.0</c:v>
                </c:pt>
                <c:pt idx="390">
                  <c:v>5632.0</c:v>
                </c:pt>
                <c:pt idx="391">
                  <c:v>5634.0</c:v>
                </c:pt>
                <c:pt idx="392">
                  <c:v>5612.0</c:v>
                </c:pt>
                <c:pt idx="393">
                  <c:v>5637.0</c:v>
                </c:pt>
                <c:pt idx="394">
                  <c:v>5614.0</c:v>
                </c:pt>
                <c:pt idx="395">
                  <c:v>5613.0</c:v>
                </c:pt>
                <c:pt idx="396">
                  <c:v>5624.0</c:v>
                </c:pt>
                <c:pt idx="397">
                  <c:v>5591.0</c:v>
                </c:pt>
                <c:pt idx="398">
                  <c:v>5618.0</c:v>
                </c:pt>
                <c:pt idx="399">
                  <c:v>5604.0</c:v>
                </c:pt>
                <c:pt idx="400">
                  <c:v>5584.0</c:v>
                </c:pt>
                <c:pt idx="401">
                  <c:v>5605.0</c:v>
                </c:pt>
                <c:pt idx="402">
                  <c:v>5567.0</c:v>
                </c:pt>
                <c:pt idx="403">
                  <c:v>5577.0</c:v>
                </c:pt>
                <c:pt idx="404">
                  <c:v>5585.0</c:v>
                </c:pt>
                <c:pt idx="405">
                  <c:v>5557.0</c:v>
                </c:pt>
                <c:pt idx="406">
                  <c:v>5588.0</c:v>
                </c:pt>
                <c:pt idx="407">
                  <c:v>5576.0</c:v>
                </c:pt>
                <c:pt idx="408">
                  <c:v>5566.0</c:v>
                </c:pt>
                <c:pt idx="409">
                  <c:v>5591.0</c:v>
                </c:pt>
                <c:pt idx="410">
                  <c:v>5558.0</c:v>
                </c:pt>
                <c:pt idx="411">
                  <c:v>5576.0</c:v>
                </c:pt>
                <c:pt idx="412">
                  <c:v>5584.0</c:v>
                </c:pt>
                <c:pt idx="413">
                  <c:v>5562.0</c:v>
                </c:pt>
                <c:pt idx="414">
                  <c:v>5590.0</c:v>
                </c:pt>
                <c:pt idx="415">
                  <c:v>5570.0</c:v>
                </c:pt>
                <c:pt idx="416">
                  <c:v>5573.0</c:v>
                </c:pt>
                <c:pt idx="417">
                  <c:v>5595.0</c:v>
                </c:pt>
                <c:pt idx="418">
                  <c:v>5562.0</c:v>
                </c:pt>
                <c:pt idx="419">
                  <c:v>5580.0</c:v>
                </c:pt>
                <c:pt idx="420">
                  <c:v>5569.0</c:v>
                </c:pt>
                <c:pt idx="421">
                  <c:v>5545.0</c:v>
                </c:pt>
                <c:pt idx="422">
                  <c:v>5580.0</c:v>
                </c:pt>
                <c:pt idx="423">
                  <c:v>5557.0</c:v>
                </c:pt>
                <c:pt idx="424">
                  <c:v>5577.0</c:v>
                </c:pt>
                <c:pt idx="425">
                  <c:v>5597.0</c:v>
                </c:pt>
                <c:pt idx="426">
                  <c:v>5577.0</c:v>
                </c:pt>
                <c:pt idx="427">
                  <c:v>5608.0</c:v>
                </c:pt>
                <c:pt idx="428">
                  <c:v>5606.0</c:v>
                </c:pt>
                <c:pt idx="429">
                  <c:v>5605.0</c:v>
                </c:pt>
                <c:pt idx="430">
                  <c:v>5634.0</c:v>
                </c:pt>
                <c:pt idx="431">
                  <c:v>5607.0</c:v>
                </c:pt>
                <c:pt idx="432">
                  <c:v>5623.0</c:v>
                </c:pt>
                <c:pt idx="433">
                  <c:v>5632.0</c:v>
                </c:pt>
                <c:pt idx="434">
                  <c:v>5608.0</c:v>
                </c:pt>
                <c:pt idx="435">
                  <c:v>5635.0</c:v>
                </c:pt>
                <c:pt idx="436">
                  <c:v>5613.0</c:v>
                </c:pt>
                <c:pt idx="437">
                  <c:v>5612.0</c:v>
                </c:pt>
                <c:pt idx="438">
                  <c:v>5634.0</c:v>
                </c:pt>
                <c:pt idx="439">
                  <c:v>5614.0</c:v>
                </c:pt>
                <c:pt idx="440">
                  <c:v>5639.0</c:v>
                </c:pt>
                <c:pt idx="441">
                  <c:v>5639.0</c:v>
                </c:pt>
                <c:pt idx="442">
                  <c:v>5609.0</c:v>
                </c:pt>
                <c:pt idx="443">
                  <c:v>5638.0</c:v>
                </c:pt>
                <c:pt idx="444">
                  <c:v>5610.0</c:v>
                </c:pt>
                <c:pt idx="445">
                  <c:v>5615.0</c:v>
                </c:pt>
                <c:pt idx="446">
                  <c:v>5645.0</c:v>
                </c:pt>
                <c:pt idx="447">
                  <c:v>5613.0</c:v>
                </c:pt>
                <c:pt idx="448">
                  <c:v>5625.0</c:v>
                </c:pt>
                <c:pt idx="449">
                  <c:v>5604.0</c:v>
                </c:pt>
                <c:pt idx="450">
                  <c:v>5581.0</c:v>
                </c:pt>
                <c:pt idx="451">
                  <c:v>5595.0</c:v>
                </c:pt>
                <c:pt idx="452">
                  <c:v>5575.0</c:v>
                </c:pt>
                <c:pt idx="453">
                  <c:v>5586.0</c:v>
                </c:pt>
                <c:pt idx="454">
                  <c:v>5593.0</c:v>
                </c:pt>
                <c:pt idx="455">
                  <c:v>5576.0</c:v>
                </c:pt>
                <c:pt idx="456">
                  <c:v>5612.0</c:v>
                </c:pt>
                <c:pt idx="457">
                  <c:v>5585.0</c:v>
                </c:pt>
                <c:pt idx="458">
                  <c:v>5573.0</c:v>
                </c:pt>
                <c:pt idx="459">
                  <c:v>5579.0</c:v>
                </c:pt>
                <c:pt idx="460">
                  <c:v>5540.0</c:v>
                </c:pt>
                <c:pt idx="461">
                  <c:v>5571.0</c:v>
                </c:pt>
                <c:pt idx="462">
                  <c:v>5585.0</c:v>
                </c:pt>
                <c:pt idx="463">
                  <c:v>5586.0</c:v>
                </c:pt>
                <c:pt idx="464">
                  <c:v>5610.0</c:v>
                </c:pt>
                <c:pt idx="465">
                  <c:v>5596.0</c:v>
                </c:pt>
                <c:pt idx="466">
                  <c:v>5601.0</c:v>
                </c:pt>
                <c:pt idx="467">
                  <c:v>5619.0</c:v>
                </c:pt>
                <c:pt idx="468">
                  <c:v>5597.0</c:v>
                </c:pt>
                <c:pt idx="469">
                  <c:v>5614.0</c:v>
                </c:pt>
                <c:pt idx="470">
                  <c:v>5605.0</c:v>
                </c:pt>
                <c:pt idx="471">
                  <c:v>5587.0</c:v>
                </c:pt>
                <c:pt idx="472">
                  <c:v>5620.0</c:v>
                </c:pt>
                <c:pt idx="473">
                  <c:v>5602.0</c:v>
                </c:pt>
                <c:pt idx="474">
                  <c:v>5614.0</c:v>
                </c:pt>
                <c:pt idx="475">
                  <c:v>5635.0</c:v>
                </c:pt>
                <c:pt idx="476">
                  <c:v>5616.0</c:v>
                </c:pt>
                <c:pt idx="477">
                  <c:v>5647.0</c:v>
                </c:pt>
                <c:pt idx="478">
                  <c:v>5642.0</c:v>
                </c:pt>
                <c:pt idx="479">
                  <c:v>5621.0</c:v>
                </c:pt>
                <c:pt idx="480">
                  <c:v>5648.0</c:v>
                </c:pt>
                <c:pt idx="481">
                  <c:v>5623.0</c:v>
                </c:pt>
                <c:pt idx="482">
                  <c:v>5631.0</c:v>
                </c:pt>
                <c:pt idx="483">
                  <c:v>5653.0</c:v>
                </c:pt>
                <c:pt idx="484">
                  <c:v>5627.0</c:v>
                </c:pt>
                <c:pt idx="485">
                  <c:v>5652.0</c:v>
                </c:pt>
                <c:pt idx="486">
                  <c:v>5646.0</c:v>
                </c:pt>
                <c:pt idx="487">
                  <c:v>5638.0</c:v>
                </c:pt>
                <c:pt idx="488">
                  <c:v>5662.0</c:v>
                </c:pt>
                <c:pt idx="489">
                  <c:v>5640.0</c:v>
                </c:pt>
                <c:pt idx="490">
                  <c:v>5644.0</c:v>
                </c:pt>
                <c:pt idx="491">
                  <c:v>5639.0</c:v>
                </c:pt>
                <c:pt idx="492">
                  <c:v>5612.0</c:v>
                </c:pt>
                <c:pt idx="493">
                  <c:v>5630.0</c:v>
                </c:pt>
                <c:pt idx="494">
                  <c:v>5610.0</c:v>
                </c:pt>
                <c:pt idx="495">
                  <c:v>5604.0</c:v>
                </c:pt>
                <c:pt idx="496">
                  <c:v>5626.0</c:v>
                </c:pt>
                <c:pt idx="497">
                  <c:v>5591.0</c:v>
                </c:pt>
                <c:pt idx="498">
                  <c:v>5613.0</c:v>
                </c:pt>
                <c:pt idx="499">
                  <c:v>5611.0</c:v>
                </c:pt>
                <c:pt idx="500">
                  <c:v>5573.0</c:v>
                </c:pt>
                <c:pt idx="501">
                  <c:v>5595.0</c:v>
                </c:pt>
                <c:pt idx="502">
                  <c:v>5567.0</c:v>
                </c:pt>
                <c:pt idx="503">
                  <c:v>5573.0</c:v>
                </c:pt>
                <c:pt idx="504">
                  <c:v>5595.0</c:v>
                </c:pt>
                <c:pt idx="505">
                  <c:v>5573.0</c:v>
                </c:pt>
                <c:pt idx="506">
                  <c:v>5594.0</c:v>
                </c:pt>
                <c:pt idx="507">
                  <c:v>5581.0</c:v>
                </c:pt>
                <c:pt idx="508">
                  <c:v>5573.0</c:v>
                </c:pt>
                <c:pt idx="509">
                  <c:v>5595.0</c:v>
                </c:pt>
                <c:pt idx="510">
                  <c:v>5570.0</c:v>
                </c:pt>
                <c:pt idx="511">
                  <c:v>5590.0</c:v>
                </c:pt>
                <c:pt idx="512">
                  <c:v>5604.0</c:v>
                </c:pt>
                <c:pt idx="513">
                  <c:v>5590.0</c:v>
                </c:pt>
                <c:pt idx="514">
                  <c:v>5627.0</c:v>
                </c:pt>
                <c:pt idx="515">
                  <c:v>5612.0</c:v>
                </c:pt>
                <c:pt idx="516">
                  <c:v>5605.0</c:v>
                </c:pt>
                <c:pt idx="517">
                  <c:v>5638.0</c:v>
                </c:pt>
                <c:pt idx="518">
                  <c:v>5611.0</c:v>
                </c:pt>
                <c:pt idx="519">
                  <c:v>5638.0</c:v>
                </c:pt>
                <c:pt idx="520">
                  <c:v>5636.0</c:v>
                </c:pt>
                <c:pt idx="521">
                  <c:v>5601.0</c:v>
                </c:pt>
                <c:pt idx="522">
                  <c:v>5635.0</c:v>
                </c:pt>
                <c:pt idx="523">
                  <c:v>5616.0</c:v>
                </c:pt>
                <c:pt idx="524">
                  <c:v>5641.0</c:v>
                </c:pt>
                <c:pt idx="525">
                  <c:v>5666.0</c:v>
                </c:pt>
                <c:pt idx="526">
                  <c:v>5643.0</c:v>
                </c:pt>
                <c:pt idx="527">
                  <c:v>5660.0</c:v>
                </c:pt>
                <c:pt idx="528">
                  <c:v>5651.0</c:v>
                </c:pt>
                <c:pt idx="529">
                  <c:v>5639.0</c:v>
                </c:pt>
                <c:pt idx="530">
                  <c:v>5650.0</c:v>
                </c:pt>
                <c:pt idx="531">
                  <c:v>5632.0</c:v>
                </c:pt>
                <c:pt idx="532">
                  <c:v>5640.0</c:v>
                </c:pt>
                <c:pt idx="533">
                  <c:v>5641.0</c:v>
                </c:pt>
                <c:pt idx="534">
                  <c:v>5617.0</c:v>
                </c:pt>
                <c:pt idx="535">
                  <c:v>5642.0</c:v>
                </c:pt>
                <c:pt idx="536">
                  <c:v>5623.0</c:v>
                </c:pt>
                <c:pt idx="537">
                  <c:v>5620.0</c:v>
                </c:pt>
                <c:pt idx="538">
                  <c:v>5642.0</c:v>
                </c:pt>
                <c:pt idx="539">
                  <c:v>5606.0</c:v>
                </c:pt>
                <c:pt idx="540">
                  <c:v>5612.0</c:v>
                </c:pt>
                <c:pt idx="541">
                  <c:v>5605.0</c:v>
                </c:pt>
                <c:pt idx="542">
                  <c:v>5582.0</c:v>
                </c:pt>
                <c:pt idx="543">
                  <c:v>5598.0</c:v>
                </c:pt>
                <c:pt idx="544">
                  <c:v>5578.0</c:v>
                </c:pt>
                <c:pt idx="545">
                  <c:v>5585.0</c:v>
                </c:pt>
                <c:pt idx="546">
                  <c:v>5604.0</c:v>
                </c:pt>
                <c:pt idx="547">
                  <c:v>5581.0</c:v>
                </c:pt>
                <c:pt idx="548">
                  <c:v>5601.0</c:v>
                </c:pt>
                <c:pt idx="549">
                  <c:v>5604.0</c:v>
                </c:pt>
                <c:pt idx="550">
                  <c:v>5582.0</c:v>
                </c:pt>
                <c:pt idx="551">
                  <c:v>5613.0</c:v>
                </c:pt>
                <c:pt idx="552">
                  <c:v>5589.0</c:v>
                </c:pt>
                <c:pt idx="553">
                  <c:v>5588.0</c:v>
                </c:pt>
                <c:pt idx="554">
                  <c:v>5613.0</c:v>
                </c:pt>
                <c:pt idx="555">
                  <c:v>5586.0</c:v>
                </c:pt>
                <c:pt idx="556">
                  <c:v>5614.0</c:v>
                </c:pt>
                <c:pt idx="557">
                  <c:v>5613.0</c:v>
                </c:pt>
                <c:pt idx="558">
                  <c:v>5596.0</c:v>
                </c:pt>
                <c:pt idx="559">
                  <c:v>5624.0</c:v>
                </c:pt>
                <c:pt idx="560">
                  <c:v>5601.0</c:v>
                </c:pt>
                <c:pt idx="561">
                  <c:v>5614.0</c:v>
                </c:pt>
                <c:pt idx="562">
                  <c:v>5629.0</c:v>
                </c:pt>
                <c:pt idx="563">
                  <c:v>5608.0</c:v>
                </c:pt>
                <c:pt idx="564">
                  <c:v>5642.0</c:v>
                </c:pt>
                <c:pt idx="565">
                  <c:v>5633.0</c:v>
                </c:pt>
                <c:pt idx="566">
                  <c:v>5629.0</c:v>
                </c:pt>
                <c:pt idx="567">
                  <c:v>5657.0</c:v>
                </c:pt>
                <c:pt idx="568">
                  <c:v>5632.0</c:v>
                </c:pt>
                <c:pt idx="569">
                  <c:v>5641.0</c:v>
                </c:pt>
                <c:pt idx="570">
                  <c:v>5645.0</c:v>
                </c:pt>
                <c:pt idx="571">
                  <c:v>5619.0</c:v>
                </c:pt>
                <c:pt idx="572">
                  <c:v>5648.0</c:v>
                </c:pt>
                <c:pt idx="573">
                  <c:v>5635.0</c:v>
                </c:pt>
                <c:pt idx="574">
                  <c:v>5633.0</c:v>
                </c:pt>
                <c:pt idx="575">
                  <c:v>5657.0</c:v>
                </c:pt>
                <c:pt idx="576">
                  <c:v>5626.0</c:v>
                </c:pt>
                <c:pt idx="577">
                  <c:v>5646.0</c:v>
                </c:pt>
                <c:pt idx="578">
                  <c:v>5652.0</c:v>
                </c:pt>
                <c:pt idx="579">
                  <c:v>5627.0</c:v>
                </c:pt>
                <c:pt idx="580">
                  <c:v>5648.0</c:v>
                </c:pt>
                <c:pt idx="581">
                  <c:v>5628.0</c:v>
                </c:pt>
                <c:pt idx="582">
                  <c:v>5620.0</c:v>
                </c:pt>
                <c:pt idx="583">
                  <c:v>5636.0</c:v>
                </c:pt>
                <c:pt idx="584">
                  <c:v>5610.0</c:v>
                </c:pt>
                <c:pt idx="585">
                  <c:v>5630.0</c:v>
                </c:pt>
                <c:pt idx="586">
                  <c:v>5625.0</c:v>
                </c:pt>
                <c:pt idx="587">
                  <c:v>5614.0</c:v>
                </c:pt>
                <c:pt idx="588">
                  <c:v>5635.0</c:v>
                </c:pt>
                <c:pt idx="589">
                  <c:v>5604.0</c:v>
                </c:pt>
                <c:pt idx="590">
                  <c:v>5607.0</c:v>
                </c:pt>
                <c:pt idx="591">
                  <c:v>5613.0</c:v>
                </c:pt>
                <c:pt idx="592">
                  <c:v>5589.0</c:v>
                </c:pt>
                <c:pt idx="593">
                  <c:v>5620.0</c:v>
                </c:pt>
                <c:pt idx="594">
                  <c:v>5607.0</c:v>
                </c:pt>
                <c:pt idx="595">
                  <c:v>5598.0</c:v>
                </c:pt>
                <c:pt idx="596">
                  <c:v>5614.0</c:v>
                </c:pt>
                <c:pt idx="597">
                  <c:v>5576.0</c:v>
                </c:pt>
                <c:pt idx="598">
                  <c:v>5599.0</c:v>
                </c:pt>
                <c:pt idx="599">
                  <c:v>5594.0</c:v>
                </c:pt>
                <c:pt idx="600">
                  <c:v>5579.0</c:v>
                </c:pt>
                <c:pt idx="601">
                  <c:v>5611.0</c:v>
                </c:pt>
                <c:pt idx="602">
                  <c:v>5586.0</c:v>
                </c:pt>
                <c:pt idx="603">
                  <c:v>5590.0</c:v>
                </c:pt>
                <c:pt idx="604">
                  <c:v>5613.0</c:v>
                </c:pt>
                <c:pt idx="605">
                  <c:v>5582.0</c:v>
                </c:pt>
                <c:pt idx="606">
                  <c:v>5607.0</c:v>
                </c:pt>
                <c:pt idx="607">
                  <c:v>5613.0</c:v>
                </c:pt>
                <c:pt idx="608">
                  <c:v>5583.0</c:v>
                </c:pt>
                <c:pt idx="609">
                  <c:v>5614.0</c:v>
                </c:pt>
                <c:pt idx="610">
                  <c:v>5585.0</c:v>
                </c:pt>
                <c:pt idx="611">
                  <c:v>5586.0</c:v>
                </c:pt>
                <c:pt idx="612">
                  <c:v>5609.0</c:v>
                </c:pt>
                <c:pt idx="613">
                  <c:v>5583.0</c:v>
                </c:pt>
                <c:pt idx="614">
                  <c:v>5621.0</c:v>
                </c:pt>
                <c:pt idx="615">
                  <c:v>5610.0</c:v>
                </c:pt>
                <c:pt idx="616">
                  <c:v>5599.0</c:v>
                </c:pt>
                <c:pt idx="617">
                  <c:v>5633.0</c:v>
                </c:pt>
                <c:pt idx="618">
                  <c:v>5596.0</c:v>
                </c:pt>
                <c:pt idx="619">
                  <c:v>5617.0</c:v>
                </c:pt>
                <c:pt idx="620">
                  <c:v>5631.0</c:v>
                </c:pt>
                <c:pt idx="621">
                  <c:v>5598.0</c:v>
                </c:pt>
                <c:pt idx="622">
                  <c:v>5634.0</c:v>
                </c:pt>
                <c:pt idx="623">
                  <c:v>5624.0</c:v>
                </c:pt>
                <c:pt idx="624">
                  <c:v>5614.0</c:v>
                </c:pt>
                <c:pt idx="625">
                  <c:v>5652.0</c:v>
                </c:pt>
                <c:pt idx="626">
                  <c:v>5614.0</c:v>
                </c:pt>
                <c:pt idx="627">
                  <c:v>5625.0</c:v>
                </c:pt>
                <c:pt idx="628">
                  <c:v>5638.0</c:v>
                </c:pt>
                <c:pt idx="629">
                  <c:v>5600.0</c:v>
                </c:pt>
                <c:pt idx="630">
                  <c:v>5641.0</c:v>
                </c:pt>
                <c:pt idx="631">
                  <c:v>5633.0</c:v>
                </c:pt>
                <c:pt idx="632">
                  <c:v>5630.0</c:v>
                </c:pt>
                <c:pt idx="633">
                  <c:v>5655.0</c:v>
                </c:pt>
                <c:pt idx="634">
                  <c:v>5626.0</c:v>
                </c:pt>
                <c:pt idx="635">
                  <c:v>5645.0</c:v>
                </c:pt>
                <c:pt idx="636">
                  <c:v>5646.0</c:v>
                </c:pt>
                <c:pt idx="637">
                  <c:v>5633.0</c:v>
                </c:pt>
                <c:pt idx="638">
                  <c:v>5661.0</c:v>
                </c:pt>
                <c:pt idx="639">
                  <c:v>5625.0</c:v>
                </c:pt>
                <c:pt idx="640">
                  <c:v>5633.0</c:v>
                </c:pt>
                <c:pt idx="641">
                  <c:v>5651.0</c:v>
                </c:pt>
                <c:pt idx="642">
                  <c:v>5629.0</c:v>
                </c:pt>
                <c:pt idx="643">
                  <c:v>5670.0</c:v>
                </c:pt>
                <c:pt idx="644">
                  <c:v>5649.0</c:v>
                </c:pt>
                <c:pt idx="645">
                  <c:v>5641.0</c:v>
                </c:pt>
                <c:pt idx="646">
                  <c:v>5660.0</c:v>
                </c:pt>
                <c:pt idx="647">
                  <c:v>5637.0</c:v>
                </c:pt>
                <c:pt idx="648">
                  <c:v>5651.0</c:v>
                </c:pt>
                <c:pt idx="649">
                  <c:v>5658.0</c:v>
                </c:pt>
                <c:pt idx="650">
                  <c:v>5647.0</c:v>
                </c:pt>
                <c:pt idx="651">
                  <c:v>5667.0</c:v>
                </c:pt>
                <c:pt idx="652">
                  <c:v>5657.0</c:v>
                </c:pt>
                <c:pt idx="653">
                  <c:v>5653.0</c:v>
                </c:pt>
                <c:pt idx="654">
                  <c:v>5664.0</c:v>
                </c:pt>
                <c:pt idx="655">
                  <c:v>5642.0</c:v>
                </c:pt>
                <c:pt idx="656">
                  <c:v>5669.0</c:v>
                </c:pt>
                <c:pt idx="657">
                  <c:v>5668.0</c:v>
                </c:pt>
                <c:pt idx="658">
                  <c:v>5644.0</c:v>
                </c:pt>
                <c:pt idx="659">
                  <c:v>5667.0</c:v>
                </c:pt>
                <c:pt idx="660">
                  <c:v>5644.0</c:v>
                </c:pt>
                <c:pt idx="661">
                  <c:v>5646.0</c:v>
                </c:pt>
                <c:pt idx="662">
                  <c:v>5663.0</c:v>
                </c:pt>
                <c:pt idx="663">
                  <c:v>5636.0</c:v>
                </c:pt>
                <c:pt idx="664">
                  <c:v>5649.0</c:v>
                </c:pt>
                <c:pt idx="665">
                  <c:v>5647.0</c:v>
                </c:pt>
                <c:pt idx="666">
                  <c:v>5639.0</c:v>
                </c:pt>
                <c:pt idx="667">
                  <c:v>5660.0</c:v>
                </c:pt>
                <c:pt idx="668">
                  <c:v>5644.0</c:v>
                </c:pt>
                <c:pt idx="669">
                  <c:v>5651.0</c:v>
                </c:pt>
                <c:pt idx="670">
                  <c:v>5655.0</c:v>
                </c:pt>
                <c:pt idx="671">
                  <c:v>5635.0</c:v>
                </c:pt>
                <c:pt idx="672">
                  <c:v>5659.0</c:v>
                </c:pt>
                <c:pt idx="673">
                  <c:v>5636.0</c:v>
                </c:pt>
                <c:pt idx="674">
                  <c:v>5635.0</c:v>
                </c:pt>
                <c:pt idx="675">
                  <c:v>5655.0</c:v>
                </c:pt>
                <c:pt idx="676">
                  <c:v>5628.0</c:v>
                </c:pt>
                <c:pt idx="677">
                  <c:v>5654.0</c:v>
                </c:pt>
                <c:pt idx="678">
                  <c:v>5654.0</c:v>
                </c:pt>
                <c:pt idx="679">
                  <c:v>5632.0</c:v>
                </c:pt>
                <c:pt idx="680">
                  <c:v>5647.0</c:v>
                </c:pt>
                <c:pt idx="681">
                  <c:v>5630.0</c:v>
                </c:pt>
                <c:pt idx="682">
                  <c:v>5633.0</c:v>
                </c:pt>
                <c:pt idx="683">
                  <c:v>5641.0</c:v>
                </c:pt>
                <c:pt idx="684">
                  <c:v>5633.0</c:v>
                </c:pt>
                <c:pt idx="685">
                  <c:v>5638.0</c:v>
                </c:pt>
                <c:pt idx="686">
                  <c:v>5645.0</c:v>
                </c:pt>
                <c:pt idx="687">
                  <c:v>5635.0</c:v>
                </c:pt>
                <c:pt idx="688">
                  <c:v>5657.0</c:v>
                </c:pt>
                <c:pt idx="689">
                  <c:v>5645.0</c:v>
                </c:pt>
                <c:pt idx="690">
                  <c:v>5639.0</c:v>
                </c:pt>
                <c:pt idx="691">
                  <c:v>5650.0</c:v>
                </c:pt>
                <c:pt idx="692">
                  <c:v>5626.0</c:v>
                </c:pt>
                <c:pt idx="693">
                  <c:v>5650.0</c:v>
                </c:pt>
                <c:pt idx="694">
                  <c:v>5645.0</c:v>
                </c:pt>
                <c:pt idx="695">
                  <c:v>5641.0</c:v>
                </c:pt>
                <c:pt idx="696">
                  <c:v>5664.0</c:v>
                </c:pt>
                <c:pt idx="697">
                  <c:v>5629.0</c:v>
                </c:pt>
                <c:pt idx="698">
                  <c:v>5650.0</c:v>
                </c:pt>
                <c:pt idx="699">
                  <c:v>5646.0</c:v>
                </c:pt>
                <c:pt idx="700">
                  <c:v>5610.0</c:v>
                </c:pt>
                <c:pt idx="701">
                  <c:v>5650.0</c:v>
                </c:pt>
                <c:pt idx="702">
                  <c:v>5627.0</c:v>
                </c:pt>
                <c:pt idx="703">
                  <c:v>5635.0</c:v>
                </c:pt>
                <c:pt idx="704">
                  <c:v>5664.0</c:v>
                </c:pt>
                <c:pt idx="705">
                  <c:v>5635.0</c:v>
                </c:pt>
                <c:pt idx="706">
                  <c:v>5647.0</c:v>
                </c:pt>
                <c:pt idx="707">
                  <c:v>5647.0</c:v>
                </c:pt>
                <c:pt idx="708">
                  <c:v>5617.0</c:v>
                </c:pt>
                <c:pt idx="709">
                  <c:v>5642.0</c:v>
                </c:pt>
                <c:pt idx="710">
                  <c:v>5621.0</c:v>
                </c:pt>
                <c:pt idx="711">
                  <c:v>5626.0</c:v>
                </c:pt>
                <c:pt idx="712">
                  <c:v>5652.0</c:v>
                </c:pt>
                <c:pt idx="713">
                  <c:v>5616.0</c:v>
                </c:pt>
                <c:pt idx="714">
                  <c:v>5644.0</c:v>
                </c:pt>
                <c:pt idx="715">
                  <c:v>5633.0</c:v>
                </c:pt>
                <c:pt idx="716">
                  <c:v>5608.0</c:v>
                </c:pt>
                <c:pt idx="717">
                  <c:v>5644.0</c:v>
                </c:pt>
                <c:pt idx="718">
                  <c:v>5612.0</c:v>
                </c:pt>
                <c:pt idx="719">
                  <c:v>5629.0</c:v>
                </c:pt>
                <c:pt idx="720">
                  <c:v>5647.0</c:v>
                </c:pt>
                <c:pt idx="721">
                  <c:v>5617.0</c:v>
                </c:pt>
                <c:pt idx="722">
                  <c:v>5656.0</c:v>
                </c:pt>
                <c:pt idx="723">
                  <c:v>5647.0</c:v>
                </c:pt>
                <c:pt idx="724">
                  <c:v>5637.0</c:v>
                </c:pt>
                <c:pt idx="725">
                  <c:v>5653.0</c:v>
                </c:pt>
                <c:pt idx="726">
                  <c:v>5622.0</c:v>
                </c:pt>
                <c:pt idx="727">
                  <c:v>5624.0</c:v>
                </c:pt>
                <c:pt idx="728">
                  <c:v>5629.0</c:v>
                </c:pt>
                <c:pt idx="729">
                  <c:v>5621.0</c:v>
                </c:pt>
                <c:pt idx="730">
                  <c:v>5645.0</c:v>
                </c:pt>
                <c:pt idx="731">
                  <c:v>5618.0</c:v>
                </c:pt>
                <c:pt idx="732">
                  <c:v>5628.0</c:v>
                </c:pt>
                <c:pt idx="733">
                  <c:v>5636.0</c:v>
                </c:pt>
                <c:pt idx="734">
                  <c:v>5609.0</c:v>
                </c:pt>
                <c:pt idx="735">
                  <c:v>5643.0</c:v>
                </c:pt>
                <c:pt idx="736">
                  <c:v>5644.0</c:v>
                </c:pt>
                <c:pt idx="737">
                  <c:v>5624.0</c:v>
                </c:pt>
                <c:pt idx="738">
                  <c:v>5658.0</c:v>
                </c:pt>
                <c:pt idx="739">
                  <c:v>5627.0</c:v>
                </c:pt>
                <c:pt idx="740">
                  <c:v>5606.0</c:v>
                </c:pt>
                <c:pt idx="741">
                  <c:v>5633.0</c:v>
                </c:pt>
                <c:pt idx="742">
                  <c:v>5602.0</c:v>
                </c:pt>
                <c:pt idx="743">
                  <c:v>5638.0</c:v>
                </c:pt>
                <c:pt idx="744">
                  <c:v>5646.0</c:v>
                </c:pt>
                <c:pt idx="745">
                  <c:v>5620.0</c:v>
                </c:pt>
                <c:pt idx="746">
                  <c:v>5638.0</c:v>
                </c:pt>
                <c:pt idx="747">
                  <c:v>5610.0</c:v>
                </c:pt>
                <c:pt idx="748">
                  <c:v>5610.0</c:v>
                </c:pt>
                <c:pt idx="749">
                  <c:v>5618.0</c:v>
                </c:pt>
                <c:pt idx="750">
                  <c:v>5596.0</c:v>
                </c:pt>
                <c:pt idx="751">
                  <c:v>5627.0</c:v>
                </c:pt>
                <c:pt idx="752">
                  <c:v>5618.0</c:v>
                </c:pt>
                <c:pt idx="753">
                  <c:v>5619.0</c:v>
                </c:pt>
                <c:pt idx="754">
                  <c:v>5635.0</c:v>
                </c:pt>
                <c:pt idx="755">
                  <c:v>5604.0</c:v>
                </c:pt>
                <c:pt idx="756">
                  <c:v>5620.0</c:v>
                </c:pt>
                <c:pt idx="757">
                  <c:v>5639.0</c:v>
                </c:pt>
                <c:pt idx="758">
                  <c:v>5617.0</c:v>
                </c:pt>
                <c:pt idx="759">
                  <c:v>5634.0</c:v>
                </c:pt>
                <c:pt idx="760">
                  <c:v>5611.0</c:v>
                </c:pt>
                <c:pt idx="761">
                  <c:v>5596.0</c:v>
                </c:pt>
                <c:pt idx="762">
                  <c:v>5624.0</c:v>
                </c:pt>
                <c:pt idx="763">
                  <c:v>5594.0</c:v>
                </c:pt>
                <c:pt idx="764">
                  <c:v>5615.0</c:v>
                </c:pt>
                <c:pt idx="765">
                  <c:v>5600.0</c:v>
                </c:pt>
                <c:pt idx="766">
                  <c:v>5571.0</c:v>
                </c:pt>
                <c:pt idx="767">
                  <c:v>5596.0</c:v>
                </c:pt>
                <c:pt idx="768">
                  <c:v>5578.0</c:v>
                </c:pt>
                <c:pt idx="769">
                  <c:v>5585.0</c:v>
                </c:pt>
                <c:pt idx="770">
                  <c:v>5594.0</c:v>
                </c:pt>
                <c:pt idx="771">
                  <c:v>5578.0</c:v>
                </c:pt>
                <c:pt idx="772">
                  <c:v>5606.0</c:v>
                </c:pt>
                <c:pt idx="773">
                  <c:v>5601.0</c:v>
                </c:pt>
                <c:pt idx="774">
                  <c:v>5592.0</c:v>
                </c:pt>
                <c:pt idx="775">
                  <c:v>5610.0</c:v>
                </c:pt>
                <c:pt idx="776">
                  <c:v>5569.0</c:v>
                </c:pt>
                <c:pt idx="777">
                  <c:v>5579.0</c:v>
                </c:pt>
                <c:pt idx="778">
                  <c:v>5596.0</c:v>
                </c:pt>
                <c:pt idx="779">
                  <c:v>5562.0</c:v>
                </c:pt>
                <c:pt idx="780">
                  <c:v>5592.0</c:v>
                </c:pt>
                <c:pt idx="781">
                  <c:v>5575.0</c:v>
                </c:pt>
                <c:pt idx="782">
                  <c:v>5558.0</c:v>
                </c:pt>
                <c:pt idx="783">
                  <c:v>5588.0</c:v>
                </c:pt>
                <c:pt idx="784">
                  <c:v>5567.0</c:v>
                </c:pt>
                <c:pt idx="785">
                  <c:v>5592.0</c:v>
                </c:pt>
                <c:pt idx="786">
                  <c:v>5607.0</c:v>
                </c:pt>
                <c:pt idx="787">
                  <c:v>5587.0</c:v>
                </c:pt>
                <c:pt idx="788">
                  <c:v>5617.0</c:v>
                </c:pt>
                <c:pt idx="789">
                  <c:v>5584.0</c:v>
                </c:pt>
                <c:pt idx="790">
                  <c:v>5579.0</c:v>
                </c:pt>
                <c:pt idx="791">
                  <c:v>5607.0</c:v>
                </c:pt>
                <c:pt idx="792">
                  <c:v>5579.0</c:v>
                </c:pt>
                <c:pt idx="793">
                  <c:v>5600.0</c:v>
                </c:pt>
                <c:pt idx="794">
                  <c:v>5603.0</c:v>
                </c:pt>
                <c:pt idx="795">
                  <c:v>5584.0</c:v>
                </c:pt>
                <c:pt idx="796">
                  <c:v>5603.0</c:v>
                </c:pt>
                <c:pt idx="797">
                  <c:v>5573.0</c:v>
                </c:pt>
                <c:pt idx="798">
                  <c:v>5576.0</c:v>
                </c:pt>
                <c:pt idx="799">
                  <c:v>5580.0</c:v>
                </c:pt>
                <c:pt idx="800">
                  <c:v>5547.0</c:v>
                </c:pt>
                <c:pt idx="801">
                  <c:v>5584.0</c:v>
                </c:pt>
                <c:pt idx="802">
                  <c:v>5565.0</c:v>
                </c:pt>
                <c:pt idx="803">
                  <c:v>5566.0</c:v>
                </c:pt>
                <c:pt idx="804">
                  <c:v>5592.0</c:v>
                </c:pt>
                <c:pt idx="805">
                  <c:v>5558.0</c:v>
                </c:pt>
                <c:pt idx="806">
                  <c:v>5558.0</c:v>
                </c:pt>
                <c:pt idx="807">
                  <c:v>5549.0</c:v>
                </c:pt>
                <c:pt idx="808">
                  <c:v>5521.0</c:v>
                </c:pt>
                <c:pt idx="809">
                  <c:v>5550.0</c:v>
                </c:pt>
                <c:pt idx="810">
                  <c:v>5542.0</c:v>
                </c:pt>
                <c:pt idx="811">
                  <c:v>5539.0</c:v>
                </c:pt>
                <c:pt idx="812">
                  <c:v>5569.0</c:v>
                </c:pt>
                <c:pt idx="813">
                  <c:v>5548.0</c:v>
                </c:pt>
                <c:pt idx="814">
                  <c:v>5558.0</c:v>
                </c:pt>
                <c:pt idx="815">
                  <c:v>5546.0</c:v>
                </c:pt>
                <c:pt idx="816">
                  <c:v>5505.0</c:v>
                </c:pt>
                <c:pt idx="817">
                  <c:v>5533.0</c:v>
                </c:pt>
                <c:pt idx="818">
                  <c:v>5530.0</c:v>
                </c:pt>
                <c:pt idx="819">
                  <c:v>5542.0</c:v>
                </c:pt>
                <c:pt idx="820">
                  <c:v>5562.0</c:v>
                </c:pt>
                <c:pt idx="821">
                  <c:v>5523.0</c:v>
                </c:pt>
                <c:pt idx="822">
                  <c:v>5529.0</c:v>
                </c:pt>
                <c:pt idx="823">
                  <c:v>5519.0</c:v>
                </c:pt>
                <c:pt idx="824">
                  <c:v>5504.0</c:v>
                </c:pt>
                <c:pt idx="825">
                  <c:v>5520.0</c:v>
                </c:pt>
                <c:pt idx="826">
                  <c:v>5492.0</c:v>
                </c:pt>
                <c:pt idx="827">
                  <c:v>5492.0</c:v>
                </c:pt>
                <c:pt idx="828">
                  <c:v>5504.0</c:v>
                </c:pt>
                <c:pt idx="829">
                  <c:v>5475.0</c:v>
                </c:pt>
                <c:pt idx="830">
                  <c:v>5504.0</c:v>
                </c:pt>
                <c:pt idx="831">
                  <c:v>5499.0</c:v>
                </c:pt>
                <c:pt idx="832">
                  <c:v>5494.0</c:v>
                </c:pt>
                <c:pt idx="833">
                  <c:v>5523.0</c:v>
                </c:pt>
                <c:pt idx="834">
                  <c:v>5499.0</c:v>
                </c:pt>
                <c:pt idx="835">
                  <c:v>5503.0</c:v>
                </c:pt>
                <c:pt idx="836">
                  <c:v>5515.0</c:v>
                </c:pt>
                <c:pt idx="837">
                  <c:v>5494.0</c:v>
                </c:pt>
                <c:pt idx="838">
                  <c:v>5513.0</c:v>
                </c:pt>
                <c:pt idx="839">
                  <c:v>5508.0</c:v>
                </c:pt>
                <c:pt idx="840">
                  <c:v>5490.0</c:v>
                </c:pt>
                <c:pt idx="841">
                  <c:v>5501.0</c:v>
                </c:pt>
                <c:pt idx="842">
                  <c:v>5471.0</c:v>
                </c:pt>
                <c:pt idx="843">
                  <c:v>5478.0</c:v>
                </c:pt>
                <c:pt idx="844">
                  <c:v>5477.0</c:v>
                </c:pt>
                <c:pt idx="845">
                  <c:v>5465.0</c:v>
                </c:pt>
                <c:pt idx="846">
                  <c:v>5496.0</c:v>
                </c:pt>
                <c:pt idx="847">
                  <c:v>5478.0</c:v>
                </c:pt>
                <c:pt idx="848">
                  <c:v>5484.0</c:v>
                </c:pt>
                <c:pt idx="849">
                  <c:v>5483.0</c:v>
                </c:pt>
                <c:pt idx="850">
                  <c:v>5436.0</c:v>
                </c:pt>
                <c:pt idx="851">
                  <c:v>5444.0</c:v>
                </c:pt>
                <c:pt idx="852">
                  <c:v>5424.0</c:v>
                </c:pt>
                <c:pt idx="853">
                  <c:v>5420.0</c:v>
                </c:pt>
                <c:pt idx="854">
                  <c:v>5447.0</c:v>
                </c:pt>
                <c:pt idx="855">
                  <c:v>5415.0</c:v>
                </c:pt>
                <c:pt idx="856">
                  <c:v>5428.0</c:v>
                </c:pt>
                <c:pt idx="857">
                  <c:v>5431.0</c:v>
                </c:pt>
                <c:pt idx="858">
                  <c:v>5416.0</c:v>
                </c:pt>
                <c:pt idx="859">
                  <c:v>5455.0</c:v>
                </c:pt>
                <c:pt idx="860">
                  <c:v>5429.0</c:v>
                </c:pt>
                <c:pt idx="861">
                  <c:v>5412.0</c:v>
                </c:pt>
                <c:pt idx="862">
                  <c:v>5437.0</c:v>
                </c:pt>
                <c:pt idx="863">
                  <c:v>5408.0</c:v>
                </c:pt>
                <c:pt idx="864">
                  <c:v>5433.0</c:v>
                </c:pt>
                <c:pt idx="865">
                  <c:v>5446.0</c:v>
                </c:pt>
                <c:pt idx="866">
                  <c:v>5408.0</c:v>
                </c:pt>
                <c:pt idx="867">
                  <c:v>5429.0</c:v>
                </c:pt>
                <c:pt idx="868">
                  <c:v>5409.0</c:v>
                </c:pt>
                <c:pt idx="869">
                  <c:v>5403.0</c:v>
                </c:pt>
                <c:pt idx="870">
                  <c:v>5422.0</c:v>
                </c:pt>
                <c:pt idx="871">
                  <c:v>5391.0</c:v>
                </c:pt>
                <c:pt idx="872">
                  <c:v>5408.0</c:v>
                </c:pt>
                <c:pt idx="873">
                  <c:v>5396.0</c:v>
                </c:pt>
                <c:pt idx="874">
                  <c:v>5374.0</c:v>
                </c:pt>
                <c:pt idx="875">
                  <c:v>5392.0</c:v>
                </c:pt>
                <c:pt idx="876">
                  <c:v>5370.0</c:v>
                </c:pt>
                <c:pt idx="877">
                  <c:v>5382.0</c:v>
                </c:pt>
                <c:pt idx="878">
                  <c:v>5410.0</c:v>
                </c:pt>
                <c:pt idx="879">
                  <c:v>5393.0</c:v>
                </c:pt>
                <c:pt idx="880">
                  <c:v>5427.0</c:v>
                </c:pt>
                <c:pt idx="881">
                  <c:v>5418.0</c:v>
                </c:pt>
                <c:pt idx="882">
                  <c:v>5403.0</c:v>
                </c:pt>
                <c:pt idx="883">
                  <c:v>5427.0</c:v>
                </c:pt>
                <c:pt idx="884">
                  <c:v>5379.0</c:v>
                </c:pt>
                <c:pt idx="885">
                  <c:v>5375.0</c:v>
                </c:pt>
                <c:pt idx="886">
                  <c:v>5374.0</c:v>
                </c:pt>
                <c:pt idx="887">
                  <c:v>5330.0</c:v>
                </c:pt>
                <c:pt idx="888">
                  <c:v>5359.0</c:v>
                </c:pt>
                <c:pt idx="889">
                  <c:v>5357.0</c:v>
                </c:pt>
                <c:pt idx="890">
                  <c:v>5360.0</c:v>
                </c:pt>
                <c:pt idx="891">
                  <c:v>5395.0</c:v>
                </c:pt>
                <c:pt idx="892">
                  <c:v>5373.0</c:v>
                </c:pt>
                <c:pt idx="893">
                  <c:v>5372.0</c:v>
                </c:pt>
                <c:pt idx="894">
                  <c:v>5371.0</c:v>
                </c:pt>
                <c:pt idx="895">
                  <c:v>5340.0</c:v>
                </c:pt>
                <c:pt idx="896">
                  <c:v>5366.0</c:v>
                </c:pt>
                <c:pt idx="897">
                  <c:v>5368.0</c:v>
                </c:pt>
                <c:pt idx="898">
                  <c:v>5356.0</c:v>
                </c:pt>
                <c:pt idx="899">
                  <c:v>5380.0</c:v>
                </c:pt>
                <c:pt idx="900">
                  <c:v>5344.0</c:v>
                </c:pt>
                <c:pt idx="901">
                  <c:v>5360.0</c:v>
                </c:pt>
                <c:pt idx="902">
                  <c:v>5366.0</c:v>
                </c:pt>
                <c:pt idx="903">
                  <c:v>5350.0</c:v>
                </c:pt>
                <c:pt idx="904">
                  <c:v>5368.0</c:v>
                </c:pt>
                <c:pt idx="905">
                  <c:v>5335.0</c:v>
                </c:pt>
                <c:pt idx="906">
                  <c:v>5338.0</c:v>
                </c:pt>
                <c:pt idx="907">
                  <c:v>5351.0</c:v>
                </c:pt>
                <c:pt idx="908">
                  <c:v>5334.0</c:v>
                </c:pt>
                <c:pt idx="909">
                  <c:v>5368.0</c:v>
                </c:pt>
                <c:pt idx="910">
                  <c:v>5354.0</c:v>
                </c:pt>
                <c:pt idx="911">
                  <c:v>5354.0</c:v>
                </c:pt>
                <c:pt idx="912">
                  <c:v>5377.0</c:v>
                </c:pt>
                <c:pt idx="913">
                  <c:v>5343.0</c:v>
                </c:pt>
                <c:pt idx="914">
                  <c:v>5350.0</c:v>
                </c:pt>
                <c:pt idx="915">
                  <c:v>5349.0</c:v>
                </c:pt>
                <c:pt idx="916">
                  <c:v>5317.0</c:v>
                </c:pt>
                <c:pt idx="917">
                  <c:v>5346.0</c:v>
                </c:pt>
                <c:pt idx="918">
                  <c:v>5325.0</c:v>
                </c:pt>
                <c:pt idx="919">
                  <c:v>5316.0</c:v>
                </c:pt>
                <c:pt idx="920">
                  <c:v>5336.0</c:v>
                </c:pt>
                <c:pt idx="921">
                  <c:v>5294.0</c:v>
                </c:pt>
                <c:pt idx="922">
                  <c:v>5311.0</c:v>
                </c:pt>
                <c:pt idx="923">
                  <c:v>5306.0</c:v>
                </c:pt>
                <c:pt idx="924">
                  <c:v>5282.0</c:v>
                </c:pt>
                <c:pt idx="925">
                  <c:v>5318.0</c:v>
                </c:pt>
                <c:pt idx="926">
                  <c:v>5287.0</c:v>
                </c:pt>
                <c:pt idx="927">
                  <c:v>5288.0</c:v>
                </c:pt>
                <c:pt idx="928">
                  <c:v>5301.0</c:v>
                </c:pt>
                <c:pt idx="929">
                  <c:v>5259.0</c:v>
                </c:pt>
                <c:pt idx="930">
                  <c:v>5287.0</c:v>
                </c:pt>
                <c:pt idx="931">
                  <c:v>5268.0</c:v>
                </c:pt>
                <c:pt idx="932">
                  <c:v>5259.0</c:v>
                </c:pt>
                <c:pt idx="933">
                  <c:v>5282.0</c:v>
                </c:pt>
                <c:pt idx="934">
                  <c:v>5257.0</c:v>
                </c:pt>
                <c:pt idx="935">
                  <c:v>5266.0</c:v>
                </c:pt>
                <c:pt idx="936">
                  <c:v>5267.0</c:v>
                </c:pt>
                <c:pt idx="937">
                  <c:v>5248.0</c:v>
                </c:pt>
                <c:pt idx="938">
                  <c:v>5264.0</c:v>
                </c:pt>
                <c:pt idx="939">
                  <c:v>5251.0</c:v>
                </c:pt>
                <c:pt idx="940">
                  <c:v>5240.0</c:v>
                </c:pt>
                <c:pt idx="941">
                  <c:v>5257.0</c:v>
                </c:pt>
                <c:pt idx="942">
                  <c:v>5230.0</c:v>
                </c:pt>
                <c:pt idx="943">
                  <c:v>5244.0</c:v>
                </c:pt>
                <c:pt idx="944">
                  <c:v>5238.0</c:v>
                </c:pt>
                <c:pt idx="945">
                  <c:v>5204.0</c:v>
                </c:pt>
                <c:pt idx="946">
                  <c:v>5224.0</c:v>
                </c:pt>
                <c:pt idx="947">
                  <c:v>5206.0</c:v>
                </c:pt>
                <c:pt idx="948">
                  <c:v>5206.0</c:v>
                </c:pt>
                <c:pt idx="949">
                  <c:v>5223.0</c:v>
                </c:pt>
                <c:pt idx="950">
                  <c:v>5186.0</c:v>
                </c:pt>
                <c:pt idx="951">
                  <c:v>5189.0</c:v>
                </c:pt>
                <c:pt idx="952">
                  <c:v>5192.0</c:v>
                </c:pt>
                <c:pt idx="953">
                  <c:v>5175.0</c:v>
                </c:pt>
                <c:pt idx="954">
                  <c:v>5204.0</c:v>
                </c:pt>
                <c:pt idx="955">
                  <c:v>5190.0</c:v>
                </c:pt>
                <c:pt idx="956">
                  <c:v>5180.0</c:v>
                </c:pt>
                <c:pt idx="957">
                  <c:v>5197.0</c:v>
                </c:pt>
                <c:pt idx="958">
                  <c:v>5154.0</c:v>
                </c:pt>
                <c:pt idx="959">
                  <c:v>5169.0</c:v>
                </c:pt>
                <c:pt idx="960">
                  <c:v>5156.0</c:v>
                </c:pt>
                <c:pt idx="961">
                  <c:v>5134.0</c:v>
                </c:pt>
                <c:pt idx="962">
                  <c:v>5173.0</c:v>
                </c:pt>
                <c:pt idx="963">
                  <c:v>5154.0</c:v>
                </c:pt>
                <c:pt idx="964">
                  <c:v>5177.0</c:v>
                </c:pt>
                <c:pt idx="965">
                  <c:v>5183.0</c:v>
                </c:pt>
                <c:pt idx="966">
                  <c:v>5158.0</c:v>
                </c:pt>
                <c:pt idx="967">
                  <c:v>5178.0</c:v>
                </c:pt>
                <c:pt idx="968">
                  <c:v>5157.0</c:v>
                </c:pt>
                <c:pt idx="969">
                  <c:v>5154.0</c:v>
                </c:pt>
                <c:pt idx="970">
                  <c:v>5171.0</c:v>
                </c:pt>
                <c:pt idx="971">
                  <c:v>5145.0</c:v>
                </c:pt>
                <c:pt idx="972">
                  <c:v>5158.0</c:v>
                </c:pt>
                <c:pt idx="973">
                  <c:v>5163.0</c:v>
                </c:pt>
                <c:pt idx="974">
                  <c:v>5138.0</c:v>
                </c:pt>
                <c:pt idx="975">
                  <c:v>5169.0</c:v>
                </c:pt>
                <c:pt idx="976">
                  <c:v>5148.0</c:v>
                </c:pt>
                <c:pt idx="977">
                  <c:v>5133.0</c:v>
                </c:pt>
                <c:pt idx="978">
                  <c:v>5147.0</c:v>
                </c:pt>
                <c:pt idx="979">
                  <c:v>5112.0</c:v>
                </c:pt>
                <c:pt idx="980">
                  <c:v>5129.0</c:v>
                </c:pt>
                <c:pt idx="981">
                  <c:v>5133.0</c:v>
                </c:pt>
                <c:pt idx="982">
                  <c:v>5113.0</c:v>
                </c:pt>
                <c:pt idx="983">
                  <c:v>5139.0</c:v>
                </c:pt>
                <c:pt idx="984">
                  <c:v>5117.0</c:v>
                </c:pt>
                <c:pt idx="985">
                  <c:v>5115.0</c:v>
                </c:pt>
                <c:pt idx="986">
                  <c:v>5124.0</c:v>
                </c:pt>
                <c:pt idx="987">
                  <c:v>5089.0</c:v>
                </c:pt>
                <c:pt idx="988">
                  <c:v>5105.0</c:v>
                </c:pt>
                <c:pt idx="989">
                  <c:v>5103.0</c:v>
                </c:pt>
                <c:pt idx="990">
                  <c:v>5092.0</c:v>
                </c:pt>
                <c:pt idx="991">
                  <c:v>5125.0</c:v>
                </c:pt>
                <c:pt idx="992">
                  <c:v>5096.0</c:v>
                </c:pt>
                <c:pt idx="993">
                  <c:v>5093.0</c:v>
                </c:pt>
                <c:pt idx="994">
                  <c:v>5099.0</c:v>
                </c:pt>
                <c:pt idx="995">
                  <c:v>5059.0</c:v>
                </c:pt>
                <c:pt idx="996">
                  <c:v>5081.0</c:v>
                </c:pt>
                <c:pt idx="997">
                  <c:v>5074.0</c:v>
                </c:pt>
                <c:pt idx="998">
                  <c:v>5065.0</c:v>
                </c:pt>
                <c:pt idx="999">
                  <c:v>5090.0</c:v>
                </c:pt>
                <c:pt idx="1000">
                  <c:v>5073.0</c:v>
                </c:pt>
                <c:pt idx="1001">
                  <c:v>5077.0</c:v>
                </c:pt>
                <c:pt idx="1002">
                  <c:v>5084.0</c:v>
                </c:pt>
                <c:pt idx="1003">
                  <c:v>5072.0</c:v>
                </c:pt>
                <c:pt idx="1004">
                  <c:v>5088.0</c:v>
                </c:pt>
                <c:pt idx="1005">
                  <c:v>5076.0</c:v>
                </c:pt>
                <c:pt idx="1006">
                  <c:v>5073.0</c:v>
                </c:pt>
                <c:pt idx="1007">
                  <c:v>5087.0</c:v>
                </c:pt>
                <c:pt idx="1008">
                  <c:v>5060.0</c:v>
                </c:pt>
                <c:pt idx="1009">
                  <c:v>5081.0</c:v>
                </c:pt>
                <c:pt idx="1010">
                  <c:v>5080.0</c:v>
                </c:pt>
                <c:pt idx="1011">
                  <c:v>5056.0</c:v>
                </c:pt>
                <c:pt idx="1012">
                  <c:v>5086.0</c:v>
                </c:pt>
                <c:pt idx="1013">
                  <c:v>5061.0</c:v>
                </c:pt>
                <c:pt idx="1014">
                  <c:v>5064.0</c:v>
                </c:pt>
                <c:pt idx="1015">
                  <c:v>5080.0</c:v>
                </c:pt>
                <c:pt idx="1016">
                  <c:v>5059.0</c:v>
                </c:pt>
                <c:pt idx="1017">
                  <c:v>5078.0</c:v>
                </c:pt>
                <c:pt idx="1018">
                  <c:v>5067.0</c:v>
                </c:pt>
                <c:pt idx="1019">
                  <c:v>5040.0</c:v>
                </c:pt>
                <c:pt idx="1020">
                  <c:v>5058.0</c:v>
                </c:pt>
                <c:pt idx="1021">
                  <c:v>5037.0</c:v>
                </c:pt>
                <c:pt idx="1022">
                  <c:v>5047.0</c:v>
                </c:pt>
                <c:pt idx="1023">
                  <c:v>5068.0</c:v>
                </c:pt>
                <c:pt idx="1024">
                  <c:v>5045.0</c:v>
                </c:pt>
                <c:pt idx="1025">
                  <c:v>5073.0</c:v>
                </c:pt>
                <c:pt idx="1026">
                  <c:v>5063.0</c:v>
                </c:pt>
                <c:pt idx="1027">
                  <c:v>5051.0</c:v>
                </c:pt>
                <c:pt idx="1028">
                  <c:v>5071.0</c:v>
                </c:pt>
                <c:pt idx="1029">
                  <c:v>5037.0</c:v>
                </c:pt>
                <c:pt idx="1030">
                  <c:v>5045.0</c:v>
                </c:pt>
                <c:pt idx="1031">
                  <c:v>5044.0</c:v>
                </c:pt>
                <c:pt idx="1032">
                  <c:v>5023.0</c:v>
                </c:pt>
                <c:pt idx="1033">
                  <c:v>5052.0</c:v>
                </c:pt>
                <c:pt idx="1034">
                  <c:v>5034.0</c:v>
                </c:pt>
                <c:pt idx="1035">
                  <c:v>5031.0</c:v>
                </c:pt>
                <c:pt idx="1036">
                  <c:v>5048.0</c:v>
                </c:pt>
                <c:pt idx="1037">
                  <c:v>5017.0</c:v>
                </c:pt>
                <c:pt idx="1038">
                  <c:v>5030.0</c:v>
                </c:pt>
                <c:pt idx="1039">
                  <c:v>5024.0</c:v>
                </c:pt>
                <c:pt idx="1040">
                  <c:v>4994.0</c:v>
                </c:pt>
                <c:pt idx="1041">
                  <c:v>5018.0</c:v>
                </c:pt>
                <c:pt idx="1042">
                  <c:v>5006.0</c:v>
                </c:pt>
                <c:pt idx="1043">
                  <c:v>5015.0</c:v>
                </c:pt>
                <c:pt idx="1044">
                  <c:v>5036.0</c:v>
                </c:pt>
                <c:pt idx="1045">
                  <c:v>5003.0</c:v>
                </c:pt>
                <c:pt idx="1046">
                  <c:v>5021.0</c:v>
                </c:pt>
                <c:pt idx="1047">
                  <c:v>5003.0</c:v>
                </c:pt>
                <c:pt idx="1048">
                  <c:v>4984.0</c:v>
                </c:pt>
                <c:pt idx="1049">
                  <c:v>5009.0</c:v>
                </c:pt>
                <c:pt idx="1050">
                  <c:v>4985.0</c:v>
                </c:pt>
                <c:pt idx="1051">
                  <c:v>4990.0</c:v>
                </c:pt>
                <c:pt idx="1052">
                  <c:v>4999.0</c:v>
                </c:pt>
                <c:pt idx="1053">
                  <c:v>4965.0</c:v>
                </c:pt>
                <c:pt idx="1054">
                  <c:v>4985.0</c:v>
                </c:pt>
                <c:pt idx="1055">
                  <c:v>4969.0</c:v>
                </c:pt>
                <c:pt idx="1056">
                  <c:v>4959.0</c:v>
                </c:pt>
                <c:pt idx="1057">
                  <c:v>4979.0</c:v>
                </c:pt>
                <c:pt idx="1058">
                  <c:v>4932.0</c:v>
                </c:pt>
                <c:pt idx="1059">
                  <c:v>4947.0</c:v>
                </c:pt>
                <c:pt idx="1060">
                  <c:v>4939.0</c:v>
                </c:pt>
                <c:pt idx="1061">
                  <c:v>4910.0</c:v>
                </c:pt>
                <c:pt idx="1062">
                  <c:v>4940.0</c:v>
                </c:pt>
                <c:pt idx="1063">
                  <c:v>4912.0</c:v>
                </c:pt>
                <c:pt idx="1064">
                  <c:v>4906.0</c:v>
                </c:pt>
                <c:pt idx="1065">
                  <c:v>4927.0</c:v>
                </c:pt>
                <c:pt idx="1066">
                  <c:v>4888.0</c:v>
                </c:pt>
                <c:pt idx="1067">
                  <c:v>4913.0</c:v>
                </c:pt>
                <c:pt idx="1068">
                  <c:v>4907.0</c:v>
                </c:pt>
                <c:pt idx="1069">
                  <c:v>4881.0</c:v>
                </c:pt>
                <c:pt idx="1070">
                  <c:v>4912.0</c:v>
                </c:pt>
                <c:pt idx="1071">
                  <c:v>4881.0</c:v>
                </c:pt>
                <c:pt idx="1072">
                  <c:v>4885.0</c:v>
                </c:pt>
                <c:pt idx="1073">
                  <c:v>4901.0</c:v>
                </c:pt>
                <c:pt idx="1074">
                  <c:v>4866.0</c:v>
                </c:pt>
                <c:pt idx="1075">
                  <c:v>4899.0</c:v>
                </c:pt>
                <c:pt idx="1076">
                  <c:v>4888.0</c:v>
                </c:pt>
                <c:pt idx="1077">
                  <c:v>4873.0</c:v>
                </c:pt>
                <c:pt idx="1078">
                  <c:v>4897.0</c:v>
                </c:pt>
                <c:pt idx="1079">
                  <c:v>4855.0</c:v>
                </c:pt>
                <c:pt idx="1080">
                  <c:v>4867.0</c:v>
                </c:pt>
                <c:pt idx="1081">
                  <c:v>4862.0</c:v>
                </c:pt>
                <c:pt idx="1082">
                  <c:v>4846.0</c:v>
                </c:pt>
                <c:pt idx="1083">
                  <c:v>4878.0</c:v>
                </c:pt>
                <c:pt idx="1084">
                  <c:v>4857.0</c:v>
                </c:pt>
                <c:pt idx="1085">
                  <c:v>4852.0</c:v>
                </c:pt>
                <c:pt idx="1086">
                  <c:v>4869.0</c:v>
                </c:pt>
                <c:pt idx="1087">
                  <c:v>4833.0</c:v>
                </c:pt>
                <c:pt idx="1088">
                  <c:v>4865.0</c:v>
                </c:pt>
                <c:pt idx="1089">
                  <c:v>4858.0</c:v>
                </c:pt>
                <c:pt idx="1090">
                  <c:v>4829.0</c:v>
                </c:pt>
                <c:pt idx="1091">
                  <c:v>4862.0</c:v>
                </c:pt>
                <c:pt idx="1092">
                  <c:v>4838.0</c:v>
                </c:pt>
                <c:pt idx="1093">
                  <c:v>4848.0</c:v>
                </c:pt>
                <c:pt idx="1094">
                  <c:v>4874.0</c:v>
                </c:pt>
                <c:pt idx="1095">
                  <c:v>4835.0</c:v>
                </c:pt>
                <c:pt idx="1096">
                  <c:v>4850.0</c:v>
                </c:pt>
                <c:pt idx="1097">
                  <c:v>4847.0</c:v>
                </c:pt>
                <c:pt idx="1098">
                  <c:v>4819.0</c:v>
                </c:pt>
                <c:pt idx="1099">
                  <c:v>4856.0</c:v>
                </c:pt>
                <c:pt idx="1100">
                  <c:v>4811.0</c:v>
                </c:pt>
                <c:pt idx="1101">
                  <c:v>4817.0</c:v>
                </c:pt>
                <c:pt idx="1102">
                  <c:v>4826.0</c:v>
                </c:pt>
                <c:pt idx="1103">
                  <c:v>4799.0</c:v>
                </c:pt>
                <c:pt idx="1104">
                  <c:v>4832.0</c:v>
                </c:pt>
                <c:pt idx="1105">
                  <c:v>4823.0</c:v>
                </c:pt>
                <c:pt idx="1106">
                  <c:v>4815.0</c:v>
                </c:pt>
                <c:pt idx="1107">
                  <c:v>4845.0</c:v>
                </c:pt>
                <c:pt idx="1108">
                  <c:v>4814.0</c:v>
                </c:pt>
                <c:pt idx="1109">
                  <c:v>4826.0</c:v>
                </c:pt>
                <c:pt idx="1110">
                  <c:v>4831.0</c:v>
                </c:pt>
                <c:pt idx="1111">
                  <c:v>4792.0</c:v>
                </c:pt>
                <c:pt idx="1112">
                  <c:v>4828.0</c:v>
                </c:pt>
                <c:pt idx="1113">
                  <c:v>4807.0</c:v>
                </c:pt>
                <c:pt idx="1114">
                  <c:v>4803.0</c:v>
                </c:pt>
                <c:pt idx="1115">
                  <c:v>4822.0</c:v>
                </c:pt>
                <c:pt idx="1116">
                  <c:v>4790.0</c:v>
                </c:pt>
                <c:pt idx="1117">
                  <c:v>4814.0</c:v>
                </c:pt>
                <c:pt idx="1118">
                  <c:v>4814.0</c:v>
                </c:pt>
                <c:pt idx="1119">
                  <c:v>4798.0</c:v>
                </c:pt>
                <c:pt idx="1120">
                  <c:v>4821.0</c:v>
                </c:pt>
                <c:pt idx="1121">
                  <c:v>4792.0</c:v>
                </c:pt>
                <c:pt idx="1122">
                  <c:v>4803.0</c:v>
                </c:pt>
                <c:pt idx="1123">
                  <c:v>4814.0</c:v>
                </c:pt>
                <c:pt idx="1124">
                  <c:v>4791.0</c:v>
                </c:pt>
                <c:pt idx="1125">
                  <c:v>4817.0</c:v>
                </c:pt>
                <c:pt idx="1126">
                  <c:v>4813.0</c:v>
                </c:pt>
                <c:pt idx="1127">
                  <c:v>4793.0</c:v>
                </c:pt>
                <c:pt idx="1128">
                  <c:v>4825.0</c:v>
                </c:pt>
                <c:pt idx="1129">
                  <c:v>4794.0</c:v>
                </c:pt>
                <c:pt idx="1130">
                  <c:v>4796.0</c:v>
                </c:pt>
                <c:pt idx="1131">
                  <c:v>4813.0</c:v>
                </c:pt>
                <c:pt idx="1132">
                  <c:v>4780.0</c:v>
                </c:pt>
                <c:pt idx="1133">
                  <c:v>4817.0</c:v>
                </c:pt>
                <c:pt idx="1134">
                  <c:v>4807.0</c:v>
                </c:pt>
                <c:pt idx="1135">
                  <c:v>4797.0</c:v>
                </c:pt>
                <c:pt idx="1136">
                  <c:v>4821.0</c:v>
                </c:pt>
                <c:pt idx="1137">
                  <c:v>4792.0</c:v>
                </c:pt>
                <c:pt idx="1138">
                  <c:v>4801.0</c:v>
                </c:pt>
                <c:pt idx="1139">
                  <c:v>4811.0</c:v>
                </c:pt>
                <c:pt idx="1140">
                  <c:v>4787.0</c:v>
                </c:pt>
                <c:pt idx="1141">
                  <c:v>4811.0</c:v>
                </c:pt>
                <c:pt idx="1142">
                  <c:v>4789.0</c:v>
                </c:pt>
                <c:pt idx="1143">
                  <c:v>4783.0</c:v>
                </c:pt>
                <c:pt idx="1144">
                  <c:v>4797.0</c:v>
                </c:pt>
                <c:pt idx="1145">
                  <c:v>4762.0</c:v>
                </c:pt>
                <c:pt idx="1146">
                  <c:v>4785.0</c:v>
                </c:pt>
                <c:pt idx="1147">
                  <c:v>4774.0</c:v>
                </c:pt>
                <c:pt idx="1148">
                  <c:v>4754.0</c:v>
                </c:pt>
                <c:pt idx="1149">
                  <c:v>4775.0</c:v>
                </c:pt>
                <c:pt idx="1150">
                  <c:v>4743.0</c:v>
                </c:pt>
                <c:pt idx="1151">
                  <c:v>4751.0</c:v>
                </c:pt>
                <c:pt idx="1152">
                  <c:v>4766.0</c:v>
                </c:pt>
                <c:pt idx="1153">
                  <c:v>4735.0</c:v>
                </c:pt>
                <c:pt idx="1154">
                  <c:v>4760.0</c:v>
                </c:pt>
                <c:pt idx="1155">
                  <c:v>4754.0</c:v>
                </c:pt>
                <c:pt idx="1156">
                  <c:v>4755.0</c:v>
                </c:pt>
                <c:pt idx="1157">
                  <c:v>4773.0</c:v>
                </c:pt>
                <c:pt idx="1158">
                  <c:v>4748.0</c:v>
                </c:pt>
                <c:pt idx="1159">
                  <c:v>4743.0</c:v>
                </c:pt>
                <c:pt idx="1160">
                  <c:v>4731.0</c:v>
                </c:pt>
                <c:pt idx="1161">
                  <c:v>4691.0</c:v>
                </c:pt>
                <c:pt idx="1162">
                  <c:v>4711.0</c:v>
                </c:pt>
                <c:pt idx="1163">
                  <c:v>4701.0</c:v>
                </c:pt>
                <c:pt idx="1164">
                  <c:v>4686.0</c:v>
                </c:pt>
                <c:pt idx="1165">
                  <c:v>4723.0</c:v>
                </c:pt>
                <c:pt idx="1166">
                  <c:v>4686.0</c:v>
                </c:pt>
                <c:pt idx="1167">
                  <c:v>4691.0</c:v>
                </c:pt>
                <c:pt idx="1168">
                  <c:v>4696.0</c:v>
                </c:pt>
                <c:pt idx="1169">
                  <c:v>4668.0</c:v>
                </c:pt>
                <c:pt idx="1170">
                  <c:v>4698.0</c:v>
                </c:pt>
                <c:pt idx="1171">
                  <c:v>4677.0</c:v>
                </c:pt>
                <c:pt idx="1172">
                  <c:v>4675.0</c:v>
                </c:pt>
                <c:pt idx="1173">
                  <c:v>4685.0</c:v>
                </c:pt>
                <c:pt idx="1174">
                  <c:v>4658.0</c:v>
                </c:pt>
                <c:pt idx="1175">
                  <c:v>4685.0</c:v>
                </c:pt>
                <c:pt idx="1176">
                  <c:v>4674.0</c:v>
                </c:pt>
                <c:pt idx="1177">
                  <c:v>4665.0</c:v>
                </c:pt>
                <c:pt idx="1178">
                  <c:v>4683.0</c:v>
                </c:pt>
                <c:pt idx="1179">
                  <c:v>4653.0</c:v>
                </c:pt>
                <c:pt idx="1180">
                  <c:v>4667.0</c:v>
                </c:pt>
                <c:pt idx="1181">
                  <c:v>4683.0</c:v>
                </c:pt>
                <c:pt idx="1182">
                  <c:v>4659.0</c:v>
                </c:pt>
                <c:pt idx="1183">
                  <c:v>4685.0</c:v>
                </c:pt>
                <c:pt idx="1184">
                  <c:v>4672.0</c:v>
                </c:pt>
                <c:pt idx="1185">
                  <c:v>4658.0</c:v>
                </c:pt>
                <c:pt idx="1186">
                  <c:v>4684.0</c:v>
                </c:pt>
                <c:pt idx="1187">
                  <c:v>4658.0</c:v>
                </c:pt>
                <c:pt idx="1188">
                  <c:v>4672.0</c:v>
                </c:pt>
                <c:pt idx="1189">
                  <c:v>4664.0</c:v>
                </c:pt>
                <c:pt idx="1190">
                  <c:v>4645.0</c:v>
                </c:pt>
                <c:pt idx="1191">
                  <c:v>4662.0</c:v>
                </c:pt>
                <c:pt idx="1192">
                  <c:v>4644.0</c:v>
                </c:pt>
                <c:pt idx="1193">
                  <c:v>4645.0</c:v>
                </c:pt>
                <c:pt idx="1194">
                  <c:v>4665.0</c:v>
                </c:pt>
                <c:pt idx="1195">
                  <c:v>4643.0</c:v>
                </c:pt>
                <c:pt idx="1196">
                  <c:v>4659.0</c:v>
                </c:pt>
                <c:pt idx="1197">
                  <c:v>4667.0</c:v>
                </c:pt>
                <c:pt idx="1198">
                  <c:v>4643.0</c:v>
                </c:pt>
                <c:pt idx="1199">
                  <c:v>4670.0</c:v>
                </c:pt>
                <c:pt idx="1200">
                  <c:v>4645.0</c:v>
                </c:pt>
                <c:pt idx="1201">
                  <c:v>4636.0</c:v>
                </c:pt>
                <c:pt idx="1202">
                  <c:v>4655.0</c:v>
                </c:pt>
                <c:pt idx="1203">
                  <c:v>4621.0</c:v>
                </c:pt>
                <c:pt idx="1204">
                  <c:v>4645.0</c:v>
                </c:pt>
                <c:pt idx="1205">
                  <c:v>4648.0</c:v>
                </c:pt>
                <c:pt idx="1206">
                  <c:v>4628.0</c:v>
                </c:pt>
                <c:pt idx="1207">
                  <c:v>4659.0</c:v>
                </c:pt>
                <c:pt idx="1208">
                  <c:v>4637.0</c:v>
                </c:pt>
                <c:pt idx="1209">
                  <c:v>4644.0</c:v>
                </c:pt>
                <c:pt idx="1210">
                  <c:v>4655.0</c:v>
                </c:pt>
                <c:pt idx="1211">
                  <c:v>4618.0</c:v>
                </c:pt>
                <c:pt idx="1212">
                  <c:v>4639.0</c:v>
                </c:pt>
                <c:pt idx="1213">
                  <c:v>4624.0</c:v>
                </c:pt>
                <c:pt idx="1214">
                  <c:v>4610.0</c:v>
                </c:pt>
                <c:pt idx="1215">
                  <c:v>4648.0</c:v>
                </c:pt>
                <c:pt idx="1216">
                  <c:v>4623.0</c:v>
                </c:pt>
                <c:pt idx="1217">
                  <c:v>4633.0</c:v>
                </c:pt>
                <c:pt idx="1218">
                  <c:v>4646.0</c:v>
                </c:pt>
                <c:pt idx="1219">
                  <c:v>4612.0</c:v>
                </c:pt>
                <c:pt idx="1220">
                  <c:v>4640.0</c:v>
                </c:pt>
                <c:pt idx="1221">
                  <c:v>4617.0</c:v>
                </c:pt>
                <c:pt idx="1222">
                  <c:v>4608.0</c:v>
                </c:pt>
                <c:pt idx="1223">
                  <c:v>4634.0</c:v>
                </c:pt>
                <c:pt idx="1224">
                  <c:v>4604.0</c:v>
                </c:pt>
                <c:pt idx="1225">
                  <c:v>4628.0</c:v>
                </c:pt>
                <c:pt idx="1226">
                  <c:v>4633.0</c:v>
                </c:pt>
                <c:pt idx="1227">
                  <c:v>4608.0</c:v>
                </c:pt>
                <c:pt idx="1228">
                  <c:v>4636.0</c:v>
                </c:pt>
                <c:pt idx="1229">
                  <c:v>4602.0</c:v>
                </c:pt>
                <c:pt idx="1230">
                  <c:v>4598.0</c:v>
                </c:pt>
                <c:pt idx="1231">
                  <c:v>4612.0</c:v>
                </c:pt>
                <c:pt idx="1232">
                  <c:v>4581.0</c:v>
                </c:pt>
                <c:pt idx="1233">
                  <c:v>4612.0</c:v>
                </c:pt>
                <c:pt idx="1234">
                  <c:v>4600.0</c:v>
                </c:pt>
                <c:pt idx="1235">
                  <c:v>4588.0</c:v>
                </c:pt>
                <c:pt idx="1236">
                  <c:v>4608.0</c:v>
                </c:pt>
                <c:pt idx="1237">
                  <c:v>4579.0</c:v>
                </c:pt>
                <c:pt idx="1238">
                  <c:v>4587.0</c:v>
                </c:pt>
                <c:pt idx="1239">
                  <c:v>4586.0</c:v>
                </c:pt>
                <c:pt idx="1240">
                  <c:v>4559.0</c:v>
                </c:pt>
                <c:pt idx="1241">
                  <c:v>4589.0</c:v>
                </c:pt>
                <c:pt idx="1242">
                  <c:v>4573.0</c:v>
                </c:pt>
                <c:pt idx="1243">
                  <c:v>4576.0</c:v>
                </c:pt>
                <c:pt idx="1244">
                  <c:v>4597.0</c:v>
                </c:pt>
                <c:pt idx="1245">
                  <c:v>4567.0</c:v>
                </c:pt>
                <c:pt idx="1246">
                  <c:v>4581.0</c:v>
                </c:pt>
                <c:pt idx="1247">
                  <c:v>4587.0</c:v>
                </c:pt>
                <c:pt idx="1248">
                  <c:v>4559.0</c:v>
                </c:pt>
                <c:pt idx="1249">
                  <c:v>4586.0</c:v>
                </c:pt>
                <c:pt idx="1250">
                  <c:v>4568.0</c:v>
                </c:pt>
                <c:pt idx="1251">
                  <c:v>4551.0</c:v>
                </c:pt>
                <c:pt idx="1252">
                  <c:v>4576.0</c:v>
                </c:pt>
                <c:pt idx="1253">
                  <c:v>4540.0</c:v>
                </c:pt>
                <c:pt idx="1254">
                  <c:v>4555.0</c:v>
                </c:pt>
                <c:pt idx="1255">
                  <c:v>4562.0</c:v>
                </c:pt>
                <c:pt idx="1256">
                  <c:v>4537.0</c:v>
                </c:pt>
                <c:pt idx="1257">
                  <c:v>4569.0</c:v>
                </c:pt>
                <c:pt idx="1258">
                  <c:v>4551.0</c:v>
                </c:pt>
                <c:pt idx="1259">
                  <c:v>4547.0</c:v>
                </c:pt>
                <c:pt idx="1260">
                  <c:v>4558.0</c:v>
                </c:pt>
                <c:pt idx="1261">
                  <c:v>4519.0</c:v>
                </c:pt>
                <c:pt idx="1262">
                  <c:v>4537.0</c:v>
                </c:pt>
                <c:pt idx="1263">
                  <c:v>4530.0</c:v>
                </c:pt>
                <c:pt idx="1264">
                  <c:v>4510.0</c:v>
                </c:pt>
                <c:pt idx="1265">
                  <c:v>4537.0</c:v>
                </c:pt>
                <c:pt idx="1266">
                  <c:v>4509.0</c:v>
                </c:pt>
                <c:pt idx="1267">
                  <c:v>4520.0</c:v>
                </c:pt>
                <c:pt idx="1268">
                  <c:v>4533.0</c:v>
                </c:pt>
                <c:pt idx="1269">
                  <c:v>4503.0</c:v>
                </c:pt>
                <c:pt idx="1270">
                  <c:v>4522.0</c:v>
                </c:pt>
                <c:pt idx="1271">
                  <c:v>4499.0</c:v>
                </c:pt>
                <c:pt idx="1272">
                  <c:v>4491.0</c:v>
                </c:pt>
                <c:pt idx="1273">
                  <c:v>4513.0</c:v>
                </c:pt>
                <c:pt idx="1274">
                  <c:v>4483.0</c:v>
                </c:pt>
                <c:pt idx="1275">
                  <c:v>4494.0</c:v>
                </c:pt>
                <c:pt idx="1276">
                  <c:v>4492.0</c:v>
                </c:pt>
                <c:pt idx="1277">
                  <c:v>4474.0</c:v>
                </c:pt>
                <c:pt idx="1278">
                  <c:v>4494.0</c:v>
                </c:pt>
                <c:pt idx="1279">
                  <c:v>4476.0</c:v>
                </c:pt>
                <c:pt idx="1280">
                  <c:v>4475.0</c:v>
                </c:pt>
                <c:pt idx="1281">
                  <c:v>4482.0</c:v>
                </c:pt>
                <c:pt idx="1282">
                  <c:v>4454.0</c:v>
                </c:pt>
                <c:pt idx="1283">
                  <c:v>4474.0</c:v>
                </c:pt>
                <c:pt idx="1284">
                  <c:v>4456.0</c:v>
                </c:pt>
                <c:pt idx="1285">
                  <c:v>4448.0</c:v>
                </c:pt>
                <c:pt idx="1286">
                  <c:v>4477.0</c:v>
                </c:pt>
                <c:pt idx="1287">
                  <c:v>4443.0</c:v>
                </c:pt>
                <c:pt idx="1288">
                  <c:v>4458.0</c:v>
                </c:pt>
                <c:pt idx="1289">
                  <c:v>4447.0</c:v>
                </c:pt>
                <c:pt idx="1290">
                  <c:v>4415.0</c:v>
                </c:pt>
                <c:pt idx="1291">
                  <c:v>4442.0</c:v>
                </c:pt>
                <c:pt idx="1292">
                  <c:v>4432.0</c:v>
                </c:pt>
                <c:pt idx="1293">
                  <c:v>4426.0</c:v>
                </c:pt>
                <c:pt idx="1294">
                  <c:v>4448.0</c:v>
                </c:pt>
                <c:pt idx="1295">
                  <c:v>4423.0</c:v>
                </c:pt>
                <c:pt idx="1296">
                  <c:v>4432.0</c:v>
                </c:pt>
                <c:pt idx="1297">
                  <c:v>4446.0</c:v>
                </c:pt>
                <c:pt idx="1298">
                  <c:v>4425.0</c:v>
                </c:pt>
                <c:pt idx="1299">
                  <c:v>4443.0</c:v>
                </c:pt>
                <c:pt idx="1300">
                  <c:v>4420.0</c:v>
                </c:pt>
                <c:pt idx="1301">
                  <c:v>4410.0</c:v>
                </c:pt>
                <c:pt idx="1302">
                  <c:v>4427.0</c:v>
                </c:pt>
                <c:pt idx="1303">
                  <c:v>4403.0</c:v>
                </c:pt>
                <c:pt idx="1304">
                  <c:v>4423.0</c:v>
                </c:pt>
                <c:pt idx="1305">
                  <c:v>4415.0</c:v>
                </c:pt>
                <c:pt idx="1306">
                  <c:v>4403.0</c:v>
                </c:pt>
                <c:pt idx="1307">
                  <c:v>4430.0</c:v>
                </c:pt>
                <c:pt idx="1308">
                  <c:v>4411.0</c:v>
                </c:pt>
                <c:pt idx="1309">
                  <c:v>4419.0</c:v>
                </c:pt>
                <c:pt idx="1310">
                  <c:v>4424.0</c:v>
                </c:pt>
                <c:pt idx="1311">
                  <c:v>4395.0</c:v>
                </c:pt>
                <c:pt idx="1312">
                  <c:v>4428.0</c:v>
                </c:pt>
                <c:pt idx="1313">
                  <c:v>4421.0</c:v>
                </c:pt>
                <c:pt idx="1314">
                  <c:v>4406.0</c:v>
                </c:pt>
                <c:pt idx="1315">
                  <c:v>4434.0</c:v>
                </c:pt>
                <c:pt idx="1316">
                  <c:v>4400.0</c:v>
                </c:pt>
                <c:pt idx="1317">
                  <c:v>4408.0</c:v>
                </c:pt>
                <c:pt idx="1318">
                  <c:v>4419.0</c:v>
                </c:pt>
                <c:pt idx="1319">
                  <c:v>4385.0</c:v>
                </c:pt>
                <c:pt idx="1320">
                  <c:v>4410.0</c:v>
                </c:pt>
                <c:pt idx="1321">
                  <c:v>4398.0</c:v>
                </c:pt>
                <c:pt idx="1322">
                  <c:v>4400.0</c:v>
                </c:pt>
                <c:pt idx="1323">
                  <c:v>4427.0</c:v>
                </c:pt>
                <c:pt idx="1324">
                  <c:v>4403.0</c:v>
                </c:pt>
                <c:pt idx="1325">
                  <c:v>4417.0</c:v>
                </c:pt>
                <c:pt idx="1326">
                  <c:v>4419.0</c:v>
                </c:pt>
                <c:pt idx="1327">
                  <c:v>4397.0</c:v>
                </c:pt>
                <c:pt idx="1328">
                  <c:v>4423.0</c:v>
                </c:pt>
                <c:pt idx="1329">
                  <c:v>4406.0</c:v>
                </c:pt>
                <c:pt idx="1330">
                  <c:v>4401.0</c:v>
                </c:pt>
                <c:pt idx="1331">
                  <c:v>4422.0</c:v>
                </c:pt>
                <c:pt idx="1332">
                  <c:v>4392.0</c:v>
                </c:pt>
                <c:pt idx="1333">
                  <c:v>4415.0</c:v>
                </c:pt>
                <c:pt idx="1334">
                  <c:v>4405.0</c:v>
                </c:pt>
                <c:pt idx="1335">
                  <c:v>4395.0</c:v>
                </c:pt>
                <c:pt idx="1336">
                  <c:v>4412.0</c:v>
                </c:pt>
                <c:pt idx="1337">
                  <c:v>4392.0</c:v>
                </c:pt>
                <c:pt idx="1338">
                  <c:v>4401.0</c:v>
                </c:pt>
                <c:pt idx="1339">
                  <c:v>4416.0</c:v>
                </c:pt>
                <c:pt idx="1340">
                  <c:v>4385.0</c:v>
                </c:pt>
                <c:pt idx="1341">
                  <c:v>4404.0</c:v>
                </c:pt>
                <c:pt idx="1342">
                  <c:v>4398.0</c:v>
                </c:pt>
                <c:pt idx="1343">
                  <c:v>4373.0</c:v>
                </c:pt>
                <c:pt idx="1344">
                  <c:v>4410.0</c:v>
                </c:pt>
                <c:pt idx="1345">
                  <c:v>4378.0</c:v>
                </c:pt>
                <c:pt idx="1346">
                  <c:v>4389.0</c:v>
                </c:pt>
                <c:pt idx="1347">
                  <c:v>4400.0</c:v>
                </c:pt>
                <c:pt idx="1348">
                  <c:v>4369.0</c:v>
                </c:pt>
                <c:pt idx="1349">
                  <c:v>4392.0</c:v>
                </c:pt>
                <c:pt idx="1350">
                  <c:v>4378.0</c:v>
                </c:pt>
                <c:pt idx="1351">
                  <c:v>4378.0</c:v>
                </c:pt>
                <c:pt idx="1352">
                  <c:v>4396.0</c:v>
                </c:pt>
                <c:pt idx="1353">
                  <c:v>4365.0</c:v>
                </c:pt>
                <c:pt idx="1354">
                  <c:v>4387.0</c:v>
                </c:pt>
                <c:pt idx="1355">
                  <c:v>4384.0</c:v>
                </c:pt>
                <c:pt idx="1356">
                  <c:v>4365.0</c:v>
                </c:pt>
                <c:pt idx="1357">
                  <c:v>4398.0</c:v>
                </c:pt>
                <c:pt idx="1358">
                  <c:v>4373.0</c:v>
                </c:pt>
                <c:pt idx="1359">
                  <c:v>4373.0</c:v>
                </c:pt>
                <c:pt idx="1360">
                  <c:v>4390.0</c:v>
                </c:pt>
                <c:pt idx="1361">
                  <c:v>4361.0</c:v>
                </c:pt>
                <c:pt idx="1362">
                  <c:v>4387.0</c:v>
                </c:pt>
                <c:pt idx="1363">
                  <c:v>4388.0</c:v>
                </c:pt>
                <c:pt idx="1364">
                  <c:v>4380.0</c:v>
                </c:pt>
                <c:pt idx="1365">
                  <c:v>4409.0</c:v>
                </c:pt>
                <c:pt idx="1366">
                  <c:v>4388.0</c:v>
                </c:pt>
                <c:pt idx="1367">
                  <c:v>4386.0</c:v>
                </c:pt>
                <c:pt idx="1368">
                  <c:v>4395.0</c:v>
                </c:pt>
                <c:pt idx="1369">
                  <c:v>4375.0</c:v>
                </c:pt>
                <c:pt idx="1370">
                  <c:v>4398.0</c:v>
                </c:pt>
                <c:pt idx="1371">
                  <c:v>4386.0</c:v>
                </c:pt>
                <c:pt idx="1372">
                  <c:v>4381.0</c:v>
                </c:pt>
                <c:pt idx="1373">
                  <c:v>4402.0</c:v>
                </c:pt>
                <c:pt idx="1374">
                  <c:v>4375.0</c:v>
                </c:pt>
                <c:pt idx="1375">
                  <c:v>4396.0</c:v>
                </c:pt>
                <c:pt idx="1376">
                  <c:v>4400.0</c:v>
                </c:pt>
                <c:pt idx="1377">
                  <c:v>4380.0</c:v>
                </c:pt>
                <c:pt idx="1378">
                  <c:v>4395.0</c:v>
                </c:pt>
                <c:pt idx="1379">
                  <c:v>4376.0</c:v>
                </c:pt>
                <c:pt idx="1380">
                  <c:v>4382.0</c:v>
                </c:pt>
                <c:pt idx="1381">
                  <c:v>4392.0</c:v>
                </c:pt>
                <c:pt idx="1382">
                  <c:v>4377.0</c:v>
                </c:pt>
                <c:pt idx="1383">
                  <c:v>4400.0</c:v>
                </c:pt>
                <c:pt idx="1384">
                  <c:v>4386.0</c:v>
                </c:pt>
                <c:pt idx="1385">
                  <c:v>4364.0</c:v>
                </c:pt>
                <c:pt idx="1386">
                  <c:v>4398.0</c:v>
                </c:pt>
                <c:pt idx="1387">
                  <c:v>4383.0</c:v>
                </c:pt>
                <c:pt idx="1388">
                  <c:v>4386.0</c:v>
                </c:pt>
                <c:pt idx="1389">
                  <c:v>4422.0</c:v>
                </c:pt>
                <c:pt idx="1390">
                  <c:v>4379.0</c:v>
                </c:pt>
                <c:pt idx="1391">
                  <c:v>4385.0</c:v>
                </c:pt>
                <c:pt idx="1392">
                  <c:v>4385.0</c:v>
                </c:pt>
                <c:pt idx="1393">
                  <c:v>4358.0</c:v>
                </c:pt>
                <c:pt idx="1394">
                  <c:v>4398.0</c:v>
                </c:pt>
                <c:pt idx="1395">
                  <c:v>4385.0</c:v>
                </c:pt>
                <c:pt idx="1396">
                  <c:v>4396.0</c:v>
                </c:pt>
                <c:pt idx="1397">
                  <c:v>4420.0</c:v>
                </c:pt>
                <c:pt idx="1398">
                  <c:v>4382.0</c:v>
                </c:pt>
                <c:pt idx="1399">
                  <c:v>4403.0</c:v>
                </c:pt>
                <c:pt idx="1400">
                  <c:v>4395.0</c:v>
                </c:pt>
                <c:pt idx="1401">
                  <c:v>4375.0</c:v>
                </c:pt>
                <c:pt idx="1402">
                  <c:v>4395.0</c:v>
                </c:pt>
                <c:pt idx="1403">
                  <c:v>4367.0</c:v>
                </c:pt>
                <c:pt idx="1404">
                  <c:v>4367.0</c:v>
                </c:pt>
                <c:pt idx="1405">
                  <c:v>4373.0</c:v>
                </c:pt>
                <c:pt idx="1406">
                  <c:v>4354.0</c:v>
                </c:pt>
                <c:pt idx="1407">
                  <c:v>4374.0</c:v>
                </c:pt>
                <c:pt idx="1408">
                  <c:v>4369.0</c:v>
                </c:pt>
                <c:pt idx="1409">
                  <c:v>4372.0</c:v>
                </c:pt>
                <c:pt idx="1410">
                  <c:v>4392.0</c:v>
                </c:pt>
                <c:pt idx="1411">
                  <c:v>4370.0</c:v>
                </c:pt>
                <c:pt idx="1412">
                  <c:v>4376.0</c:v>
                </c:pt>
                <c:pt idx="1413">
                  <c:v>4364.0</c:v>
                </c:pt>
                <c:pt idx="1414">
                  <c:v>4339.0</c:v>
                </c:pt>
                <c:pt idx="1415">
                  <c:v>4366.0</c:v>
                </c:pt>
                <c:pt idx="1416">
                  <c:v>4339.0</c:v>
                </c:pt>
                <c:pt idx="1417">
                  <c:v>4346.0</c:v>
                </c:pt>
                <c:pt idx="1418">
                  <c:v>4355.0</c:v>
                </c:pt>
                <c:pt idx="1419">
                  <c:v>4331.0</c:v>
                </c:pt>
                <c:pt idx="1420">
                  <c:v>4350.0</c:v>
                </c:pt>
                <c:pt idx="1421">
                  <c:v>4343.0</c:v>
                </c:pt>
                <c:pt idx="1422">
                  <c:v>4327.0</c:v>
                </c:pt>
                <c:pt idx="1423">
                  <c:v>4350.0</c:v>
                </c:pt>
                <c:pt idx="1424">
                  <c:v>4335.0</c:v>
                </c:pt>
                <c:pt idx="1425">
                  <c:v>4349.0</c:v>
                </c:pt>
                <c:pt idx="1426">
                  <c:v>4364.0</c:v>
                </c:pt>
                <c:pt idx="1427">
                  <c:v>4340.0</c:v>
                </c:pt>
                <c:pt idx="1428">
                  <c:v>4369.0</c:v>
                </c:pt>
                <c:pt idx="1429">
                  <c:v>4357.0</c:v>
                </c:pt>
                <c:pt idx="1430">
                  <c:v>4336.0</c:v>
                </c:pt>
                <c:pt idx="1431">
                  <c:v>4357.0</c:v>
                </c:pt>
                <c:pt idx="1432">
                  <c:v>4323.0</c:v>
                </c:pt>
                <c:pt idx="1433">
                  <c:v>4326.0</c:v>
                </c:pt>
                <c:pt idx="1434">
                  <c:v>4345.0</c:v>
                </c:pt>
                <c:pt idx="1435">
                  <c:v>4319.0</c:v>
                </c:pt>
                <c:pt idx="1436">
                  <c:v>4348.0</c:v>
                </c:pt>
                <c:pt idx="1437">
                  <c:v>4339.0</c:v>
                </c:pt>
                <c:pt idx="1438">
                  <c:v>4327.0</c:v>
                </c:pt>
                <c:pt idx="1439">
                  <c:v>4355.0</c:v>
                </c:pt>
                <c:pt idx="1440">
                  <c:v>4320.0</c:v>
                </c:pt>
                <c:pt idx="1441">
                  <c:v>4329.0</c:v>
                </c:pt>
                <c:pt idx="1442">
                  <c:v>4329.0</c:v>
                </c:pt>
                <c:pt idx="1443">
                  <c:v>4304.0</c:v>
                </c:pt>
                <c:pt idx="1444">
                  <c:v>4343.0</c:v>
                </c:pt>
                <c:pt idx="1445">
                  <c:v>4335.0</c:v>
                </c:pt>
                <c:pt idx="1446">
                  <c:v>4348.0</c:v>
                </c:pt>
                <c:pt idx="1447">
                  <c:v>4367.0</c:v>
                </c:pt>
                <c:pt idx="1448">
                  <c:v>4328.0</c:v>
                </c:pt>
                <c:pt idx="1449">
                  <c:v>4345.0</c:v>
                </c:pt>
                <c:pt idx="1450">
                  <c:v>4329.0</c:v>
                </c:pt>
                <c:pt idx="1451">
                  <c:v>4312.0</c:v>
                </c:pt>
                <c:pt idx="1452">
                  <c:v>4350.0</c:v>
                </c:pt>
                <c:pt idx="1453">
                  <c:v>4325.0</c:v>
                </c:pt>
                <c:pt idx="1454">
                  <c:v>4340.0</c:v>
                </c:pt>
                <c:pt idx="1455">
                  <c:v>4355.0</c:v>
                </c:pt>
                <c:pt idx="1456">
                  <c:v>4327.0</c:v>
                </c:pt>
                <c:pt idx="1457">
                  <c:v>4354.0</c:v>
                </c:pt>
                <c:pt idx="1458">
                  <c:v>4341.0</c:v>
                </c:pt>
                <c:pt idx="1459">
                  <c:v>4323.0</c:v>
                </c:pt>
                <c:pt idx="1460">
                  <c:v>4347.0</c:v>
                </c:pt>
                <c:pt idx="1461">
                  <c:v>4307.0</c:v>
                </c:pt>
                <c:pt idx="1462">
                  <c:v>4328.0</c:v>
                </c:pt>
                <c:pt idx="1463">
                  <c:v>4347.0</c:v>
                </c:pt>
                <c:pt idx="1464">
                  <c:v>4325.0</c:v>
                </c:pt>
                <c:pt idx="1465">
                  <c:v>4369.0</c:v>
                </c:pt>
                <c:pt idx="1466">
                  <c:v>4351.0</c:v>
                </c:pt>
                <c:pt idx="1467">
                  <c:v>4343.0</c:v>
                </c:pt>
                <c:pt idx="1468">
                  <c:v>4369.0</c:v>
                </c:pt>
                <c:pt idx="1469">
                  <c:v>4333.0</c:v>
                </c:pt>
                <c:pt idx="1470">
                  <c:v>4363.0</c:v>
                </c:pt>
                <c:pt idx="1471">
                  <c:v>4370.0</c:v>
                </c:pt>
                <c:pt idx="1472">
                  <c:v>4345.0</c:v>
                </c:pt>
                <c:pt idx="1473">
                  <c:v>4386.0</c:v>
                </c:pt>
                <c:pt idx="1474">
                  <c:v>4355.0</c:v>
                </c:pt>
                <c:pt idx="1475">
                  <c:v>4360.0</c:v>
                </c:pt>
                <c:pt idx="1476">
                  <c:v>4388.0</c:v>
                </c:pt>
                <c:pt idx="1477">
                  <c:v>4348.0</c:v>
                </c:pt>
                <c:pt idx="1478">
                  <c:v>4377.0</c:v>
                </c:pt>
                <c:pt idx="1479">
                  <c:v>4366.0</c:v>
                </c:pt>
                <c:pt idx="1480">
                  <c:v>4342.0</c:v>
                </c:pt>
                <c:pt idx="1481">
                  <c:v>4373.0</c:v>
                </c:pt>
                <c:pt idx="1482">
                  <c:v>4347.0</c:v>
                </c:pt>
                <c:pt idx="1483">
                  <c:v>4366.0</c:v>
                </c:pt>
                <c:pt idx="1484">
                  <c:v>4379.0</c:v>
                </c:pt>
                <c:pt idx="1485">
                  <c:v>4358.0</c:v>
                </c:pt>
                <c:pt idx="1486">
                  <c:v>4388.0</c:v>
                </c:pt>
                <c:pt idx="1487">
                  <c:v>4375.0</c:v>
                </c:pt>
                <c:pt idx="1488">
                  <c:v>4372.0</c:v>
                </c:pt>
                <c:pt idx="1489">
                  <c:v>4404.0</c:v>
                </c:pt>
                <c:pt idx="1490">
                  <c:v>4375.0</c:v>
                </c:pt>
                <c:pt idx="1491">
                  <c:v>4394.0</c:v>
                </c:pt>
                <c:pt idx="1492">
                  <c:v>4401.0</c:v>
                </c:pt>
                <c:pt idx="1493">
                  <c:v>4369.0</c:v>
                </c:pt>
                <c:pt idx="1494">
                  <c:v>4402.0</c:v>
                </c:pt>
                <c:pt idx="1495">
                  <c:v>4389.0</c:v>
                </c:pt>
                <c:pt idx="1496">
                  <c:v>4381.0</c:v>
                </c:pt>
                <c:pt idx="1497">
                  <c:v>4408.0</c:v>
                </c:pt>
                <c:pt idx="1498">
                  <c:v>4381.0</c:v>
                </c:pt>
                <c:pt idx="1499">
                  <c:v>4400.0</c:v>
                </c:pt>
                <c:pt idx="1500">
                  <c:v>4407.0</c:v>
                </c:pt>
                <c:pt idx="1501">
                  <c:v>4385.0</c:v>
                </c:pt>
                <c:pt idx="1502">
                  <c:v>4408.0</c:v>
                </c:pt>
                <c:pt idx="1503">
                  <c:v>4386.0</c:v>
                </c:pt>
                <c:pt idx="1504">
                  <c:v>4388.0</c:v>
                </c:pt>
                <c:pt idx="1505">
                  <c:v>4410.0</c:v>
                </c:pt>
                <c:pt idx="1506">
                  <c:v>4389.0</c:v>
                </c:pt>
                <c:pt idx="1507">
                  <c:v>4421.0</c:v>
                </c:pt>
                <c:pt idx="1508">
                  <c:v>4416.0</c:v>
                </c:pt>
                <c:pt idx="1509">
                  <c:v>4401.0</c:v>
                </c:pt>
                <c:pt idx="1510">
                  <c:v>4431.0</c:v>
                </c:pt>
                <c:pt idx="1511">
                  <c:v>4403.0</c:v>
                </c:pt>
                <c:pt idx="1512">
                  <c:v>4425.0</c:v>
                </c:pt>
                <c:pt idx="1513">
                  <c:v>4442.0</c:v>
                </c:pt>
                <c:pt idx="1514">
                  <c:v>4416.0</c:v>
                </c:pt>
                <c:pt idx="1515">
                  <c:v>4447.0</c:v>
                </c:pt>
                <c:pt idx="1516">
                  <c:v>4441.0</c:v>
                </c:pt>
                <c:pt idx="1517">
                  <c:v>4435.0</c:v>
                </c:pt>
                <c:pt idx="1518">
                  <c:v>4468.0</c:v>
                </c:pt>
                <c:pt idx="1519">
                  <c:v>4438.0</c:v>
                </c:pt>
                <c:pt idx="1520">
                  <c:v>4455.0</c:v>
                </c:pt>
                <c:pt idx="1521">
                  <c:v>4462.0</c:v>
                </c:pt>
                <c:pt idx="1522">
                  <c:v>4442.0</c:v>
                </c:pt>
                <c:pt idx="1523">
                  <c:v>4472.0</c:v>
                </c:pt>
                <c:pt idx="1524">
                  <c:v>4454.0</c:v>
                </c:pt>
                <c:pt idx="1525">
                  <c:v>4449.0</c:v>
                </c:pt>
                <c:pt idx="1526">
                  <c:v>4472.0</c:v>
                </c:pt>
                <c:pt idx="1527">
                  <c:v>4453.0</c:v>
                </c:pt>
                <c:pt idx="1528">
                  <c:v>4482.0</c:v>
                </c:pt>
                <c:pt idx="1529">
                  <c:v>4488.0</c:v>
                </c:pt>
                <c:pt idx="1530">
                  <c:v>4466.0</c:v>
                </c:pt>
                <c:pt idx="1531">
                  <c:v>4491.0</c:v>
                </c:pt>
                <c:pt idx="1532">
                  <c:v>4464.0</c:v>
                </c:pt>
                <c:pt idx="1533">
                  <c:v>4472.0</c:v>
                </c:pt>
                <c:pt idx="1534">
                  <c:v>4507.0</c:v>
                </c:pt>
                <c:pt idx="1535">
                  <c:v>4481.0</c:v>
                </c:pt>
                <c:pt idx="1536">
                  <c:v>4515.0</c:v>
                </c:pt>
                <c:pt idx="1537">
                  <c:v>4509.0</c:v>
                </c:pt>
                <c:pt idx="1538">
                  <c:v>4489.0</c:v>
                </c:pt>
                <c:pt idx="1539">
                  <c:v>4520.0</c:v>
                </c:pt>
                <c:pt idx="1540">
                  <c:v>4494.0</c:v>
                </c:pt>
                <c:pt idx="1541">
                  <c:v>4507.0</c:v>
                </c:pt>
                <c:pt idx="1542">
                  <c:v>4524.0</c:v>
                </c:pt>
                <c:pt idx="1543">
                  <c:v>4501.0</c:v>
                </c:pt>
                <c:pt idx="1544">
                  <c:v>4532.0</c:v>
                </c:pt>
                <c:pt idx="1545">
                  <c:v>4524.0</c:v>
                </c:pt>
                <c:pt idx="1546">
                  <c:v>4523.0</c:v>
                </c:pt>
                <c:pt idx="1547">
                  <c:v>4553.0</c:v>
                </c:pt>
                <c:pt idx="1548">
                  <c:v>4528.0</c:v>
                </c:pt>
                <c:pt idx="1549">
                  <c:v>4550.0</c:v>
                </c:pt>
                <c:pt idx="1550">
                  <c:v>4552.0</c:v>
                </c:pt>
                <c:pt idx="1551">
                  <c:v>4530.0</c:v>
                </c:pt>
                <c:pt idx="1552">
                  <c:v>4565.0</c:v>
                </c:pt>
                <c:pt idx="1553">
                  <c:v>4550.0</c:v>
                </c:pt>
                <c:pt idx="1554">
                  <c:v>4555.0</c:v>
                </c:pt>
                <c:pt idx="1555">
                  <c:v>4581.0</c:v>
                </c:pt>
                <c:pt idx="1556">
                  <c:v>4550.0</c:v>
                </c:pt>
                <c:pt idx="1557">
                  <c:v>4581.0</c:v>
                </c:pt>
                <c:pt idx="1558">
                  <c:v>4578.0</c:v>
                </c:pt>
                <c:pt idx="1559">
                  <c:v>4565.0</c:v>
                </c:pt>
                <c:pt idx="1560">
                  <c:v>4602.0</c:v>
                </c:pt>
                <c:pt idx="1561">
                  <c:v>4578.0</c:v>
                </c:pt>
                <c:pt idx="1562">
                  <c:v>4591.0</c:v>
                </c:pt>
                <c:pt idx="1563">
                  <c:v>4610.0</c:v>
                </c:pt>
                <c:pt idx="1564">
                  <c:v>4586.0</c:v>
                </c:pt>
                <c:pt idx="1565">
                  <c:v>4606.0</c:v>
                </c:pt>
                <c:pt idx="1566">
                  <c:v>4597.0</c:v>
                </c:pt>
                <c:pt idx="1567">
                  <c:v>4586.0</c:v>
                </c:pt>
                <c:pt idx="1568">
                  <c:v>4611.0</c:v>
                </c:pt>
                <c:pt idx="1569">
                  <c:v>4596.0</c:v>
                </c:pt>
                <c:pt idx="1570">
                  <c:v>4608.0</c:v>
                </c:pt>
                <c:pt idx="1571">
                  <c:v>4618.0</c:v>
                </c:pt>
                <c:pt idx="1572">
                  <c:v>4600.0</c:v>
                </c:pt>
                <c:pt idx="1573">
                  <c:v>4629.0</c:v>
                </c:pt>
                <c:pt idx="1574">
                  <c:v>4620.0</c:v>
                </c:pt>
                <c:pt idx="1575">
                  <c:v>4619.0</c:v>
                </c:pt>
                <c:pt idx="1576">
                  <c:v>4637.0</c:v>
                </c:pt>
                <c:pt idx="1577">
                  <c:v>4609.0</c:v>
                </c:pt>
                <c:pt idx="1578">
                  <c:v>4622.0</c:v>
                </c:pt>
                <c:pt idx="1579">
                  <c:v>4628.0</c:v>
                </c:pt>
                <c:pt idx="1580">
                  <c:v>4608.0</c:v>
                </c:pt>
                <c:pt idx="1581">
                  <c:v>4636.0</c:v>
                </c:pt>
                <c:pt idx="1582">
                  <c:v>4627.0</c:v>
                </c:pt>
                <c:pt idx="1583">
                  <c:v>4624.0</c:v>
                </c:pt>
                <c:pt idx="1584">
                  <c:v>4649.0</c:v>
                </c:pt>
                <c:pt idx="1585">
                  <c:v>4631.0</c:v>
                </c:pt>
                <c:pt idx="1586">
                  <c:v>4649.0</c:v>
                </c:pt>
                <c:pt idx="1587">
                  <c:v>4651.0</c:v>
                </c:pt>
                <c:pt idx="1588">
                  <c:v>4637.0</c:v>
                </c:pt>
                <c:pt idx="1589">
                  <c:v>4666.0</c:v>
                </c:pt>
                <c:pt idx="1590">
                  <c:v>4655.0</c:v>
                </c:pt>
                <c:pt idx="1591">
                  <c:v>4664.0</c:v>
                </c:pt>
                <c:pt idx="1592">
                  <c:v>4676.0</c:v>
                </c:pt>
                <c:pt idx="1593">
                  <c:v>4651.0</c:v>
                </c:pt>
                <c:pt idx="1594">
                  <c:v>4677.0</c:v>
                </c:pt>
                <c:pt idx="1595">
                  <c:v>4676.0</c:v>
                </c:pt>
                <c:pt idx="1596">
                  <c:v>4681.0</c:v>
                </c:pt>
                <c:pt idx="1597">
                  <c:v>4705.0</c:v>
                </c:pt>
                <c:pt idx="1598">
                  <c:v>4684.0</c:v>
                </c:pt>
                <c:pt idx="1599">
                  <c:v>4694.0</c:v>
                </c:pt>
                <c:pt idx="1600">
                  <c:v>4702.0</c:v>
                </c:pt>
                <c:pt idx="1601">
                  <c:v>4685.0</c:v>
                </c:pt>
                <c:pt idx="1602">
                  <c:v>4711.0</c:v>
                </c:pt>
                <c:pt idx="1603">
                  <c:v>4701.0</c:v>
                </c:pt>
                <c:pt idx="1604">
                  <c:v>4703.0</c:v>
                </c:pt>
                <c:pt idx="1605">
                  <c:v>4723.0</c:v>
                </c:pt>
                <c:pt idx="1606">
                  <c:v>4704.0</c:v>
                </c:pt>
                <c:pt idx="1607">
                  <c:v>4727.0</c:v>
                </c:pt>
                <c:pt idx="1608">
                  <c:v>4727.0</c:v>
                </c:pt>
                <c:pt idx="1609">
                  <c:v>4716.0</c:v>
                </c:pt>
                <c:pt idx="1610">
                  <c:v>4742.0</c:v>
                </c:pt>
                <c:pt idx="1611">
                  <c:v>4721.0</c:v>
                </c:pt>
                <c:pt idx="1612">
                  <c:v>4726.0</c:v>
                </c:pt>
                <c:pt idx="1613">
                  <c:v>4747.0</c:v>
                </c:pt>
                <c:pt idx="1614">
                  <c:v>4721.0</c:v>
                </c:pt>
                <c:pt idx="1615">
                  <c:v>4756.0</c:v>
                </c:pt>
                <c:pt idx="1616">
                  <c:v>4751.0</c:v>
                </c:pt>
                <c:pt idx="1617">
                  <c:v>4740.0</c:v>
                </c:pt>
                <c:pt idx="1618">
                  <c:v>4769.0</c:v>
                </c:pt>
                <c:pt idx="1619">
                  <c:v>4738.0</c:v>
                </c:pt>
                <c:pt idx="1620">
                  <c:v>4750.0</c:v>
                </c:pt>
                <c:pt idx="1621">
                  <c:v>4752.0</c:v>
                </c:pt>
                <c:pt idx="1622">
                  <c:v>4730.0</c:v>
                </c:pt>
                <c:pt idx="1623">
                  <c:v>4758.0</c:v>
                </c:pt>
                <c:pt idx="1624">
                  <c:v>4757.0</c:v>
                </c:pt>
                <c:pt idx="1625">
                  <c:v>4763.0</c:v>
                </c:pt>
                <c:pt idx="1626">
                  <c:v>4794.0</c:v>
                </c:pt>
                <c:pt idx="1627">
                  <c:v>4774.0</c:v>
                </c:pt>
                <c:pt idx="1628">
                  <c:v>4782.0</c:v>
                </c:pt>
                <c:pt idx="1629">
                  <c:v>4787.0</c:v>
                </c:pt>
                <c:pt idx="1630">
                  <c:v>4762.0</c:v>
                </c:pt>
                <c:pt idx="1631">
                  <c:v>4790.0</c:v>
                </c:pt>
                <c:pt idx="1632">
                  <c:v>4772.0</c:v>
                </c:pt>
                <c:pt idx="1633">
                  <c:v>4773.0</c:v>
                </c:pt>
                <c:pt idx="1634">
                  <c:v>4789.0</c:v>
                </c:pt>
                <c:pt idx="1635">
                  <c:v>4770.0</c:v>
                </c:pt>
                <c:pt idx="1636">
                  <c:v>4793.0</c:v>
                </c:pt>
                <c:pt idx="1637">
                  <c:v>4793.0</c:v>
                </c:pt>
                <c:pt idx="1638">
                  <c:v>4780.0</c:v>
                </c:pt>
                <c:pt idx="1639">
                  <c:v>4800.0</c:v>
                </c:pt>
                <c:pt idx="1640">
                  <c:v>4784.0</c:v>
                </c:pt>
                <c:pt idx="1641">
                  <c:v>4789.0</c:v>
                </c:pt>
                <c:pt idx="1642">
                  <c:v>4808.0</c:v>
                </c:pt>
                <c:pt idx="1643">
                  <c:v>4786.0</c:v>
                </c:pt>
                <c:pt idx="1644">
                  <c:v>4815.0</c:v>
                </c:pt>
                <c:pt idx="1645">
                  <c:v>4813.0</c:v>
                </c:pt>
                <c:pt idx="1646">
                  <c:v>4794.0</c:v>
                </c:pt>
                <c:pt idx="1647">
                  <c:v>4826.0</c:v>
                </c:pt>
                <c:pt idx="1648">
                  <c:v>4797.0</c:v>
                </c:pt>
                <c:pt idx="1649">
                  <c:v>4817.0</c:v>
                </c:pt>
                <c:pt idx="1650">
                  <c:v>4831.0</c:v>
                </c:pt>
                <c:pt idx="1651">
                  <c:v>4808.0</c:v>
                </c:pt>
                <c:pt idx="1652">
                  <c:v>4839.0</c:v>
                </c:pt>
                <c:pt idx="1653">
                  <c:v>4820.0</c:v>
                </c:pt>
                <c:pt idx="1654">
                  <c:v>4816.0</c:v>
                </c:pt>
                <c:pt idx="1655">
                  <c:v>4841.0</c:v>
                </c:pt>
                <c:pt idx="1656">
                  <c:v>4815.0</c:v>
                </c:pt>
                <c:pt idx="1657">
                  <c:v>4834.0</c:v>
                </c:pt>
                <c:pt idx="1658">
                  <c:v>4838.0</c:v>
                </c:pt>
                <c:pt idx="1659">
                  <c:v>4828.0</c:v>
                </c:pt>
                <c:pt idx="1660">
                  <c:v>4853.0</c:v>
                </c:pt>
                <c:pt idx="1661">
                  <c:v>4840.0</c:v>
                </c:pt>
                <c:pt idx="1662">
                  <c:v>4851.0</c:v>
                </c:pt>
                <c:pt idx="1663">
                  <c:v>4850.0</c:v>
                </c:pt>
                <c:pt idx="1664">
                  <c:v>4843.0</c:v>
                </c:pt>
                <c:pt idx="1665">
                  <c:v>4861.0</c:v>
                </c:pt>
                <c:pt idx="1666">
                  <c:v>4857.0</c:v>
                </c:pt>
                <c:pt idx="1667">
                  <c:v>4856.0</c:v>
                </c:pt>
                <c:pt idx="1668">
                  <c:v>4878.0</c:v>
                </c:pt>
                <c:pt idx="1669">
                  <c:v>4865.0</c:v>
                </c:pt>
                <c:pt idx="1670">
                  <c:v>4872.0</c:v>
                </c:pt>
                <c:pt idx="1671">
                  <c:v>4882.0</c:v>
                </c:pt>
                <c:pt idx="1672">
                  <c:v>4858.0</c:v>
                </c:pt>
                <c:pt idx="1673">
                  <c:v>4878.0</c:v>
                </c:pt>
                <c:pt idx="1674">
                  <c:v>4884.0</c:v>
                </c:pt>
                <c:pt idx="1675">
                  <c:v>4895.0</c:v>
                </c:pt>
                <c:pt idx="1676">
                  <c:v>4921.0</c:v>
                </c:pt>
                <c:pt idx="1677">
                  <c:v>4907.0</c:v>
                </c:pt>
                <c:pt idx="1678">
                  <c:v>4919.0</c:v>
                </c:pt>
                <c:pt idx="1679">
                  <c:v>4922.0</c:v>
                </c:pt>
                <c:pt idx="1680">
                  <c:v>4907.0</c:v>
                </c:pt>
                <c:pt idx="1681">
                  <c:v>4934.0</c:v>
                </c:pt>
                <c:pt idx="1682">
                  <c:v>4921.0</c:v>
                </c:pt>
                <c:pt idx="1683">
                  <c:v>4921.0</c:v>
                </c:pt>
                <c:pt idx="1684">
                  <c:v>4949.0</c:v>
                </c:pt>
                <c:pt idx="1685">
                  <c:v>4933.0</c:v>
                </c:pt>
                <c:pt idx="1686">
                  <c:v>4951.0</c:v>
                </c:pt>
                <c:pt idx="1687">
                  <c:v>4959.0</c:v>
                </c:pt>
                <c:pt idx="1688">
                  <c:v>4940.0</c:v>
                </c:pt>
                <c:pt idx="1689">
                  <c:v>4965.0</c:v>
                </c:pt>
                <c:pt idx="1690">
                  <c:v>4958.0</c:v>
                </c:pt>
                <c:pt idx="1691">
                  <c:v>4958.0</c:v>
                </c:pt>
                <c:pt idx="1692">
                  <c:v>4973.0</c:v>
                </c:pt>
                <c:pt idx="1693">
                  <c:v>4951.0</c:v>
                </c:pt>
                <c:pt idx="1694">
                  <c:v>4970.0</c:v>
                </c:pt>
                <c:pt idx="1695">
                  <c:v>4967.0</c:v>
                </c:pt>
                <c:pt idx="1696">
                  <c:v>4960.0</c:v>
                </c:pt>
                <c:pt idx="1697">
                  <c:v>4987.0</c:v>
                </c:pt>
                <c:pt idx="1698">
                  <c:v>4967.0</c:v>
                </c:pt>
                <c:pt idx="1699">
                  <c:v>4985.0</c:v>
                </c:pt>
                <c:pt idx="1700">
                  <c:v>5010.0</c:v>
                </c:pt>
                <c:pt idx="1701">
                  <c:v>4983.0</c:v>
                </c:pt>
                <c:pt idx="1702">
                  <c:v>5019.0</c:v>
                </c:pt>
                <c:pt idx="1703">
                  <c:v>5016.0</c:v>
                </c:pt>
                <c:pt idx="1704">
                  <c:v>5016.0</c:v>
                </c:pt>
                <c:pt idx="1705">
                  <c:v>5046.0</c:v>
                </c:pt>
                <c:pt idx="1706">
                  <c:v>5028.0</c:v>
                </c:pt>
                <c:pt idx="1707">
                  <c:v>5045.0</c:v>
                </c:pt>
                <c:pt idx="1708">
                  <c:v>5041.0</c:v>
                </c:pt>
                <c:pt idx="1709">
                  <c:v>5027.0</c:v>
                </c:pt>
                <c:pt idx="1710">
                  <c:v>5058.0</c:v>
                </c:pt>
                <c:pt idx="1711">
                  <c:v>5039.0</c:v>
                </c:pt>
                <c:pt idx="1712">
                  <c:v>5053.0</c:v>
                </c:pt>
                <c:pt idx="1713">
                  <c:v>5086.0</c:v>
                </c:pt>
                <c:pt idx="1714">
                  <c:v>5056.0</c:v>
                </c:pt>
                <c:pt idx="1715">
                  <c:v>5087.0</c:v>
                </c:pt>
                <c:pt idx="1716">
                  <c:v>5084.0</c:v>
                </c:pt>
                <c:pt idx="1717">
                  <c:v>5056.0</c:v>
                </c:pt>
                <c:pt idx="1718">
                  <c:v>5076.0</c:v>
                </c:pt>
                <c:pt idx="1719">
                  <c:v>5070.0</c:v>
                </c:pt>
                <c:pt idx="1720">
                  <c:v>5078.0</c:v>
                </c:pt>
                <c:pt idx="1721">
                  <c:v>5108.0</c:v>
                </c:pt>
                <c:pt idx="1722">
                  <c:v>5100.0</c:v>
                </c:pt>
                <c:pt idx="1723">
                  <c:v>5131.0</c:v>
                </c:pt>
                <c:pt idx="1724">
                  <c:v>5133.0</c:v>
                </c:pt>
                <c:pt idx="1725">
                  <c:v>5135.0</c:v>
                </c:pt>
                <c:pt idx="1726">
                  <c:v>5158.0</c:v>
                </c:pt>
                <c:pt idx="1727">
                  <c:v>5126.0</c:v>
                </c:pt>
                <c:pt idx="1728">
                  <c:v>5121.0</c:v>
                </c:pt>
                <c:pt idx="1729">
                  <c:v>5128.0</c:v>
                </c:pt>
                <c:pt idx="1730">
                  <c:v>5114.0</c:v>
                </c:pt>
                <c:pt idx="1731">
                  <c:v>5130.0</c:v>
                </c:pt>
                <c:pt idx="1732">
                  <c:v>5125.0</c:v>
                </c:pt>
                <c:pt idx="1733">
                  <c:v>5123.0</c:v>
                </c:pt>
                <c:pt idx="1734">
                  <c:v>5141.0</c:v>
                </c:pt>
                <c:pt idx="1735">
                  <c:v>5130.0</c:v>
                </c:pt>
                <c:pt idx="1736">
                  <c:v>5157.0</c:v>
                </c:pt>
                <c:pt idx="1737">
                  <c:v>5152.0</c:v>
                </c:pt>
                <c:pt idx="1738">
                  <c:v>5144.0</c:v>
                </c:pt>
                <c:pt idx="1739">
                  <c:v>5166.0</c:v>
                </c:pt>
                <c:pt idx="1740">
                  <c:v>5156.0</c:v>
                </c:pt>
                <c:pt idx="1741">
                  <c:v>5167.0</c:v>
                </c:pt>
                <c:pt idx="1742">
                  <c:v>5184.0</c:v>
                </c:pt>
                <c:pt idx="1743">
                  <c:v>5160.0</c:v>
                </c:pt>
                <c:pt idx="1744">
                  <c:v>5176.0</c:v>
                </c:pt>
                <c:pt idx="1745">
                  <c:v>5174.0</c:v>
                </c:pt>
                <c:pt idx="1746">
                  <c:v>5167.0</c:v>
                </c:pt>
                <c:pt idx="1747">
                  <c:v>5192.0</c:v>
                </c:pt>
                <c:pt idx="1748">
                  <c:v>5161.0</c:v>
                </c:pt>
                <c:pt idx="1749">
                  <c:v>5167.0</c:v>
                </c:pt>
                <c:pt idx="1750">
                  <c:v>5180.0</c:v>
                </c:pt>
                <c:pt idx="1751">
                  <c:v>5159.0</c:v>
                </c:pt>
                <c:pt idx="1752">
                  <c:v>5191.0</c:v>
                </c:pt>
                <c:pt idx="1753">
                  <c:v>5185.0</c:v>
                </c:pt>
                <c:pt idx="1754">
                  <c:v>5170.0</c:v>
                </c:pt>
                <c:pt idx="1755">
                  <c:v>5203.0</c:v>
                </c:pt>
                <c:pt idx="1756">
                  <c:v>5179.0</c:v>
                </c:pt>
                <c:pt idx="1757">
                  <c:v>5196.0</c:v>
                </c:pt>
                <c:pt idx="1758">
                  <c:v>5213.0</c:v>
                </c:pt>
                <c:pt idx="1759">
                  <c:v>5192.0</c:v>
                </c:pt>
                <c:pt idx="1760">
                  <c:v>5230.0</c:v>
                </c:pt>
                <c:pt idx="1761">
                  <c:v>5214.0</c:v>
                </c:pt>
                <c:pt idx="1762">
                  <c:v>5216.0</c:v>
                </c:pt>
                <c:pt idx="1763">
                  <c:v>5245.0</c:v>
                </c:pt>
                <c:pt idx="1764">
                  <c:v>5214.0</c:v>
                </c:pt>
                <c:pt idx="1765">
                  <c:v>5230.0</c:v>
                </c:pt>
                <c:pt idx="1766">
                  <c:v>5228.0</c:v>
                </c:pt>
                <c:pt idx="1767">
                  <c:v>5202.0</c:v>
                </c:pt>
                <c:pt idx="1768">
                  <c:v>5232.0</c:v>
                </c:pt>
                <c:pt idx="1769">
                  <c:v>5220.0</c:v>
                </c:pt>
                <c:pt idx="1770">
                  <c:v>5222.0</c:v>
                </c:pt>
                <c:pt idx="1771">
                  <c:v>5239.0</c:v>
                </c:pt>
                <c:pt idx="1772">
                  <c:v>5228.0</c:v>
                </c:pt>
                <c:pt idx="1773">
                  <c:v>5261.0</c:v>
                </c:pt>
                <c:pt idx="1774">
                  <c:v>5270.0</c:v>
                </c:pt>
                <c:pt idx="1775">
                  <c:v>5265.0</c:v>
                </c:pt>
                <c:pt idx="1776">
                  <c:v>5295.0</c:v>
                </c:pt>
                <c:pt idx="1777">
                  <c:v>5283.0</c:v>
                </c:pt>
                <c:pt idx="1778">
                  <c:v>5294.0</c:v>
                </c:pt>
                <c:pt idx="1779">
                  <c:v>5318.0</c:v>
                </c:pt>
                <c:pt idx="1780">
                  <c:v>5298.0</c:v>
                </c:pt>
                <c:pt idx="1781">
                  <c:v>5313.0</c:v>
                </c:pt>
                <c:pt idx="1782">
                  <c:v>5306.0</c:v>
                </c:pt>
                <c:pt idx="1783">
                  <c:v>5302.0</c:v>
                </c:pt>
                <c:pt idx="1784">
                  <c:v>5330.0</c:v>
                </c:pt>
                <c:pt idx="1785">
                  <c:v>5318.0</c:v>
                </c:pt>
                <c:pt idx="1786">
                  <c:v>5334.0</c:v>
                </c:pt>
                <c:pt idx="1787">
                  <c:v>5349.0</c:v>
                </c:pt>
                <c:pt idx="1788">
                  <c:v>5332.0</c:v>
                </c:pt>
                <c:pt idx="1789">
                  <c:v>5357.0</c:v>
                </c:pt>
                <c:pt idx="1790">
                  <c:v>5356.0</c:v>
                </c:pt>
                <c:pt idx="1791">
                  <c:v>5352.0</c:v>
                </c:pt>
                <c:pt idx="1792">
                  <c:v>5370.0</c:v>
                </c:pt>
                <c:pt idx="1793">
                  <c:v>5357.0</c:v>
                </c:pt>
                <c:pt idx="1794">
                  <c:v>5367.0</c:v>
                </c:pt>
                <c:pt idx="1795">
                  <c:v>5377.0</c:v>
                </c:pt>
                <c:pt idx="1796">
                  <c:v>5363.0</c:v>
                </c:pt>
                <c:pt idx="1797">
                  <c:v>5390.0</c:v>
                </c:pt>
                <c:pt idx="1798">
                  <c:v>5381.0</c:v>
                </c:pt>
                <c:pt idx="1799">
                  <c:v>5385.0</c:v>
                </c:pt>
                <c:pt idx="1800">
                  <c:v>5409.0</c:v>
                </c:pt>
                <c:pt idx="1801">
                  <c:v>5382.0</c:v>
                </c:pt>
                <c:pt idx="1802">
                  <c:v>5404.0</c:v>
                </c:pt>
                <c:pt idx="1803">
                  <c:v>5403.0</c:v>
                </c:pt>
                <c:pt idx="1804">
                  <c:v>5394.0</c:v>
                </c:pt>
                <c:pt idx="1805">
                  <c:v>5423.0</c:v>
                </c:pt>
                <c:pt idx="1806">
                  <c:v>5411.0</c:v>
                </c:pt>
                <c:pt idx="1807">
                  <c:v>5418.0</c:v>
                </c:pt>
                <c:pt idx="1808">
                  <c:v>5429.0</c:v>
                </c:pt>
                <c:pt idx="1809">
                  <c:v>5408.0</c:v>
                </c:pt>
                <c:pt idx="1810">
                  <c:v>5428.0</c:v>
                </c:pt>
                <c:pt idx="1811">
                  <c:v>5424.0</c:v>
                </c:pt>
                <c:pt idx="1812">
                  <c:v>5419.0</c:v>
                </c:pt>
                <c:pt idx="1813">
                  <c:v>5443.0</c:v>
                </c:pt>
                <c:pt idx="1814">
                  <c:v>5425.0</c:v>
                </c:pt>
                <c:pt idx="1815">
                  <c:v>5439.0</c:v>
                </c:pt>
                <c:pt idx="1816">
                  <c:v>5455.0</c:v>
                </c:pt>
                <c:pt idx="1817">
                  <c:v>5436.0</c:v>
                </c:pt>
                <c:pt idx="1818">
                  <c:v>5465.0</c:v>
                </c:pt>
                <c:pt idx="1819">
                  <c:v>5450.0</c:v>
                </c:pt>
                <c:pt idx="1820">
                  <c:v>5446.0</c:v>
                </c:pt>
                <c:pt idx="1821">
                  <c:v>5471.0</c:v>
                </c:pt>
                <c:pt idx="1822">
                  <c:v>5450.0</c:v>
                </c:pt>
                <c:pt idx="1823">
                  <c:v>5472.0</c:v>
                </c:pt>
                <c:pt idx="1824">
                  <c:v>5469.0</c:v>
                </c:pt>
                <c:pt idx="1825">
                  <c:v>5459.0</c:v>
                </c:pt>
                <c:pt idx="1826">
                  <c:v>5489.0</c:v>
                </c:pt>
                <c:pt idx="1827">
                  <c:v>5483.0</c:v>
                </c:pt>
                <c:pt idx="1828">
                  <c:v>5496.0</c:v>
                </c:pt>
                <c:pt idx="1829">
                  <c:v>5510.0</c:v>
                </c:pt>
                <c:pt idx="1830">
                  <c:v>5484.0</c:v>
                </c:pt>
                <c:pt idx="1831">
                  <c:v>5503.0</c:v>
                </c:pt>
                <c:pt idx="1832">
                  <c:v>5501.0</c:v>
                </c:pt>
                <c:pt idx="1833">
                  <c:v>5496.0</c:v>
                </c:pt>
                <c:pt idx="1834">
                  <c:v>5524.0</c:v>
                </c:pt>
                <c:pt idx="1835">
                  <c:v>5504.0</c:v>
                </c:pt>
                <c:pt idx="1836">
                  <c:v>5514.0</c:v>
                </c:pt>
                <c:pt idx="1837">
                  <c:v>5523.0</c:v>
                </c:pt>
                <c:pt idx="1838">
                  <c:v>5500.0</c:v>
                </c:pt>
                <c:pt idx="1839">
                  <c:v>5535.0</c:v>
                </c:pt>
                <c:pt idx="1840">
                  <c:v>5523.0</c:v>
                </c:pt>
                <c:pt idx="1841">
                  <c:v>5513.0</c:v>
                </c:pt>
                <c:pt idx="1842">
                  <c:v>5536.0</c:v>
                </c:pt>
                <c:pt idx="1843">
                  <c:v>5503.0</c:v>
                </c:pt>
                <c:pt idx="1844">
                  <c:v>5524.0</c:v>
                </c:pt>
                <c:pt idx="1845">
                  <c:v>5544.0</c:v>
                </c:pt>
                <c:pt idx="1846">
                  <c:v>5529.0</c:v>
                </c:pt>
                <c:pt idx="1847">
                  <c:v>5561.0</c:v>
                </c:pt>
                <c:pt idx="1848">
                  <c:v>5551.0</c:v>
                </c:pt>
                <c:pt idx="1849">
                  <c:v>5549.0</c:v>
                </c:pt>
                <c:pt idx="1850">
                  <c:v>5574.0</c:v>
                </c:pt>
                <c:pt idx="1851">
                  <c:v>5556.0</c:v>
                </c:pt>
                <c:pt idx="1852">
                  <c:v>5577.0</c:v>
                </c:pt>
                <c:pt idx="1853">
                  <c:v>5571.0</c:v>
                </c:pt>
                <c:pt idx="1854">
                  <c:v>5547.0</c:v>
                </c:pt>
                <c:pt idx="1855">
                  <c:v>5580.0</c:v>
                </c:pt>
                <c:pt idx="1856">
                  <c:v>5563.0</c:v>
                </c:pt>
                <c:pt idx="1857">
                  <c:v>5576.0</c:v>
                </c:pt>
                <c:pt idx="1858">
                  <c:v>5601.0</c:v>
                </c:pt>
                <c:pt idx="1859">
                  <c:v>5573.0</c:v>
                </c:pt>
                <c:pt idx="1860">
                  <c:v>5590.0</c:v>
                </c:pt>
                <c:pt idx="1861">
                  <c:v>5579.0</c:v>
                </c:pt>
                <c:pt idx="1862">
                  <c:v>5571.0</c:v>
                </c:pt>
                <c:pt idx="1863">
                  <c:v>5601.0</c:v>
                </c:pt>
                <c:pt idx="1864">
                  <c:v>5585.0</c:v>
                </c:pt>
                <c:pt idx="1865">
                  <c:v>5607.0</c:v>
                </c:pt>
                <c:pt idx="1866">
                  <c:v>5616.0</c:v>
                </c:pt>
                <c:pt idx="1867">
                  <c:v>5592.0</c:v>
                </c:pt>
                <c:pt idx="1868">
                  <c:v>5619.0</c:v>
                </c:pt>
                <c:pt idx="1869">
                  <c:v>5605.0</c:v>
                </c:pt>
                <c:pt idx="1870">
                  <c:v>5604.0</c:v>
                </c:pt>
                <c:pt idx="1871">
                  <c:v>5621.0</c:v>
                </c:pt>
                <c:pt idx="1872">
                  <c:v>5604.0</c:v>
                </c:pt>
                <c:pt idx="1873">
                  <c:v>5623.0</c:v>
                </c:pt>
                <c:pt idx="1874">
                  <c:v>5627.0</c:v>
                </c:pt>
                <c:pt idx="1875">
                  <c:v>5616.0</c:v>
                </c:pt>
                <c:pt idx="1876">
                  <c:v>5646.0</c:v>
                </c:pt>
                <c:pt idx="1877">
                  <c:v>5632.0</c:v>
                </c:pt>
                <c:pt idx="1878">
                  <c:v>5633.0</c:v>
                </c:pt>
                <c:pt idx="1879">
                  <c:v>5657.0</c:v>
                </c:pt>
                <c:pt idx="1880">
                  <c:v>5622.0</c:v>
                </c:pt>
                <c:pt idx="1881">
                  <c:v>5644.0</c:v>
                </c:pt>
                <c:pt idx="1882">
                  <c:v>5641.0</c:v>
                </c:pt>
                <c:pt idx="1883">
                  <c:v>5626.0</c:v>
                </c:pt>
                <c:pt idx="1884">
                  <c:v>5661.0</c:v>
                </c:pt>
                <c:pt idx="1885">
                  <c:v>5643.0</c:v>
                </c:pt>
                <c:pt idx="1886">
                  <c:v>5652.0</c:v>
                </c:pt>
                <c:pt idx="1887">
                  <c:v>5666.0</c:v>
                </c:pt>
                <c:pt idx="1888">
                  <c:v>5638.0</c:v>
                </c:pt>
                <c:pt idx="1889">
                  <c:v>5672.0</c:v>
                </c:pt>
                <c:pt idx="1890">
                  <c:v>5673.0</c:v>
                </c:pt>
                <c:pt idx="1891">
                  <c:v>5661.0</c:v>
                </c:pt>
                <c:pt idx="1892">
                  <c:v>5685.0</c:v>
                </c:pt>
                <c:pt idx="1893">
                  <c:v>5658.0</c:v>
                </c:pt>
                <c:pt idx="1894">
                  <c:v>5662.0</c:v>
                </c:pt>
                <c:pt idx="1895">
                  <c:v>5678.0</c:v>
                </c:pt>
                <c:pt idx="1896">
                  <c:v>5657.0</c:v>
                </c:pt>
                <c:pt idx="1897">
                  <c:v>5688.0</c:v>
                </c:pt>
                <c:pt idx="1898">
                  <c:v>5682.0</c:v>
                </c:pt>
                <c:pt idx="1899">
                  <c:v>5672.0</c:v>
                </c:pt>
                <c:pt idx="1900">
                  <c:v>5699.0</c:v>
                </c:pt>
                <c:pt idx="1901">
                  <c:v>5661.0</c:v>
                </c:pt>
                <c:pt idx="1902">
                  <c:v>5679.0</c:v>
                </c:pt>
                <c:pt idx="1903">
                  <c:v>5689.0</c:v>
                </c:pt>
                <c:pt idx="1904">
                  <c:v>5670.0</c:v>
                </c:pt>
                <c:pt idx="1905">
                  <c:v>5704.0</c:v>
                </c:pt>
                <c:pt idx="1906">
                  <c:v>5690.0</c:v>
                </c:pt>
                <c:pt idx="1907">
                  <c:v>5687.0</c:v>
                </c:pt>
                <c:pt idx="1908">
                  <c:v>5713.0</c:v>
                </c:pt>
                <c:pt idx="1909">
                  <c:v>5686.0</c:v>
                </c:pt>
                <c:pt idx="1910">
                  <c:v>5702.0</c:v>
                </c:pt>
                <c:pt idx="1911">
                  <c:v>5705.0</c:v>
                </c:pt>
                <c:pt idx="1912">
                  <c:v>5679.0</c:v>
                </c:pt>
                <c:pt idx="1913">
                  <c:v>5704.0</c:v>
                </c:pt>
                <c:pt idx="1914">
                  <c:v>5691.0</c:v>
                </c:pt>
                <c:pt idx="1915">
                  <c:v>5690.0</c:v>
                </c:pt>
                <c:pt idx="1916">
                  <c:v>5716.0</c:v>
                </c:pt>
                <c:pt idx="1917">
                  <c:v>5698.0</c:v>
                </c:pt>
                <c:pt idx="1918">
                  <c:v>5725.0</c:v>
                </c:pt>
                <c:pt idx="1919">
                  <c:v>5723.0</c:v>
                </c:pt>
                <c:pt idx="1920">
                  <c:v>5706.0</c:v>
                </c:pt>
                <c:pt idx="1921">
                  <c:v>5728.0</c:v>
                </c:pt>
                <c:pt idx="1922">
                  <c:v>5698.0</c:v>
                </c:pt>
                <c:pt idx="1923">
                  <c:v>5722.0</c:v>
                </c:pt>
                <c:pt idx="1924">
                  <c:v>5736.0</c:v>
                </c:pt>
                <c:pt idx="1925">
                  <c:v>5719.0</c:v>
                </c:pt>
                <c:pt idx="1926">
                  <c:v>5747.0</c:v>
                </c:pt>
                <c:pt idx="1927">
                  <c:v>5725.0</c:v>
                </c:pt>
                <c:pt idx="1928">
                  <c:v>5717.0</c:v>
                </c:pt>
                <c:pt idx="1929">
                  <c:v>5732.0</c:v>
                </c:pt>
                <c:pt idx="1930">
                  <c:v>5707.0</c:v>
                </c:pt>
                <c:pt idx="1931">
                  <c:v>5729.0</c:v>
                </c:pt>
                <c:pt idx="1932">
                  <c:v>5732.0</c:v>
                </c:pt>
                <c:pt idx="1933">
                  <c:v>5716.0</c:v>
                </c:pt>
                <c:pt idx="1934">
                  <c:v>5750.0</c:v>
                </c:pt>
                <c:pt idx="1935">
                  <c:v>5734.0</c:v>
                </c:pt>
                <c:pt idx="1936">
                  <c:v>5740.0</c:v>
                </c:pt>
                <c:pt idx="1937">
                  <c:v>5768.0</c:v>
                </c:pt>
                <c:pt idx="1938">
                  <c:v>5730.0</c:v>
                </c:pt>
                <c:pt idx="1939">
                  <c:v>5752.0</c:v>
                </c:pt>
                <c:pt idx="1940">
                  <c:v>5750.0</c:v>
                </c:pt>
                <c:pt idx="1941">
                  <c:v>5731.0</c:v>
                </c:pt>
                <c:pt idx="1942">
                  <c:v>5757.0</c:v>
                </c:pt>
                <c:pt idx="1943">
                  <c:v>5727.0</c:v>
                </c:pt>
                <c:pt idx="1944">
                  <c:v>5742.0</c:v>
                </c:pt>
                <c:pt idx="1945">
                  <c:v>5759.0</c:v>
                </c:pt>
                <c:pt idx="1946">
                  <c:v>5750.0</c:v>
                </c:pt>
                <c:pt idx="1947">
                  <c:v>5791.0</c:v>
                </c:pt>
                <c:pt idx="1948">
                  <c:v>5779.0</c:v>
                </c:pt>
                <c:pt idx="1949">
                  <c:v>5769.0</c:v>
                </c:pt>
                <c:pt idx="1950">
                  <c:v>5780.0</c:v>
                </c:pt>
                <c:pt idx="1951">
                  <c:v>5741.0</c:v>
                </c:pt>
                <c:pt idx="1952">
                  <c:v>5762.0</c:v>
                </c:pt>
                <c:pt idx="1953">
                  <c:v>5774.0</c:v>
                </c:pt>
                <c:pt idx="1954">
                  <c:v>5761.0</c:v>
                </c:pt>
                <c:pt idx="1955">
                  <c:v>5798.0</c:v>
                </c:pt>
                <c:pt idx="1956">
                  <c:v>5786.0</c:v>
                </c:pt>
                <c:pt idx="1957">
                  <c:v>5776.0</c:v>
                </c:pt>
                <c:pt idx="1958">
                  <c:v>5811.0</c:v>
                </c:pt>
                <c:pt idx="1959">
                  <c:v>5785.0</c:v>
                </c:pt>
                <c:pt idx="1960">
                  <c:v>5799.0</c:v>
                </c:pt>
                <c:pt idx="1961">
                  <c:v>5805.0</c:v>
                </c:pt>
                <c:pt idx="1962">
                  <c:v>5784.0</c:v>
                </c:pt>
                <c:pt idx="1963">
                  <c:v>5819.0</c:v>
                </c:pt>
                <c:pt idx="1964">
                  <c:v>5800.0</c:v>
                </c:pt>
                <c:pt idx="1965">
                  <c:v>5814.0</c:v>
                </c:pt>
                <c:pt idx="1966">
                  <c:v>5829.0</c:v>
                </c:pt>
                <c:pt idx="1967">
                  <c:v>5804.0</c:v>
                </c:pt>
                <c:pt idx="1968">
                  <c:v>5838.0</c:v>
                </c:pt>
                <c:pt idx="1969">
                  <c:v>5825.0</c:v>
                </c:pt>
                <c:pt idx="1970">
                  <c:v>5807.0</c:v>
                </c:pt>
                <c:pt idx="1971">
                  <c:v>5831.0</c:v>
                </c:pt>
                <c:pt idx="1972">
                  <c:v>5805.0</c:v>
                </c:pt>
                <c:pt idx="1973">
                  <c:v>5831.0</c:v>
                </c:pt>
                <c:pt idx="1974">
                  <c:v>5842.0</c:v>
                </c:pt>
                <c:pt idx="1975">
                  <c:v>5824.0</c:v>
                </c:pt>
                <c:pt idx="1976">
                  <c:v>5862.0</c:v>
                </c:pt>
                <c:pt idx="1977">
                  <c:v>5852.0</c:v>
                </c:pt>
                <c:pt idx="1978">
                  <c:v>5859.0</c:v>
                </c:pt>
                <c:pt idx="1979">
                  <c:v>5890.0</c:v>
                </c:pt>
                <c:pt idx="1980">
                  <c:v>5855.0</c:v>
                </c:pt>
                <c:pt idx="1981">
                  <c:v>5878.0</c:v>
                </c:pt>
                <c:pt idx="1982">
                  <c:v>5884.0</c:v>
                </c:pt>
                <c:pt idx="1983">
                  <c:v>5851.0</c:v>
                </c:pt>
                <c:pt idx="1984">
                  <c:v>5896.0</c:v>
                </c:pt>
                <c:pt idx="1985">
                  <c:v>5877.0</c:v>
                </c:pt>
                <c:pt idx="1986">
                  <c:v>5880.0</c:v>
                </c:pt>
                <c:pt idx="1987">
                  <c:v>5912.0</c:v>
                </c:pt>
                <c:pt idx="1988">
                  <c:v>5877.0</c:v>
                </c:pt>
                <c:pt idx="1989">
                  <c:v>5910.0</c:v>
                </c:pt>
                <c:pt idx="1990">
                  <c:v>5909.0</c:v>
                </c:pt>
                <c:pt idx="1991">
                  <c:v>5889.0</c:v>
                </c:pt>
                <c:pt idx="1992">
                  <c:v>5938.0</c:v>
                </c:pt>
                <c:pt idx="1993">
                  <c:v>5913.0</c:v>
                </c:pt>
                <c:pt idx="1994">
                  <c:v>5929.0</c:v>
                </c:pt>
                <c:pt idx="1995">
                  <c:v>5940.0</c:v>
                </c:pt>
                <c:pt idx="1996">
                  <c:v>5904.0</c:v>
                </c:pt>
                <c:pt idx="1997">
                  <c:v>5939.0</c:v>
                </c:pt>
                <c:pt idx="1998">
                  <c:v>5933.0</c:v>
                </c:pt>
                <c:pt idx="1999">
                  <c:v>5940.0</c:v>
                </c:pt>
                <c:pt idx="2000">
                  <c:v>5979.0</c:v>
                </c:pt>
                <c:pt idx="2001">
                  <c:v>5948.0</c:v>
                </c:pt>
                <c:pt idx="2002">
                  <c:v>5952.0</c:v>
                </c:pt>
                <c:pt idx="2003">
                  <c:v>5965.0</c:v>
                </c:pt>
                <c:pt idx="2004">
                  <c:v>5927.0</c:v>
                </c:pt>
                <c:pt idx="2005">
                  <c:v>5952.0</c:v>
                </c:pt>
                <c:pt idx="2006">
                  <c:v>5955.0</c:v>
                </c:pt>
                <c:pt idx="2007">
                  <c:v>5953.0</c:v>
                </c:pt>
                <c:pt idx="2008">
                  <c:v>5990.0</c:v>
                </c:pt>
                <c:pt idx="2009">
                  <c:v>5973.0</c:v>
                </c:pt>
                <c:pt idx="2010">
                  <c:v>5992.0</c:v>
                </c:pt>
                <c:pt idx="2011">
                  <c:v>5994.0</c:v>
                </c:pt>
                <c:pt idx="2012">
                  <c:v>5957.0</c:v>
                </c:pt>
                <c:pt idx="2013">
                  <c:v>5976.0</c:v>
                </c:pt>
                <c:pt idx="2014">
                  <c:v>5964.0</c:v>
                </c:pt>
                <c:pt idx="2015">
                  <c:v>5967.0</c:v>
                </c:pt>
                <c:pt idx="2016">
                  <c:v>5989.0</c:v>
                </c:pt>
                <c:pt idx="2017">
                  <c:v>5962.0</c:v>
                </c:pt>
                <c:pt idx="2018">
                  <c:v>5980.0</c:v>
                </c:pt>
                <c:pt idx="2019">
                  <c:v>5968.0</c:v>
                </c:pt>
                <c:pt idx="2020">
                  <c:v>5983.0</c:v>
                </c:pt>
                <c:pt idx="2021">
                  <c:v>6028.0</c:v>
                </c:pt>
                <c:pt idx="2022">
                  <c:v>6007.0</c:v>
                </c:pt>
                <c:pt idx="2023">
                  <c:v>6030.0</c:v>
                </c:pt>
                <c:pt idx="2024">
                  <c:v>6020.0</c:v>
                </c:pt>
                <c:pt idx="2025">
                  <c:v>5975.0</c:v>
                </c:pt>
                <c:pt idx="2026">
                  <c:v>6001.0</c:v>
                </c:pt>
                <c:pt idx="2027">
                  <c:v>5972.0</c:v>
                </c:pt>
                <c:pt idx="2028">
                  <c:v>5980.0</c:v>
                </c:pt>
                <c:pt idx="2029">
                  <c:v>6008.0</c:v>
                </c:pt>
                <c:pt idx="2030">
                  <c:v>5981.0</c:v>
                </c:pt>
                <c:pt idx="2031">
                  <c:v>6002.0</c:v>
                </c:pt>
                <c:pt idx="2032">
                  <c:v>6005.0</c:v>
                </c:pt>
                <c:pt idx="2033">
                  <c:v>5989.0</c:v>
                </c:pt>
                <c:pt idx="2034">
                  <c:v>6018.0</c:v>
                </c:pt>
                <c:pt idx="2035">
                  <c:v>6008.0</c:v>
                </c:pt>
                <c:pt idx="2036">
                  <c:v>6005.0</c:v>
                </c:pt>
                <c:pt idx="2037">
                  <c:v>6014.0</c:v>
                </c:pt>
                <c:pt idx="2038">
                  <c:v>5987.0</c:v>
                </c:pt>
                <c:pt idx="2039">
                  <c:v>6001.0</c:v>
                </c:pt>
                <c:pt idx="2040">
                  <c:v>5992.0</c:v>
                </c:pt>
                <c:pt idx="2041">
                  <c:v>5996.0</c:v>
                </c:pt>
                <c:pt idx="2042">
                  <c:v>6023.0</c:v>
                </c:pt>
                <c:pt idx="2043">
                  <c:v>5995.0</c:v>
                </c:pt>
                <c:pt idx="2044">
                  <c:v>6001.0</c:v>
                </c:pt>
                <c:pt idx="2045">
                  <c:v>5998.0</c:v>
                </c:pt>
                <c:pt idx="2046">
                  <c:v>5965.0</c:v>
                </c:pt>
                <c:pt idx="2047">
                  <c:v>5999.0</c:v>
                </c:pt>
                <c:pt idx="2048">
                  <c:v>5992.0</c:v>
                </c:pt>
                <c:pt idx="2049">
                  <c:v>5979.0</c:v>
                </c:pt>
                <c:pt idx="2050">
                  <c:v>6010.0</c:v>
                </c:pt>
                <c:pt idx="2051">
                  <c:v>5990.0</c:v>
                </c:pt>
                <c:pt idx="2052">
                  <c:v>6003.0</c:v>
                </c:pt>
                <c:pt idx="2053">
                  <c:v>6026.0</c:v>
                </c:pt>
                <c:pt idx="2054">
                  <c:v>6001.0</c:v>
                </c:pt>
                <c:pt idx="2055">
                  <c:v>6033.0</c:v>
                </c:pt>
                <c:pt idx="2056">
                  <c:v>6020.0</c:v>
                </c:pt>
                <c:pt idx="2057">
                  <c:v>6006.0</c:v>
                </c:pt>
                <c:pt idx="2058">
                  <c:v>6020.0</c:v>
                </c:pt>
                <c:pt idx="2059">
                  <c:v>5980.0</c:v>
                </c:pt>
                <c:pt idx="2060">
                  <c:v>5998.0</c:v>
                </c:pt>
                <c:pt idx="2061">
                  <c:v>6011.0</c:v>
                </c:pt>
                <c:pt idx="2062">
                  <c:v>6006.0</c:v>
                </c:pt>
                <c:pt idx="2063">
                  <c:v>6043.0</c:v>
                </c:pt>
                <c:pt idx="2064">
                  <c:v>6032.0</c:v>
                </c:pt>
                <c:pt idx="2065">
                  <c:v>6024.0</c:v>
                </c:pt>
                <c:pt idx="2066">
                  <c:v>6044.0</c:v>
                </c:pt>
                <c:pt idx="2067">
                  <c:v>6016.0</c:v>
                </c:pt>
                <c:pt idx="2068">
                  <c:v>6046.0</c:v>
                </c:pt>
                <c:pt idx="2069">
                  <c:v>6055.0</c:v>
                </c:pt>
                <c:pt idx="2070">
                  <c:v>6054.0</c:v>
                </c:pt>
                <c:pt idx="2071">
                  <c:v>6097.0</c:v>
                </c:pt>
                <c:pt idx="2072">
                  <c:v>6067.0</c:v>
                </c:pt>
                <c:pt idx="2073">
                  <c:v>6071.0</c:v>
                </c:pt>
                <c:pt idx="2074">
                  <c:v>6065.0</c:v>
                </c:pt>
                <c:pt idx="2075">
                  <c:v>6028.0</c:v>
                </c:pt>
                <c:pt idx="2076">
                  <c:v>6058.0</c:v>
                </c:pt>
                <c:pt idx="2077">
                  <c:v>6052.0</c:v>
                </c:pt>
                <c:pt idx="2078">
                  <c:v>6063.0</c:v>
                </c:pt>
                <c:pt idx="2079">
                  <c:v>6085.0</c:v>
                </c:pt>
                <c:pt idx="2080">
                  <c:v>6052.0</c:v>
                </c:pt>
                <c:pt idx="2081">
                  <c:v>6057.0</c:v>
                </c:pt>
                <c:pt idx="2082">
                  <c:v>6054.0</c:v>
                </c:pt>
                <c:pt idx="2083">
                  <c:v>6047.0</c:v>
                </c:pt>
                <c:pt idx="2084">
                  <c:v>6088.0</c:v>
                </c:pt>
                <c:pt idx="2085">
                  <c:v>6076.0</c:v>
                </c:pt>
                <c:pt idx="2086">
                  <c:v>6079.0</c:v>
                </c:pt>
                <c:pt idx="2087">
                  <c:v>6101.0</c:v>
                </c:pt>
                <c:pt idx="2088">
                  <c:v>6066.0</c:v>
                </c:pt>
                <c:pt idx="2089">
                  <c:v>6089.0</c:v>
                </c:pt>
                <c:pt idx="2090">
                  <c:v>6080.0</c:v>
                </c:pt>
                <c:pt idx="2091">
                  <c:v>6049.0</c:v>
                </c:pt>
                <c:pt idx="2092">
                  <c:v>6077.0</c:v>
                </c:pt>
                <c:pt idx="2093">
                  <c:v>6067.0</c:v>
                </c:pt>
                <c:pt idx="2094">
                  <c:v>6081.0</c:v>
                </c:pt>
                <c:pt idx="2095">
                  <c:v>6108.0</c:v>
                </c:pt>
                <c:pt idx="2096">
                  <c:v>6084.0</c:v>
                </c:pt>
                <c:pt idx="2097">
                  <c:v>6109.0</c:v>
                </c:pt>
                <c:pt idx="2098">
                  <c:v>6099.0</c:v>
                </c:pt>
                <c:pt idx="2099">
                  <c:v>6074.0</c:v>
                </c:pt>
                <c:pt idx="2100">
                  <c:v>6097.0</c:v>
                </c:pt>
                <c:pt idx="2101">
                  <c:v>6064.0</c:v>
                </c:pt>
                <c:pt idx="2102">
                  <c:v>6073.0</c:v>
                </c:pt>
                <c:pt idx="2103">
                  <c:v>6085.0</c:v>
                </c:pt>
                <c:pt idx="2104">
                  <c:v>6077.0</c:v>
                </c:pt>
                <c:pt idx="2105">
                  <c:v>6113.0</c:v>
                </c:pt>
                <c:pt idx="2106">
                  <c:v>6101.0</c:v>
                </c:pt>
                <c:pt idx="2107">
                  <c:v>6099.0</c:v>
                </c:pt>
                <c:pt idx="2108">
                  <c:v>6119.0</c:v>
                </c:pt>
                <c:pt idx="2109">
                  <c:v>6097.0</c:v>
                </c:pt>
                <c:pt idx="2110">
                  <c:v>6114.0</c:v>
                </c:pt>
                <c:pt idx="2111">
                  <c:v>6137.0</c:v>
                </c:pt>
                <c:pt idx="2112">
                  <c:v>6113.0</c:v>
                </c:pt>
                <c:pt idx="2113">
                  <c:v>6141.0</c:v>
                </c:pt>
                <c:pt idx="2114">
                  <c:v>6143.0</c:v>
                </c:pt>
                <c:pt idx="2115">
                  <c:v>6147.0</c:v>
                </c:pt>
                <c:pt idx="2116">
                  <c:v>6184.0</c:v>
                </c:pt>
                <c:pt idx="2117">
                  <c:v>6168.0</c:v>
                </c:pt>
                <c:pt idx="2118">
                  <c:v>6193.0</c:v>
                </c:pt>
                <c:pt idx="2119">
                  <c:v>6199.0</c:v>
                </c:pt>
                <c:pt idx="2120">
                  <c:v>6183.0</c:v>
                </c:pt>
                <c:pt idx="2121">
                  <c:v>6212.0</c:v>
                </c:pt>
                <c:pt idx="2122">
                  <c:v>6197.0</c:v>
                </c:pt>
                <c:pt idx="2123">
                  <c:v>6203.0</c:v>
                </c:pt>
                <c:pt idx="2124">
                  <c:v>6225.0</c:v>
                </c:pt>
                <c:pt idx="2125">
                  <c:v>6205.0</c:v>
                </c:pt>
                <c:pt idx="2126">
                  <c:v>6232.0</c:v>
                </c:pt>
                <c:pt idx="2127">
                  <c:v>6227.0</c:v>
                </c:pt>
                <c:pt idx="2128">
                  <c:v>6213.0</c:v>
                </c:pt>
                <c:pt idx="2129">
                  <c:v>6236.0</c:v>
                </c:pt>
                <c:pt idx="2130">
                  <c:v>6218.0</c:v>
                </c:pt>
                <c:pt idx="2131">
                  <c:v>6221.0</c:v>
                </c:pt>
                <c:pt idx="2132">
                  <c:v>6233.0</c:v>
                </c:pt>
                <c:pt idx="2133">
                  <c:v>6203.0</c:v>
                </c:pt>
                <c:pt idx="2134">
                  <c:v>6222.0</c:v>
                </c:pt>
                <c:pt idx="2135">
                  <c:v>6216.0</c:v>
                </c:pt>
                <c:pt idx="2136">
                  <c:v>6215.0</c:v>
                </c:pt>
                <c:pt idx="2137">
                  <c:v>6241.0</c:v>
                </c:pt>
                <c:pt idx="2138">
                  <c:v>6211.0</c:v>
                </c:pt>
                <c:pt idx="2139">
                  <c:v>6224.0</c:v>
                </c:pt>
                <c:pt idx="2140">
                  <c:v>6225.0</c:v>
                </c:pt>
                <c:pt idx="2141">
                  <c:v>6207.0</c:v>
                </c:pt>
                <c:pt idx="2142">
                  <c:v>6239.0</c:v>
                </c:pt>
                <c:pt idx="2143">
                  <c:v>6227.0</c:v>
                </c:pt>
                <c:pt idx="2144">
                  <c:v>6224.0</c:v>
                </c:pt>
                <c:pt idx="2145">
                  <c:v>6250.0</c:v>
                </c:pt>
                <c:pt idx="2146">
                  <c:v>6221.0</c:v>
                </c:pt>
                <c:pt idx="2147">
                  <c:v>6242.0</c:v>
                </c:pt>
                <c:pt idx="2148">
                  <c:v>6243.0</c:v>
                </c:pt>
                <c:pt idx="2149">
                  <c:v>6222.0</c:v>
                </c:pt>
                <c:pt idx="2150">
                  <c:v>6248.0</c:v>
                </c:pt>
                <c:pt idx="2151">
                  <c:v>6225.0</c:v>
                </c:pt>
                <c:pt idx="2152">
                  <c:v>6240.0</c:v>
                </c:pt>
                <c:pt idx="2153">
                  <c:v>6269.0</c:v>
                </c:pt>
                <c:pt idx="2154">
                  <c:v>6256.0</c:v>
                </c:pt>
                <c:pt idx="2155">
                  <c:v>6298.0</c:v>
                </c:pt>
                <c:pt idx="2156">
                  <c:v>6308.0</c:v>
                </c:pt>
                <c:pt idx="2157">
                  <c:v>6298.0</c:v>
                </c:pt>
                <c:pt idx="2158">
                  <c:v>6358.0</c:v>
                </c:pt>
                <c:pt idx="2159">
                  <c:v>6352.0</c:v>
                </c:pt>
                <c:pt idx="2160">
                  <c:v>6363.0</c:v>
                </c:pt>
                <c:pt idx="2161">
                  <c:v>6378.0</c:v>
                </c:pt>
                <c:pt idx="2162">
                  <c:v>6334.0</c:v>
                </c:pt>
                <c:pt idx="2163">
                  <c:v>6357.0</c:v>
                </c:pt>
                <c:pt idx="2164">
                  <c:v>6351.0</c:v>
                </c:pt>
                <c:pt idx="2165">
                  <c:v>6363.0</c:v>
                </c:pt>
                <c:pt idx="2166">
                  <c:v>6408.0</c:v>
                </c:pt>
                <c:pt idx="2167">
                  <c:v>6399.0</c:v>
                </c:pt>
                <c:pt idx="2168">
                  <c:v>6430.0</c:v>
                </c:pt>
                <c:pt idx="2169">
                  <c:v>6441.0</c:v>
                </c:pt>
                <c:pt idx="2170">
                  <c:v>6409.0</c:v>
                </c:pt>
                <c:pt idx="2171">
                  <c:v>6434.0</c:v>
                </c:pt>
                <c:pt idx="2172">
                  <c:v>6415.0</c:v>
                </c:pt>
                <c:pt idx="2173">
                  <c:v>6420.0</c:v>
                </c:pt>
                <c:pt idx="2174">
                  <c:v>6467.0</c:v>
                </c:pt>
                <c:pt idx="2175">
                  <c:v>6438.0</c:v>
                </c:pt>
                <c:pt idx="2176">
                  <c:v>6465.0</c:v>
                </c:pt>
                <c:pt idx="2177">
                  <c:v>6461.0</c:v>
                </c:pt>
                <c:pt idx="2178">
                  <c:v>6435.0</c:v>
                </c:pt>
                <c:pt idx="2179">
                  <c:v>6463.0</c:v>
                </c:pt>
                <c:pt idx="2180">
                  <c:v>6455.0</c:v>
                </c:pt>
                <c:pt idx="2181">
                  <c:v>6460.0</c:v>
                </c:pt>
                <c:pt idx="2182">
                  <c:v>6476.0</c:v>
                </c:pt>
                <c:pt idx="2183">
                  <c:v>6465.0</c:v>
                </c:pt>
                <c:pt idx="2184">
                  <c:v>6495.0</c:v>
                </c:pt>
                <c:pt idx="2185">
                  <c:v>6508.0</c:v>
                </c:pt>
                <c:pt idx="2186">
                  <c:v>6512.0</c:v>
                </c:pt>
                <c:pt idx="2187">
                  <c:v>6551.0</c:v>
                </c:pt>
                <c:pt idx="2188">
                  <c:v>6526.0</c:v>
                </c:pt>
                <c:pt idx="2189">
                  <c:v>6548.0</c:v>
                </c:pt>
                <c:pt idx="2190">
                  <c:v>6572.0</c:v>
                </c:pt>
                <c:pt idx="2191">
                  <c:v>6554.0</c:v>
                </c:pt>
                <c:pt idx="2192">
                  <c:v>6590.0</c:v>
                </c:pt>
                <c:pt idx="2193">
                  <c:v>6589.0</c:v>
                </c:pt>
                <c:pt idx="2194">
                  <c:v>6583.0</c:v>
                </c:pt>
                <c:pt idx="2195">
                  <c:v>6623.0</c:v>
                </c:pt>
                <c:pt idx="2196">
                  <c:v>6615.0</c:v>
                </c:pt>
                <c:pt idx="2197">
                  <c:v>6642.0</c:v>
                </c:pt>
                <c:pt idx="2198">
                  <c:v>6670.0</c:v>
                </c:pt>
                <c:pt idx="2199">
                  <c:v>6666.0</c:v>
                </c:pt>
                <c:pt idx="2200">
                  <c:v>6716.0</c:v>
                </c:pt>
                <c:pt idx="2201">
                  <c:v>6715.0</c:v>
                </c:pt>
                <c:pt idx="2202">
                  <c:v>6736.0</c:v>
                </c:pt>
                <c:pt idx="2203">
                  <c:v>6764.0</c:v>
                </c:pt>
                <c:pt idx="2204">
                  <c:v>6753.0</c:v>
                </c:pt>
                <c:pt idx="2205">
                  <c:v>6790.0</c:v>
                </c:pt>
                <c:pt idx="2206">
                  <c:v>6797.0</c:v>
                </c:pt>
                <c:pt idx="2207">
                  <c:v>6789.0</c:v>
                </c:pt>
                <c:pt idx="2208">
                  <c:v>6824.0</c:v>
                </c:pt>
                <c:pt idx="2209">
                  <c:v>6818.0</c:v>
                </c:pt>
                <c:pt idx="2210">
                  <c:v>6836.0</c:v>
                </c:pt>
                <c:pt idx="2211">
                  <c:v>6874.0</c:v>
                </c:pt>
                <c:pt idx="2212">
                  <c:v>6848.0</c:v>
                </c:pt>
                <c:pt idx="2213">
                  <c:v>6885.0</c:v>
                </c:pt>
                <c:pt idx="2214">
                  <c:v>6886.0</c:v>
                </c:pt>
                <c:pt idx="2215">
                  <c:v>6881.0</c:v>
                </c:pt>
                <c:pt idx="2216">
                  <c:v>6922.0</c:v>
                </c:pt>
                <c:pt idx="2217">
                  <c:v>6899.0</c:v>
                </c:pt>
                <c:pt idx="2218">
                  <c:v>6921.0</c:v>
                </c:pt>
                <c:pt idx="2219">
                  <c:v>6935.0</c:v>
                </c:pt>
                <c:pt idx="2220">
                  <c:v>6911.0</c:v>
                </c:pt>
                <c:pt idx="2221">
                  <c:v>6945.0</c:v>
                </c:pt>
                <c:pt idx="2222">
                  <c:v>6939.0</c:v>
                </c:pt>
                <c:pt idx="2223">
                  <c:v>6951.0</c:v>
                </c:pt>
                <c:pt idx="2224">
                  <c:v>7003.0</c:v>
                </c:pt>
                <c:pt idx="2225">
                  <c:v>6998.0</c:v>
                </c:pt>
                <c:pt idx="2226">
                  <c:v>7041.0</c:v>
                </c:pt>
                <c:pt idx="2227">
                  <c:v>7056.0</c:v>
                </c:pt>
                <c:pt idx="2228">
                  <c:v>7048.0</c:v>
                </c:pt>
                <c:pt idx="2229">
                  <c:v>7099.0</c:v>
                </c:pt>
                <c:pt idx="2230">
                  <c:v>7092.0</c:v>
                </c:pt>
                <c:pt idx="2231">
                  <c:v>7121.0</c:v>
                </c:pt>
                <c:pt idx="2232">
                  <c:v>7140.0</c:v>
                </c:pt>
                <c:pt idx="2233">
                  <c:v>7114.0</c:v>
                </c:pt>
                <c:pt idx="2234">
                  <c:v>7151.0</c:v>
                </c:pt>
                <c:pt idx="2235">
                  <c:v>7165.0</c:v>
                </c:pt>
                <c:pt idx="2236">
                  <c:v>7178.0</c:v>
                </c:pt>
                <c:pt idx="2237">
                  <c:v>7248.0</c:v>
                </c:pt>
                <c:pt idx="2238">
                  <c:v>7240.0</c:v>
                </c:pt>
                <c:pt idx="2239">
                  <c:v>7262.0</c:v>
                </c:pt>
                <c:pt idx="2240">
                  <c:v>7292.0</c:v>
                </c:pt>
                <c:pt idx="2241">
                  <c:v>7274.0</c:v>
                </c:pt>
                <c:pt idx="2242">
                  <c:v>7327.0</c:v>
                </c:pt>
                <c:pt idx="2243">
                  <c:v>7348.0</c:v>
                </c:pt>
                <c:pt idx="2244">
                  <c:v>7363.0</c:v>
                </c:pt>
                <c:pt idx="2245">
                  <c:v>7408.0</c:v>
                </c:pt>
                <c:pt idx="2246">
                  <c:v>7403.0</c:v>
                </c:pt>
                <c:pt idx="2247">
                  <c:v>7433.0</c:v>
                </c:pt>
                <c:pt idx="2248">
                  <c:v>7467.0</c:v>
                </c:pt>
                <c:pt idx="2249">
                  <c:v>7463.0</c:v>
                </c:pt>
                <c:pt idx="2250">
                  <c:v>7507.0</c:v>
                </c:pt>
                <c:pt idx="2251">
                  <c:v>7501.0</c:v>
                </c:pt>
                <c:pt idx="2252">
                  <c:v>7510.0</c:v>
                </c:pt>
                <c:pt idx="2253">
                  <c:v>7539.0</c:v>
                </c:pt>
                <c:pt idx="2254">
                  <c:v>7528.0</c:v>
                </c:pt>
                <c:pt idx="2255">
                  <c:v>7563.0</c:v>
                </c:pt>
                <c:pt idx="2256">
                  <c:v>7585.0</c:v>
                </c:pt>
                <c:pt idx="2257">
                  <c:v>7599.0</c:v>
                </c:pt>
                <c:pt idx="2258">
                  <c:v>7631.0</c:v>
                </c:pt>
                <c:pt idx="2259">
                  <c:v>7617.0</c:v>
                </c:pt>
                <c:pt idx="2260">
                  <c:v>7636.0</c:v>
                </c:pt>
                <c:pt idx="2261">
                  <c:v>7657.0</c:v>
                </c:pt>
                <c:pt idx="2262">
                  <c:v>7654.0</c:v>
                </c:pt>
                <c:pt idx="2263">
                  <c:v>7700.0</c:v>
                </c:pt>
                <c:pt idx="2264">
                  <c:v>7706.0</c:v>
                </c:pt>
                <c:pt idx="2265">
                  <c:v>7722.0</c:v>
                </c:pt>
                <c:pt idx="2266">
                  <c:v>7770.0</c:v>
                </c:pt>
                <c:pt idx="2267">
                  <c:v>7777.0</c:v>
                </c:pt>
                <c:pt idx="2268">
                  <c:v>7821.0</c:v>
                </c:pt>
                <c:pt idx="2269">
                  <c:v>7851.0</c:v>
                </c:pt>
                <c:pt idx="2270">
                  <c:v>7850.0</c:v>
                </c:pt>
                <c:pt idx="2271">
                  <c:v>7890.0</c:v>
                </c:pt>
                <c:pt idx="2272">
                  <c:v>7891.0</c:v>
                </c:pt>
                <c:pt idx="2273">
                  <c:v>7905.0</c:v>
                </c:pt>
                <c:pt idx="2274">
                  <c:v>7956.0</c:v>
                </c:pt>
                <c:pt idx="2275">
                  <c:v>7966.0</c:v>
                </c:pt>
                <c:pt idx="2276">
                  <c:v>8012.0</c:v>
                </c:pt>
                <c:pt idx="2277">
                  <c:v>8047.0</c:v>
                </c:pt>
                <c:pt idx="2278">
                  <c:v>8053.0</c:v>
                </c:pt>
                <c:pt idx="2279">
                  <c:v>8108.0</c:v>
                </c:pt>
                <c:pt idx="2280">
                  <c:v>8114.0</c:v>
                </c:pt>
                <c:pt idx="2281">
                  <c:v>8131.0</c:v>
                </c:pt>
                <c:pt idx="2282">
                  <c:v>8168.0</c:v>
                </c:pt>
                <c:pt idx="2283">
                  <c:v>8164.0</c:v>
                </c:pt>
                <c:pt idx="2284">
                  <c:v>8213.0</c:v>
                </c:pt>
                <c:pt idx="2285">
                  <c:v>8228.0</c:v>
                </c:pt>
                <c:pt idx="2286">
                  <c:v>8238.0</c:v>
                </c:pt>
                <c:pt idx="2287">
                  <c:v>8285.0</c:v>
                </c:pt>
                <c:pt idx="2288">
                  <c:v>8280.0</c:v>
                </c:pt>
                <c:pt idx="2289">
                  <c:v>8310.0</c:v>
                </c:pt>
                <c:pt idx="2290">
                  <c:v>8346.0</c:v>
                </c:pt>
                <c:pt idx="2291">
                  <c:v>8334.0</c:v>
                </c:pt>
                <c:pt idx="2292">
                  <c:v>8376.0</c:v>
                </c:pt>
                <c:pt idx="2293">
                  <c:v>8395.0</c:v>
                </c:pt>
                <c:pt idx="2294">
                  <c:v>8398.0</c:v>
                </c:pt>
                <c:pt idx="2295">
                  <c:v>8448.0</c:v>
                </c:pt>
                <c:pt idx="2296">
                  <c:v>8444.0</c:v>
                </c:pt>
                <c:pt idx="2297">
                  <c:v>8472.0</c:v>
                </c:pt>
                <c:pt idx="2298">
                  <c:v>8501.0</c:v>
                </c:pt>
                <c:pt idx="2299">
                  <c:v>8494.0</c:v>
                </c:pt>
                <c:pt idx="2300">
                  <c:v>8537.0</c:v>
                </c:pt>
                <c:pt idx="2301">
                  <c:v>8546.0</c:v>
                </c:pt>
                <c:pt idx="2302">
                  <c:v>8562.0</c:v>
                </c:pt>
                <c:pt idx="2303">
                  <c:v>8606.0</c:v>
                </c:pt>
                <c:pt idx="2304">
                  <c:v>8602.0</c:v>
                </c:pt>
                <c:pt idx="2305">
                  <c:v>8657.0</c:v>
                </c:pt>
                <c:pt idx="2306">
                  <c:v>8697.0</c:v>
                </c:pt>
                <c:pt idx="2307">
                  <c:v>8701.0</c:v>
                </c:pt>
                <c:pt idx="2308">
                  <c:v>8757.0</c:v>
                </c:pt>
                <c:pt idx="2309">
                  <c:v>8756.0</c:v>
                </c:pt>
                <c:pt idx="2310">
                  <c:v>8775.0</c:v>
                </c:pt>
                <c:pt idx="2311">
                  <c:v>8825.0</c:v>
                </c:pt>
                <c:pt idx="2312">
                  <c:v>8826.0</c:v>
                </c:pt>
                <c:pt idx="2313">
                  <c:v>8875.0</c:v>
                </c:pt>
                <c:pt idx="2314">
                  <c:v>8917.0</c:v>
                </c:pt>
                <c:pt idx="2315">
                  <c:v>8921.0</c:v>
                </c:pt>
                <c:pt idx="2316">
                  <c:v>8978.0</c:v>
                </c:pt>
                <c:pt idx="2317">
                  <c:v>8979.0</c:v>
                </c:pt>
                <c:pt idx="2318">
                  <c:v>9016.0</c:v>
                </c:pt>
                <c:pt idx="2319">
                  <c:v>9070.0</c:v>
                </c:pt>
                <c:pt idx="2320">
                  <c:v>9067.0</c:v>
                </c:pt>
                <c:pt idx="2321">
                  <c:v>9129.0</c:v>
                </c:pt>
                <c:pt idx="2322">
                  <c:v>9135.0</c:v>
                </c:pt>
                <c:pt idx="2323">
                  <c:v>9156.0</c:v>
                </c:pt>
                <c:pt idx="2324">
                  <c:v>9223.0</c:v>
                </c:pt>
                <c:pt idx="2325">
                  <c:v>9237.0</c:v>
                </c:pt>
                <c:pt idx="2326">
                  <c:v>9276.0</c:v>
                </c:pt>
                <c:pt idx="2327">
                  <c:v>9306.0</c:v>
                </c:pt>
                <c:pt idx="2328">
                  <c:v>9300.0</c:v>
                </c:pt>
                <c:pt idx="2329">
                  <c:v>9350.0</c:v>
                </c:pt>
                <c:pt idx="2330">
                  <c:v>9356.0</c:v>
                </c:pt>
                <c:pt idx="2331">
                  <c:v>9388.0</c:v>
                </c:pt>
                <c:pt idx="2332">
                  <c:v>9426.0</c:v>
                </c:pt>
                <c:pt idx="2333">
                  <c:v>9418.0</c:v>
                </c:pt>
                <c:pt idx="2334">
                  <c:v>9478.0</c:v>
                </c:pt>
                <c:pt idx="2335">
                  <c:v>9492.0</c:v>
                </c:pt>
                <c:pt idx="2336">
                  <c:v>9511.0</c:v>
                </c:pt>
                <c:pt idx="2337">
                  <c:v>9558.0</c:v>
                </c:pt>
                <c:pt idx="2338">
                  <c:v>9553.0</c:v>
                </c:pt>
                <c:pt idx="2339">
                  <c:v>9581.0</c:v>
                </c:pt>
                <c:pt idx="2340">
                  <c:v>9626.0</c:v>
                </c:pt>
                <c:pt idx="2341">
                  <c:v>9610.0</c:v>
                </c:pt>
                <c:pt idx="2342">
                  <c:v>9655.0</c:v>
                </c:pt>
                <c:pt idx="2343">
                  <c:v>9677.0</c:v>
                </c:pt>
                <c:pt idx="2344">
                  <c:v>9687.0</c:v>
                </c:pt>
                <c:pt idx="2345">
                  <c:v>9753.0</c:v>
                </c:pt>
                <c:pt idx="2346">
                  <c:v>9765.0</c:v>
                </c:pt>
                <c:pt idx="2347">
                  <c:v>9811.0</c:v>
                </c:pt>
                <c:pt idx="2348">
                  <c:v>9841.0</c:v>
                </c:pt>
                <c:pt idx="2349">
                  <c:v>9852.0</c:v>
                </c:pt>
                <c:pt idx="2350">
                  <c:v>9899.0</c:v>
                </c:pt>
                <c:pt idx="2351">
                  <c:v>9899.0</c:v>
                </c:pt>
                <c:pt idx="2352">
                  <c:v>9934.0</c:v>
                </c:pt>
                <c:pt idx="2353">
                  <c:v>9976.0</c:v>
                </c:pt>
                <c:pt idx="2354">
                  <c:v>9980.0</c:v>
                </c:pt>
                <c:pt idx="2355">
                  <c:v>10038.0</c:v>
                </c:pt>
                <c:pt idx="2356">
                  <c:v>10064.0</c:v>
                </c:pt>
                <c:pt idx="2357">
                  <c:v>10078.0</c:v>
                </c:pt>
                <c:pt idx="2358">
                  <c:v>10135.0</c:v>
                </c:pt>
                <c:pt idx="2359">
                  <c:v>10148.0</c:v>
                </c:pt>
                <c:pt idx="2360">
                  <c:v>10174.0</c:v>
                </c:pt>
                <c:pt idx="2361">
                  <c:v>10227.0</c:v>
                </c:pt>
                <c:pt idx="2362">
                  <c:v>10240.0</c:v>
                </c:pt>
                <c:pt idx="2363">
                  <c:v>10294.0</c:v>
                </c:pt>
                <c:pt idx="2364">
                  <c:v>10336.0</c:v>
                </c:pt>
                <c:pt idx="2365">
                  <c:v>10351.0</c:v>
                </c:pt>
                <c:pt idx="2366">
                  <c:v>10411.0</c:v>
                </c:pt>
                <c:pt idx="2367">
                  <c:v>10421.0</c:v>
                </c:pt>
                <c:pt idx="2368">
                  <c:v>10455.0</c:v>
                </c:pt>
                <c:pt idx="2369">
                  <c:v>10501.0</c:v>
                </c:pt>
                <c:pt idx="2370">
                  <c:v>10499.0</c:v>
                </c:pt>
                <c:pt idx="2371">
                  <c:v>10560.0</c:v>
                </c:pt>
                <c:pt idx="2372">
                  <c:v>10582.0</c:v>
                </c:pt>
                <c:pt idx="2373">
                  <c:v>10600.0</c:v>
                </c:pt>
                <c:pt idx="2374">
                  <c:v>10671.0</c:v>
                </c:pt>
                <c:pt idx="2375">
                  <c:v>10676.0</c:v>
                </c:pt>
                <c:pt idx="2376">
                  <c:v>10714.0</c:v>
                </c:pt>
                <c:pt idx="2377">
                  <c:v>10771.0</c:v>
                </c:pt>
                <c:pt idx="2378">
                  <c:v>10774.0</c:v>
                </c:pt>
                <c:pt idx="2379">
                  <c:v>10834.0</c:v>
                </c:pt>
                <c:pt idx="2380">
                  <c:v>10863.0</c:v>
                </c:pt>
                <c:pt idx="2381">
                  <c:v>10874.0</c:v>
                </c:pt>
                <c:pt idx="2382">
                  <c:v>10923.0</c:v>
                </c:pt>
                <c:pt idx="2383">
                  <c:v>10922.0</c:v>
                </c:pt>
                <c:pt idx="2384">
                  <c:v>10964.0</c:v>
                </c:pt>
                <c:pt idx="2385">
                  <c:v>10999.0</c:v>
                </c:pt>
                <c:pt idx="2386">
                  <c:v>11004.0</c:v>
                </c:pt>
                <c:pt idx="2387">
                  <c:v>11065.0</c:v>
                </c:pt>
                <c:pt idx="2388">
                  <c:v>11079.0</c:v>
                </c:pt>
                <c:pt idx="2389">
                  <c:v>11102.0</c:v>
                </c:pt>
                <c:pt idx="2390">
                  <c:v>11152.0</c:v>
                </c:pt>
                <c:pt idx="2391">
                  <c:v>11149.0</c:v>
                </c:pt>
                <c:pt idx="2392">
                  <c:v>11205.0</c:v>
                </c:pt>
                <c:pt idx="2393">
                  <c:v>11236.0</c:v>
                </c:pt>
                <c:pt idx="2394">
                  <c:v>11247.0</c:v>
                </c:pt>
                <c:pt idx="2395">
                  <c:v>11302.0</c:v>
                </c:pt>
                <c:pt idx="2396">
                  <c:v>11312.0</c:v>
                </c:pt>
                <c:pt idx="2397">
                  <c:v>11354.0</c:v>
                </c:pt>
                <c:pt idx="2398">
                  <c:v>11406.0</c:v>
                </c:pt>
                <c:pt idx="2399">
                  <c:v>11410.0</c:v>
                </c:pt>
                <c:pt idx="2400">
                  <c:v>11462.0</c:v>
                </c:pt>
                <c:pt idx="2401">
                  <c:v>11482.0</c:v>
                </c:pt>
                <c:pt idx="2402">
                  <c:v>11504.0</c:v>
                </c:pt>
                <c:pt idx="2403">
                  <c:v>11563.0</c:v>
                </c:pt>
                <c:pt idx="2404">
                  <c:v>11568.0</c:v>
                </c:pt>
                <c:pt idx="2405">
                  <c:v>11619.0</c:v>
                </c:pt>
                <c:pt idx="2406">
                  <c:v>11653.0</c:v>
                </c:pt>
                <c:pt idx="2407">
                  <c:v>11667.0</c:v>
                </c:pt>
                <c:pt idx="2408">
                  <c:v>11723.0</c:v>
                </c:pt>
                <c:pt idx="2409">
                  <c:v>11733.0</c:v>
                </c:pt>
                <c:pt idx="2410">
                  <c:v>11761.0</c:v>
                </c:pt>
                <c:pt idx="2411">
                  <c:v>11812.0</c:v>
                </c:pt>
                <c:pt idx="2412">
                  <c:v>11816.0</c:v>
                </c:pt>
                <c:pt idx="2413">
                  <c:v>11873.0</c:v>
                </c:pt>
                <c:pt idx="2414">
                  <c:v>11915.0</c:v>
                </c:pt>
                <c:pt idx="2415">
                  <c:v>11928.0</c:v>
                </c:pt>
                <c:pt idx="2416">
                  <c:v>11993.0</c:v>
                </c:pt>
                <c:pt idx="2417">
                  <c:v>12004.0</c:v>
                </c:pt>
                <c:pt idx="2418">
                  <c:v>12033.0</c:v>
                </c:pt>
                <c:pt idx="2419">
                  <c:v>12090.0</c:v>
                </c:pt>
                <c:pt idx="2420">
                  <c:v>12098.0</c:v>
                </c:pt>
                <c:pt idx="2421">
                  <c:v>12154.0</c:v>
                </c:pt>
                <c:pt idx="2422">
                  <c:v>12188.0</c:v>
                </c:pt>
                <c:pt idx="2423">
                  <c:v>12199.0</c:v>
                </c:pt>
                <c:pt idx="2424">
                  <c:v>12254.0</c:v>
                </c:pt>
                <c:pt idx="2425">
                  <c:v>12268.0</c:v>
                </c:pt>
                <c:pt idx="2426">
                  <c:v>12306.0</c:v>
                </c:pt>
                <c:pt idx="2427">
                  <c:v>12353.0</c:v>
                </c:pt>
                <c:pt idx="2428">
                  <c:v>12363.0</c:v>
                </c:pt>
                <c:pt idx="2429">
                  <c:v>12424.0</c:v>
                </c:pt>
                <c:pt idx="2430">
                  <c:v>12452.0</c:v>
                </c:pt>
                <c:pt idx="2431">
                  <c:v>12476.0</c:v>
                </c:pt>
                <c:pt idx="2432">
                  <c:v>12540.0</c:v>
                </c:pt>
                <c:pt idx="2433">
                  <c:v>12540.0</c:v>
                </c:pt>
                <c:pt idx="2434">
                  <c:v>12593.0</c:v>
                </c:pt>
                <c:pt idx="2435">
                  <c:v>12642.0</c:v>
                </c:pt>
                <c:pt idx="2436">
                  <c:v>12647.0</c:v>
                </c:pt>
                <c:pt idx="2437">
                  <c:v>12716.0</c:v>
                </c:pt>
                <c:pt idx="2438">
                  <c:v>12732.0</c:v>
                </c:pt>
                <c:pt idx="2439">
                  <c:v>12762.0</c:v>
                </c:pt>
                <c:pt idx="2440">
                  <c:v>12821.0</c:v>
                </c:pt>
                <c:pt idx="2441">
                  <c:v>12820.0</c:v>
                </c:pt>
                <c:pt idx="2442">
                  <c:v>12878.0</c:v>
                </c:pt>
                <c:pt idx="2443">
                  <c:v>12911.0</c:v>
                </c:pt>
                <c:pt idx="2444">
                  <c:v>12925.0</c:v>
                </c:pt>
                <c:pt idx="2445">
                  <c:v>12994.0</c:v>
                </c:pt>
                <c:pt idx="2446">
                  <c:v>13003.0</c:v>
                </c:pt>
                <c:pt idx="2447">
                  <c:v>13044.0</c:v>
                </c:pt>
                <c:pt idx="2448">
                  <c:v>13101.0</c:v>
                </c:pt>
                <c:pt idx="2449">
                  <c:v>13107.0</c:v>
                </c:pt>
                <c:pt idx="2450">
                  <c:v>13170.0</c:v>
                </c:pt>
                <c:pt idx="2451">
                  <c:v>13195.0</c:v>
                </c:pt>
                <c:pt idx="2452">
                  <c:v>13218.0</c:v>
                </c:pt>
                <c:pt idx="2453">
                  <c:v>13281.0</c:v>
                </c:pt>
                <c:pt idx="2454">
                  <c:v>13296.0</c:v>
                </c:pt>
                <c:pt idx="2455">
                  <c:v>13347.0</c:v>
                </c:pt>
                <c:pt idx="2456">
                  <c:v>13396.0</c:v>
                </c:pt>
                <c:pt idx="2457">
                  <c:v>13407.0</c:v>
                </c:pt>
                <c:pt idx="2458">
                  <c:v>13462.0</c:v>
                </c:pt>
                <c:pt idx="2459">
                  <c:v>13491.0</c:v>
                </c:pt>
                <c:pt idx="2460">
                  <c:v>13514.0</c:v>
                </c:pt>
                <c:pt idx="2461">
                  <c:v>13575.0</c:v>
                </c:pt>
                <c:pt idx="2462">
                  <c:v>13578.0</c:v>
                </c:pt>
                <c:pt idx="2463">
                  <c:v>13628.0</c:v>
                </c:pt>
                <c:pt idx="2464">
                  <c:v>13672.0</c:v>
                </c:pt>
                <c:pt idx="2465">
                  <c:v>13691.0</c:v>
                </c:pt>
                <c:pt idx="2466">
                  <c:v>13765.0</c:v>
                </c:pt>
                <c:pt idx="2467">
                  <c:v>13784.0</c:v>
                </c:pt>
                <c:pt idx="2468">
                  <c:v>13818.0</c:v>
                </c:pt>
                <c:pt idx="2469">
                  <c:v>13877.0</c:v>
                </c:pt>
                <c:pt idx="2470">
                  <c:v>13882.0</c:v>
                </c:pt>
                <c:pt idx="2471">
                  <c:v>13938.0</c:v>
                </c:pt>
                <c:pt idx="2472">
                  <c:v>13977.0</c:v>
                </c:pt>
                <c:pt idx="2473">
                  <c:v>13991.0</c:v>
                </c:pt>
                <c:pt idx="2474">
                  <c:v>14057.0</c:v>
                </c:pt>
                <c:pt idx="2475">
                  <c:v>14082.0</c:v>
                </c:pt>
                <c:pt idx="2476">
                  <c:v>14124.0</c:v>
                </c:pt>
                <c:pt idx="2477">
                  <c:v>14181.0</c:v>
                </c:pt>
                <c:pt idx="2478">
                  <c:v>14191.0</c:v>
                </c:pt>
                <c:pt idx="2479">
                  <c:v>14243.0</c:v>
                </c:pt>
                <c:pt idx="2480">
                  <c:v>14271.0</c:v>
                </c:pt>
                <c:pt idx="2481">
                  <c:v>14295.0</c:v>
                </c:pt>
                <c:pt idx="2482">
                  <c:v>14354.0</c:v>
                </c:pt>
                <c:pt idx="2483">
                  <c:v>14370.0</c:v>
                </c:pt>
                <c:pt idx="2484">
                  <c:v>14417.0</c:v>
                </c:pt>
                <c:pt idx="2485">
                  <c:v>14460.0</c:v>
                </c:pt>
                <c:pt idx="2486">
                  <c:v>14471.0</c:v>
                </c:pt>
                <c:pt idx="2487">
                  <c:v>14535.0</c:v>
                </c:pt>
                <c:pt idx="2488">
                  <c:v>14557.0</c:v>
                </c:pt>
                <c:pt idx="2489">
                  <c:v>14591.0</c:v>
                </c:pt>
                <c:pt idx="2490">
                  <c:v>14652.0</c:v>
                </c:pt>
                <c:pt idx="2491">
                  <c:v>14658.0</c:v>
                </c:pt>
                <c:pt idx="2492">
                  <c:v>14711.0</c:v>
                </c:pt>
                <c:pt idx="2493">
                  <c:v>14752.0</c:v>
                </c:pt>
                <c:pt idx="2494">
                  <c:v>14765.0</c:v>
                </c:pt>
                <c:pt idx="2495">
                  <c:v>14831.0</c:v>
                </c:pt>
                <c:pt idx="2496">
                  <c:v>14854.0</c:v>
                </c:pt>
                <c:pt idx="2497">
                  <c:v>14888.0</c:v>
                </c:pt>
                <c:pt idx="2498">
                  <c:v>14944.0</c:v>
                </c:pt>
                <c:pt idx="2499">
                  <c:v>14957.0</c:v>
                </c:pt>
                <c:pt idx="2500">
                  <c:v>15014.0</c:v>
                </c:pt>
                <c:pt idx="2501">
                  <c:v>15046.0</c:v>
                </c:pt>
                <c:pt idx="2502">
                  <c:v>15064.0</c:v>
                </c:pt>
                <c:pt idx="2503">
                  <c:v>15124.0</c:v>
                </c:pt>
                <c:pt idx="2504">
                  <c:v>15134.0</c:v>
                </c:pt>
                <c:pt idx="2505">
                  <c:v>15176.0</c:v>
                </c:pt>
                <c:pt idx="2506">
                  <c:v>15233.0</c:v>
                </c:pt>
                <c:pt idx="2507">
                  <c:v>15241.0</c:v>
                </c:pt>
                <c:pt idx="2508">
                  <c:v>15305.0</c:v>
                </c:pt>
                <c:pt idx="2509">
                  <c:v>15341.0</c:v>
                </c:pt>
                <c:pt idx="2510">
                  <c:v>15361.0</c:v>
                </c:pt>
                <c:pt idx="2511">
                  <c:v>15422.0</c:v>
                </c:pt>
                <c:pt idx="2512">
                  <c:v>15437.0</c:v>
                </c:pt>
                <c:pt idx="2513">
                  <c:v>15477.0</c:v>
                </c:pt>
                <c:pt idx="2514">
                  <c:v>15528.0</c:v>
                </c:pt>
                <c:pt idx="2515">
                  <c:v>15543.0</c:v>
                </c:pt>
                <c:pt idx="2516">
                  <c:v>15603.0</c:v>
                </c:pt>
                <c:pt idx="2517">
                  <c:v>15632.0</c:v>
                </c:pt>
                <c:pt idx="2518">
                  <c:v>15659.0</c:v>
                </c:pt>
                <c:pt idx="2519">
                  <c:v>15718.0</c:v>
                </c:pt>
                <c:pt idx="2520">
                  <c:v>15727.0</c:v>
                </c:pt>
                <c:pt idx="2521">
                  <c:v>15774.0</c:v>
                </c:pt>
                <c:pt idx="2522">
                  <c:v>15814.0</c:v>
                </c:pt>
                <c:pt idx="2523">
                  <c:v>15832.0</c:v>
                </c:pt>
                <c:pt idx="2524">
                  <c:v>15899.0</c:v>
                </c:pt>
                <c:pt idx="2525">
                  <c:v>15920.0</c:v>
                </c:pt>
                <c:pt idx="2526">
                  <c:v>15962.0</c:v>
                </c:pt>
                <c:pt idx="2527">
                  <c:v>16011.0</c:v>
                </c:pt>
                <c:pt idx="2528">
                  <c:v>16017.0</c:v>
                </c:pt>
                <c:pt idx="2529">
                  <c:v>16080.0</c:v>
                </c:pt>
                <c:pt idx="2530">
                  <c:v>16107.0</c:v>
                </c:pt>
                <c:pt idx="2531">
                  <c:v>16133.0</c:v>
                </c:pt>
                <c:pt idx="2532">
                  <c:v>16189.0</c:v>
                </c:pt>
                <c:pt idx="2533">
                  <c:v>16202.0</c:v>
                </c:pt>
                <c:pt idx="2534">
                  <c:v>16244.0</c:v>
                </c:pt>
                <c:pt idx="2535">
                  <c:v>16295.0</c:v>
                </c:pt>
                <c:pt idx="2536">
                  <c:v>16310.0</c:v>
                </c:pt>
                <c:pt idx="2537">
                  <c:v>16366.0</c:v>
                </c:pt>
                <c:pt idx="2538">
                  <c:v>16395.0</c:v>
                </c:pt>
                <c:pt idx="2539">
                  <c:v>16414.0</c:v>
                </c:pt>
                <c:pt idx="2540">
                  <c:v>16468.0</c:v>
                </c:pt>
                <c:pt idx="2541">
                  <c:v>16478.0</c:v>
                </c:pt>
                <c:pt idx="2542">
                  <c:v>16526.0</c:v>
                </c:pt>
                <c:pt idx="2543">
                  <c:v>16564.0</c:v>
                </c:pt>
                <c:pt idx="2544">
                  <c:v>16580.0</c:v>
                </c:pt>
                <c:pt idx="2545">
                  <c:v>16641.0</c:v>
                </c:pt>
                <c:pt idx="2546">
                  <c:v>16665.0</c:v>
                </c:pt>
                <c:pt idx="2547">
                  <c:v>16697.0</c:v>
                </c:pt>
                <c:pt idx="2548">
                  <c:v>16758.0</c:v>
                </c:pt>
                <c:pt idx="2549">
                  <c:v>16762.0</c:v>
                </c:pt>
                <c:pt idx="2550">
                  <c:v>16816.0</c:v>
                </c:pt>
                <c:pt idx="2551">
                  <c:v>16847.0</c:v>
                </c:pt>
                <c:pt idx="2552">
                  <c:v>16861.0</c:v>
                </c:pt>
                <c:pt idx="2553">
                  <c:v>16923.0</c:v>
                </c:pt>
                <c:pt idx="2554">
                  <c:v>16932.0</c:v>
                </c:pt>
                <c:pt idx="2555">
                  <c:v>16978.0</c:v>
                </c:pt>
                <c:pt idx="2556">
                  <c:v>17027.0</c:v>
                </c:pt>
                <c:pt idx="2557">
                  <c:v>17033.0</c:v>
                </c:pt>
                <c:pt idx="2558">
                  <c:v>17092.0</c:v>
                </c:pt>
                <c:pt idx="2559">
                  <c:v>17116.0</c:v>
                </c:pt>
                <c:pt idx="2560">
                  <c:v>17137.0</c:v>
                </c:pt>
                <c:pt idx="2561">
                  <c:v>17196.0</c:v>
                </c:pt>
                <c:pt idx="2562">
                  <c:v>17204.0</c:v>
                </c:pt>
                <c:pt idx="2563">
                  <c:v>17253.0</c:v>
                </c:pt>
                <c:pt idx="2564">
                  <c:v>17305.0</c:v>
                </c:pt>
                <c:pt idx="2565">
                  <c:v>17313.0</c:v>
                </c:pt>
                <c:pt idx="2566">
                  <c:v>17383.0</c:v>
                </c:pt>
                <c:pt idx="2567">
                  <c:v>17407.0</c:v>
                </c:pt>
                <c:pt idx="2568">
                  <c:v>17425.0</c:v>
                </c:pt>
                <c:pt idx="2569">
                  <c:v>17493.0</c:v>
                </c:pt>
                <c:pt idx="2570">
                  <c:v>17493.0</c:v>
                </c:pt>
                <c:pt idx="2571">
                  <c:v>17546.0</c:v>
                </c:pt>
                <c:pt idx="2572">
                  <c:v>17586.0</c:v>
                </c:pt>
                <c:pt idx="2573">
                  <c:v>17595.0</c:v>
                </c:pt>
                <c:pt idx="2574">
                  <c:v>17662.0</c:v>
                </c:pt>
                <c:pt idx="2575">
                  <c:v>17674.0</c:v>
                </c:pt>
                <c:pt idx="2576">
                  <c:v>17707.0</c:v>
                </c:pt>
                <c:pt idx="2577">
                  <c:v>17765.0</c:v>
                </c:pt>
                <c:pt idx="2578">
                  <c:v>17764.0</c:v>
                </c:pt>
                <c:pt idx="2579">
                  <c:v>17821.0</c:v>
                </c:pt>
                <c:pt idx="2580">
                  <c:v>17854.0</c:v>
                </c:pt>
                <c:pt idx="2581">
                  <c:v>17864.0</c:v>
                </c:pt>
                <c:pt idx="2582">
                  <c:v>17922.0</c:v>
                </c:pt>
                <c:pt idx="2583">
                  <c:v>17934.0</c:v>
                </c:pt>
                <c:pt idx="2584">
                  <c:v>17969.0</c:v>
                </c:pt>
                <c:pt idx="2585">
                  <c:v>18018.0</c:v>
                </c:pt>
                <c:pt idx="2586">
                  <c:v>18023.0</c:v>
                </c:pt>
                <c:pt idx="2587">
                  <c:v>18081.0</c:v>
                </c:pt>
                <c:pt idx="2588">
                  <c:v>18108.0</c:v>
                </c:pt>
                <c:pt idx="2589">
                  <c:v>18127.0</c:v>
                </c:pt>
                <c:pt idx="2590">
                  <c:v>18187.0</c:v>
                </c:pt>
                <c:pt idx="2591">
                  <c:v>18187.0</c:v>
                </c:pt>
                <c:pt idx="2592">
                  <c:v>18226.0</c:v>
                </c:pt>
                <c:pt idx="2593">
                  <c:v>18271.0</c:v>
                </c:pt>
                <c:pt idx="2594">
                  <c:v>18278.0</c:v>
                </c:pt>
                <c:pt idx="2595">
                  <c:v>18339.0</c:v>
                </c:pt>
                <c:pt idx="2596">
                  <c:v>18363.0</c:v>
                </c:pt>
                <c:pt idx="2597">
                  <c:v>18385.0</c:v>
                </c:pt>
                <c:pt idx="2598">
                  <c:v>18438.0</c:v>
                </c:pt>
                <c:pt idx="2599">
                  <c:v>18434.0</c:v>
                </c:pt>
                <c:pt idx="2600">
                  <c:v>18477.0</c:v>
                </c:pt>
                <c:pt idx="2601">
                  <c:v>18506.0</c:v>
                </c:pt>
                <c:pt idx="2602">
                  <c:v>18506.0</c:v>
                </c:pt>
                <c:pt idx="2603">
                  <c:v>18568.0</c:v>
                </c:pt>
                <c:pt idx="2604">
                  <c:v>18575.0</c:v>
                </c:pt>
                <c:pt idx="2605">
                  <c:v>18603.0</c:v>
                </c:pt>
                <c:pt idx="2606">
                  <c:v>18661.0</c:v>
                </c:pt>
                <c:pt idx="2607">
                  <c:v>18653.0</c:v>
                </c:pt>
                <c:pt idx="2608">
                  <c:v>18708.0</c:v>
                </c:pt>
                <c:pt idx="2609">
                  <c:v>18730.0</c:v>
                </c:pt>
                <c:pt idx="2610">
                  <c:v>18736.0</c:v>
                </c:pt>
                <c:pt idx="2611">
                  <c:v>18788.0</c:v>
                </c:pt>
                <c:pt idx="2612">
                  <c:v>18788.0</c:v>
                </c:pt>
                <c:pt idx="2613">
                  <c:v>18819.0</c:v>
                </c:pt>
                <c:pt idx="2614">
                  <c:v>18861.0</c:v>
                </c:pt>
                <c:pt idx="2615">
                  <c:v>18861.0</c:v>
                </c:pt>
                <c:pt idx="2616">
                  <c:v>18913.0</c:v>
                </c:pt>
                <c:pt idx="2617">
                  <c:v>18928.0</c:v>
                </c:pt>
                <c:pt idx="2618">
                  <c:v>18937.0</c:v>
                </c:pt>
                <c:pt idx="2619">
                  <c:v>18992.0</c:v>
                </c:pt>
                <c:pt idx="2620">
                  <c:v>18987.0</c:v>
                </c:pt>
                <c:pt idx="2621">
                  <c:v>19022.0</c:v>
                </c:pt>
                <c:pt idx="2622">
                  <c:v>19054.0</c:v>
                </c:pt>
                <c:pt idx="2623">
                  <c:v>19046.0</c:v>
                </c:pt>
                <c:pt idx="2624">
                  <c:v>19099.0</c:v>
                </c:pt>
                <c:pt idx="2625">
                  <c:v>19109.0</c:v>
                </c:pt>
                <c:pt idx="2626">
                  <c:v>19128.0</c:v>
                </c:pt>
                <c:pt idx="2627">
                  <c:v>19173.0</c:v>
                </c:pt>
                <c:pt idx="2628">
                  <c:v>19158.0</c:v>
                </c:pt>
                <c:pt idx="2629">
                  <c:v>19201.0</c:v>
                </c:pt>
                <c:pt idx="2630">
                  <c:v>19216.0</c:v>
                </c:pt>
                <c:pt idx="2631">
                  <c:v>19214.0</c:v>
                </c:pt>
                <c:pt idx="2632">
                  <c:v>19265.0</c:v>
                </c:pt>
                <c:pt idx="2633">
                  <c:v>19264.0</c:v>
                </c:pt>
                <c:pt idx="2634">
                  <c:v>19287.0</c:v>
                </c:pt>
                <c:pt idx="2635">
                  <c:v>19325.0</c:v>
                </c:pt>
                <c:pt idx="2636">
                  <c:v>19313.0</c:v>
                </c:pt>
                <c:pt idx="2637">
                  <c:v>19357.0</c:v>
                </c:pt>
                <c:pt idx="2638">
                  <c:v>19368.0</c:v>
                </c:pt>
                <c:pt idx="2639">
                  <c:v>19372.0</c:v>
                </c:pt>
                <c:pt idx="2640">
                  <c:v>19412.0</c:v>
                </c:pt>
                <c:pt idx="2641">
                  <c:v>19399.0</c:v>
                </c:pt>
                <c:pt idx="2642">
                  <c:v>19422.0</c:v>
                </c:pt>
                <c:pt idx="2643">
                  <c:v>19448.0</c:v>
                </c:pt>
                <c:pt idx="2644">
                  <c:v>19446.0</c:v>
                </c:pt>
                <c:pt idx="2645">
                  <c:v>19489.0</c:v>
                </c:pt>
                <c:pt idx="2646">
                  <c:v>19496.0</c:v>
                </c:pt>
                <c:pt idx="2647">
                  <c:v>19503.0</c:v>
                </c:pt>
                <c:pt idx="2648">
                  <c:v>19536.0</c:v>
                </c:pt>
                <c:pt idx="2649">
                  <c:v>19525.0</c:v>
                </c:pt>
                <c:pt idx="2650">
                  <c:v>19548.0</c:v>
                </c:pt>
                <c:pt idx="2651">
                  <c:v>19568.0</c:v>
                </c:pt>
                <c:pt idx="2652">
                  <c:v>19552.0</c:v>
                </c:pt>
                <c:pt idx="2653">
                  <c:v>19588.0</c:v>
                </c:pt>
                <c:pt idx="2654">
                  <c:v>19589.0</c:v>
                </c:pt>
                <c:pt idx="2655">
                  <c:v>19592.0</c:v>
                </c:pt>
                <c:pt idx="2656">
                  <c:v>19629.0</c:v>
                </c:pt>
                <c:pt idx="2657">
                  <c:v>19611.0</c:v>
                </c:pt>
                <c:pt idx="2658">
                  <c:v>19639.0</c:v>
                </c:pt>
                <c:pt idx="2659">
                  <c:v>19643.0</c:v>
                </c:pt>
                <c:pt idx="2660">
                  <c:v>19624.0</c:v>
                </c:pt>
                <c:pt idx="2661">
                  <c:v>19655.0</c:v>
                </c:pt>
                <c:pt idx="2662">
                  <c:v>19635.0</c:v>
                </c:pt>
                <c:pt idx="2663">
                  <c:v>19648.0</c:v>
                </c:pt>
                <c:pt idx="2664">
                  <c:v>19679.0</c:v>
                </c:pt>
                <c:pt idx="2665">
                  <c:v>19655.0</c:v>
                </c:pt>
                <c:pt idx="2666">
                  <c:v>19691.0</c:v>
                </c:pt>
                <c:pt idx="2667">
                  <c:v>19686.0</c:v>
                </c:pt>
                <c:pt idx="2668">
                  <c:v>19675.0</c:v>
                </c:pt>
                <c:pt idx="2669">
                  <c:v>19705.0</c:v>
                </c:pt>
                <c:pt idx="2670">
                  <c:v>19679.0</c:v>
                </c:pt>
                <c:pt idx="2671">
                  <c:v>19688.0</c:v>
                </c:pt>
                <c:pt idx="2672">
                  <c:v>19701.0</c:v>
                </c:pt>
                <c:pt idx="2673">
                  <c:v>19676.0</c:v>
                </c:pt>
                <c:pt idx="2674">
                  <c:v>19707.0</c:v>
                </c:pt>
                <c:pt idx="2675">
                  <c:v>19702.0</c:v>
                </c:pt>
                <c:pt idx="2676">
                  <c:v>19692.0</c:v>
                </c:pt>
                <c:pt idx="2677">
                  <c:v>19716.0</c:v>
                </c:pt>
                <c:pt idx="2678">
                  <c:v>19689.0</c:v>
                </c:pt>
                <c:pt idx="2679">
                  <c:v>19693.0</c:v>
                </c:pt>
                <c:pt idx="2680">
                  <c:v>19692.0</c:v>
                </c:pt>
                <c:pt idx="2681">
                  <c:v>19663.0</c:v>
                </c:pt>
                <c:pt idx="2682">
                  <c:v>19679.0</c:v>
                </c:pt>
                <c:pt idx="2683">
                  <c:v>19661.0</c:v>
                </c:pt>
                <c:pt idx="2684">
                  <c:v>19657.0</c:v>
                </c:pt>
                <c:pt idx="2685">
                  <c:v>19669.0</c:v>
                </c:pt>
                <c:pt idx="2686">
                  <c:v>19635.0</c:v>
                </c:pt>
                <c:pt idx="2687">
                  <c:v>19647.0</c:v>
                </c:pt>
                <c:pt idx="2688">
                  <c:v>19637.0</c:v>
                </c:pt>
                <c:pt idx="2689">
                  <c:v>19611.0</c:v>
                </c:pt>
                <c:pt idx="2690">
                  <c:v>19632.0</c:v>
                </c:pt>
                <c:pt idx="2691">
                  <c:v>19599.0</c:v>
                </c:pt>
                <c:pt idx="2692">
                  <c:v>19590.0</c:v>
                </c:pt>
                <c:pt idx="2693">
                  <c:v>19595.0</c:v>
                </c:pt>
                <c:pt idx="2694">
                  <c:v>19551.0</c:v>
                </c:pt>
                <c:pt idx="2695">
                  <c:v>19567.0</c:v>
                </c:pt>
                <c:pt idx="2696">
                  <c:v>19547.0</c:v>
                </c:pt>
                <c:pt idx="2697">
                  <c:v>19520.0</c:v>
                </c:pt>
                <c:pt idx="2698">
                  <c:v>19536.0</c:v>
                </c:pt>
                <c:pt idx="2699">
                  <c:v>19492.0</c:v>
                </c:pt>
                <c:pt idx="2700">
                  <c:v>19477.0</c:v>
                </c:pt>
                <c:pt idx="2701">
                  <c:v>19465.0</c:v>
                </c:pt>
                <c:pt idx="2702">
                  <c:v>19416.0</c:v>
                </c:pt>
                <c:pt idx="2703">
                  <c:v>19426.0</c:v>
                </c:pt>
                <c:pt idx="2704">
                  <c:v>19401.0</c:v>
                </c:pt>
                <c:pt idx="2705">
                  <c:v>19381.0</c:v>
                </c:pt>
                <c:pt idx="2706">
                  <c:v>19384.0</c:v>
                </c:pt>
                <c:pt idx="2707">
                  <c:v>19338.0</c:v>
                </c:pt>
                <c:pt idx="2708">
                  <c:v>19331.0</c:v>
                </c:pt>
                <c:pt idx="2709">
                  <c:v>19317.0</c:v>
                </c:pt>
                <c:pt idx="2710">
                  <c:v>19273.0</c:v>
                </c:pt>
                <c:pt idx="2711">
                  <c:v>19270.0</c:v>
                </c:pt>
                <c:pt idx="2712">
                  <c:v>19220.0</c:v>
                </c:pt>
                <c:pt idx="2713">
                  <c:v>19186.0</c:v>
                </c:pt>
                <c:pt idx="2714">
                  <c:v>19170.0</c:v>
                </c:pt>
                <c:pt idx="2715">
                  <c:v>19115.0</c:v>
                </c:pt>
                <c:pt idx="2716">
                  <c:v>19108.0</c:v>
                </c:pt>
                <c:pt idx="2717">
                  <c:v>19083.0</c:v>
                </c:pt>
                <c:pt idx="2718">
                  <c:v>19038.0</c:v>
                </c:pt>
                <c:pt idx="2719">
                  <c:v>19033.0</c:v>
                </c:pt>
                <c:pt idx="2720">
                  <c:v>18985.0</c:v>
                </c:pt>
                <c:pt idx="2721">
                  <c:v>18950.0</c:v>
                </c:pt>
                <c:pt idx="2722">
                  <c:v>18925.0</c:v>
                </c:pt>
                <c:pt idx="2723">
                  <c:v>18863.0</c:v>
                </c:pt>
                <c:pt idx="2724">
                  <c:v>18845.0</c:v>
                </c:pt>
                <c:pt idx="2725">
                  <c:v>18799.0</c:v>
                </c:pt>
                <c:pt idx="2726">
                  <c:v>18760.0</c:v>
                </c:pt>
                <c:pt idx="2727">
                  <c:v>18748.0</c:v>
                </c:pt>
                <c:pt idx="2728">
                  <c:v>18689.0</c:v>
                </c:pt>
                <c:pt idx="2729">
                  <c:v>18665.0</c:v>
                </c:pt>
                <c:pt idx="2730">
                  <c:v>18628.0</c:v>
                </c:pt>
                <c:pt idx="2731">
                  <c:v>18563.0</c:v>
                </c:pt>
                <c:pt idx="2732">
                  <c:v>18546.0</c:v>
                </c:pt>
                <c:pt idx="2733">
                  <c:v>18492.0</c:v>
                </c:pt>
                <c:pt idx="2734">
                  <c:v>18454.0</c:v>
                </c:pt>
                <c:pt idx="2735">
                  <c:v>18434.0</c:v>
                </c:pt>
                <c:pt idx="2736">
                  <c:v>18366.0</c:v>
                </c:pt>
                <c:pt idx="2737">
                  <c:v>18335.0</c:v>
                </c:pt>
                <c:pt idx="2738">
                  <c:v>18283.0</c:v>
                </c:pt>
                <c:pt idx="2739">
                  <c:v>18215.0</c:v>
                </c:pt>
                <c:pt idx="2740">
                  <c:v>18189.0</c:v>
                </c:pt>
                <c:pt idx="2741">
                  <c:v>18122.0</c:v>
                </c:pt>
                <c:pt idx="2742">
                  <c:v>18080.0</c:v>
                </c:pt>
                <c:pt idx="2743">
                  <c:v>18049.0</c:v>
                </c:pt>
                <c:pt idx="2744">
                  <c:v>17981.0</c:v>
                </c:pt>
                <c:pt idx="2745">
                  <c:v>17952.0</c:v>
                </c:pt>
                <c:pt idx="2746">
                  <c:v>17905.0</c:v>
                </c:pt>
                <c:pt idx="2747">
                  <c:v>17840.0</c:v>
                </c:pt>
                <c:pt idx="2748">
                  <c:v>17819.0</c:v>
                </c:pt>
                <c:pt idx="2749">
                  <c:v>17740.0</c:v>
                </c:pt>
                <c:pt idx="2750">
                  <c:v>17684.0</c:v>
                </c:pt>
                <c:pt idx="2751">
                  <c:v>17642.0</c:v>
                </c:pt>
                <c:pt idx="2752">
                  <c:v>17559.0</c:v>
                </c:pt>
                <c:pt idx="2753">
                  <c:v>17533.0</c:v>
                </c:pt>
                <c:pt idx="2754">
                  <c:v>17469.0</c:v>
                </c:pt>
                <c:pt idx="2755">
                  <c:v>17404.0</c:v>
                </c:pt>
                <c:pt idx="2756">
                  <c:v>17373.0</c:v>
                </c:pt>
                <c:pt idx="2757">
                  <c:v>17292.0</c:v>
                </c:pt>
                <c:pt idx="2758">
                  <c:v>17258.0</c:v>
                </c:pt>
                <c:pt idx="2759">
                  <c:v>17209.0</c:v>
                </c:pt>
                <c:pt idx="2760">
                  <c:v>17132.0</c:v>
                </c:pt>
                <c:pt idx="2761">
                  <c:v>17102.0</c:v>
                </c:pt>
                <c:pt idx="2762">
                  <c:v>17022.0</c:v>
                </c:pt>
                <c:pt idx="2763">
                  <c:v>16958.0</c:v>
                </c:pt>
                <c:pt idx="2764">
                  <c:v>16914.0</c:v>
                </c:pt>
                <c:pt idx="2765">
                  <c:v>16822.0</c:v>
                </c:pt>
                <c:pt idx="2766">
                  <c:v>16771.0</c:v>
                </c:pt>
                <c:pt idx="2767">
                  <c:v>16703.0</c:v>
                </c:pt>
                <c:pt idx="2768">
                  <c:v>16620.0</c:v>
                </c:pt>
                <c:pt idx="2769">
                  <c:v>16583.0</c:v>
                </c:pt>
                <c:pt idx="2770">
                  <c:v>16509.0</c:v>
                </c:pt>
                <c:pt idx="2771">
                  <c:v>16447.0</c:v>
                </c:pt>
                <c:pt idx="2772">
                  <c:v>16399.0</c:v>
                </c:pt>
                <c:pt idx="2773">
                  <c:v>16315.0</c:v>
                </c:pt>
                <c:pt idx="2774">
                  <c:v>16270.0</c:v>
                </c:pt>
                <c:pt idx="2775">
                  <c:v>16208.0</c:v>
                </c:pt>
                <c:pt idx="2776">
                  <c:v>16129.0</c:v>
                </c:pt>
                <c:pt idx="2777">
                  <c:v>16079.0</c:v>
                </c:pt>
                <c:pt idx="2778">
                  <c:v>15985.0</c:v>
                </c:pt>
                <c:pt idx="2779">
                  <c:v>15919.0</c:v>
                </c:pt>
                <c:pt idx="2780">
                  <c:v>15859.0</c:v>
                </c:pt>
                <c:pt idx="2781">
                  <c:v>15765.0</c:v>
                </c:pt>
                <c:pt idx="2782">
                  <c:v>15719.0</c:v>
                </c:pt>
                <c:pt idx="2783">
                  <c:v>15638.0</c:v>
                </c:pt>
                <c:pt idx="2784">
                  <c:v>15558.0</c:v>
                </c:pt>
                <c:pt idx="2785">
                  <c:v>15518.0</c:v>
                </c:pt>
                <c:pt idx="2786">
                  <c:v>15422.0</c:v>
                </c:pt>
                <c:pt idx="2787">
                  <c:v>15363.0</c:v>
                </c:pt>
                <c:pt idx="2788">
                  <c:v>15298.0</c:v>
                </c:pt>
                <c:pt idx="2789">
                  <c:v>15197.0</c:v>
                </c:pt>
                <c:pt idx="2790">
                  <c:v>15147.0</c:v>
                </c:pt>
                <c:pt idx="2791">
                  <c:v>15053.0</c:v>
                </c:pt>
                <c:pt idx="2792">
                  <c:v>14976.0</c:v>
                </c:pt>
                <c:pt idx="2793">
                  <c:v>14925.0</c:v>
                </c:pt>
                <c:pt idx="2794">
                  <c:v>14826.0</c:v>
                </c:pt>
                <c:pt idx="2795">
                  <c:v>14774.0</c:v>
                </c:pt>
                <c:pt idx="2796">
                  <c:v>14701.0</c:v>
                </c:pt>
                <c:pt idx="2797">
                  <c:v>14600.0</c:v>
                </c:pt>
                <c:pt idx="2798">
                  <c:v>14550.0</c:v>
                </c:pt>
                <c:pt idx="2799">
                  <c:v>14456.0</c:v>
                </c:pt>
                <c:pt idx="2800">
                  <c:v>14376.0</c:v>
                </c:pt>
                <c:pt idx="2801">
                  <c:v>14313.0</c:v>
                </c:pt>
                <c:pt idx="2802">
                  <c:v>14210.0</c:v>
                </c:pt>
                <c:pt idx="2803">
                  <c:v>14154.0</c:v>
                </c:pt>
                <c:pt idx="2804">
                  <c:v>14073.0</c:v>
                </c:pt>
                <c:pt idx="2805">
                  <c:v>13991.0</c:v>
                </c:pt>
                <c:pt idx="2806">
                  <c:v>13942.0</c:v>
                </c:pt>
                <c:pt idx="2807">
                  <c:v>13839.0</c:v>
                </c:pt>
                <c:pt idx="2808">
                  <c:v>13767.0</c:v>
                </c:pt>
                <c:pt idx="2809">
                  <c:v>13691.0</c:v>
                </c:pt>
                <c:pt idx="2810">
                  <c:v>13581.0</c:v>
                </c:pt>
                <c:pt idx="2811">
                  <c:v>13525.0</c:v>
                </c:pt>
                <c:pt idx="2812">
                  <c:v>13433.0</c:v>
                </c:pt>
                <c:pt idx="2813">
                  <c:v>13348.0</c:v>
                </c:pt>
                <c:pt idx="2814">
                  <c:v>13293.0</c:v>
                </c:pt>
                <c:pt idx="2815">
                  <c:v>13190.0</c:v>
                </c:pt>
                <c:pt idx="2816">
                  <c:v>13130.0</c:v>
                </c:pt>
                <c:pt idx="2817">
                  <c:v>13057.0</c:v>
                </c:pt>
                <c:pt idx="2818">
                  <c:v>12956.0</c:v>
                </c:pt>
                <c:pt idx="2819">
                  <c:v>12903.0</c:v>
                </c:pt>
                <c:pt idx="2820">
                  <c:v>12800.0</c:v>
                </c:pt>
                <c:pt idx="2821">
                  <c:v>12718.0</c:v>
                </c:pt>
                <c:pt idx="2822">
                  <c:v>12652.0</c:v>
                </c:pt>
                <c:pt idx="2823">
                  <c:v>12543.0</c:v>
                </c:pt>
                <c:pt idx="2824">
                  <c:v>12486.0</c:v>
                </c:pt>
                <c:pt idx="2825">
                  <c:v>12405.0</c:v>
                </c:pt>
                <c:pt idx="2826">
                  <c:v>12309.0</c:v>
                </c:pt>
                <c:pt idx="2827">
                  <c:v>12261.0</c:v>
                </c:pt>
                <c:pt idx="2828">
                  <c:v>12165.0</c:v>
                </c:pt>
                <c:pt idx="2829">
                  <c:v>12096.0</c:v>
                </c:pt>
                <c:pt idx="2830">
                  <c:v>12033.0</c:v>
                </c:pt>
                <c:pt idx="2831">
                  <c:v>11924.0</c:v>
                </c:pt>
                <c:pt idx="2832">
                  <c:v>11864.0</c:v>
                </c:pt>
                <c:pt idx="2833">
                  <c:v>11775.0</c:v>
                </c:pt>
                <c:pt idx="2834">
                  <c:v>11692.0</c:v>
                </c:pt>
                <c:pt idx="2835">
                  <c:v>11645.0</c:v>
                </c:pt>
                <c:pt idx="2836">
                  <c:v>11552.0</c:v>
                </c:pt>
                <c:pt idx="2837">
                  <c:v>11484.0</c:v>
                </c:pt>
                <c:pt idx="2838">
                  <c:v>11411.0</c:v>
                </c:pt>
                <c:pt idx="2839">
                  <c:v>11306.0</c:v>
                </c:pt>
                <c:pt idx="2840">
                  <c:v>11249.0</c:v>
                </c:pt>
                <c:pt idx="2841">
                  <c:v>11158.0</c:v>
                </c:pt>
                <c:pt idx="2842">
                  <c:v>11078.0</c:v>
                </c:pt>
                <c:pt idx="2843">
                  <c:v>11023.0</c:v>
                </c:pt>
                <c:pt idx="2844">
                  <c:v>10922.0</c:v>
                </c:pt>
                <c:pt idx="2845">
                  <c:v>10867.0</c:v>
                </c:pt>
                <c:pt idx="2846">
                  <c:v>10794.0</c:v>
                </c:pt>
                <c:pt idx="2847">
                  <c:v>10694.0</c:v>
                </c:pt>
                <c:pt idx="2848">
                  <c:v>10644.0</c:v>
                </c:pt>
                <c:pt idx="2849">
                  <c:v>10550.0</c:v>
                </c:pt>
                <c:pt idx="2850">
                  <c:v>10473.0</c:v>
                </c:pt>
                <c:pt idx="2851">
                  <c:v>10417.0</c:v>
                </c:pt>
                <c:pt idx="2852">
                  <c:v>10310.0</c:v>
                </c:pt>
                <c:pt idx="2853">
                  <c:v>10255.0</c:v>
                </c:pt>
                <c:pt idx="2854">
                  <c:v>10185.0</c:v>
                </c:pt>
                <c:pt idx="2855">
                  <c:v>10094.0</c:v>
                </c:pt>
                <c:pt idx="2856">
                  <c:v>10047.0</c:v>
                </c:pt>
                <c:pt idx="2857">
                  <c:v>9943.0</c:v>
                </c:pt>
                <c:pt idx="2858">
                  <c:v>9874.0</c:v>
                </c:pt>
                <c:pt idx="2859">
                  <c:v>9813.0</c:v>
                </c:pt>
                <c:pt idx="2860">
                  <c:v>9718.0</c:v>
                </c:pt>
                <c:pt idx="2861">
                  <c:v>9669.0</c:v>
                </c:pt>
                <c:pt idx="2862">
                  <c:v>9587.0</c:v>
                </c:pt>
                <c:pt idx="2863">
                  <c:v>9504.0</c:v>
                </c:pt>
                <c:pt idx="2864">
                  <c:v>9455.0</c:v>
                </c:pt>
                <c:pt idx="2865">
                  <c:v>9363.0</c:v>
                </c:pt>
                <c:pt idx="2866">
                  <c:v>9302.0</c:v>
                </c:pt>
                <c:pt idx="2867">
                  <c:v>9239.0</c:v>
                </c:pt>
                <c:pt idx="2868">
                  <c:v>9160.0</c:v>
                </c:pt>
                <c:pt idx="2869">
                  <c:v>9122.0</c:v>
                </c:pt>
                <c:pt idx="2870">
                  <c:v>9037.0</c:v>
                </c:pt>
                <c:pt idx="2871">
                  <c:v>8967.0</c:v>
                </c:pt>
                <c:pt idx="2872">
                  <c:v>8911.0</c:v>
                </c:pt>
                <c:pt idx="2873">
                  <c:v>8825.0</c:v>
                </c:pt>
                <c:pt idx="2874">
                  <c:v>8782.0</c:v>
                </c:pt>
                <c:pt idx="2875">
                  <c:v>8722.0</c:v>
                </c:pt>
                <c:pt idx="2876">
                  <c:v>8643.0</c:v>
                </c:pt>
                <c:pt idx="2877">
                  <c:v>8604.0</c:v>
                </c:pt>
                <c:pt idx="2878">
                  <c:v>8526.0</c:v>
                </c:pt>
                <c:pt idx="2879">
                  <c:v>8470.0</c:v>
                </c:pt>
                <c:pt idx="2880">
                  <c:v>8423.0</c:v>
                </c:pt>
                <c:pt idx="2881">
                  <c:v>8332.0</c:v>
                </c:pt>
                <c:pt idx="2882">
                  <c:v>8292.0</c:v>
                </c:pt>
                <c:pt idx="2883">
                  <c:v>8234.0</c:v>
                </c:pt>
                <c:pt idx="2884">
                  <c:v>8168.0</c:v>
                </c:pt>
                <c:pt idx="2885">
                  <c:v>8145.0</c:v>
                </c:pt>
                <c:pt idx="2886">
                  <c:v>8069.0</c:v>
                </c:pt>
                <c:pt idx="2887">
                  <c:v>8026.0</c:v>
                </c:pt>
                <c:pt idx="2888">
                  <c:v>7989.0</c:v>
                </c:pt>
                <c:pt idx="2889">
                  <c:v>7906.0</c:v>
                </c:pt>
                <c:pt idx="2890">
                  <c:v>7883.0</c:v>
                </c:pt>
                <c:pt idx="2891">
                  <c:v>7816.0</c:v>
                </c:pt>
                <c:pt idx="2892">
                  <c:v>7752.0</c:v>
                </c:pt>
                <c:pt idx="2893">
                  <c:v>7723.0</c:v>
                </c:pt>
                <c:pt idx="2894">
                  <c:v>7640.0</c:v>
                </c:pt>
                <c:pt idx="2895">
                  <c:v>7603.0</c:v>
                </c:pt>
                <c:pt idx="2896">
                  <c:v>7563.0</c:v>
                </c:pt>
                <c:pt idx="2897">
                  <c:v>7494.0</c:v>
                </c:pt>
                <c:pt idx="2898">
                  <c:v>7480.0</c:v>
                </c:pt>
                <c:pt idx="2899">
                  <c:v>7409.0</c:v>
                </c:pt>
                <c:pt idx="2900">
                  <c:v>7352.0</c:v>
                </c:pt>
                <c:pt idx="2901">
                  <c:v>7315.0</c:v>
                </c:pt>
                <c:pt idx="2902">
                  <c:v>7230.0</c:v>
                </c:pt>
                <c:pt idx="2903">
                  <c:v>7209.0</c:v>
                </c:pt>
                <c:pt idx="2904">
                  <c:v>7166.0</c:v>
                </c:pt>
                <c:pt idx="2905">
                  <c:v>7106.0</c:v>
                </c:pt>
                <c:pt idx="2906">
                  <c:v>7096.0</c:v>
                </c:pt>
                <c:pt idx="2907">
                  <c:v>7025.0</c:v>
                </c:pt>
                <c:pt idx="2908">
                  <c:v>6985.0</c:v>
                </c:pt>
                <c:pt idx="2909">
                  <c:v>6963.0</c:v>
                </c:pt>
                <c:pt idx="2910">
                  <c:v>6876.0</c:v>
                </c:pt>
                <c:pt idx="2911">
                  <c:v>6854.0</c:v>
                </c:pt>
                <c:pt idx="2912">
                  <c:v>6786.0</c:v>
                </c:pt>
                <c:pt idx="2913">
                  <c:v>6726.0</c:v>
                </c:pt>
                <c:pt idx="2914">
                  <c:v>6715.0</c:v>
                </c:pt>
                <c:pt idx="2915">
                  <c:v>6643.0</c:v>
                </c:pt>
                <c:pt idx="2916">
                  <c:v>6620.0</c:v>
                </c:pt>
                <c:pt idx="2917">
                  <c:v>6586.0</c:v>
                </c:pt>
                <c:pt idx="2918">
                  <c:v>6520.0</c:v>
                </c:pt>
                <c:pt idx="2919">
                  <c:v>6507.0</c:v>
                </c:pt>
                <c:pt idx="2920">
                  <c:v>6439.0</c:v>
                </c:pt>
                <c:pt idx="2921">
                  <c:v>6391.0</c:v>
                </c:pt>
                <c:pt idx="2922">
                  <c:v>6363.0</c:v>
                </c:pt>
                <c:pt idx="2923">
                  <c:v>6285.0</c:v>
                </c:pt>
                <c:pt idx="2924">
                  <c:v>6275.0</c:v>
                </c:pt>
                <c:pt idx="2925">
                  <c:v>6236.0</c:v>
                </c:pt>
                <c:pt idx="2926">
                  <c:v>6176.0</c:v>
                </c:pt>
                <c:pt idx="2927">
                  <c:v>6168.0</c:v>
                </c:pt>
                <c:pt idx="2928">
                  <c:v>6097.0</c:v>
                </c:pt>
                <c:pt idx="2929">
                  <c:v>6061.0</c:v>
                </c:pt>
                <c:pt idx="2930">
                  <c:v>6047.0</c:v>
                </c:pt>
                <c:pt idx="2931">
                  <c:v>5982.0</c:v>
                </c:pt>
                <c:pt idx="2932">
                  <c:v>5965.0</c:v>
                </c:pt>
                <c:pt idx="2933">
                  <c:v>5920.0</c:v>
                </c:pt>
                <c:pt idx="2934">
                  <c:v>5862.0</c:v>
                </c:pt>
                <c:pt idx="2935">
                  <c:v>5859.0</c:v>
                </c:pt>
                <c:pt idx="2936">
                  <c:v>5801.0</c:v>
                </c:pt>
                <c:pt idx="2937">
                  <c:v>5775.0</c:v>
                </c:pt>
                <c:pt idx="2938">
                  <c:v>5753.0</c:v>
                </c:pt>
                <c:pt idx="2939">
                  <c:v>5692.0</c:v>
                </c:pt>
                <c:pt idx="2940">
                  <c:v>5689.0</c:v>
                </c:pt>
                <c:pt idx="2941">
                  <c:v>5647.0</c:v>
                </c:pt>
                <c:pt idx="2942">
                  <c:v>5604.0</c:v>
                </c:pt>
                <c:pt idx="2943">
                  <c:v>5599.0</c:v>
                </c:pt>
                <c:pt idx="2944">
                  <c:v>5539.0</c:v>
                </c:pt>
                <c:pt idx="2945">
                  <c:v>5528.0</c:v>
                </c:pt>
                <c:pt idx="2946">
                  <c:v>5514.0</c:v>
                </c:pt>
                <c:pt idx="2947">
                  <c:v>5457.0</c:v>
                </c:pt>
                <c:pt idx="2948">
                  <c:v>5466.0</c:v>
                </c:pt>
                <c:pt idx="2949">
                  <c:v>5424.0</c:v>
                </c:pt>
                <c:pt idx="2950">
                  <c:v>5388.0</c:v>
                </c:pt>
                <c:pt idx="2951">
                  <c:v>5388.0</c:v>
                </c:pt>
                <c:pt idx="2952">
                  <c:v>5326.0</c:v>
                </c:pt>
                <c:pt idx="2953">
                  <c:v>5319.0</c:v>
                </c:pt>
                <c:pt idx="2954">
                  <c:v>5297.0</c:v>
                </c:pt>
                <c:pt idx="2955">
                  <c:v>5252.0</c:v>
                </c:pt>
                <c:pt idx="2956">
                  <c:v>5266.0</c:v>
                </c:pt>
                <c:pt idx="2957">
                  <c:v>5216.0</c:v>
                </c:pt>
                <c:pt idx="2958">
                  <c:v>5192.0</c:v>
                </c:pt>
                <c:pt idx="2959">
                  <c:v>5183.0</c:v>
                </c:pt>
                <c:pt idx="2960">
                  <c:v>5122.0</c:v>
                </c:pt>
                <c:pt idx="2961">
                  <c:v>5119.0</c:v>
                </c:pt>
                <c:pt idx="2962">
                  <c:v>5090.0</c:v>
                </c:pt>
                <c:pt idx="2963">
                  <c:v>5056.0</c:v>
                </c:pt>
                <c:pt idx="2964">
                  <c:v>5059.0</c:v>
                </c:pt>
                <c:pt idx="2965">
                  <c:v>5016.0</c:v>
                </c:pt>
                <c:pt idx="2966">
                  <c:v>5003.0</c:v>
                </c:pt>
                <c:pt idx="2967">
                  <c:v>4988.0</c:v>
                </c:pt>
                <c:pt idx="2968">
                  <c:v>4934.0</c:v>
                </c:pt>
                <c:pt idx="2969">
                  <c:v>4938.0</c:v>
                </c:pt>
                <c:pt idx="2970">
                  <c:v>4907.0</c:v>
                </c:pt>
                <c:pt idx="2971">
                  <c:v>4874.0</c:v>
                </c:pt>
                <c:pt idx="2972">
                  <c:v>4885.0</c:v>
                </c:pt>
                <c:pt idx="2973">
                  <c:v>4830.0</c:v>
                </c:pt>
                <c:pt idx="2974">
                  <c:v>4828.0</c:v>
                </c:pt>
                <c:pt idx="2975">
                  <c:v>4817.0</c:v>
                </c:pt>
                <c:pt idx="2976">
                  <c:v>4769.0</c:v>
                </c:pt>
                <c:pt idx="2977">
                  <c:v>4787.0</c:v>
                </c:pt>
                <c:pt idx="2978">
                  <c:v>4751.0</c:v>
                </c:pt>
                <c:pt idx="2979">
                  <c:v>4719.0</c:v>
                </c:pt>
                <c:pt idx="2980">
                  <c:v>4731.0</c:v>
                </c:pt>
                <c:pt idx="2981">
                  <c:v>4669.0</c:v>
                </c:pt>
                <c:pt idx="2982">
                  <c:v>4668.0</c:v>
                </c:pt>
                <c:pt idx="2983">
                  <c:v>4656.0</c:v>
                </c:pt>
                <c:pt idx="2984">
                  <c:v>4611.0</c:v>
                </c:pt>
                <c:pt idx="2985">
                  <c:v>4627.0</c:v>
                </c:pt>
                <c:pt idx="2986">
                  <c:v>4590.0</c:v>
                </c:pt>
                <c:pt idx="2987">
                  <c:v>4569.0</c:v>
                </c:pt>
                <c:pt idx="2988">
                  <c:v>4574.0</c:v>
                </c:pt>
                <c:pt idx="2989">
                  <c:v>4531.0</c:v>
                </c:pt>
                <c:pt idx="2990">
                  <c:v>4534.0</c:v>
                </c:pt>
                <c:pt idx="2991">
                  <c:v>4521.0</c:v>
                </c:pt>
                <c:pt idx="2992">
                  <c:v>4489.0</c:v>
                </c:pt>
                <c:pt idx="2993">
                  <c:v>4507.0</c:v>
                </c:pt>
                <c:pt idx="2994">
                  <c:v>4463.0</c:v>
                </c:pt>
                <c:pt idx="2995">
                  <c:v>4465.0</c:v>
                </c:pt>
                <c:pt idx="2996">
                  <c:v>4466.0</c:v>
                </c:pt>
                <c:pt idx="2997">
                  <c:v>4428.0</c:v>
                </c:pt>
                <c:pt idx="2998">
                  <c:v>4445.0</c:v>
                </c:pt>
                <c:pt idx="2999">
                  <c:v>4421.0</c:v>
                </c:pt>
                <c:pt idx="3000">
                  <c:v>4388.0</c:v>
                </c:pt>
                <c:pt idx="3001">
                  <c:v>4392.0</c:v>
                </c:pt>
                <c:pt idx="3002">
                  <c:v>4344.0</c:v>
                </c:pt>
                <c:pt idx="3003">
                  <c:v>4353.0</c:v>
                </c:pt>
                <c:pt idx="3004">
                  <c:v>4355.0</c:v>
                </c:pt>
                <c:pt idx="3005">
                  <c:v>4325.0</c:v>
                </c:pt>
                <c:pt idx="3006">
                  <c:v>4356.0</c:v>
                </c:pt>
                <c:pt idx="3007">
                  <c:v>4308.0</c:v>
                </c:pt>
                <c:pt idx="3008">
                  <c:v>4306.0</c:v>
                </c:pt>
                <c:pt idx="3009">
                  <c:v>4310.0</c:v>
                </c:pt>
                <c:pt idx="3010">
                  <c:v>4271.0</c:v>
                </c:pt>
                <c:pt idx="3011">
                  <c:v>4289.0</c:v>
                </c:pt>
                <c:pt idx="3012">
                  <c:v>4264.0</c:v>
                </c:pt>
                <c:pt idx="3013">
                  <c:v>4251.0</c:v>
                </c:pt>
                <c:pt idx="3014">
                  <c:v>4267.0</c:v>
                </c:pt>
                <c:pt idx="3015">
                  <c:v>4239.0</c:v>
                </c:pt>
                <c:pt idx="3016">
                  <c:v>4243.0</c:v>
                </c:pt>
                <c:pt idx="3017">
                  <c:v>4249.0</c:v>
                </c:pt>
                <c:pt idx="3018">
                  <c:v>4214.0</c:v>
                </c:pt>
                <c:pt idx="3019">
                  <c:v>4229.0</c:v>
                </c:pt>
                <c:pt idx="3020">
                  <c:v>4212.0</c:v>
                </c:pt>
                <c:pt idx="3021">
                  <c:v>4179.0</c:v>
                </c:pt>
                <c:pt idx="3022">
                  <c:v>4200.0</c:v>
                </c:pt>
                <c:pt idx="3023">
                  <c:v>4161.0</c:v>
                </c:pt>
                <c:pt idx="3024">
                  <c:v>4173.0</c:v>
                </c:pt>
                <c:pt idx="3025">
                  <c:v>4179.0</c:v>
                </c:pt>
                <c:pt idx="3026">
                  <c:v>4133.0</c:v>
                </c:pt>
                <c:pt idx="3027">
                  <c:v>4151.0</c:v>
                </c:pt>
                <c:pt idx="3028">
                  <c:v>4119.0</c:v>
                </c:pt>
                <c:pt idx="3029">
                  <c:v>4108.0</c:v>
                </c:pt>
                <c:pt idx="3030">
                  <c:v>4130.0</c:v>
                </c:pt>
                <c:pt idx="3031">
                  <c:v>4099.0</c:v>
                </c:pt>
                <c:pt idx="3032">
                  <c:v>4113.0</c:v>
                </c:pt>
                <c:pt idx="3033">
                  <c:v>4114.0</c:v>
                </c:pt>
                <c:pt idx="3034">
                  <c:v>4078.0</c:v>
                </c:pt>
                <c:pt idx="3035">
                  <c:v>4102.0</c:v>
                </c:pt>
                <c:pt idx="3036">
                  <c:v>4066.0</c:v>
                </c:pt>
                <c:pt idx="3037">
                  <c:v>4063.0</c:v>
                </c:pt>
                <c:pt idx="3038">
                  <c:v>4075.0</c:v>
                </c:pt>
                <c:pt idx="3039">
                  <c:v>4030.0</c:v>
                </c:pt>
                <c:pt idx="3040">
                  <c:v>4043.0</c:v>
                </c:pt>
                <c:pt idx="3041">
                  <c:v>4016.0</c:v>
                </c:pt>
                <c:pt idx="3042">
                  <c:v>3988.0</c:v>
                </c:pt>
                <c:pt idx="3043">
                  <c:v>4006.0</c:v>
                </c:pt>
                <c:pt idx="3044">
                  <c:v>3984.0</c:v>
                </c:pt>
                <c:pt idx="3045">
                  <c:v>3989.0</c:v>
                </c:pt>
                <c:pt idx="3046">
                  <c:v>3999.0</c:v>
                </c:pt>
                <c:pt idx="3047">
                  <c:v>3967.0</c:v>
                </c:pt>
                <c:pt idx="3048">
                  <c:v>3981.0</c:v>
                </c:pt>
                <c:pt idx="3049">
                  <c:v>3960.0</c:v>
                </c:pt>
                <c:pt idx="3050">
                  <c:v>3944.0</c:v>
                </c:pt>
                <c:pt idx="3051">
                  <c:v>3956.0</c:v>
                </c:pt>
                <c:pt idx="3052">
                  <c:v>3922.0</c:v>
                </c:pt>
                <c:pt idx="3053">
                  <c:v>3928.0</c:v>
                </c:pt>
                <c:pt idx="3054">
                  <c:v>3932.0</c:v>
                </c:pt>
                <c:pt idx="3055">
                  <c:v>3902.0</c:v>
                </c:pt>
                <c:pt idx="3056">
                  <c:v>3933.0</c:v>
                </c:pt>
                <c:pt idx="3057">
                  <c:v>3909.0</c:v>
                </c:pt>
                <c:pt idx="3058">
                  <c:v>3896.0</c:v>
                </c:pt>
                <c:pt idx="3059">
                  <c:v>3921.0</c:v>
                </c:pt>
                <c:pt idx="3060">
                  <c:v>3879.0</c:v>
                </c:pt>
                <c:pt idx="3061">
                  <c:v>3889.0</c:v>
                </c:pt>
                <c:pt idx="3062">
                  <c:v>3881.0</c:v>
                </c:pt>
                <c:pt idx="3063">
                  <c:v>3845.0</c:v>
                </c:pt>
                <c:pt idx="3064">
                  <c:v>3870.0</c:v>
                </c:pt>
                <c:pt idx="3065">
                  <c:v>3848.0</c:v>
                </c:pt>
                <c:pt idx="3066">
                  <c:v>3848.0</c:v>
                </c:pt>
                <c:pt idx="3067">
                  <c:v>3861.0</c:v>
                </c:pt>
                <c:pt idx="3068">
                  <c:v>3819.0</c:v>
                </c:pt>
                <c:pt idx="3069">
                  <c:v>3836.0</c:v>
                </c:pt>
                <c:pt idx="3070">
                  <c:v>3815.0</c:v>
                </c:pt>
                <c:pt idx="3071">
                  <c:v>3804.0</c:v>
                </c:pt>
                <c:pt idx="3072">
                  <c:v>3818.0</c:v>
                </c:pt>
                <c:pt idx="3073">
                  <c:v>3795.0</c:v>
                </c:pt>
                <c:pt idx="3074">
                  <c:v>3806.0</c:v>
                </c:pt>
                <c:pt idx="3075">
                  <c:v>3814.0</c:v>
                </c:pt>
                <c:pt idx="3076">
                  <c:v>3786.0</c:v>
                </c:pt>
                <c:pt idx="3077">
                  <c:v>3811.0</c:v>
                </c:pt>
                <c:pt idx="3078">
                  <c:v>3787.0</c:v>
                </c:pt>
                <c:pt idx="3079">
                  <c:v>3772.0</c:v>
                </c:pt>
                <c:pt idx="3080">
                  <c:v>3800.0</c:v>
                </c:pt>
                <c:pt idx="3081">
                  <c:v>3757.0</c:v>
                </c:pt>
                <c:pt idx="3082">
                  <c:v>3770.0</c:v>
                </c:pt>
                <c:pt idx="3083">
                  <c:v>3776.0</c:v>
                </c:pt>
                <c:pt idx="3084">
                  <c:v>3745.0</c:v>
                </c:pt>
                <c:pt idx="3085">
                  <c:v>3774.0</c:v>
                </c:pt>
                <c:pt idx="3086">
                  <c:v>3751.0</c:v>
                </c:pt>
                <c:pt idx="3087">
                  <c:v>3746.0</c:v>
                </c:pt>
                <c:pt idx="3088">
                  <c:v>3766.0</c:v>
                </c:pt>
                <c:pt idx="3089">
                  <c:v>3726.0</c:v>
                </c:pt>
                <c:pt idx="3090">
                  <c:v>3756.0</c:v>
                </c:pt>
                <c:pt idx="3091">
                  <c:v>3745.0</c:v>
                </c:pt>
                <c:pt idx="3092">
                  <c:v>3725.0</c:v>
                </c:pt>
                <c:pt idx="3093">
                  <c:v>3758.0</c:v>
                </c:pt>
                <c:pt idx="3094">
                  <c:v>3725.0</c:v>
                </c:pt>
                <c:pt idx="3095">
                  <c:v>3726.0</c:v>
                </c:pt>
                <c:pt idx="3096">
                  <c:v>3745.0</c:v>
                </c:pt>
                <c:pt idx="3097">
                  <c:v>3707.0</c:v>
                </c:pt>
                <c:pt idx="3098">
                  <c:v>3737.0</c:v>
                </c:pt>
                <c:pt idx="3099">
                  <c:v>3736.0</c:v>
                </c:pt>
                <c:pt idx="3100">
                  <c:v>3716.0</c:v>
                </c:pt>
                <c:pt idx="3101">
                  <c:v>3751.0</c:v>
                </c:pt>
                <c:pt idx="3102">
                  <c:v>3715.0</c:v>
                </c:pt>
                <c:pt idx="3103">
                  <c:v>3726.0</c:v>
                </c:pt>
                <c:pt idx="3104">
                  <c:v>3731.0</c:v>
                </c:pt>
                <c:pt idx="3105">
                  <c:v>3705.0</c:v>
                </c:pt>
                <c:pt idx="3106">
                  <c:v>3738.0</c:v>
                </c:pt>
                <c:pt idx="3107">
                  <c:v>3720.0</c:v>
                </c:pt>
                <c:pt idx="3108">
                  <c:v>3722.0</c:v>
                </c:pt>
                <c:pt idx="3109">
                  <c:v>3745.0</c:v>
                </c:pt>
                <c:pt idx="3110">
                  <c:v>3708.0</c:v>
                </c:pt>
                <c:pt idx="3111">
                  <c:v>3731.0</c:v>
                </c:pt>
                <c:pt idx="3112">
                  <c:v>3736.0</c:v>
                </c:pt>
                <c:pt idx="3113">
                  <c:v>3711.0</c:v>
                </c:pt>
                <c:pt idx="3114">
                  <c:v>3752.0</c:v>
                </c:pt>
                <c:pt idx="3115">
                  <c:v>3728.0</c:v>
                </c:pt>
                <c:pt idx="3116">
                  <c:v>3724.0</c:v>
                </c:pt>
                <c:pt idx="3117">
                  <c:v>3742.0</c:v>
                </c:pt>
                <c:pt idx="3118">
                  <c:v>3712.0</c:v>
                </c:pt>
                <c:pt idx="3119">
                  <c:v>3743.0</c:v>
                </c:pt>
                <c:pt idx="3120">
                  <c:v>3745.0</c:v>
                </c:pt>
                <c:pt idx="3121">
                  <c:v>3737.0</c:v>
                </c:pt>
                <c:pt idx="3122">
                  <c:v>3761.0</c:v>
                </c:pt>
                <c:pt idx="3123">
                  <c:v>3729.0</c:v>
                </c:pt>
                <c:pt idx="3124">
                  <c:v>3746.0</c:v>
                </c:pt>
                <c:pt idx="3125">
                  <c:v>3752.0</c:v>
                </c:pt>
                <c:pt idx="3126">
                  <c:v>3728.0</c:v>
                </c:pt>
                <c:pt idx="3127">
                  <c:v>3759.0</c:v>
                </c:pt>
                <c:pt idx="3128">
                  <c:v>3739.0</c:v>
                </c:pt>
                <c:pt idx="3129">
                  <c:v>3746.0</c:v>
                </c:pt>
                <c:pt idx="3130">
                  <c:v>3769.0</c:v>
                </c:pt>
                <c:pt idx="3131">
                  <c:v>3739.0</c:v>
                </c:pt>
                <c:pt idx="3132">
                  <c:v>3755.0</c:v>
                </c:pt>
                <c:pt idx="3133">
                  <c:v>3744.0</c:v>
                </c:pt>
                <c:pt idx="3134">
                  <c:v>3730.0</c:v>
                </c:pt>
                <c:pt idx="3135">
                  <c:v>3755.0</c:v>
                </c:pt>
                <c:pt idx="3136">
                  <c:v>3746.0</c:v>
                </c:pt>
                <c:pt idx="3137">
                  <c:v>3762.0</c:v>
                </c:pt>
                <c:pt idx="3138">
                  <c:v>3781.0</c:v>
                </c:pt>
                <c:pt idx="3139">
                  <c:v>3756.0</c:v>
                </c:pt>
                <c:pt idx="3140">
                  <c:v>3766.0</c:v>
                </c:pt>
                <c:pt idx="3141">
                  <c:v>3761.0</c:v>
                </c:pt>
                <c:pt idx="3142">
                  <c:v>3748.0</c:v>
                </c:pt>
                <c:pt idx="3143">
                  <c:v>3786.0</c:v>
                </c:pt>
                <c:pt idx="3144">
                  <c:v>3772.0</c:v>
                </c:pt>
                <c:pt idx="3145">
                  <c:v>3780.0</c:v>
                </c:pt>
                <c:pt idx="3146">
                  <c:v>3791.0</c:v>
                </c:pt>
                <c:pt idx="3147">
                  <c:v>3755.0</c:v>
                </c:pt>
                <c:pt idx="3148">
                  <c:v>3792.0</c:v>
                </c:pt>
                <c:pt idx="3149">
                  <c:v>3784.0</c:v>
                </c:pt>
                <c:pt idx="3150">
                  <c:v>3771.0</c:v>
                </c:pt>
                <c:pt idx="3151">
                  <c:v>3804.0</c:v>
                </c:pt>
                <c:pt idx="3152">
                  <c:v>3774.0</c:v>
                </c:pt>
                <c:pt idx="3153">
                  <c:v>3797.0</c:v>
                </c:pt>
                <c:pt idx="3154">
                  <c:v>3820.0</c:v>
                </c:pt>
                <c:pt idx="3155">
                  <c:v>3805.0</c:v>
                </c:pt>
                <c:pt idx="3156">
                  <c:v>3829.0</c:v>
                </c:pt>
                <c:pt idx="3157">
                  <c:v>3816.0</c:v>
                </c:pt>
                <c:pt idx="3158">
                  <c:v>3800.0</c:v>
                </c:pt>
                <c:pt idx="3159">
                  <c:v>3829.0</c:v>
                </c:pt>
                <c:pt idx="3160">
                  <c:v>3796.0</c:v>
                </c:pt>
                <c:pt idx="3161">
                  <c:v>3809.0</c:v>
                </c:pt>
                <c:pt idx="3162">
                  <c:v>3824.0</c:v>
                </c:pt>
                <c:pt idx="3163">
                  <c:v>3790.0</c:v>
                </c:pt>
                <c:pt idx="3164">
                  <c:v>3839.0</c:v>
                </c:pt>
                <c:pt idx="3165">
                  <c:v>3828.0</c:v>
                </c:pt>
                <c:pt idx="3166">
                  <c:v>3819.0</c:v>
                </c:pt>
                <c:pt idx="3167">
                  <c:v>3848.0</c:v>
                </c:pt>
                <c:pt idx="3168">
                  <c:v>3815.0</c:v>
                </c:pt>
                <c:pt idx="3169">
                  <c:v>3841.0</c:v>
                </c:pt>
                <c:pt idx="3170">
                  <c:v>3850.0</c:v>
                </c:pt>
                <c:pt idx="3171">
                  <c:v>3832.0</c:v>
                </c:pt>
                <c:pt idx="3172">
                  <c:v>3867.0</c:v>
                </c:pt>
                <c:pt idx="3173">
                  <c:v>3855.0</c:v>
                </c:pt>
                <c:pt idx="3174">
                  <c:v>3864.0</c:v>
                </c:pt>
                <c:pt idx="3175">
                  <c:v>3905.0</c:v>
                </c:pt>
                <c:pt idx="3176">
                  <c:v>3881.0</c:v>
                </c:pt>
                <c:pt idx="3177">
                  <c:v>3901.0</c:v>
                </c:pt>
                <c:pt idx="3178">
                  <c:v>3915.0</c:v>
                </c:pt>
                <c:pt idx="3179">
                  <c:v>3900.0</c:v>
                </c:pt>
                <c:pt idx="3180">
                  <c:v>3935.0</c:v>
                </c:pt>
                <c:pt idx="3181">
                  <c:v>3922.0</c:v>
                </c:pt>
                <c:pt idx="3182">
                  <c:v>3927.0</c:v>
                </c:pt>
                <c:pt idx="3183">
                  <c:v>3949.0</c:v>
                </c:pt>
                <c:pt idx="3184">
                  <c:v>3939.0</c:v>
                </c:pt>
                <c:pt idx="3185">
                  <c:v>3975.0</c:v>
                </c:pt>
                <c:pt idx="3186">
                  <c:v>3987.0</c:v>
                </c:pt>
                <c:pt idx="3187">
                  <c:v>3993.0</c:v>
                </c:pt>
                <c:pt idx="3188">
                  <c:v>4028.0</c:v>
                </c:pt>
                <c:pt idx="3189">
                  <c:v>4021.0</c:v>
                </c:pt>
                <c:pt idx="3190">
                  <c:v>4040.0</c:v>
                </c:pt>
                <c:pt idx="3191">
                  <c:v>4050.0</c:v>
                </c:pt>
                <c:pt idx="3192">
                  <c:v>4034.0</c:v>
                </c:pt>
                <c:pt idx="3193">
                  <c:v>4065.0</c:v>
                </c:pt>
                <c:pt idx="3194">
                  <c:v>4062.0</c:v>
                </c:pt>
                <c:pt idx="3195">
                  <c:v>4074.0</c:v>
                </c:pt>
                <c:pt idx="3196">
                  <c:v>4107.0</c:v>
                </c:pt>
                <c:pt idx="3197">
                  <c:v>4092.0</c:v>
                </c:pt>
                <c:pt idx="3198">
                  <c:v>4110.0</c:v>
                </c:pt>
                <c:pt idx="3199">
                  <c:v>4125.0</c:v>
                </c:pt>
                <c:pt idx="3200">
                  <c:v>4108.0</c:v>
                </c:pt>
                <c:pt idx="3201">
                  <c:v>4134.0</c:v>
                </c:pt>
                <c:pt idx="3202">
                  <c:v>4134.0</c:v>
                </c:pt>
                <c:pt idx="3203">
                  <c:v>4137.0</c:v>
                </c:pt>
                <c:pt idx="3204">
                  <c:v>4170.0</c:v>
                </c:pt>
                <c:pt idx="3205">
                  <c:v>4158.0</c:v>
                </c:pt>
                <c:pt idx="3206">
                  <c:v>4186.0</c:v>
                </c:pt>
                <c:pt idx="3207">
                  <c:v>4189.0</c:v>
                </c:pt>
                <c:pt idx="3208">
                  <c:v>4175.0</c:v>
                </c:pt>
                <c:pt idx="3209">
                  <c:v>4202.0</c:v>
                </c:pt>
                <c:pt idx="3210">
                  <c:v>4182.0</c:v>
                </c:pt>
                <c:pt idx="3211">
                  <c:v>4186.0</c:v>
                </c:pt>
                <c:pt idx="3212">
                  <c:v>4206.0</c:v>
                </c:pt>
                <c:pt idx="3213">
                  <c:v>4181.0</c:v>
                </c:pt>
                <c:pt idx="3214">
                  <c:v>4217.0</c:v>
                </c:pt>
                <c:pt idx="3215">
                  <c:v>4217.0</c:v>
                </c:pt>
                <c:pt idx="3216">
                  <c:v>4203.0</c:v>
                </c:pt>
                <c:pt idx="3217">
                  <c:v>4237.0</c:v>
                </c:pt>
                <c:pt idx="3218">
                  <c:v>4209.0</c:v>
                </c:pt>
                <c:pt idx="3219">
                  <c:v>4229.0</c:v>
                </c:pt>
                <c:pt idx="3220">
                  <c:v>4246.0</c:v>
                </c:pt>
                <c:pt idx="3221">
                  <c:v>4235.0</c:v>
                </c:pt>
                <c:pt idx="3222">
                  <c:v>4273.0</c:v>
                </c:pt>
                <c:pt idx="3223">
                  <c:v>4268.0</c:v>
                </c:pt>
                <c:pt idx="3224">
                  <c:v>4263.0</c:v>
                </c:pt>
                <c:pt idx="3225">
                  <c:v>4292.0</c:v>
                </c:pt>
                <c:pt idx="3226">
                  <c:v>4276.0</c:v>
                </c:pt>
                <c:pt idx="3227">
                  <c:v>4295.0</c:v>
                </c:pt>
                <c:pt idx="3228">
                  <c:v>4318.0</c:v>
                </c:pt>
                <c:pt idx="3229">
                  <c:v>4306.0</c:v>
                </c:pt>
                <c:pt idx="3230">
                  <c:v>4326.0</c:v>
                </c:pt>
                <c:pt idx="3231">
                  <c:v>4323.0</c:v>
                </c:pt>
                <c:pt idx="3232">
                  <c:v>4336.0</c:v>
                </c:pt>
                <c:pt idx="3233">
                  <c:v>4347.0</c:v>
                </c:pt>
                <c:pt idx="3234">
                  <c:v>4338.0</c:v>
                </c:pt>
                <c:pt idx="3235">
                  <c:v>4370.0</c:v>
                </c:pt>
                <c:pt idx="3236">
                  <c:v>4370.0</c:v>
                </c:pt>
                <c:pt idx="3237">
                  <c:v>4370.0</c:v>
                </c:pt>
                <c:pt idx="3238">
                  <c:v>4401.0</c:v>
                </c:pt>
                <c:pt idx="3239">
                  <c:v>4387.0</c:v>
                </c:pt>
                <c:pt idx="3240">
                  <c:v>4414.0</c:v>
                </c:pt>
                <c:pt idx="3241">
                  <c:v>4442.0</c:v>
                </c:pt>
                <c:pt idx="3242">
                  <c:v>4439.0</c:v>
                </c:pt>
                <c:pt idx="3243">
                  <c:v>4471.0</c:v>
                </c:pt>
                <c:pt idx="3244">
                  <c:v>4462.0</c:v>
                </c:pt>
                <c:pt idx="3245">
                  <c:v>4474.0</c:v>
                </c:pt>
                <c:pt idx="3246">
                  <c:v>4504.0</c:v>
                </c:pt>
                <c:pt idx="3247">
                  <c:v>4479.0</c:v>
                </c:pt>
                <c:pt idx="3248">
                  <c:v>4515.0</c:v>
                </c:pt>
                <c:pt idx="3249">
                  <c:v>4518.0</c:v>
                </c:pt>
                <c:pt idx="3250">
                  <c:v>4498.0</c:v>
                </c:pt>
                <c:pt idx="3251">
                  <c:v>4552.0</c:v>
                </c:pt>
                <c:pt idx="3252">
                  <c:v>4525.0</c:v>
                </c:pt>
                <c:pt idx="3253">
                  <c:v>4537.0</c:v>
                </c:pt>
                <c:pt idx="3254">
                  <c:v>4561.0</c:v>
                </c:pt>
                <c:pt idx="3255">
                  <c:v>4535.0</c:v>
                </c:pt>
                <c:pt idx="3256">
                  <c:v>4571.0</c:v>
                </c:pt>
                <c:pt idx="3257">
                  <c:v>4567.0</c:v>
                </c:pt>
                <c:pt idx="3258">
                  <c:v>4558.0</c:v>
                </c:pt>
                <c:pt idx="3259">
                  <c:v>4585.0</c:v>
                </c:pt>
                <c:pt idx="3260">
                  <c:v>4566.0</c:v>
                </c:pt>
                <c:pt idx="3261">
                  <c:v>4586.0</c:v>
                </c:pt>
                <c:pt idx="3262">
                  <c:v>4603.0</c:v>
                </c:pt>
                <c:pt idx="3263">
                  <c:v>4579.0</c:v>
                </c:pt>
                <c:pt idx="3264">
                  <c:v>4607.0</c:v>
                </c:pt>
                <c:pt idx="3265">
                  <c:v>4594.0</c:v>
                </c:pt>
                <c:pt idx="3266">
                  <c:v>4586.0</c:v>
                </c:pt>
                <c:pt idx="3267">
                  <c:v>4617.0</c:v>
                </c:pt>
                <c:pt idx="3268">
                  <c:v>4593.0</c:v>
                </c:pt>
                <c:pt idx="3269">
                  <c:v>4621.0</c:v>
                </c:pt>
                <c:pt idx="3270">
                  <c:v>4650.0</c:v>
                </c:pt>
                <c:pt idx="3271">
                  <c:v>4643.0</c:v>
                </c:pt>
                <c:pt idx="3272">
                  <c:v>4679.0</c:v>
                </c:pt>
                <c:pt idx="3273">
                  <c:v>4668.0</c:v>
                </c:pt>
                <c:pt idx="3274">
                  <c:v>4657.0</c:v>
                </c:pt>
                <c:pt idx="3275">
                  <c:v>4680.0</c:v>
                </c:pt>
                <c:pt idx="3276">
                  <c:v>4661.0</c:v>
                </c:pt>
                <c:pt idx="3277">
                  <c:v>4689.0</c:v>
                </c:pt>
                <c:pt idx="3278">
                  <c:v>4711.0</c:v>
                </c:pt>
                <c:pt idx="3279">
                  <c:v>4695.0</c:v>
                </c:pt>
                <c:pt idx="3280">
                  <c:v>4721.0</c:v>
                </c:pt>
                <c:pt idx="3281">
                  <c:v>4701.0</c:v>
                </c:pt>
                <c:pt idx="3282">
                  <c:v>4705.0</c:v>
                </c:pt>
                <c:pt idx="3283">
                  <c:v>4721.0</c:v>
                </c:pt>
                <c:pt idx="3284">
                  <c:v>4696.0</c:v>
                </c:pt>
                <c:pt idx="3285">
                  <c:v>4717.0</c:v>
                </c:pt>
                <c:pt idx="3286">
                  <c:v>4701.0</c:v>
                </c:pt>
                <c:pt idx="3287">
                  <c:v>4695.0</c:v>
                </c:pt>
                <c:pt idx="3288">
                  <c:v>4736.0</c:v>
                </c:pt>
                <c:pt idx="3289">
                  <c:v>4718.0</c:v>
                </c:pt>
                <c:pt idx="3290">
                  <c:v>4754.0</c:v>
                </c:pt>
                <c:pt idx="3291">
                  <c:v>4771.0</c:v>
                </c:pt>
                <c:pt idx="3292">
                  <c:v>4747.0</c:v>
                </c:pt>
                <c:pt idx="3293">
                  <c:v>4781.0</c:v>
                </c:pt>
                <c:pt idx="3294">
                  <c:v>4762.0</c:v>
                </c:pt>
                <c:pt idx="3295">
                  <c:v>4749.0</c:v>
                </c:pt>
                <c:pt idx="3296">
                  <c:v>4776.0</c:v>
                </c:pt>
                <c:pt idx="3297">
                  <c:v>4748.0</c:v>
                </c:pt>
                <c:pt idx="3298">
                  <c:v>4762.0</c:v>
                </c:pt>
                <c:pt idx="3299">
                  <c:v>4776.0</c:v>
                </c:pt>
                <c:pt idx="3300">
                  <c:v>4760.0</c:v>
                </c:pt>
                <c:pt idx="3301">
                  <c:v>4788.0</c:v>
                </c:pt>
                <c:pt idx="3302">
                  <c:v>4777.0</c:v>
                </c:pt>
                <c:pt idx="3303">
                  <c:v>4769.0</c:v>
                </c:pt>
                <c:pt idx="3304">
                  <c:v>4811.0</c:v>
                </c:pt>
                <c:pt idx="3305">
                  <c:v>4798.0</c:v>
                </c:pt>
                <c:pt idx="3306">
                  <c:v>4841.0</c:v>
                </c:pt>
                <c:pt idx="3307">
                  <c:v>4856.0</c:v>
                </c:pt>
                <c:pt idx="3308">
                  <c:v>4822.0</c:v>
                </c:pt>
                <c:pt idx="3309">
                  <c:v>4851.0</c:v>
                </c:pt>
                <c:pt idx="3310">
                  <c:v>4814.0</c:v>
                </c:pt>
                <c:pt idx="3311">
                  <c:v>4815.0</c:v>
                </c:pt>
                <c:pt idx="3312">
                  <c:v>4834.0</c:v>
                </c:pt>
                <c:pt idx="3313">
                  <c:v>4801.0</c:v>
                </c:pt>
                <c:pt idx="3314">
                  <c:v>4837.0</c:v>
                </c:pt>
                <c:pt idx="3315">
                  <c:v>4837.0</c:v>
                </c:pt>
                <c:pt idx="3316">
                  <c:v>4837.0</c:v>
                </c:pt>
                <c:pt idx="3317">
                  <c:v>4867.0</c:v>
                </c:pt>
                <c:pt idx="3318">
                  <c:v>4847.0</c:v>
                </c:pt>
                <c:pt idx="3319">
                  <c:v>4862.0</c:v>
                </c:pt>
                <c:pt idx="3320">
                  <c:v>4868.0</c:v>
                </c:pt>
                <c:pt idx="3321">
                  <c:v>4853.0</c:v>
                </c:pt>
                <c:pt idx="3322">
                  <c:v>4881.0</c:v>
                </c:pt>
                <c:pt idx="3323">
                  <c:v>4882.0</c:v>
                </c:pt>
                <c:pt idx="3324">
                  <c:v>4876.0</c:v>
                </c:pt>
                <c:pt idx="3325">
                  <c:v>4900.0</c:v>
                </c:pt>
                <c:pt idx="3326">
                  <c:v>4872.0</c:v>
                </c:pt>
                <c:pt idx="3327">
                  <c:v>4885.0</c:v>
                </c:pt>
                <c:pt idx="3328">
                  <c:v>4901.0</c:v>
                </c:pt>
                <c:pt idx="3329">
                  <c:v>4895.0</c:v>
                </c:pt>
                <c:pt idx="3330">
                  <c:v>4932.0</c:v>
                </c:pt>
                <c:pt idx="3331">
                  <c:v>4913.0</c:v>
                </c:pt>
                <c:pt idx="3332">
                  <c:v>4907.0</c:v>
                </c:pt>
                <c:pt idx="3333">
                  <c:v>4928.0</c:v>
                </c:pt>
                <c:pt idx="3334">
                  <c:v>4897.0</c:v>
                </c:pt>
                <c:pt idx="3335">
                  <c:v>4932.0</c:v>
                </c:pt>
                <c:pt idx="3336">
                  <c:v>4940.0</c:v>
                </c:pt>
                <c:pt idx="3337">
                  <c:v>4918.0</c:v>
                </c:pt>
                <c:pt idx="3338">
                  <c:v>4950.0</c:v>
                </c:pt>
                <c:pt idx="3339">
                  <c:v>4928.0</c:v>
                </c:pt>
                <c:pt idx="3340">
                  <c:v>4931.0</c:v>
                </c:pt>
                <c:pt idx="3341">
                  <c:v>4949.0</c:v>
                </c:pt>
                <c:pt idx="3342">
                  <c:v>4916.0</c:v>
                </c:pt>
                <c:pt idx="3343">
                  <c:v>4944.0</c:v>
                </c:pt>
                <c:pt idx="3344">
                  <c:v>4944.0</c:v>
                </c:pt>
                <c:pt idx="3345">
                  <c:v>4932.0</c:v>
                </c:pt>
                <c:pt idx="3346">
                  <c:v>4969.0</c:v>
                </c:pt>
                <c:pt idx="3347">
                  <c:v>4939.0</c:v>
                </c:pt>
                <c:pt idx="3348">
                  <c:v>4950.0</c:v>
                </c:pt>
                <c:pt idx="3349">
                  <c:v>4982.0</c:v>
                </c:pt>
                <c:pt idx="3350">
                  <c:v>4969.0</c:v>
                </c:pt>
                <c:pt idx="3351">
                  <c:v>5013.0</c:v>
                </c:pt>
                <c:pt idx="3352">
                  <c:v>5011.0</c:v>
                </c:pt>
                <c:pt idx="3353">
                  <c:v>4987.0</c:v>
                </c:pt>
                <c:pt idx="3354">
                  <c:v>5009.0</c:v>
                </c:pt>
                <c:pt idx="3355">
                  <c:v>4974.0</c:v>
                </c:pt>
                <c:pt idx="3356">
                  <c:v>5000.0</c:v>
                </c:pt>
                <c:pt idx="3357">
                  <c:v>5022.0</c:v>
                </c:pt>
                <c:pt idx="3358">
                  <c:v>5002.0</c:v>
                </c:pt>
                <c:pt idx="3359">
                  <c:v>5036.0</c:v>
                </c:pt>
                <c:pt idx="3360">
                  <c:v>5021.0</c:v>
                </c:pt>
                <c:pt idx="3361">
                  <c:v>5009.0</c:v>
                </c:pt>
                <c:pt idx="3362">
                  <c:v>5034.0</c:v>
                </c:pt>
                <c:pt idx="3363">
                  <c:v>5012.0</c:v>
                </c:pt>
                <c:pt idx="3364">
                  <c:v>5033.0</c:v>
                </c:pt>
                <c:pt idx="3365">
                  <c:v>5047.0</c:v>
                </c:pt>
                <c:pt idx="3366">
                  <c:v>5033.0</c:v>
                </c:pt>
                <c:pt idx="3367">
                  <c:v>5067.0</c:v>
                </c:pt>
                <c:pt idx="3368">
                  <c:v>5041.0</c:v>
                </c:pt>
                <c:pt idx="3369">
                  <c:v>5048.0</c:v>
                </c:pt>
                <c:pt idx="3370">
                  <c:v>5072.0</c:v>
                </c:pt>
                <c:pt idx="3371">
                  <c:v>5041.0</c:v>
                </c:pt>
                <c:pt idx="3372">
                  <c:v>5077.0</c:v>
                </c:pt>
                <c:pt idx="3373">
                  <c:v>5064.0</c:v>
                </c:pt>
                <c:pt idx="3374">
                  <c:v>5043.0</c:v>
                </c:pt>
                <c:pt idx="3375">
                  <c:v>5081.0</c:v>
                </c:pt>
                <c:pt idx="3376">
                  <c:v>5046.0</c:v>
                </c:pt>
                <c:pt idx="3377">
                  <c:v>5070.0</c:v>
                </c:pt>
                <c:pt idx="3378">
                  <c:v>5084.0</c:v>
                </c:pt>
                <c:pt idx="3379">
                  <c:v>5057.0</c:v>
                </c:pt>
                <c:pt idx="3380">
                  <c:v>5092.0</c:v>
                </c:pt>
                <c:pt idx="3381">
                  <c:v>5071.0</c:v>
                </c:pt>
                <c:pt idx="3382">
                  <c:v>5062.0</c:v>
                </c:pt>
                <c:pt idx="3383">
                  <c:v>5086.0</c:v>
                </c:pt>
                <c:pt idx="3384">
                  <c:v>5048.0</c:v>
                </c:pt>
                <c:pt idx="3385">
                  <c:v>5078.0</c:v>
                </c:pt>
                <c:pt idx="3386">
                  <c:v>5090.0</c:v>
                </c:pt>
                <c:pt idx="3387">
                  <c:v>5068.0</c:v>
                </c:pt>
                <c:pt idx="3388">
                  <c:v>5103.0</c:v>
                </c:pt>
                <c:pt idx="3389">
                  <c:v>5081.0</c:v>
                </c:pt>
                <c:pt idx="3390">
                  <c:v>5077.0</c:v>
                </c:pt>
                <c:pt idx="3391">
                  <c:v>5103.0</c:v>
                </c:pt>
                <c:pt idx="3392">
                  <c:v>5089.0</c:v>
                </c:pt>
                <c:pt idx="3393">
                  <c:v>5113.0</c:v>
                </c:pt>
                <c:pt idx="3394">
                  <c:v>5119.0</c:v>
                </c:pt>
                <c:pt idx="3395">
                  <c:v>5100.0</c:v>
                </c:pt>
                <c:pt idx="3396">
                  <c:v>5127.0</c:v>
                </c:pt>
                <c:pt idx="3397">
                  <c:v>5111.0</c:v>
                </c:pt>
                <c:pt idx="3398">
                  <c:v>5114.0</c:v>
                </c:pt>
                <c:pt idx="3399">
                  <c:v>5141.0</c:v>
                </c:pt>
                <c:pt idx="3400">
                  <c:v>5115.0</c:v>
                </c:pt>
                <c:pt idx="3401">
                  <c:v>5149.0</c:v>
                </c:pt>
                <c:pt idx="3402">
                  <c:v>5157.0</c:v>
                </c:pt>
                <c:pt idx="3403">
                  <c:v>5142.0</c:v>
                </c:pt>
                <c:pt idx="3404">
                  <c:v>5175.0</c:v>
                </c:pt>
                <c:pt idx="3405">
                  <c:v>5145.0</c:v>
                </c:pt>
                <c:pt idx="3406">
                  <c:v>5154.0</c:v>
                </c:pt>
                <c:pt idx="3407">
                  <c:v>5158.0</c:v>
                </c:pt>
                <c:pt idx="3408">
                  <c:v>5127.0</c:v>
                </c:pt>
                <c:pt idx="3409">
                  <c:v>5157.0</c:v>
                </c:pt>
                <c:pt idx="3410">
                  <c:v>5145.0</c:v>
                </c:pt>
                <c:pt idx="3411">
                  <c:v>5146.0</c:v>
                </c:pt>
                <c:pt idx="3412">
                  <c:v>5182.0</c:v>
                </c:pt>
                <c:pt idx="3413">
                  <c:v>5154.0</c:v>
                </c:pt>
                <c:pt idx="3414">
                  <c:v>5184.0</c:v>
                </c:pt>
                <c:pt idx="3415">
                  <c:v>5196.0</c:v>
                </c:pt>
                <c:pt idx="3416">
                  <c:v>5169.0</c:v>
                </c:pt>
                <c:pt idx="3417">
                  <c:v>5198.0</c:v>
                </c:pt>
                <c:pt idx="3418">
                  <c:v>5173.0</c:v>
                </c:pt>
                <c:pt idx="3419">
                  <c:v>5170.0</c:v>
                </c:pt>
                <c:pt idx="3420">
                  <c:v>5197.0</c:v>
                </c:pt>
                <c:pt idx="3421">
                  <c:v>5163.0</c:v>
                </c:pt>
                <c:pt idx="3422">
                  <c:v>5186.0</c:v>
                </c:pt>
                <c:pt idx="3423">
                  <c:v>5180.0</c:v>
                </c:pt>
                <c:pt idx="3424">
                  <c:v>5167.0</c:v>
                </c:pt>
                <c:pt idx="3425">
                  <c:v>5213.0</c:v>
                </c:pt>
                <c:pt idx="3426">
                  <c:v>5197.0</c:v>
                </c:pt>
                <c:pt idx="3427">
                  <c:v>5205.0</c:v>
                </c:pt>
                <c:pt idx="3428">
                  <c:v>5214.0</c:v>
                </c:pt>
                <c:pt idx="3429">
                  <c:v>5181.0</c:v>
                </c:pt>
                <c:pt idx="3430">
                  <c:v>5207.0</c:v>
                </c:pt>
                <c:pt idx="3431">
                  <c:v>5199.0</c:v>
                </c:pt>
                <c:pt idx="3432">
                  <c:v>5190.0</c:v>
                </c:pt>
                <c:pt idx="3433">
                  <c:v>5212.0</c:v>
                </c:pt>
                <c:pt idx="3434">
                  <c:v>5181.0</c:v>
                </c:pt>
                <c:pt idx="3435">
                  <c:v>5201.0</c:v>
                </c:pt>
                <c:pt idx="3436">
                  <c:v>5207.0</c:v>
                </c:pt>
                <c:pt idx="3437">
                  <c:v>5186.0</c:v>
                </c:pt>
                <c:pt idx="3438">
                  <c:v>5218.0</c:v>
                </c:pt>
                <c:pt idx="3439">
                  <c:v>5209.0</c:v>
                </c:pt>
                <c:pt idx="3440">
                  <c:v>5213.0</c:v>
                </c:pt>
                <c:pt idx="3441">
                  <c:v>5243.0</c:v>
                </c:pt>
                <c:pt idx="3442">
                  <c:v>5218.0</c:v>
                </c:pt>
                <c:pt idx="3443">
                  <c:v>5232.0</c:v>
                </c:pt>
                <c:pt idx="3444">
                  <c:v>5228.0</c:v>
                </c:pt>
                <c:pt idx="3445">
                  <c:v>5207.0</c:v>
                </c:pt>
                <c:pt idx="3446">
                  <c:v>5235.0</c:v>
                </c:pt>
                <c:pt idx="3447">
                  <c:v>5219.0</c:v>
                </c:pt>
                <c:pt idx="3448">
                  <c:v>5224.0</c:v>
                </c:pt>
                <c:pt idx="3449">
                  <c:v>5244.0</c:v>
                </c:pt>
                <c:pt idx="3450">
                  <c:v>5208.0</c:v>
                </c:pt>
                <c:pt idx="3451">
                  <c:v>5228.0</c:v>
                </c:pt>
                <c:pt idx="3452">
                  <c:v>5222.0</c:v>
                </c:pt>
                <c:pt idx="3453">
                  <c:v>5204.0</c:v>
                </c:pt>
                <c:pt idx="3454">
                  <c:v>5235.0</c:v>
                </c:pt>
                <c:pt idx="3455">
                  <c:v>5221.0</c:v>
                </c:pt>
                <c:pt idx="3456">
                  <c:v>5232.0</c:v>
                </c:pt>
                <c:pt idx="3457">
                  <c:v>5248.0</c:v>
                </c:pt>
                <c:pt idx="3458">
                  <c:v>5228.0</c:v>
                </c:pt>
                <c:pt idx="3459">
                  <c:v>5254.0</c:v>
                </c:pt>
                <c:pt idx="3460">
                  <c:v>5246.0</c:v>
                </c:pt>
                <c:pt idx="3461">
                  <c:v>5231.0</c:v>
                </c:pt>
                <c:pt idx="3462">
                  <c:v>5249.0</c:v>
                </c:pt>
                <c:pt idx="3463">
                  <c:v>5212.0</c:v>
                </c:pt>
                <c:pt idx="3464">
                  <c:v>5229.0</c:v>
                </c:pt>
                <c:pt idx="3465">
                  <c:v>5237.0</c:v>
                </c:pt>
                <c:pt idx="3466">
                  <c:v>5217.0</c:v>
                </c:pt>
                <c:pt idx="3467">
                  <c:v>5245.0</c:v>
                </c:pt>
                <c:pt idx="3468">
                  <c:v>5229.0</c:v>
                </c:pt>
                <c:pt idx="3469">
                  <c:v>5222.0</c:v>
                </c:pt>
                <c:pt idx="3470">
                  <c:v>5242.0</c:v>
                </c:pt>
                <c:pt idx="3471">
                  <c:v>5210.0</c:v>
                </c:pt>
                <c:pt idx="3472">
                  <c:v>5242.0</c:v>
                </c:pt>
                <c:pt idx="3473">
                  <c:v>5253.0</c:v>
                </c:pt>
                <c:pt idx="3474">
                  <c:v>5242.0</c:v>
                </c:pt>
                <c:pt idx="3475">
                  <c:v>5284.0</c:v>
                </c:pt>
                <c:pt idx="3476">
                  <c:v>5257.0</c:v>
                </c:pt>
                <c:pt idx="3477">
                  <c:v>5259.0</c:v>
                </c:pt>
                <c:pt idx="3478">
                  <c:v>5273.0</c:v>
                </c:pt>
                <c:pt idx="3479">
                  <c:v>5237.0</c:v>
                </c:pt>
                <c:pt idx="3480">
                  <c:v>5257.0</c:v>
                </c:pt>
                <c:pt idx="3481">
                  <c:v>5245.0</c:v>
                </c:pt>
                <c:pt idx="3482">
                  <c:v>5230.0</c:v>
                </c:pt>
                <c:pt idx="3483">
                  <c:v>5259.0</c:v>
                </c:pt>
                <c:pt idx="3484">
                  <c:v>5235.0</c:v>
                </c:pt>
                <c:pt idx="3485">
                  <c:v>5250.0</c:v>
                </c:pt>
                <c:pt idx="3486">
                  <c:v>5264.0</c:v>
                </c:pt>
                <c:pt idx="3487">
                  <c:v>5238.0</c:v>
                </c:pt>
                <c:pt idx="3488">
                  <c:v>5270.0</c:v>
                </c:pt>
                <c:pt idx="3489">
                  <c:v>5257.0</c:v>
                </c:pt>
                <c:pt idx="3490">
                  <c:v>5242.0</c:v>
                </c:pt>
                <c:pt idx="3491">
                  <c:v>5264.0</c:v>
                </c:pt>
                <c:pt idx="3492">
                  <c:v>5229.0</c:v>
                </c:pt>
                <c:pt idx="3493">
                  <c:v>5261.0</c:v>
                </c:pt>
                <c:pt idx="3494">
                  <c:v>5270.0</c:v>
                </c:pt>
                <c:pt idx="3495">
                  <c:v>5255.0</c:v>
                </c:pt>
                <c:pt idx="3496">
                  <c:v>5285.0</c:v>
                </c:pt>
                <c:pt idx="3497">
                  <c:v>5251.0</c:v>
                </c:pt>
                <c:pt idx="3498">
                  <c:v>5245.0</c:v>
                </c:pt>
                <c:pt idx="3499">
                  <c:v>5259.0</c:v>
                </c:pt>
                <c:pt idx="3500">
                  <c:v>5231.0</c:v>
                </c:pt>
                <c:pt idx="3501">
                  <c:v>5262.0</c:v>
                </c:pt>
                <c:pt idx="3502">
                  <c:v>5277.0</c:v>
                </c:pt>
                <c:pt idx="3503">
                  <c:v>5262.0</c:v>
                </c:pt>
                <c:pt idx="3504">
                  <c:v>5306.0</c:v>
                </c:pt>
                <c:pt idx="3505">
                  <c:v>5287.0</c:v>
                </c:pt>
                <c:pt idx="3506">
                  <c:v>5287.0</c:v>
                </c:pt>
                <c:pt idx="3507">
                  <c:v>5302.0</c:v>
                </c:pt>
                <c:pt idx="3508">
                  <c:v>5261.0</c:v>
                </c:pt>
                <c:pt idx="3509">
                  <c:v>5288.0</c:v>
                </c:pt>
                <c:pt idx="3510">
                  <c:v>5287.0</c:v>
                </c:pt>
                <c:pt idx="3511">
                  <c:v>5279.0</c:v>
                </c:pt>
                <c:pt idx="3512">
                  <c:v>5310.0</c:v>
                </c:pt>
                <c:pt idx="3513">
                  <c:v>5285.0</c:v>
                </c:pt>
                <c:pt idx="3514">
                  <c:v>5301.0</c:v>
                </c:pt>
                <c:pt idx="3515">
                  <c:v>5318.0</c:v>
                </c:pt>
                <c:pt idx="3516">
                  <c:v>5302.0</c:v>
                </c:pt>
                <c:pt idx="3517">
                  <c:v>5342.0</c:v>
                </c:pt>
                <c:pt idx="3518">
                  <c:v>5336.0</c:v>
                </c:pt>
                <c:pt idx="3519">
                  <c:v>5327.0</c:v>
                </c:pt>
                <c:pt idx="3520">
                  <c:v>5346.0</c:v>
                </c:pt>
                <c:pt idx="3521">
                  <c:v>5304.0</c:v>
                </c:pt>
                <c:pt idx="3522">
                  <c:v>5322.0</c:v>
                </c:pt>
                <c:pt idx="3523">
                  <c:v>5346.0</c:v>
                </c:pt>
                <c:pt idx="3524">
                  <c:v>5331.0</c:v>
                </c:pt>
                <c:pt idx="3525">
                  <c:v>5373.0</c:v>
                </c:pt>
                <c:pt idx="3526">
                  <c:v>5342.0</c:v>
                </c:pt>
                <c:pt idx="3527">
                  <c:v>5353.0</c:v>
                </c:pt>
                <c:pt idx="3528">
                  <c:v>5381.0</c:v>
                </c:pt>
                <c:pt idx="3529">
                  <c:v>5363.0</c:v>
                </c:pt>
                <c:pt idx="3530">
                  <c:v>5385.0</c:v>
                </c:pt>
                <c:pt idx="3531">
                  <c:v>5363.0</c:v>
                </c:pt>
                <c:pt idx="3532">
                  <c:v>5349.0</c:v>
                </c:pt>
                <c:pt idx="3533">
                  <c:v>5361.0</c:v>
                </c:pt>
                <c:pt idx="3534">
                  <c:v>5352.0</c:v>
                </c:pt>
                <c:pt idx="3535">
                  <c:v>5363.0</c:v>
                </c:pt>
                <c:pt idx="3536">
                  <c:v>5371.0</c:v>
                </c:pt>
                <c:pt idx="3537">
                  <c:v>5347.0</c:v>
                </c:pt>
                <c:pt idx="3538">
                  <c:v>5371.0</c:v>
                </c:pt>
                <c:pt idx="3539">
                  <c:v>5371.0</c:v>
                </c:pt>
                <c:pt idx="3540">
                  <c:v>5362.0</c:v>
                </c:pt>
                <c:pt idx="3541">
                  <c:v>5371.0</c:v>
                </c:pt>
                <c:pt idx="3542">
                  <c:v>5341.0</c:v>
                </c:pt>
                <c:pt idx="3543">
                  <c:v>5350.0</c:v>
                </c:pt>
                <c:pt idx="3544">
                  <c:v>5363.0</c:v>
                </c:pt>
                <c:pt idx="3545">
                  <c:v>5367.0</c:v>
                </c:pt>
                <c:pt idx="3546">
                  <c:v>5407.0</c:v>
                </c:pt>
                <c:pt idx="3547">
                  <c:v>5385.0</c:v>
                </c:pt>
                <c:pt idx="3548">
                  <c:v>5368.0</c:v>
                </c:pt>
                <c:pt idx="3549">
                  <c:v>5374.0</c:v>
                </c:pt>
                <c:pt idx="3550">
                  <c:v>5350.0</c:v>
                </c:pt>
                <c:pt idx="3551">
                  <c:v>5366.0</c:v>
                </c:pt>
                <c:pt idx="3552">
                  <c:v>5370.0</c:v>
                </c:pt>
                <c:pt idx="3553">
                  <c:v>5352.0</c:v>
                </c:pt>
                <c:pt idx="3554">
                  <c:v>5374.0</c:v>
                </c:pt>
                <c:pt idx="3555">
                  <c:v>5362.0</c:v>
                </c:pt>
                <c:pt idx="3556">
                  <c:v>5371.0</c:v>
                </c:pt>
                <c:pt idx="3557">
                  <c:v>5394.0</c:v>
                </c:pt>
                <c:pt idx="3558">
                  <c:v>5366.0</c:v>
                </c:pt>
                <c:pt idx="3559">
                  <c:v>5386.0</c:v>
                </c:pt>
                <c:pt idx="3560">
                  <c:v>5373.0</c:v>
                </c:pt>
                <c:pt idx="3561">
                  <c:v>5353.0</c:v>
                </c:pt>
                <c:pt idx="3562">
                  <c:v>5377.0</c:v>
                </c:pt>
                <c:pt idx="3563">
                  <c:v>5353.0</c:v>
                </c:pt>
                <c:pt idx="3564">
                  <c:v>5380.0</c:v>
                </c:pt>
                <c:pt idx="3565">
                  <c:v>5393.0</c:v>
                </c:pt>
                <c:pt idx="3566">
                  <c:v>5363.0</c:v>
                </c:pt>
                <c:pt idx="3567">
                  <c:v>5385.0</c:v>
                </c:pt>
                <c:pt idx="3568">
                  <c:v>5362.0</c:v>
                </c:pt>
                <c:pt idx="3569">
                  <c:v>5369.0</c:v>
                </c:pt>
                <c:pt idx="3570">
                  <c:v>5388.0</c:v>
                </c:pt>
                <c:pt idx="3571">
                  <c:v>5368.0</c:v>
                </c:pt>
                <c:pt idx="3572">
                  <c:v>5375.0</c:v>
                </c:pt>
                <c:pt idx="3573">
                  <c:v>5365.0</c:v>
                </c:pt>
                <c:pt idx="3574">
                  <c:v>5351.0</c:v>
                </c:pt>
                <c:pt idx="3575">
                  <c:v>5373.0</c:v>
                </c:pt>
                <c:pt idx="3576">
                  <c:v>5360.0</c:v>
                </c:pt>
                <c:pt idx="3577">
                  <c:v>5355.0</c:v>
                </c:pt>
                <c:pt idx="3578">
                  <c:v>5365.0</c:v>
                </c:pt>
                <c:pt idx="3579">
                  <c:v>5339.0</c:v>
                </c:pt>
                <c:pt idx="3580">
                  <c:v>5368.0</c:v>
                </c:pt>
                <c:pt idx="3581">
                  <c:v>5373.0</c:v>
                </c:pt>
                <c:pt idx="3582">
                  <c:v>5356.0</c:v>
                </c:pt>
                <c:pt idx="3583">
                  <c:v>5378.0</c:v>
                </c:pt>
                <c:pt idx="3584">
                  <c:v>5357.0</c:v>
                </c:pt>
                <c:pt idx="3585">
                  <c:v>5351.0</c:v>
                </c:pt>
                <c:pt idx="3586">
                  <c:v>5376.0</c:v>
                </c:pt>
                <c:pt idx="3587">
                  <c:v>5355.0</c:v>
                </c:pt>
                <c:pt idx="3588">
                  <c:v>5373.0</c:v>
                </c:pt>
                <c:pt idx="3589">
                  <c:v>5374.0</c:v>
                </c:pt>
                <c:pt idx="3590">
                  <c:v>5363.0</c:v>
                </c:pt>
                <c:pt idx="3591">
                  <c:v>5375.0</c:v>
                </c:pt>
                <c:pt idx="3592">
                  <c:v>5347.0</c:v>
                </c:pt>
                <c:pt idx="3593">
                  <c:v>5366.0</c:v>
                </c:pt>
                <c:pt idx="3594">
                  <c:v>5360.0</c:v>
                </c:pt>
                <c:pt idx="3595">
                  <c:v>5332.0</c:v>
                </c:pt>
                <c:pt idx="3596">
                  <c:v>5359.0</c:v>
                </c:pt>
                <c:pt idx="3597">
                  <c:v>5342.0</c:v>
                </c:pt>
                <c:pt idx="3598">
                  <c:v>5346.0</c:v>
                </c:pt>
                <c:pt idx="3599">
                  <c:v>5377.0</c:v>
                </c:pt>
                <c:pt idx="3600">
                  <c:v>5342.0</c:v>
                </c:pt>
                <c:pt idx="3601">
                  <c:v>5356.0</c:v>
                </c:pt>
                <c:pt idx="3602">
                  <c:v>5361.0</c:v>
                </c:pt>
                <c:pt idx="3603">
                  <c:v>5340.0</c:v>
                </c:pt>
                <c:pt idx="3604">
                  <c:v>5381.0</c:v>
                </c:pt>
                <c:pt idx="3605">
                  <c:v>5359.0</c:v>
                </c:pt>
                <c:pt idx="3606">
                  <c:v>5359.0</c:v>
                </c:pt>
                <c:pt idx="3607">
                  <c:v>5390.0</c:v>
                </c:pt>
                <c:pt idx="3608">
                  <c:v>5359.0</c:v>
                </c:pt>
                <c:pt idx="3609">
                  <c:v>5382.0</c:v>
                </c:pt>
                <c:pt idx="3610">
                  <c:v>5384.0</c:v>
                </c:pt>
                <c:pt idx="3611">
                  <c:v>5364.0</c:v>
                </c:pt>
                <c:pt idx="3612">
                  <c:v>5399.0</c:v>
                </c:pt>
                <c:pt idx="3613">
                  <c:v>5381.0</c:v>
                </c:pt>
                <c:pt idx="3614">
                  <c:v>5382.0</c:v>
                </c:pt>
                <c:pt idx="3615">
                  <c:v>5397.0</c:v>
                </c:pt>
                <c:pt idx="3616">
                  <c:v>5371.0</c:v>
                </c:pt>
                <c:pt idx="3617">
                  <c:v>5402.0</c:v>
                </c:pt>
                <c:pt idx="3618">
                  <c:v>5406.0</c:v>
                </c:pt>
                <c:pt idx="3619">
                  <c:v>5398.0</c:v>
                </c:pt>
                <c:pt idx="3620">
                  <c:v>5425.0</c:v>
                </c:pt>
                <c:pt idx="3621">
                  <c:v>5396.0</c:v>
                </c:pt>
                <c:pt idx="3622">
                  <c:v>5402.0</c:v>
                </c:pt>
                <c:pt idx="3623">
                  <c:v>5418.0</c:v>
                </c:pt>
                <c:pt idx="3624">
                  <c:v>5395.0</c:v>
                </c:pt>
                <c:pt idx="3625">
                  <c:v>5430.0</c:v>
                </c:pt>
                <c:pt idx="3626">
                  <c:v>5418.0</c:v>
                </c:pt>
                <c:pt idx="3627">
                  <c:v>5408.0</c:v>
                </c:pt>
                <c:pt idx="3628">
                  <c:v>5436.0</c:v>
                </c:pt>
                <c:pt idx="3629">
                  <c:v>5409.0</c:v>
                </c:pt>
                <c:pt idx="3630">
                  <c:v>5421.0</c:v>
                </c:pt>
                <c:pt idx="3631">
                  <c:v>5426.0</c:v>
                </c:pt>
                <c:pt idx="3632">
                  <c:v>5396.0</c:v>
                </c:pt>
                <c:pt idx="3633">
                  <c:v>5421.0</c:v>
                </c:pt>
                <c:pt idx="3634">
                  <c:v>5403.0</c:v>
                </c:pt>
                <c:pt idx="3635">
                  <c:v>5397.0</c:v>
                </c:pt>
                <c:pt idx="3636">
                  <c:v>5418.0</c:v>
                </c:pt>
                <c:pt idx="3637">
                  <c:v>5385.0</c:v>
                </c:pt>
                <c:pt idx="3638">
                  <c:v>5415.0</c:v>
                </c:pt>
                <c:pt idx="3639">
                  <c:v>5416.0</c:v>
                </c:pt>
                <c:pt idx="3640">
                  <c:v>5397.0</c:v>
                </c:pt>
                <c:pt idx="3641">
                  <c:v>5422.0</c:v>
                </c:pt>
                <c:pt idx="3642">
                  <c:v>5390.0</c:v>
                </c:pt>
                <c:pt idx="3643">
                  <c:v>5391.0</c:v>
                </c:pt>
                <c:pt idx="3644">
                  <c:v>5405.0</c:v>
                </c:pt>
                <c:pt idx="3645">
                  <c:v>5380.0</c:v>
                </c:pt>
                <c:pt idx="3646">
                  <c:v>5405.0</c:v>
                </c:pt>
                <c:pt idx="3647">
                  <c:v>5397.0</c:v>
                </c:pt>
                <c:pt idx="3648">
                  <c:v>5381.0</c:v>
                </c:pt>
                <c:pt idx="3649">
                  <c:v>5405.0</c:v>
                </c:pt>
                <c:pt idx="3650">
                  <c:v>5372.0</c:v>
                </c:pt>
                <c:pt idx="3651">
                  <c:v>5385.0</c:v>
                </c:pt>
                <c:pt idx="3652">
                  <c:v>5393.0</c:v>
                </c:pt>
                <c:pt idx="3653">
                  <c:v>5365.0</c:v>
                </c:pt>
                <c:pt idx="3654">
                  <c:v>5396.0</c:v>
                </c:pt>
                <c:pt idx="3655">
                  <c:v>5372.0</c:v>
                </c:pt>
                <c:pt idx="3656">
                  <c:v>5357.0</c:v>
                </c:pt>
                <c:pt idx="3657">
                  <c:v>5382.0</c:v>
                </c:pt>
                <c:pt idx="3658">
                  <c:v>5347.0</c:v>
                </c:pt>
                <c:pt idx="3659">
                  <c:v>5369.0</c:v>
                </c:pt>
                <c:pt idx="3660">
                  <c:v>5376.0</c:v>
                </c:pt>
                <c:pt idx="3661">
                  <c:v>5347.0</c:v>
                </c:pt>
                <c:pt idx="3662">
                  <c:v>5374.0</c:v>
                </c:pt>
                <c:pt idx="3663">
                  <c:v>5352.0</c:v>
                </c:pt>
                <c:pt idx="3664">
                  <c:v>5359.0</c:v>
                </c:pt>
                <c:pt idx="3665">
                  <c:v>5390.0</c:v>
                </c:pt>
                <c:pt idx="3666">
                  <c:v>5371.0</c:v>
                </c:pt>
                <c:pt idx="3667">
                  <c:v>5396.0</c:v>
                </c:pt>
                <c:pt idx="3668">
                  <c:v>5399.0</c:v>
                </c:pt>
                <c:pt idx="3669">
                  <c:v>5375.0</c:v>
                </c:pt>
                <c:pt idx="3670">
                  <c:v>5404.0</c:v>
                </c:pt>
                <c:pt idx="3671">
                  <c:v>5375.0</c:v>
                </c:pt>
                <c:pt idx="3672">
                  <c:v>5385.0</c:v>
                </c:pt>
                <c:pt idx="3673">
                  <c:v>5391.0</c:v>
                </c:pt>
                <c:pt idx="3674">
                  <c:v>5354.0</c:v>
                </c:pt>
                <c:pt idx="3675">
                  <c:v>5384.0</c:v>
                </c:pt>
                <c:pt idx="3676">
                  <c:v>5377.0</c:v>
                </c:pt>
                <c:pt idx="3677">
                  <c:v>5387.0</c:v>
                </c:pt>
                <c:pt idx="3678">
                  <c:v>5431.0</c:v>
                </c:pt>
                <c:pt idx="3679">
                  <c:v>5412.0</c:v>
                </c:pt>
                <c:pt idx="3680">
                  <c:v>5413.0</c:v>
                </c:pt>
                <c:pt idx="3681">
                  <c:v>5408.0</c:v>
                </c:pt>
                <c:pt idx="3682">
                  <c:v>5375.0</c:v>
                </c:pt>
                <c:pt idx="3683">
                  <c:v>5388.0</c:v>
                </c:pt>
                <c:pt idx="3684">
                  <c:v>5382.0</c:v>
                </c:pt>
                <c:pt idx="3685">
                  <c:v>5385.0</c:v>
                </c:pt>
                <c:pt idx="3686">
                  <c:v>5400.0</c:v>
                </c:pt>
                <c:pt idx="3687">
                  <c:v>5378.0</c:v>
                </c:pt>
                <c:pt idx="3688">
                  <c:v>5399.0</c:v>
                </c:pt>
                <c:pt idx="3689">
                  <c:v>5402.0</c:v>
                </c:pt>
                <c:pt idx="3690">
                  <c:v>5390.0</c:v>
                </c:pt>
                <c:pt idx="3691">
                  <c:v>5420.0</c:v>
                </c:pt>
                <c:pt idx="3692">
                  <c:v>5397.0</c:v>
                </c:pt>
                <c:pt idx="3693">
                  <c:v>5391.0</c:v>
                </c:pt>
                <c:pt idx="3694">
                  <c:v>5410.0</c:v>
                </c:pt>
                <c:pt idx="3695">
                  <c:v>5377.0</c:v>
                </c:pt>
                <c:pt idx="3696">
                  <c:v>5403.0</c:v>
                </c:pt>
                <c:pt idx="3697">
                  <c:v>5404.0</c:v>
                </c:pt>
                <c:pt idx="3698">
                  <c:v>5391.0</c:v>
                </c:pt>
                <c:pt idx="3699">
                  <c:v>5428.0</c:v>
                </c:pt>
                <c:pt idx="3700">
                  <c:v>5403.0</c:v>
                </c:pt>
                <c:pt idx="3701">
                  <c:v>5409.0</c:v>
                </c:pt>
                <c:pt idx="3702">
                  <c:v>5422.0</c:v>
                </c:pt>
                <c:pt idx="3703">
                  <c:v>5399.0</c:v>
                </c:pt>
                <c:pt idx="3704">
                  <c:v>5428.0</c:v>
                </c:pt>
                <c:pt idx="3705">
                  <c:v>5427.0</c:v>
                </c:pt>
                <c:pt idx="3706">
                  <c:v>5430.0</c:v>
                </c:pt>
                <c:pt idx="3707">
                  <c:v>5453.0</c:v>
                </c:pt>
                <c:pt idx="3708">
                  <c:v>5432.0</c:v>
                </c:pt>
                <c:pt idx="3709">
                  <c:v>5456.0</c:v>
                </c:pt>
                <c:pt idx="3710">
                  <c:v>5461.0</c:v>
                </c:pt>
                <c:pt idx="3711">
                  <c:v>5439.0</c:v>
                </c:pt>
                <c:pt idx="3712">
                  <c:v>5472.0</c:v>
                </c:pt>
                <c:pt idx="3713">
                  <c:v>5453.0</c:v>
                </c:pt>
                <c:pt idx="3714">
                  <c:v>5458.0</c:v>
                </c:pt>
                <c:pt idx="3715">
                  <c:v>5481.0</c:v>
                </c:pt>
                <c:pt idx="3716">
                  <c:v>5456.0</c:v>
                </c:pt>
                <c:pt idx="3717">
                  <c:v>5471.0</c:v>
                </c:pt>
                <c:pt idx="3718">
                  <c:v>5470.0</c:v>
                </c:pt>
                <c:pt idx="3719">
                  <c:v>5447.0</c:v>
                </c:pt>
                <c:pt idx="3720">
                  <c:v>5464.0</c:v>
                </c:pt>
                <c:pt idx="3721">
                  <c:v>5434.0</c:v>
                </c:pt>
                <c:pt idx="3722">
                  <c:v>5431.0</c:v>
                </c:pt>
                <c:pt idx="3723">
                  <c:v>5449.0</c:v>
                </c:pt>
                <c:pt idx="3724">
                  <c:v>5425.0</c:v>
                </c:pt>
                <c:pt idx="3725">
                  <c:v>5462.0</c:v>
                </c:pt>
                <c:pt idx="3726">
                  <c:v>5447.0</c:v>
                </c:pt>
                <c:pt idx="3727">
                  <c:v>5432.0</c:v>
                </c:pt>
                <c:pt idx="3728">
                  <c:v>5447.0</c:v>
                </c:pt>
                <c:pt idx="3729">
                  <c:v>5409.0</c:v>
                </c:pt>
                <c:pt idx="3730">
                  <c:v>5417.0</c:v>
                </c:pt>
                <c:pt idx="3731">
                  <c:v>5418.0</c:v>
                </c:pt>
                <c:pt idx="3732">
                  <c:v>5399.0</c:v>
                </c:pt>
                <c:pt idx="3733">
                  <c:v>5428.0</c:v>
                </c:pt>
                <c:pt idx="3734">
                  <c:v>5407.0</c:v>
                </c:pt>
                <c:pt idx="3735">
                  <c:v>5405.0</c:v>
                </c:pt>
                <c:pt idx="3736">
                  <c:v>5430.0</c:v>
                </c:pt>
                <c:pt idx="3737">
                  <c:v>5402.0</c:v>
                </c:pt>
                <c:pt idx="3738">
                  <c:v>5430.0</c:v>
                </c:pt>
                <c:pt idx="3739">
                  <c:v>5430.0</c:v>
                </c:pt>
                <c:pt idx="3740">
                  <c:v>5402.0</c:v>
                </c:pt>
                <c:pt idx="3741">
                  <c:v>5425.0</c:v>
                </c:pt>
                <c:pt idx="3742">
                  <c:v>5408.0</c:v>
                </c:pt>
                <c:pt idx="3743">
                  <c:v>5409.0</c:v>
                </c:pt>
                <c:pt idx="3744">
                  <c:v>5427.0</c:v>
                </c:pt>
                <c:pt idx="3745">
                  <c:v>5399.0</c:v>
                </c:pt>
                <c:pt idx="3746">
                  <c:v>5423.0</c:v>
                </c:pt>
                <c:pt idx="3747">
                  <c:v>5412.0</c:v>
                </c:pt>
                <c:pt idx="3748">
                  <c:v>5408.0</c:v>
                </c:pt>
                <c:pt idx="3749">
                  <c:v>5441.0</c:v>
                </c:pt>
                <c:pt idx="3750">
                  <c:v>5410.0</c:v>
                </c:pt>
                <c:pt idx="3751">
                  <c:v>5425.0</c:v>
                </c:pt>
                <c:pt idx="3752">
                  <c:v>5421.0</c:v>
                </c:pt>
                <c:pt idx="3753">
                  <c:v>5403.0</c:v>
                </c:pt>
                <c:pt idx="3754">
                  <c:v>5432.0</c:v>
                </c:pt>
                <c:pt idx="3755">
                  <c:v>5428.0</c:v>
                </c:pt>
                <c:pt idx="3756">
                  <c:v>5427.0</c:v>
                </c:pt>
                <c:pt idx="3757">
                  <c:v>5448.0</c:v>
                </c:pt>
                <c:pt idx="3758">
                  <c:v>5410.0</c:v>
                </c:pt>
                <c:pt idx="3759">
                  <c:v>5418.0</c:v>
                </c:pt>
                <c:pt idx="3760">
                  <c:v>5423.0</c:v>
                </c:pt>
                <c:pt idx="3761">
                  <c:v>5391.0</c:v>
                </c:pt>
                <c:pt idx="3762">
                  <c:v>5422.0</c:v>
                </c:pt>
                <c:pt idx="3763">
                  <c:v>5403.0</c:v>
                </c:pt>
                <c:pt idx="3764">
                  <c:v>5408.0</c:v>
                </c:pt>
                <c:pt idx="3765">
                  <c:v>5429.0</c:v>
                </c:pt>
                <c:pt idx="3766">
                  <c:v>5418.0</c:v>
                </c:pt>
                <c:pt idx="3767">
                  <c:v>5437.0</c:v>
                </c:pt>
                <c:pt idx="3768">
                  <c:v>5444.0</c:v>
                </c:pt>
                <c:pt idx="3769">
                  <c:v>5421.0</c:v>
                </c:pt>
                <c:pt idx="3770">
                  <c:v>5437.0</c:v>
                </c:pt>
                <c:pt idx="3771">
                  <c:v>5417.0</c:v>
                </c:pt>
                <c:pt idx="3772">
                  <c:v>5411.0</c:v>
                </c:pt>
                <c:pt idx="3773">
                  <c:v>5440.0</c:v>
                </c:pt>
                <c:pt idx="3774">
                  <c:v>5416.0</c:v>
                </c:pt>
                <c:pt idx="3775">
                  <c:v>5440.0</c:v>
                </c:pt>
                <c:pt idx="3776">
                  <c:v>5436.0</c:v>
                </c:pt>
                <c:pt idx="3777">
                  <c:v>5427.0</c:v>
                </c:pt>
                <c:pt idx="3778">
                  <c:v>5447.0</c:v>
                </c:pt>
                <c:pt idx="3779">
                  <c:v>5439.0</c:v>
                </c:pt>
                <c:pt idx="3780">
                  <c:v>5444.0</c:v>
                </c:pt>
                <c:pt idx="3781">
                  <c:v>5444.0</c:v>
                </c:pt>
                <c:pt idx="3782">
                  <c:v>5422.0</c:v>
                </c:pt>
                <c:pt idx="3783">
                  <c:v>5446.0</c:v>
                </c:pt>
                <c:pt idx="3784">
                  <c:v>5445.0</c:v>
                </c:pt>
                <c:pt idx="3785">
                  <c:v>5445.0</c:v>
                </c:pt>
                <c:pt idx="3786">
                  <c:v>5478.0</c:v>
                </c:pt>
                <c:pt idx="3787">
                  <c:v>5439.0</c:v>
                </c:pt>
                <c:pt idx="3788">
                  <c:v>5448.0</c:v>
                </c:pt>
                <c:pt idx="3789">
                  <c:v>5447.0</c:v>
                </c:pt>
                <c:pt idx="3790">
                  <c:v>5419.0</c:v>
                </c:pt>
                <c:pt idx="3791">
                  <c:v>5452.0</c:v>
                </c:pt>
                <c:pt idx="3792">
                  <c:v>5429.0</c:v>
                </c:pt>
                <c:pt idx="3793">
                  <c:v>5432.0</c:v>
                </c:pt>
                <c:pt idx="3794">
                  <c:v>5458.0</c:v>
                </c:pt>
                <c:pt idx="3795">
                  <c:v>5431.0</c:v>
                </c:pt>
                <c:pt idx="3796">
                  <c:v>5462.0</c:v>
                </c:pt>
                <c:pt idx="3797">
                  <c:v>5461.0</c:v>
                </c:pt>
                <c:pt idx="3798">
                  <c:v>5441.0</c:v>
                </c:pt>
                <c:pt idx="3799">
                  <c:v>5465.0</c:v>
                </c:pt>
                <c:pt idx="3800">
                  <c:v>5441.0</c:v>
                </c:pt>
                <c:pt idx="3801">
                  <c:v>5444.0</c:v>
                </c:pt>
                <c:pt idx="3802">
                  <c:v>5458.0</c:v>
                </c:pt>
                <c:pt idx="3803">
                  <c:v>5433.0</c:v>
                </c:pt>
                <c:pt idx="3804">
                  <c:v>5456.0</c:v>
                </c:pt>
                <c:pt idx="3805">
                  <c:v>5444.0</c:v>
                </c:pt>
                <c:pt idx="3806">
                  <c:v>5440.0</c:v>
                </c:pt>
                <c:pt idx="3807">
                  <c:v>5479.0</c:v>
                </c:pt>
                <c:pt idx="3808">
                  <c:v>5449.0</c:v>
                </c:pt>
                <c:pt idx="3809">
                  <c:v>5465.0</c:v>
                </c:pt>
                <c:pt idx="3810">
                  <c:v>5475.0</c:v>
                </c:pt>
                <c:pt idx="3811">
                  <c:v>5440.0</c:v>
                </c:pt>
                <c:pt idx="3812">
                  <c:v>5477.0</c:v>
                </c:pt>
                <c:pt idx="3813">
                  <c:v>5466.0</c:v>
                </c:pt>
                <c:pt idx="3814">
                  <c:v>5457.0</c:v>
                </c:pt>
                <c:pt idx="3815">
                  <c:v>5490.0</c:v>
                </c:pt>
                <c:pt idx="3816">
                  <c:v>5459.0</c:v>
                </c:pt>
                <c:pt idx="3817">
                  <c:v>5485.0</c:v>
                </c:pt>
                <c:pt idx="3818">
                  <c:v>5486.0</c:v>
                </c:pt>
                <c:pt idx="3819">
                  <c:v>5458.0</c:v>
                </c:pt>
                <c:pt idx="3820">
                  <c:v>5489.0</c:v>
                </c:pt>
                <c:pt idx="3821">
                  <c:v>5465.0</c:v>
                </c:pt>
                <c:pt idx="3822">
                  <c:v>5471.0</c:v>
                </c:pt>
                <c:pt idx="3823">
                  <c:v>5500.0</c:v>
                </c:pt>
                <c:pt idx="3824">
                  <c:v>5459.0</c:v>
                </c:pt>
                <c:pt idx="3825">
                  <c:v>5490.0</c:v>
                </c:pt>
                <c:pt idx="3826">
                  <c:v>5489.0</c:v>
                </c:pt>
                <c:pt idx="3827">
                  <c:v>5461.0</c:v>
                </c:pt>
                <c:pt idx="3828">
                  <c:v>5499.0</c:v>
                </c:pt>
                <c:pt idx="3829">
                  <c:v>5467.0</c:v>
                </c:pt>
                <c:pt idx="3830">
                  <c:v>5472.0</c:v>
                </c:pt>
                <c:pt idx="3831">
                  <c:v>5492.0</c:v>
                </c:pt>
                <c:pt idx="3832">
                  <c:v>5459.0</c:v>
                </c:pt>
                <c:pt idx="3833">
                  <c:v>5480.0</c:v>
                </c:pt>
                <c:pt idx="3834">
                  <c:v>5452.0</c:v>
                </c:pt>
                <c:pt idx="3835">
                  <c:v>5449.0</c:v>
                </c:pt>
                <c:pt idx="3836">
                  <c:v>5471.0</c:v>
                </c:pt>
                <c:pt idx="3837">
                  <c:v>5450.0</c:v>
                </c:pt>
                <c:pt idx="3838">
                  <c:v>5472.0</c:v>
                </c:pt>
                <c:pt idx="3839">
                  <c:v>5460.0</c:v>
                </c:pt>
                <c:pt idx="3840">
                  <c:v>5433.0</c:v>
                </c:pt>
                <c:pt idx="3841">
                  <c:v>5450.0</c:v>
                </c:pt>
                <c:pt idx="3842">
                  <c:v>5436.0</c:v>
                </c:pt>
                <c:pt idx="3843">
                  <c:v>5433.0</c:v>
                </c:pt>
                <c:pt idx="3844">
                  <c:v>5453.0</c:v>
                </c:pt>
                <c:pt idx="3845">
                  <c:v>5425.0</c:v>
                </c:pt>
                <c:pt idx="3846">
                  <c:v>5439.0</c:v>
                </c:pt>
                <c:pt idx="3847">
                  <c:v>5452.0</c:v>
                </c:pt>
                <c:pt idx="3848">
                  <c:v>5441.0</c:v>
                </c:pt>
                <c:pt idx="3849">
                  <c:v>5464.0</c:v>
                </c:pt>
                <c:pt idx="3850">
                  <c:v>5452.0</c:v>
                </c:pt>
                <c:pt idx="3851">
                  <c:v>5444.0</c:v>
                </c:pt>
                <c:pt idx="3852">
                  <c:v>5464.0</c:v>
                </c:pt>
                <c:pt idx="3853">
                  <c:v>5451.0</c:v>
                </c:pt>
                <c:pt idx="3854">
                  <c:v>5462.0</c:v>
                </c:pt>
                <c:pt idx="3855">
                  <c:v>5464.0</c:v>
                </c:pt>
                <c:pt idx="3856">
                  <c:v>5443.0</c:v>
                </c:pt>
                <c:pt idx="3857">
                  <c:v>5463.0</c:v>
                </c:pt>
                <c:pt idx="3858">
                  <c:v>5453.0</c:v>
                </c:pt>
                <c:pt idx="3859">
                  <c:v>5464.0</c:v>
                </c:pt>
                <c:pt idx="3860">
                  <c:v>5475.0</c:v>
                </c:pt>
                <c:pt idx="3861">
                  <c:v>5456.0</c:v>
                </c:pt>
                <c:pt idx="3862">
                  <c:v>5469.0</c:v>
                </c:pt>
                <c:pt idx="3863">
                  <c:v>5453.0</c:v>
                </c:pt>
                <c:pt idx="3864">
                  <c:v>5452.0</c:v>
                </c:pt>
                <c:pt idx="3865">
                  <c:v>5477.0</c:v>
                </c:pt>
                <c:pt idx="3866">
                  <c:v>5463.0</c:v>
                </c:pt>
                <c:pt idx="3867">
                  <c:v>5480.0</c:v>
                </c:pt>
                <c:pt idx="3868">
                  <c:v>5491.0</c:v>
                </c:pt>
                <c:pt idx="3869">
                  <c:v>5473.0</c:v>
                </c:pt>
                <c:pt idx="3870">
                  <c:v>5501.0</c:v>
                </c:pt>
                <c:pt idx="3871">
                  <c:v>5496.0</c:v>
                </c:pt>
                <c:pt idx="3872">
                  <c:v>5488.0</c:v>
                </c:pt>
                <c:pt idx="3873">
                  <c:v>5509.0</c:v>
                </c:pt>
                <c:pt idx="3874">
                  <c:v>5488.0</c:v>
                </c:pt>
                <c:pt idx="3875">
                  <c:v>5498.0</c:v>
                </c:pt>
                <c:pt idx="3876">
                  <c:v>5503.0</c:v>
                </c:pt>
                <c:pt idx="3877">
                  <c:v>5487.0</c:v>
                </c:pt>
                <c:pt idx="3878">
                  <c:v>5518.0</c:v>
                </c:pt>
                <c:pt idx="3879">
                  <c:v>5503.0</c:v>
                </c:pt>
                <c:pt idx="3880">
                  <c:v>5504.0</c:v>
                </c:pt>
                <c:pt idx="3881">
                  <c:v>5518.0</c:v>
                </c:pt>
                <c:pt idx="3882">
                  <c:v>5483.0</c:v>
                </c:pt>
                <c:pt idx="3883">
                  <c:v>5507.0</c:v>
                </c:pt>
                <c:pt idx="3884">
                  <c:v>5505.0</c:v>
                </c:pt>
                <c:pt idx="3885">
                  <c:v>5483.0</c:v>
                </c:pt>
                <c:pt idx="3886">
                  <c:v>5515.0</c:v>
                </c:pt>
                <c:pt idx="3887">
                  <c:v>5491.0</c:v>
                </c:pt>
                <c:pt idx="3888">
                  <c:v>5493.0</c:v>
                </c:pt>
                <c:pt idx="3889">
                  <c:v>5512.0</c:v>
                </c:pt>
                <c:pt idx="3890">
                  <c:v>5475.0</c:v>
                </c:pt>
                <c:pt idx="3891">
                  <c:v>5498.0</c:v>
                </c:pt>
                <c:pt idx="3892">
                  <c:v>5487.0</c:v>
                </c:pt>
                <c:pt idx="3893">
                  <c:v>5471.0</c:v>
                </c:pt>
                <c:pt idx="3894">
                  <c:v>5499.0</c:v>
                </c:pt>
                <c:pt idx="3895">
                  <c:v>5475.0</c:v>
                </c:pt>
                <c:pt idx="3896">
                  <c:v>5490.0</c:v>
                </c:pt>
                <c:pt idx="3897">
                  <c:v>5502.0</c:v>
                </c:pt>
                <c:pt idx="3898">
                  <c:v>5478.0</c:v>
                </c:pt>
                <c:pt idx="3899">
                  <c:v>5498.0</c:v>
                </c:pt>
                <c:pt idx="3900">
                  <c:v>5483.0</c:v>
                </c:pt>
                <c:pt idx="3901">
                  <c:v>5472.0</c:v>
                </c:pt>
                <c:pt idx="3902">
                  <c:v>5484.0</c:v>
                </c:pt>
                <c:pt idx="3903">
                  <c:v>5456.0</c:v>
                </c:pt>
                <c:pt idx="3904">
                  <c:v>5468.0</c:v>
                </c:pt>
                <c:pt idx="3905">
                  <c:v>5471.0</c:v>
                </c:pt>
                <c:pt idx="3906">
                  <c:v>5462.0</c:v>
                </c:pt>
                <c:pt idx="3907">
                  <c:v>5485.0</c:v>
                </c:pt>
                <c:pt idx="3908">
                  <c:v>5466.0</c:v>
                </c:pt>
                <c:pt idx="3909">
                  <c:v>5468.0</c:v>
                </c:pt>
                <c:pt idx="3910">
                  <c:v>5479.0</c:v>
                </c:pt>
                <c:pt idx="3911">
                  <c:v>5452.0</c:v>
                </c:pt>
                <c:pt idx="3912">
                  <c:v>5474.0</c:v>
                </c:pt>
                <c:pt idx="3913">
                  <c:v>5467.0</c:v>
                </c:pt>
                <c:pt idx="3914">
                  <c:v>5447.0</c:v>
                </c:pt>
                <c:pt idx="3915">
                  <c:v>5481.0</c:v>
                </c:pt>
                <c:pt idx="3916">
                  <c:v>5455.0</c:v>
                </c:pt>
                <c:pt idx="3917">
                  <c:v>5464.0</c:v>
                </c:pt>
                <c:pt idx="3918">
                  <c:v>5477.0</c:v>
                </c:pt>
                <c:pt idx="3919">
                  <c:v>5444.0</c:v>
                </c:pt>
                <c:pt idx="3920">
                  <c:v>5469.0</c:v>
                </c:pt>
                <c:pt idx="3921">
                  <c:v>5456.0</c:v>
                </c:pt>
                <c:pt idx="3922">
                  <c:v>5446.0</c:v>
                </c:pt>
                <c:pt idx="3923">
                  <c:v>5472.0</c:v>
                </c:pt>
                <c:pt idx="3924">
                  <c:v>5444.0</c:v>
                </c:pt>
                <c:pt idx="3925">
                  <c:v>5463.0</c:v>
                </c:pt>
                <c:pt idx="3926">
                  <c:v>5475.0</c:v>
                </c:pt>
                <c:pt idx="3927">
                  <c:v>5454.0</c:v>
                </c:pt>
                <c:pt idx="3928">
                  <c:v>5486.0</c:v>
                </c:pt>
                <c:pt idx="3929">
                  <c:v>5463.0</c:v>
                </c:pt>
                <c:pt idx="3930">
                  <c:v>5458.0</c:v>
                </c:pt>
                <c:pt idx="3931">
                  <c:v>5479.0</c:v>
                </c:pt>
                <c:pt idx="3932">
                  <c:v>5448.0</c:v>
                </c:pt>
                <c:pt idx="3933">
                  <c:v>5471.0</c:v>
                </c:pt>
                <c:pt idx="3934">
                  <c:v>5475.0</c:v>
                </c:pt>
                <c:pt idx="3935">
                  <c:v>5463.0</c:v>
                </c:pt>
                <c:pt idx="3936">
                  <c:v>5489.0</c:v>
                </c:pt>
                <c:pt idx="3937">
                  <c:v>5472.0</c:v>
                </c:pt>
                <c:pt idx="3938">
                  <c:v>5472.0</c:v>
                </c:pt>
                <c:pt idx="3939">
                  <c:v>5491.0</c:v>
                </c:pt>
                <c:pt idx="3940">
                  <c:v>5465.0</c:v>
                </c:pt>
                <c:pt idx="3941">
                  <c:v>5490.0</c:v>
                </c:pt>
                <c:pt idx="3942">
                  <c:v>5484.0</c:v>
                </c:pt>
                <c:pt idx="3943">
                  <c:v>5470.0</c:v>
                </c:pt>
                <c:pt idx="3944">
                  <c:v>5499.0</c:v>
                </c:pt>
                <c:pt idx="3945">
                  <c:v>5484.0</c:v>
                </c:pt>
                <c:pt idx="3946">
                  <c:v>5498.0</c:v>
                </c:pt>
                <c:pt idx="3947">
                  <c:v>5511.0</c:v>
                </c:pt>
                <c:pt idx="3948">
                  <c:v>5490.0</c:v>
                </c:pt>
                <c:pt idx="3949">
                  <c:v>5511.0</c:v>
                </c:pt>
                <c:pt idx="3950">
                  <c:v>5500.0</c:v>
                </c:pt>
                <c:pt idx="3951">
                  <c:v>5491.0</c:v>
                </c:pt>
                <c:pt idx="3952">
                  <c:v>5516.0</c:v>
                </c:pt>
                <c:pt idx="3953">
                  <c:v>5487.0</c:v>
                </c:pt>
                <c:pt idx="3954">
                  <c:v>5507.0</c:v>
                </c:pt>
                <c:pt idx="3955">
                  <c:v>5520.0</c:v>
                </c:pt>
                <c:pt idx="3956">
                  <c:v>5504.0</c:v>
                </c:pt>
                <c:pt idx="3957">
                  <c:v>5535.0</c:v>
                </c:pt>
                <c:pt idx="3958">
                  <c:v>5515.0</c:v>
                </c:pt>
                <c:pt idx="3959">
                  <c:v>5507.0</c:v>
                </c:pt>
                <c:pt idx="3960">
                  <c:v>5521.0</c:v>
                </c:pt>
                <c:pt idx="3961">
                  <c:v>5495.0</c:v>
                </c:pt>
                <c:pt idx="3962">
                  <c:v>5511.0</c:v>
                </c:pt>
                <c:pt idx="3963">
                  <c:v>5505.0</c:v>
                </c:pt>
                <c:pt idx="3964">
                  <c:v>5489.0</c:v>
                </c:pt>
                <c:pt idx="3965">
                  <c:v>5511.0</c:v>
                </c:pt>
                <c:pt idx="3966">
                  <c:v>5495.0</c:v>
                </c:pt>
                <c:pt idx="3967">
                  <c:v>5502.0</c:v>
                </c:pt>
                <c:pt idx="3968">
                  <c:v>5511.0</c:v>
                </c:pt>
                <c:pt idx="3969">
                  <c:v>5486.0</c:v>
                </c:pt>
                <c:pt idx="3970">
                  <c:v>5508.0</c:v>
                </c:pt>
                <c:pt idx="3971">
                  <c:v>5499.0</c:v>
                </c:pt>
                <c:pt idx="3972">
                  <c:v>5485.0</c:v>
                </c:pt>
                <c:pt idx="3973">
                  <c:v>5510.0</c:v>
                </c:pt>
                <c:pt idx="3974">
                  <c:v>5477.0</c:v>
                </c:pt>
                <c:pt idx="3975">
                  <c:v>5483.0</c:v>
                </c:pt>
                <c:pt idx="3976">
                  <c:v>5493.0</c:v>
                </c:pt>
                <c:pt idx="3977">
                  <c:v>5464.0</c:v>
                </c:pt>
                <c:pt idx="3978">
                  <c:v>5483.0</c:v>
                </c:pt>
                <c:pt idx="3979">
                  <c:v>5471.0</c:v>
                </c:pt>
                <c:pt idx="3980">
                  <c:v>5463.0</c:v>
                </c:pt>
                <c:pt idx="3981">
                  <c:v>5482.0</c:v>
                </c:pt>
                <c:pt idx="3982">
                  <c:v>5462.0</c:v>
                </c:pt>
                <c:pt idx="3983">
                  <c:v>5480.0</c:v>
                </c:pt>
                <c:pt idx="3984">
                  <c:v>5479.0</c:v>
                </c:pt>
                <c:pt idx="3985">
                  <c:v>5461.0</c:v>
                </c:pt>
                <c:pt idx="3986">
                  <c:v>5482.0</c:v>
                </c:pt>
                <c:pt idx="3987">
                  <c:v>5461.0</c:v>
                </c:pt>
                <c:pt idx="3988">
                  <c:v>5465.0</c:v>
                </c:pt>
                <c:pt idx="3989">
                  <c:v>5475.0</c:v>
                </c:pt>
                <c:pt idx="3990">
                  <c:v>5455.0</c:v>
                </c:pt>
                <c:pt idx="3991">
                  <c:v>5468.0</c:v>
                </c:pt>
                <c:pt idx="3992">
                  <c:v>5464.0</c:v>
                </c:pt>
                <c:pt idx="3993">
                  <c:v>5452.0</c:v>
                </c:pt>
                <c:pt idx="3994">
                  <c:v>5474.0</c:v>
                </c:pt>
                <c:pt idx="3995">
                  <c:v>5456.0</c:v>
                </c:pt>
                <c:pt idx="3996">
                  <c:v>5465.0</c:v>
                </c:pt>
                <c:pt idx="3997">
                  <c:v>5473.0</c:v>
                </c:pt>
                <c:pt idx="3998">
                  <c:v>5440.0</c:v>
                </c:pt>
                <c:pt idx="3999">
                  <c:v>5472.0</c:v>
                </c:pt>
                <c:pt idx="4000">
                  <c:v>5465.0</c:v>
                </c:pt>
                <c:pt idx="4001">
                  <c:v>5461.0</c:v>
                </c:pt>
                <c:pt idx="4002">
                  <c:v>5498.0</c:v>
                </c:pt>
                <c:pt idx="4003">
                  <c:v>5452.0</c:v>
                </c:pt>
                <c:pt idx="4004">
                  <c:v>5453.0</c:v>
                </c:pt>
                <c:pt idx="4005">
                  <c:v>5450.0</c:v>
                </c:pt>
                <c:pt idx="4006">
                  <c:v>5422.0</c:v>
                </c:pt>
                <c:pt idx="4007">
                  <c:v>5465.0</c:v>
                </c:pt>
                <c:pt idx="4008">
                  <c:v>5449.0</c:v>
                </c:pt>
                <c:pt idx="4009">
                  <c:v>5447.0</c:v>
                </c:pt>
                <c:pt idx="4010">
                  <c:v>5471.0</c:v>
                </c:pt>
                <c:pt idx="4011">
                  <c:v>5436.0</c:v>
                </c:pt>
                <c:pt idx="4012">
                  <c:v>5465.0</c:v>
                </c:pt>
                <c:pt idx="4013">
                  <c:v>5472.0</c:v>
                </c:pt>
                <c:pt idx="4014">
                  <c:v>5462.0</c:v>
                </c:pt>
                <c:pt idx="4015">
                  <c:v>5497.0</c:v>
                </c:pt>
                <c:pt idx="4016">
                  <c:v>5481.0</c:v>
                </c:pt>
                <c:pt idx="4017">
                  <c:v>5481.0</c:v>
                </c:pt>
                <c:pt idx="4018">
                  <c:v>5477.0</c:v>
                </c:pt>
                <c:pt idx="4019">
                  <c:v>5434.0</c:v>
                </c:pt>
                <c:pt idx="4020">
                  <c:v>5438.0</c:v>
                </c:pt>
                <c:pt idx="4021">
                  <c:v>5433.0</c:v>
                </c:pt>
                <c:pt idx="4022">
                  <c:v>5426.0</c:v>
                </c:pt>
                <c:pt idx="4023">
                  <c:v>5449.0</c:v>
                </c:pt>
                <c:pt idx="4024">
                  <c:v>5442.0</c:v>
                </c:pt>
                <c:pt idx="4025">
                  <c:v>5458.0</c:v>
                </c:pt>
                <c:pt idx="4026">
                  <c:v>5467.0</c:v>
                </c:pt>
                <c:pt idx="4027">
                  <c:v>5455.0</c:v>
                </c:pt>
                <c:pt idx="4028">
                  <c:v>5477.0</c:v>
                </c:pt>
                <c:pt idx="4029">
                  <c:v>5466.0</c:v>
                </c:pt>
                <c:pt idx="4030">
                  <c:v>5461.0</c:v>
                </c:pt>
                <c:pt idx="4031">
                  <c:v>5478.0</c:v>
                </c:pt>
                <c:pt idx="4032">
                  <c:v>5449.0</c:v>
                </c:pt>
                <c:pt idx="4033">
                  <c:v>5470.0</c:v>
                </c:pt>
                <c:pt idx="4034">
                  <c:v>5483.0</c:v>
                </c:pt>
                <c:pt idx="4035">
                  <c:v>5474.0</c:v>
                </c:pt>
                <c:pt idx="4036">
                  <c:v>5499.0</c:v>
                </c:pt>
                <c:pt idx="4037">
                  <c:v>5473.0</c:v>
                </c:pt>
                <c:pt idx="4038">
                  <c:v>5466.0</c:v>
                </c:pt>
                <c:pt idx="4039">
                  <c:v>5475.0</c:v>
                </c:pt>
                <c:pt idx="4040">
                  <c:v>5453.0</c:v>
                </c:pt>
                <c:pt idx="4041">
                  <c:v>5465.0</c:v>
                </c:pt>
                <c:pt idx="4042">
                  <c:v>5461.0</c:v>
                </c:pt>
                <c:pt idx="4043">
                  <c:v>5456.0</c:v>
                </c:pt>
                <c:pt idx="4044">
                  <c:v>5477.0</c:v>
                </c:pt>
                <c:pt idx="4045">
                  <c:v>5469.0</c:v>
                </c:pt>
                <c:pt idx="4046">
                  <c:v>5482.0</c:v>
                </c:pt>
                <c:pt idx="4047">
                  <c:v>5498.0</c:v>
                </c:pt>
                <c:pt idx="4048">
                  <c:v>5464.0</c:v>
                </c:pt>
                <c:pt idx="4049">
                  <c:v>5477.0</c:v>
                </c:pt>
                <c:pt idx="4050">
                  <c:v>5461.0</c:v>
                </c:pt>
                <c:pt idx="4051">
                  <c:v>5452.0</c:v>
                </c:pt>
                <c:pt idx="4052">
                  <c:v>5481.0</c:v>
                </c:pt>
                <c:pt idx="4053">
                  <c:v>5459.0</c:v>
                </c:pt>
                <c:pt idx="4054">
                  <c:v>5474.0</c:v>
                </c:pt>
                <c:pt idx="4055">
                  <c:v>5474.0</c:v>
                </c:pt>
                <c:pt idx="4056">
                  <c:v>5456.0</c:v>
                </c:pt>
                <c:pt idx="4057">
                  <c:v>5503.0</c:v>
                </c:pt>
                <c:pt idx="4058">
                  <c:v>5498.0</c:v>
                </c:pt>
                <c:pt idx="4059">
                  <c:v>5497.0</c:v>
                </c:pt>
                <c:pt idx="4060">
                  <c:v>5518.0</c:v>
                </c:pt>
                <c:pt idx="4061">
                  <c:v>5468.0</c:v>
                </c:pt>
                <c:pt idx="4062">
                  <c:v>5469.0</c:v>
                </c:pt>
                <c:pt idx="4063">
                  <c:v>5469.0</c:v>
                </c:pt>
                <c:pt idx="4064">
                  <c:v>5455.0</c:v>
                </c:pt>
                <c:pt idx="4065">
                  <c:v>5508.0</c:v>
                </c:pt>
                <c:pt idx="4066">
                  <c:v>5505.0</c:v>
                </c:pt>
                <c:pt idx="4067">
                  <c:v>5518.0</c:v>
                </c:pt>
                <c:pt idx="4068">
                  <c:v>5546.0</c:v>
                </c:pt>
                <c:pt idx="4069">
                  <c:v>5514.0</c:v>
                </c:pt>
                <c:pt idx="4070">
                  <c:v>5529.0</c:v>
                </c:pt>
                <c:pt idx="4071">
                  <c:v>5514.0</c:v>
                </c:pt>
                <c:pt idx="4072">
                  <c:v>5490.0</c:v>
                </c:pt>
                <c:pt idx="4073">
                  <c:v>5503.0</c:v>
                </c:pt>
                <c:pt idx="4074">
                  <c:v>5486.0</c:v>
                </c:pt>
                <c:pt idx="4075">
                  <c:v>5506.0</c:v>
                </c:pt>
                <c:pt idx="4076">
                  <c:v>5523.0</c:v>
                </c:pt>
                <c:pt idx="4077">
                  <c:v>5511.0</c:v>
                </c:pt>
                <c:pt idx="4078">
                  <c:v>5537.0</c:v>
                </c:pt>
                <c:pt idx="4079">
                  <c:v>5528.0</c:v>
                </c:pt>
                <c:pt idx="4080">
                  <c:v>5523.0</c:v>
                </c:pt>
                <c:pt idx="4081">
                  <c:v>5529.0</c:v>
                </c:pt>
                <c:pt idx="4082">
                  <c:v>5490.0</c:v>
                </c:pt>
                <c:pt idx="4083">
                  <c:v>5493.0</c:v>
                </c:pt>
                <c:pt idx="4084">
                  <c:v>5487.0</c:v>
                </c:pt>
                <c:pt idx="4085">
                  <c:v>5474.0</c:v>
                </c:pt>
                <c:pt idx="4086">
                  <c:v>5515.0</c:v>
                </c:pt>
                <c:pt idx="4087">
                  <c:v>5506.0</c:v>
                </c:pt>
                <c:pt idx="4088">
                  <c:v>5508.0</c:v>
                </c:pt>
                <c:pt idx="4089">
                  <c:v>5522.0</c:v>
                </c:pt>
                <c:pt idx="4090">
                  <c:v>5486.0</c:v>
                </c:pt>
                <c:pt idx="4091">
                  <c:v>5495.0</c:v>
                </c:pt>
                <c:pt idx="4092">
                  <c:v>5487.0</c:v>
                </c:pt>
                <c:pt idx="4093">
                  <c:v>5471.0</c:v>
                </c:pt>
                <c:pt idx="4094">
                  <c:v>5503.0</c:v>
                </c:pt>
                <c:pt idx="4095">
                  <c:v>5493.0</c:v>
                </c:pt>
                <c:pt idx="4096">
                  <c:v>5495.0</c:v>
                </c:pt>
                <c:pt idx="4097">
                  <c:v>5512.0</c:v>
                </c:pt>
                <c:pt idx="4098">
                  <c:v>5472.0</c:v>
                </c:pt>
                <c:pt idx="4099">
                  <c:v>5496.0</c:v>
                </c:pt>
                <c:pt idx="4100">
                  <c:v>5488.0</c:v>
                </c:pt>
                <c:pt idx="4101">
                  <c:v>5464.0</c:v>
                </c:pt>
                <c:pt idx="4102">
                  <c:v>5501.0</c:v>
                </c:pt>
                <c:pt idx="4103">
                  <c:v>5464.0</c:v>
                </c:pt>
                <c:pt idx="4104">
                  <c:v>5490.0</c:v>
                </c:pt>
                <c:pt idx="4105">
                  <c:v>5516.0</c:v>
                </c:pt>
                <c:pt idx="4106">
                  <c:v>5495.0</c:v>
                </c:pt>
                <c:pt idx="4107">
                  <c:v>5520.0</c:v>
                </c:pt>
                <c:pt idx="4108">
                  <c:v>5494.0</c:v>
                </c:pt>
                <c:pt idx="4109">
                  <c:v>5467.0</c:v>
                </c:pt>
                <c:pt idx="4110">
                  <c:v>5476.0</c:v>
                </c:pt>
                <c:pt idx="4111">
                  <c:v>5447.0</c:v>
                </c:pt>
                <c:pt idx="4112">
                  <c:v>5459.0</c:v>
                </c:pt>
                <c:pt idx="4113">
                  <c:v>5466.0</c:v>
                </c:pt>
                <c:pt idx="4114">
                  <c:v>5448.0</c:v>
                </c:pt>
                <c:pt idx="4115">
                  <c:v>5465.0</c:v>
                </c:pt>
                <c:pt idx="4116">
                  <c:v>5446.0</c:v>
                </c:pt>
                <c:pt idx="4117">
                  <c:v>5437.0</c:v>
                </c:pt>
                <c:pt idx="4118">
                  <c:v>5456.0</c:v>
                </c:pt>
                <c:pt idx="4119">
                  <c:v>5443.0</c:v>
                </c:pt>
                <c:pt idx="4120">
                  <c:v>5456.0</c:v>
                </c:pt>
                <c:pt idx="4121">
                  <c:v>5459.0</c:v>
                </c:pt>
                <c:pt idx="4122">
                  <c:v>5432.0</c:v>
                </c:pt>
                <c:pt idx="4123">
                  <c:v>5450.0</c:v>
                </c:pt>
                <c:pt idx="4124">
                  <c:v>5432.0</c:v>
                </c:pt>
                <c:pt idx="4125">
                  <c:v>5437.0</c:v>
                </c:pt>
                <c:pt idx="4126">
                  <c:v>5456.0</c:v>
                </c:pt>
                <c:pt idx="4127">
                  <c:v>5427.0</c:v>
                </c:pt>
                <c:pt idx="4128">
                  <c:v>5453.0</c:v>
                </c:pt>
                <c:pt idx="4129">
                  <c:v>5449.0</c:v>
                </c:pt>
                <c:pt idx="4130">
                  <c:v>5430.0</c:v>
                </c:pt>
                <c:pt idx="4131">
                  <c:v>5456.0</c:v>
                </c:pt>
                <c:pt idx="4132">
                  <c:v>5431.0</c:v>
                </c:pt>
                <c:pt idx="4133">
                  <c:v>5433.0</c:v>
                </c:pt>
                <c:pt idx="4134">
                  <c:v>5446.0</c:v>
                </c:pt>
                <c:pt idx="4135">
                  <c:v>5422.0</c:v>
                </c:pt>
                <c:pt idx="4136">
                  <c:v>5446.0</c:v>
                </c:pt>
                <c:pt idx="4137">
                  <c:v>5443.0</c:v>
                </c:pt>
                <c:pt idx="4138">
                  <c:v>5439.0</c:v>
                </c:pt>
                <c:pt idx="4139">
                  <c:v>5461.0</c:v>
                </c:pt>
                <c:pt idx="4140">
                  <c:v>5428.0</c:v>
                </c:pt>
                <c:pt idx="4141">
                  <c:v>5453.0</c:v>
                </c:pt>
                <c:pt idx="4142">
                  <c:v>5452.0</c:v>
                </c:pt>
                <c:pt idx="4143">
                  <c:v>5428.0</c:v>
                </c:pt>
                <c:pt idx="4144">
                  <c:v>5464.0</c:v>
                </c:pt>
                <c:pt idx="4145">
                  <c:v>5439.0</c:v>
                </c:pt>
                <c:pt idx="4146">
                  <c:v>5447.0</c:v>
                </c:pt>
                <c:pt idx="4147">
                  <c:v>5472.0</c:v>
                </c:pt>
                <c:pt idx="4148">
                  <c:v>5443.0</c:v>
                </c:pt>
                <c:pt idx="4149">
                  <c:v>5468.0</c:v>
                </c:pt>
                <c:pt idx="4150">
                  <c:v>5460.0</c:v>
                </c:pt>
                <c:pt idx="4151">
                  <c:v>5439.0</c:v>
                </c:pt>
                <c:pt idx="4152">
                  <c:v>5465.0</c:v>
                </c:pt>
                <c:pt idx="4153">
                  <c:v>5444.0</c:v>
                </c:pt>
                <c:pt idx="4154">
                  <c:v>5449.0</c:v>
                </c:pt>
                <c:pt idx="4155">
                  <c:v>5465.0</c:v>
                </c:pt>
                <c:pt idx="4156">
                  <c:v>5444.0</c:v>
                </c:pt>
                <c:pt idx="4157">
                  <c:v>5472.0</c:v>
                </c:pt>
                <c:pt idx="4158">
                  <c:v>5473.0</c:v>
                </c:pt>
                <c:pt idx="4159">
                  <c:v>5469.0</c:v>
                </c:pt>
                <c:pt idx="4160">
                  <c:v>5495.0</c:v>
                </c:pt>
                <c:pt idx="4161">
                  <c:v>5469.0</c:v>
                </c:pt>
                <c:pt idx="4162">
                  <c:v>5470.0</c:v>
                </c:pt>
                <c:pt idx="4163">
                  <c:v>5483.0</c:v>
                </c:pt>
                <c:pt idx="4164">
                  <c:v>5457.0</c:v>
                </c:pt>
                <c:pt idx="4165">
                  <c:v>5486.0</c:v>
                </c:pt>
                <c:pt idx="4166">
                  <c:v>5484.0</c:v>
                </c:pt>
                <c:pt idx="4167">
                  <c:v>5478.0</c:v>
                </c:pt>
                <c:pt idx="4168">
                  <c:v>5504.0</c:v>
                </c:pt>
                <c:pt idx="4169">
                  <c:v>5482.0</c:v>
                </c:pt>
                <c:pt idx="4170">
                  <c:v>5498.0</c:v>
                </c:pt>
                <c:pt idx="4171">
                  <c:v>5502.0</c:v>
                </c:pt>
                <c:pt idx="4172">
                  <c:v>5481.0</c:v>
                </c:pt>
                <c:pt idx="4173">
                  <c:v>5502.0</c:v>
                </c:pt>
                <c:pt idx="4174">
                  <c:v>5487.0</c:v>
                </c:pt>
                <c:pt idx="4175">
                  <c:v>5485.0</c:v>
                </c:pt>
                <c:pt idx="4176">
                  <c:v>5502.0</c:v>
                </c:pt>
                <c:pt idx="4177">
                  <c:v>5472.0</c:v>
                </c:pt>
                <c:pt idx="4178">
                  <c:v>5495.0</c:v>
                </c:pt>
                <c:pt idx="4179">
                  <c:v>5492.0</c:v>
                </c:pt>
                <c:pt idx="4180">
                  <c:v>5481.0</c:v>
                </c:pt>
                <c:pt idx="4181">
                  <c:v>5504.0</c:v>
                </c:pt>
                <c:pt idx="4182">
                  <c:v>5469.0</c:v>
                </c:pt>
                <c:pt idx="4183">
                  <c:v>5467.0</c:v>
                </c:pt>
                <c:pt idx="4184">
                  <c:v>5480.0</c:v>
                </c:pt>
                <c:pt idx="4185">
                  <c:v>5452.0</c:v>
                </c:pt>
                <c:pt idx="4186">
                  <c:v>5477.0</c:v>
                </c:pt>
                <c:pt idx="4187">
                  <c:v>5466.0</c:v>
                </c:pt>
                <c:pt idx="4188">
                  <c:v>5449.0</c:v>
                </c:pt>
                <c:pt idx="4189">
                  <c:v>5470.0</c:v>
                </c:pt>
                <c:pt idx="4190">
                  <c:v>5443.0</c:v>
                </c:pt>
                <c:pt idx="4191">
                  <c:v>5448.0</c:v>
                </c:pt>
                <c:pt idx="4192">
                  <c:v>5452.0</c:v>
                </c:pt>
                <c:pt idx="4193">
                  <c:v>5437.0</c:v>
                </c:pt>
                <c:pt idx="4194">
                  <c:v>5464.0</c:v>
                </c:pt>
                <c:pt idx="4195">
                  <c:v>5452.0</c:v>
                </c:pt>
                <c:pt idx="4196">
                  <c:v>5444.0</c:v>
                </c:pt>
                <c:pt idx="4197">
                  <c:v>5456.0</c:v>
                </c:pt>
                <c:pt idx="4198">
                  <c:v>5427.0</c:v>
                </c:pt>
                <c:pt idx="4199">
                  <c:v>5449.0</c:v>
                </c:pt>
                <c:pt idx="4200">
                  <c:v>5451.0</c:v>
                </c:pt>
                <c:pt idx="4201">
                  <c:v>5431.0</c:v>
                </c:pt>
                <c:pt idx="4202">
                  <c:v>5449.0</c:v>
                </c:pt>
                <c:pt idx="4203">
                  <c:v>5417.0</c:v>
                </c:pt>
                <c:pt idx="4204">
                  <c:v>5424.0</c:v>
                </c:pt>
                <c:pt idx="4205">
                  <c:v>5445.0</c:v>
                </c:pt>
                <c:pt idx="4206">
                  <c:v>5429.0</c:v>
                </c:pt>
                <c:pt idx="4207">
                  <c:v>5467.0</c:v>
                </c:pt>
                <c:pt idx="4208">
                  <c:v>5463.0</c:v>
                </c:pt>
                <c:pt idx="4209">
                  <c:v>5445.0</c:v>
                </c:pt>
                <c:pt idx="4210">
                  <c:v>5476.0</c:v>
                </c:pt>
                <c:pt idx="4211">
                  <c:v>5449.0</c:v>
                </c:pt>
                <c:pt idx="4212">
                  <c:v>5470.0</c:v>
                </c:pt>
                <c:pt idx="4213">
                  <c:v>5489.0</c:v>
                </c:pt>
                <c:pt idx="4214">
                  <c:v>5467.0</c:v>
                </c:pt>
                <c:pt idx="4215">
                  <c:v>5486.0</c:v>
                </c:pt>
                <c:pt idx="4216">
                  <c:v>5475.0</c:v>
                </c:pt>
                <c:pt idx="4217">
                  <c:v>5476.0</c:v>
                </c:pt>
                <c:pt idx="4218">
                  <c:v>5498.0</c:v>
                </c:pt>
                <c:pt idx="4219">
                  <c:v>5486.0</c:v>
                </c:pt>
                <c:pt idx="4220">
                  <c:v>5486.0</c:v>
                </c:pt>
                <c:pt idx="4221">
                  <c:v>5478.0</c:v>
                </c:pt>
                <c:pt idx="4222">
                  <c:v>5450.0</c:v>
                </c:pt>
                <c:pt idx="4223">
                  <c:v>5475.0</c:v>
                </c:pt>
                <c:pt idx="4224">
                  <c:v>5458.0</c:v>
                </c:pt>
                <c:pt idx="4225">
                  <c:v>5455.0</c:v>
                </c:pt>
                <c:pt idx="4226">
                  <c:v>5480.0</c:v>
                </c:pt>
                <c:pt idx="4227">
                  <c:v>5433.0</c:v>
                </c:pt>
                <c:pt idx="4228">
                  <c:v>5453.0</c:v>
                </c:pt>
                <c:pt idx="4229">
                  <c:v>5441.0</c:v>
                </c:pt>
                <c:pt idx="4230">
                  <c:v>5414.0</c:v>
                </c:pt>
                <c:pt idx="4231">
                  <c:v>5446.0</c:v>
                </c:pt>
                <c:pt idx="4232">
                  <c:v>5422.0</c:v>
                </c:pt>
                <c:pt idx="4233">
                  <c:v>5421.0</c:v>
                </c:pt>
                <c:pt idx="4234">
                  <c:v>5449.0</c:v>
                </c:pt>
                <c:pt idx="4235">
                  <c:v>5415.0</c:v>
                </c:pt>
                <c:pt idx="4236">
                  <c:v>5439.0</c:v>
                </c:pt>
                <c:pt idx="4237">
                  <c:v>5439.0</c:v>
                </c:pt>
                <c:pt idx="4238">
                  <c:v>5406.0</c:v>
                </c:pt>
                <c:pt idx="4239">
                  <c:v>5441.0</c:v>
                </c:pt>
                <c:pt idx="4240">
                  <c:v>5409.0</c:v>
                </c:pt>
                <c:pt idx="4241">
                  <c:v>5416.0</c:v>
                </c:pt>
                <c:pt idx="4242">
                  <c:v>5441.0</c:v>
                </c:pt>
                <c:pt idx="4243">
                  <c:v>5416.0</c:v>
                </c:pt>
                <c:pt idx="4244">
                  <c:v>5447.0</c:v>
                </c:pt>
                <c:pt idx="4245">
                  <c:v>5441.0</c:v>
                </c:pt>
                <c:pt idx="4246">
                  <c:v>5430.0</c:v>
                </c:pt>
                <c:pt idx="4247">
                  <c:v>5457.0</c:v>
                </c:pt>
                <c:pt idx="4248">
                  <c:v>5437.0</c:v>
                </c:pt>
                <c:pt idx="4249">
                  <c:v>5453.0</c:v>
                </c:pt>
                <c:pt idx="4250">
                  <c:v>5468.0</c:v>
                </c:pt>
                <c:pt idx="4251">
                  <c:v>5446.0</c:v>
                </c:pt>
                <c:pt idx="4252">
                  <c:v>5474.0</c:v>
                </c:pt>
                <c:pt idx="4253">
                  <c:v>5465.0</c:v>
                </c:pt>
                <c:pt idx="4254">
                  <c:v>5459.0</c:v>
                </c:pt>
                <c:pt idx="4255">
                  <c:v>5484.0</c:v>
                </c:pt>
                <c:pt idx="4256">
                  <c:v>5461.0</c:v>
                </c:pt>
                <c:pt idx="4257">
                  <c:v>5481.0</c:v>
                </c:pt>
                <c:pt idx="4258">
                  <c:v>5486.0</c:v>
                </c:pt>
                <c:pt idx="4259">
                  <c:v>5466.0</c:v>
                </c:pt>
                <c:pt idx="4260">
                  <c:v>5492.0</c:v>
                </c:pt>
                <c:pt idx="4261">
                  <c:v>5464.0</c:v>
                </c:pt>
                <c:pt idx="4262">
                  <c:v>5462.0</c:v>
                </c:pt>
                <c:pt idx="4263">
                  <c:v>5470.0</c:v>
                </c:pt>
                <c:pt idx="4264">
                  <c:v>5444.0</c:v>
                </c:pt>
                <c:pt idx="4265">
                  <c:v>5464.0</c:v>
                </c:pt>
                <c:pt idx="4266">
                  <c:v>5458.0</c:v>
                </c:pt>
                <c:pt idx="4267">
                  <c:v>5447.0</c:v>
                </c:pt>
                <c:pt idx="4268">
                  <c:v>5470.0</c:v>
                </c:pt>
                <c:pt idx="4269">
                  <c:v>5445.0</c:v>
                </c:pt>
                <c:pt idx="4270">
                  <c:v>5453.0</c:v>
                </c:pt>
                <c:pt idx="4271">
                  <c:v>5459.0</c:v>
                </c:pt>
                <c:pt idx="4272">
                  <c:v>5419.0</c:v>
                </c:pt>
                <c:pt idx="4273">
                  <c:v>5438.0</c:v>
                </c:pt>
                <c:pt idx="4274">
                  <c:v>5422.0</c:v>
                </c:pt>
                <c:pt idx="4275">
                  <c:v>5410.0</c:v>
                </c:pt>
                <c:pt idx="4276">
                  <c:v>5432.0</c:v>
                </c:pt>
                <c:pt idx="4277">
                  <c:v>5417.0</c:v>
                </c:pt>
                <c:pt idx="4278">
                  <c:v>5425.0</c:v>
                </c:pt>
                <c:pt idx="4279">
                  <c:v>5437.0</c:v>
                </c:pt>
                <c:pt idx="4280">
                  <c:v>5415.0</c:v>
                </c:pt>
                <c:pt idx="4281">
                  <c:v>5426.0</c:v>
                </c:pt>
                <c:pt idx="4282">
                  <c:v>5408.0</c:v>
                </c:pt>
                <c:pt idx="4283">
                  <c:v>5402.0</c:v>
                </c:pt>
                <c:pt idx="4284">
                  <c:v>5431.0</c:v>
                </c:pt>
                <c:pt idx="4285">
                  <c:v>5409.0</c:v>
                </c:pt>
                <c:pt idx="4286">
                  <c:v>5427.0</c:v>
                </c:pt>
                <c:pt idx="4287">
                  <c:v>5431.0</c:v>
                </c:pt>
                <c:pt idx="4288">
                  <c:v>5404.0</c:v>
                </c:pt>
                <c:pt idx="4289">
                  <c:v>5431.0</c:v>
                </c:pt>
                <c:pt idx="4290">
                  <c:v>5408.0</c:v>
                </c:pt>
                <c:pt idx="4291">
                  <c:v>5410.0</c:v>
                </c:pt>
                <c:pt idx="4292">
                  <c:v>5420.0</c:v>
                </c:pt>
                <c:pt idx="4293">
                  <c:v>5386.0</c:v>
                </c:pt>
                <c:pt idx="4294">
                  <c:v>5413.0</c:v>
                </c:pt>
                <c:pt idx="4295">
                  <c:v>5401.0</c:v>
                </c:pt>
                <c:pt idx="4296">
                  <c:v>5397.0</c:v>
                </c:pt>
                <c:pt idx="4297">
                  <c:v>5426.0</c:v>
                </c:pt>
                <c:pt idx="4298">
                  <c:v>5409.0</c:v>
                </c:pt>
                <c:pt idx="4299">
                  <c:v>5425.0</c:v>
                </c:pt>
                <c:pt idx="4300">
                  <c:v>5430.0</c:v>
                </c:pt>
                <c:pt idx="4301">
                  <c:v>5405.0</c:v>
                </c:pt>
                <c:pt idx="4302">
                  <c:v>5416.0</c:v>
                </c:pt>
                <c:pt idx="4303">
                  <c:v>5407.0</c:v>
                </c:pt>
                <c:pt idx="4304">
                  <c:v>5403.0</c:v>
                </c:pt>
                <c:pt idx="4305">
                  <c:v>5433.0</c:v>
                </c:pt>
                <c:pt idx="4306">
                  <c:v>5409.0</c:v>
                </c:pt>
                <c:pt idx="4307">
                  <c:v>5412.0</c:v>
                </c:pt>
                <c:pt idx="4308">
                  <c:v>5425.0</c:v>
                </c:pt>
                <c:pt idx="4309">
                  <c:v>5403.0</c:v>
                </c:pt>
                <c:pt idx="4310">
                  <c:v>5441.0</c:v>
                </c:pt>
                <c:pt idx="4311">
                  <c:v>5421.0</c:v>
                </c:pt>
                <c:pt idx="4312">
                  <c:v>5418.0</c:v>
                </c:pt>
                <c:pt idx="4313">
                  <c:v>5426.0</c:v>
                </c:pt>
                <c:pt idx="4314">
                  <c:v>5376.0</c:v>
                </c:pt>
                <c:pt idx="4315">
                  <c:v>5422.0</c:v>
                </c:pt>
                <c:pt idx="4316">
                  <c:v>5410.0</c:v>
                </c:pt>
                <c:pt idx="4317">
                  <c:v>5417.0</c:v>
                </c:pt>
                <c:pt idx="4318">
                  <c:v>5450.0</c:v>
                </c:pt>
                <c:pt idx="4319">
                  <c:v>5413.0</c:v>
                </c:pt>
                <c:pt idx="4320">
                  <c:v>5427.0</c:v>
                </c:pt>
                <c:pt idx="4321">
                  <c:v>5432.0</c:v>
                </c:pt>
                <c:pt idx="4322">
                  <c:v>5413.0</c:v>
                </c:pt>
                <c:pt idx="4323">
                  <c:v>5444.0</c:v>
                </c:pt>
                <c:pt idx="4324">
                  <c:v>5431.0</c:v>
                </c:pt>
                <c:pt idx="4325">
                  <c:v>5421.0</c:v>
                </c:pt>
                <c:pt idx="4326">
                  <c:v>5448.0</c:v>
                </c:pt>
                <c:pt idx="4327">
                  <c:v>5421.0</c:v>
                </c:pt>
                <c:pt idx="4328">
                  <c:v>5444.0</c:v>
                </c:pt>
                <c:pt idx="4329">
                  <c:v>5450.0</c:v>
                </c:pt>
                <c:pt idx="4330">
                  <c:v>5432.0</c:v>
                </c:pt>
                <c:pt idx="4331">
                  <c:v>5455.0</c:v>
                </c:pt>
                <c:pt idx="4332">
                  <c:v>5436.0</c:v>
                </c:pt>
                <c:pt idx="4333">
                  <c:v>5437.0</c:v>
                </c:pt>
                <c:pt idx="4334">
                  <c:v>5464.0</c:v>
                </c:pt>
                <c:pt idx="4335">
                  <c:v>5441.0</c:v>
                </c:pt>
                <c:pt idx="4336">
                  <c:v>5465.0</c:v>
                </c:pt>
                <c:pt idx="4337">
                  <c:v>5470.0</c:v>
                </c:pt>
                <c:pt idx="4338">
                  <c:v>5444.0</c:v>
                </c:pt>
                <c:pt idx="4339">
                  <c:v>5478.0</c:v>
                </c:pt>
                <c:pt idx="4340">
                  <c:v>5444.0</c:v>
                </c:pt>
                <c:pt idx="4341">
                  <c:v>5455.0</c:v>
                </c:pt>
                <c:pt idx="4342">
                  <c:v>5468.0</c:v>
                </c:pt>
                <c:pt idx="4343">
                  <c:v>5438.0</c:v>
                </c:pt>
                <c:pt idx="4344">
                  <c:v>5467.0</c:v>
                </c:pt>
                <c:pt idx="4345">
                  <c:v>5446.0</c:v>
                </c:pt>
                <c:pt idx="4346">
                  <c:v>5433.0</c:v>
                </c:pt>
                <c:pt idx="4347">
                  <c:v>5455.0</c:v>
                </c:pt>
                <c:pt idx="4348">
                  <c:v>5421.0</c:v>
                </c:pt>
                <c:pt idx="4349">
                  <c:v>5437.0</c:v>
                </c:pt>
                <c:pt idx="4350">
                  <c:v>5447.0</c:v>
                </c:pt>
                <c:pt idx="4351">
                  <c:v>5413.0</c:v>
                </c:pt>
                <c:pt idx="4352">
                  <c:v>5444.0</c:v>
                </c:pt>
                <c:pt idx="4353">
                  <c:v>5422.0</c:v>
                </c:pt>
                <c:pt idx="4354">
                  <c:v>5405.0</c:v>
                </c:pt>
                <c:pt idx="4355">
                  <c:v>5433.0</c:v>
                </c:pt>
                <c:pt idx="4356">
                  <c:v>5395.0</c:v>
                </c:pt>
                <c:pt idx="4357">
                  <c:v>5415.0</c:v>
                </c:pt>
                <c:pt idx="4358">
                  <c:v>5429.0</c:v>
                </c:pt>
                <c:pt idx="4359">
                  <c:v>5395.0</c:v>
                </c:pt>
                <c:pt idx="4360">
                  <c:v>5424.0</c:v>
                </c:pt>
                <c:pt idx="4361">
                  <c:v>5400.0</c:v>
                </c:pt>
                <c:pt idx="4362">
                  <c:v>5385.0</c:v>
                </c:pt>
                <c:pt idx="4363">
                  <c:v>5406.0</c:v>
                </c:pt>
                <c:pt idx="4364">
                  <c:v>5375.0</c:v>
                </c:pt>
                <c:pt idx="4365">
                  <c:v>5398.0</c:v>
                </c:pt>
                <c:pt idx="4366">
                  <c:v>5406.0</c:v>
                </c:pt>
                <c:pt idx="4367">
                  <c:v>5394.0</c:v>
                </c:pt>
                <c:pt idx="4368">
                  <c:v>5433.0</c:v>
                </c:pt>
                <c:pt idx="4369">
                  <c:v>5420.0</c:v>
                </c:pt>
                <c:pt idx="4370">
                  <c:v>5427.0</c:v>
                </c:pt>
                <c:pt idx="4371">
                  <c:v>5448.0</c:v>
                </c:pt>
                <c:pt idx="4372">
                  <c:v>5419.0</c:v>
                </c:pt>
                <c:pt idx="4373">
                  <c:v>5441.0</c:v>
                </c:pt>
                <c:pt idx="4374">
                  <c:v>5436.0</c:v>
                </c:pt>
                <c:pt idx="4375">
                  <c:v>5423.0</c:v>
                </c:pt>
                <c:pt idx="4376">
                  <c:v>5455.0</c:v>
                </c:pt>
                <c:pt idx="4377">
                  <c:v>5435.0</c:v>
                </c:pt>
                <c:pt idx="4378">
                  <c:v>5447.0</c:v>
                </c:pt>
                <c:pt idx="4379">
                  <c:v>5460.0</c:v>
                </c:pt>
                <c:pt idx="4380">
                  <c:v>5437.0</c:v>
                </c:pt>
                <c:pt idx="4381">
                  <c:v>5462.0</c:v>
                </c:pt>
                <c:pt idx="4382">
                  <c:v>5457.0</c:v>
                </c:pt>
                <c:pt idx="4383">
                  <c:v>5442.0</c:v>
                </c:pt>
                <c:pt idx="4384">
                  <c:v>5464.0</c:v>
                </c:pt>
                <c:pt idx="4385">
                  <c:v>5442.0</c:v>
                </c:pt>
                <c:pt idx="4386">
                  <c:v>5453.0</c:v>
                </c:pt>
                <c:pt idx="4387">
                  <c:v>5473.0</c:v>
                </c:pt>
                <c:pt idx="4388">
                  <c:v>5462.0</c:v>
                </c:pt>
                <c:pt idx="4389">
                  <c:v>5489.0</c:v>
                </c:pt>
                <c:pt idx="4390">
                  <c:v>5483.0</c:v>
                </c:pt>
                <c:pt idx="4391">
                  <c:v>5475.0</c:v>
                </c:pt>
                <c:pt idx="4392">
                  <c:v>5487.0</c:v>
                </c:pt>
                <c:pt idx="4393">
                  <c:v>5456.0</c:v>
                </c:pt>
                <c:pt idx="4394">
                  <c:v>5471.0</c:v>
                </c:pt>
                <c:pt idx="4395">
                  <c:v>5473.0</c:v>
                </c:pt>
                <c:pt idx="4396">
                  <c:v>5459.0</c:v>
                </c:pt>
                <c:pt idx="4397">
                  <c:v>5485.0</c:v>
                </c:pt>
                <c:pt idx="4398">
                  <c:v>5465.0</c:v>
                </c:pt>
                <c:pt idx="4399">
                  <c:v>5459.0</c:v>
                </c:pt>
                <c:pt idx="4400">
                  <c:v>5471.0</c:v>
                </c:pt>
                <c:pt idx="4401">
                  <c:v>5437.0</c:v>
                </c:pt>
                <c:pt idx="4402">
                  <c:v>5453.0</c:v>
                </c:pt>
                <c:pt idx="4403">
                  <c:v>5449.0</c:v>
                </c:pt>
                <c:pt idx="4404">
                  <c:v>5432.0</c:v>
                </c:pt>
                <c:pt idx="4405">
                  <c:v>5458.0</c:v>
                </c:pt>
                <c:pt idx="4406">
                  <c:v>5433.0</c:v>
                </c:pt>
                <c:pt idx="4407">
                  <c:v>5440.0</c:v>
                </c:pt>
                <c:pt idx="4408">
                  <c:v>5441.0</c:v>
                </c:pt>
                <c:pt idx="4409">
                  <c:v>5418.0</c:v>
                </c:pt>
                <c:pt idx="4410">
                  <c:v>5441.0</c:v>
                </c:pt>
                <c:pt idx="4411">
                  <c:v>5424.0</c:v>
                </c:pt>
                <c:pt idx="4412">
                  <c:v>5419.0</c:v>
                </c:pt>
                <c:pt idx="4413">
                  <c:v>5434.0</c:v>
                </c:pt>
                <c:pt idx="4414">
                  <c:v>5409.0</c:v>
                </c:pt>
                <c:pt idx="4415">
                  <c:v>5425.0</c:v>
                </c:pt>
                <c:pt idx="4416">
                  <c:v>5432.0</c:v>
                </c:pt>
                <c:pt idx="4417">
                  <c:v>5412.0</c:v>
                </c:pt>
                <c:pt idx="4418">
                  <c:v>5439.0</c:v>
                </c:pt>
                <c:pt idx="4419">
                  <c:v>5422.0</c:v>
                </c:pt>
                <c:pt idx="4420">
                  <c:v>5416.0</c:v>
                </c:pt>
                <c:pt idx="4421">
                  <c:v>5431.0</c:v>
                </c:pt>
                <c:pt idx="4422">
                  <c:v>5403.0</c:v>
                </c:pt>
                <c:pt idx="4423">
                  <c:v>5422.0</c:v>
                </c:pt>
                <c:pt idx="4424">
                  <c:v>5422.0</c:v>
                </c:pt>
                <c:pt idx="4425">
                  <c:v>5413.0</c:v>
                </c:pt>
                <c:pt idx="4426">
                  <c:v>5432.0</c:v>
                </c:pt>
                <c:pt idx="4427">
                  <c:v>5409.0</c:v>
                </c:pt>
                <c:pt idx="4428">
                  <c:v>5421.0</c:v>
                </c:pt>
                <c:pt idx="4429">
                  <c:v>5433.0</c:v>
                </c:pt>
                <c:pt idx="4430">
                  <c:v>5418.0</c:v>
                </c:pt>
                <c:pt idx="4431">
                  <c:v>5450.0</c:v>
                </c:pt>
                <c:pt idx="4432">
                  <c:v>5442.0</c:v>
                </c:pt>
                <c:pt idx="4433">
                  <c:v>5443.0</c:v>
                </c:pt>
                <c:pt idx="4434">
                  <c:v>5464.0</c:v>
                </c:pt>
                <c:pt idx="4435">
                  <c:v>5443.0</c:v>
                </c:pt>
                <c:pt idx="4436">
                  <c:v>5458.0</c:v>
                </c:pt>
                <c:pt idx="4437">
                  <c:v>5467.0</c:v>
                </c:pt>
                <c:pt idx="4438">
                  <c:v>5457.0</c:v>
                </c:pt>
                <c:pt idx="4439">
                  <c:v>5483.0</c:v>
                </c:pt>
                <c:pt idx="4440">
                  <c:v>5478.0</c:v>
                </c:pt>
                <c:pt idx="4441">
                  <c:v>5476.0</c:v>
                </c:pt>
                <c:pt idx="4442">
                  <c:v>5494.0</c:v>
                </c:pt>
                <c:pt idx="4443">
                  <c:v>5470.0</c:v>
                </c:pt>
                <c:pt idx="4444">
                  <c:v>5489.0</c:v>
                </c:pt>
                <c:pt idx="4445">
                  <c:v>5485.0</c:v>
                </c:pt>
                <c:pt idx="4446">
                  <c:v>5472.0</c:v>
                </c:pt>
                <c:pt idx="4447">
                  <c:v>5501.0</c:v>
                </c:pt>
                <c:pt idx="4448">
                  <c:v>5481.0</c:v>
                </c:pt>
                <c:pt idx="4449">
                  <c:v>5493.0</c:v>
                </c:pt>
                <c:pt idx="4450">
                  <c:v>5508.0</c:v>
                </c:pt>
                <c:pt idx="4451">
                  <c:v>5480.0</c:v>
                </c:pt>
                <c:pt idx="4452">
                  <c:v>5493.0</c:v>
                </c:pt>
                <c:pt idx="4453">
                  <c:v>5471.0</c:v>
                </c:pt>
                <c:pt idx="4454">
                  <c:v>5453.0</c:v>
                </c:pt>
                <c:pt idx="4455">
                  <c:v>5480.0</c:v>
                </c:pt>
                <c:pt idx="4456">
                  <c:v>5457.0</c:v>
                </c:pt>
                <c:pt idx="4457">
                  <c:v>5473.0</c:v>
                </c:pt>
                <c:pt idx="4458">
                  <c:v>5480.0</c:v>
                </c:pt>
                <c:pt idx="4459">
                  <c:v>5454.0</c:v>
                </c:pt>
                <c:pt idx="4460">
                  <c:v>5479.0</c:v>
                </c:pt>
                <c:pt idx="4461">
                  <c:v>5460.0</c:v>
                </c:pt>
                <c:pt idx="4462">
                  <c:v>5441.0</c:v>
                </c:pt>
                <c:pt idx="4463">
                  <c:v>5465.0</c:v>
                </c:pt>
                <c:pt idx="4464">
                  <c:v>5433.0</c:v>
                </c:pt>
                <c:pt idx="4465">
                  <c:v>5447.0</c:v>
                </c:pt>
                <c:pt idx="4466">
                  <c:v>5465.0</c:v>
                </c:pt>
                <c:pt idx="4467">
                  <c:v>5430.0</c:v>
                </c:pt>
                <c:pt idx="4468">
                  <c:v>5461.0</c:v>
                </c:pt>
                <c:pt idx="4469">
                  <c:v>5447.0</c:v>
                </c:pt>
                <c:pt idx="4470">
                  <c:v>5434.0</c:v>
                </c:pt>
                <c:pt idx="4471">
                  <c:v>5461.0</c:v>
                </c:pt>
                <c:pt idx="4472">
                  <c:v>5422.0</c:v>
                </c:pt>
                <c:pt idx="4473">
                  <c:v>5444.0</c:v>
                </c:pt>
                <c:pt idx="4474">
                  <c:v>5448.0</c:v>
                </c:pt>
                <c:pt idx="4475">
                  <c:v>5424.0</c:v>
                </c:pt>
                <c:pt idx="4476">
                  <c:v>5455.0</c:v>
                </c:pt>
                <c:pt idx="4477">
                  <c:v>5433.0</c:v>
                </c:pt>
                <c:pt idx="4478">
                  <c:v>5429.0</c:v>
                </c:pt>
                <c:pt idx="4479">
                  <c:v>5449.0</c:v>
                </c:pt>
                <c:pt idx="4480">
                  <c:v>5423.0</c:v>
                </c:pt>
                <c:pt idx="4481">
                  <c:v>5442.0</c:v>
                </c:pt>
                <c:pt idx="4482">
                  <c:v>5445.0</c:v>
                </c:pt>
                <c:pt idx="4483">
                  <c:v>5435.0</c:v>
                </c:pt>
                <c:pt idx="4484">
                  <c:v>5468.0</c:v>
                </c:pt>
                <c:pt idx="4485">
                  <c:v>5450.0</c:v>
                </c:pt>
                <c:pt idx="4486">
                  <c:v>5460.0</c:v>
                </c:pt>
                <c:pt idx="4487">
                  <c:v>5478.0</c:v>
                </c:pt>
                <c:pt idx="4488">
                  <c:v>5455.0</c:v>
                </c:pt>
                <c:pt idx="4489">
                  <c:v>5486.0</c:v>
                </c:pt>
                <c:pt idx="4490">
                  <c:v>5483.0</c:v>
                </c:pt>
                <c:pt idx="4491">
                  <c:v>5475.0</c:v>
                </c:pt>
                <c:pt idx="4492">
                  <c:v>5501.0</c:v>
                </c:pt>
                <c:pt idx="4493">
                  <c:v>5478.0</c:v>
                </c:pt>
                <c:pt idx="4494">
                  <c:v>5492.0</c:v>
                </c:pt>
                <c:pt idx="4495">
                  <c:v>5503.0</c:v>
                </c:pt>
                <c:pt idx="4496">
                  <c:v>5486.0</c:v>
                </c:pt>
                <c:pt idx="4497">
                  <c:v>5511.0</c:v>
                </c:pt>
                <c:pt idx="4498">
                  <c:v>5501.0</c:v>
                </c:pt>
                <c:pt idx="4499">
                  <c:v>5495.0</c:v>
                </c:pt>
                <c:pt idx="4500">
                  <c:v>5515.0</c:v>
                </c:pt>
                <c:pt idx="4501">
                  <c:v>5491.0</c:v>
                </c:pt>
                <c:pt idx="4502">
                  <c:v>5501.0</c:v>
                </c:pt>
                <c:pt idx="4503">
                  <c:v>5500.0</c:v>
                </c:pt>
                <c:pt idx="4504">
                  <c:v>5478.0</c:v>
                </c:pt>
                <c:pt idx="4505">
                  <c:v>5502.0</c:v>
                </c:pt>
                <c:pt idx="4506">
                  <c:v>5483.0</c:v>
                </c:pt>
                <c:pt idx="4507">
                  <c:v>5487.0</c:v>
                </c:pt>
                <c:pt idx="4508">
                  <c:v>5500.0</c:v>
                </c:pt>
                <c:pt idx="4509">
                  <c:v>5461.0</c:v>
                </c:pt>
                <c:pt idx="4510">
                  <c:v>5481.0</c:v>
                </c:pt>
                <c:pt idx="4511">
                  <c:v>5469.0</c:v>
                </c:pt>
                <c:pt idx="4512">
                  <c:v>5451.0</c:v>
                </c:pt>
                <c:pt idx="4513">
                  <c:v>5477.0</c:v>
                </c:pt>
                <c:pt idx="4514">
                  <c:v>5453.0</c:v>
                </c:pt>
                <c:pt idx="4515">
                  <c:v>5462.0</c:v>
                </c:pt>
                <c:pt idx="4516">
                  <c:v>5465.0</c:v>
                </c:pt>
                <c:pt idx="4517">
                  <c:v>5442.0</c:v>
                </c:pt>
                <c:pt idx="4518">
                  <c:v>5469.0</c:v>
                </c:pt>
                <c:pt idx="4519">
                  <c:v>5459.0</c:v>
                </c:pt>
                <c:pt idx="4520">
                  <c:v>5456.0</c:v>
                </c:pt>
                <c:pt idx="4521">
                  <c:v>5482.0</c:v>
                </c:pt>
                <c:pt idx="4522">
                  <c:v>5450.0</c:v>
                </c:pt>
                <c:pt idx="4523">
                  <c:v>5471.0</c:v>
                </c:pt>
                <c:pt idx="4524">
                  <c:v>5482.0</c:v>
                </c:pt>
                <c:pt idx="4525">
                  <c:v>5468.0</c:v>
                </c:pt>
                <c:pt idx="4526">
                  <c:v>5504.0</c:v>
                </c:pt>
                <c:pt idx="4527">
                  <c:v>5485.0</c:v>
                </c:pt>
                <c:pt idx="4528">
                  <c:v>5495.0</c:v>
                </c:pt>
                <c:pt idx="4529">
                  <c:v>5508.0</c:v>
                </c:pt>
                <c:pt idx="4530">
                  <c:v>5491.0</c:v>
                </c:pt>
                <c:pt idx="4531">
                  <c:v>5509.0</c:v>
                </c:pt>
                <c:pt idx="4532">
                  <c:v>5502.0</c:v>
                </c:pt>
                <c:pt idx="4533">
                  <c:v>5493.0</c:v>
                </c:pt>
                <c:pt idx="4534">
                  <c:v>5517.0</c:v>
                </c:pt>
                <c:pt idx="4535">
                  <c:v>5506.0</c:v>
                </c:pt>
                <c:pt idx="4536">
                  <c:v>5515.0</c:v>
                </c:pt>
                <c:pt idx="4537">
                  <c:v>5522.0</c:v>
                </c:pt>
                <c:pt idx="4538">
                  <c:v>5493.0</c:v>
                </c:pt>
                <c:pt idx="4539">
                  <c:v>5510.0</c:v>
                </c:pt>
                <c:pt idx="4540">
                  <c:v>5498.0</c:v>
                </c:pt>
                <c:pt idx="4541">
                  <c:v>5490.0</c:v>
                </c:pt>
                <c:pt idx="4542">
                  <c:v>5509.0</c:v>
                </c:pt>
                <c:pt idx="4543">
                  <c:v>5477.0</c:v>
                </c:pt>
                <c:pt idx="4544">
                  <c:v>5497.0</c:v>
                </c:pt>
                <c:pt idx="4545">
                  <c:v>5505.0</c:v>
                </c:pt>
                <c:pt idx="4546">
                  <c:v>5481.0</c:v>
                </c:pt>
                <c:pt idx="4547">
                  <c:v>5521.0</c:v>
                </c:pt>
                <c:pt idx="4548">
                  <c:v>5491.0</c:v>
                </c:pt>
                <c:pt idx="4549">
                  <c:v>5475.0</c:v>
                </c:pt>
                <c:pt idx="4550">
                  <c:v>5497.0</c:v>
                </c:pt>
                <c:pt idx="4551">
                  <c:v>5450.0</c:v>
                </c:pt>
                <c:pt idx="4552">
                  <c:v>5469.0</c:v>
                </c:pt>
                <c:pt idx="4553">
                  <c:v>5474.0</c:v>
                </c:pt>
                <c:pt idx="4554">
                  <c:v>5450.0</c:v>
                </c:pt>
                <c:pt idx="4555">
                  <c:v>5488.0</c:v>
                </c:pt>
                <c:pt idx="4556">
                  <c:v>5466.0</c:v>
                </c:pt>
                <c:pt idx="4557">
                  <c:v>5468.0</c:v>
                </c:pt>
                <c:pt idx="4558">
                  <c:v>5486.0</c:v>
                </c:pt>
                <c:pt idx="4559">
                  <c:v>5453.0</c:v>
                </c:pt>
                <c:pt idx="4560">
                  <c:v>5476.0</c:v>
                </c:pt>
                <c:pt idx="4561">
                  <c:v>5464.0</c:v>
                </c:pt>
                <c:pt idx="4562">
                  <c:v>5443.0</c:v>
                </c:pt>
                <c:pt idx="4563">
                  <c:v>5469.0</c:v>
                </c:pt>
                <c:pt idx="4564">
                  <c:v>5447.0</c:v>
                </c:pt>
                <c:pt idx="4565">
                  <c:v>5461.0</c:v>
                </c:pt>
                <c:pt idx="4566">
                  <c:v>5483.0</c:v>
                </c:pt>
                <c:pt idx="4567">
                  <c:v>5458.0</c:v>
                </c:pt>
                <c:pt idx="4568">
                  <c:v>5491.0</c:v>
                </c:pt>
                <c:pt idx="4569">
                  <c:v>5488.0</c:v>
                </c:pt>
                <c:pt idx="4570">
                  <c:v>5472.0</c:v>
                </c:pt>
                <c:pt idx="4571">
                  <c:v>5506.0</c:v>
                </c:pt>
                <c:pt idx="4572">
                  <c:v>5471.0</c:v>
                </c:pt>
                <c:pt idx="4573">
                  <c:v>5481.0</c:v>
                </c:pt>
                <c:pt idx="4574">
                  <c:v>5496.0</c:v>
                </c:pt>
                <c:pt idx="4575">
                  <c:v>5473.0</c:v>
                </c:pt>
                <c:pt idx="4576">
                  <c:v>5509.0</c:v>
                </c:pt>
                <c:pt idx="4577">
                  <c:v>5502.0</c:v>
                </c:pt>
                <c:pt idx="4578">
                  <c:v>5504.0</c:v>
                </c:pt>
                <c:pt idx="4579">
                  <c:v>5527.0</c:v>
                </c:pt>
                <c:pt idx="4580">
                  <c:v>5496.0</c:v>
                </c:pt>
                <c:pt idx="4581">
                  <c:v>5518.0</c:v>
                </c:pt>
                <c:pt idx="4582">
                  <c:v>5514.0</c:v>
                </c:pt>
                <c:pt idx="4583">
                  <c:v>5495.0</c:v>
                </c:pt>
                <c:pt idx="4584">
                  <c:v>5530.0</c:v>
                </c:pt>
                <c:pt idx="4585">
                  <c:v>5512.0</c:v>
                </c:pt>
                <c:pt idx="4586">
                  <c:v>5521.0</c:v>
                </c:pt>
                <c:pt idx="4587">
                  <c:v>5541.0</c:v>
                </c:pt>
                <c:pt idx="4588">
                  <c:v>5512.0</c:v>
                </c:pt>
                <c:pt idx="4589">
                  <c:v>5539.0</c:v>
                </c:pt>
                <c:pt idx="4590">
                  <c:v>5531.0</c:v>
                </c:pt>
                <c:pt idx="4591">
                  <c:v>5517.0</c:v>
                </c:pt>
                <c:pt idx="4592">
                  <c:v>5548.0</c:v>
                </c:pt>
                <c:pt idx="4593">
                  <c:v>5521.0</c:v>
                </c:pt>
                <c:pt idx="4594">
                  <c:v>5527.0</c:v>
                </c:pt>
                <c:pt idx="4595">
                  <c:v>5542.0</c:v>
                </c:pt>
                <c:pt idx="4596">
                  <c:v>5513.0</c:v>
                </c:pt>
                <c:pt idx="4597">
                  <c:v>5532.0</c:v>
                </c:pt>
                <c:pt idx="4598">
                  <c:v>5531.0</c:v>
                </c:pt>
                <c:pt idx="4599">
                  <c:v>5518.0</c:v>
                </c:pt>
                <c:pt idx="4600">
                  <c:v>5537.0</c:v>
                </c:pt>
                <c:pt idx="4601">
                  <c:v>5510.0</c:v>
                </c:pt>
                <c:pt idx="4602">
                  <c:v>5518.0</c:v>
                </c:pt>
                <c:pt idx="4603">
                  <c:v>5517.0</c:v>
                </c:pt>
                <c:pt idx="4604">
                  <c:v>5495.0</c:v>
                </c:pt>
                <c:pt idx="4605">
                  <c:v>5526.0</c:v>
                </c:pt>
                <c:pt idx="4606">
                  <c:v>5505.0</c:v>
                </c:pt>
                <c:pt idx="4607">
                  <c:v>5508.0</c:v>
                </c:pt>
                <c:pt idx="4608">
                  <c:v>5523.0</c:v>
                </c:pt>
                <c:pt idx="4609">
                  <c:v>5491.0</c:v>
                </c:pt>
                <c:pt idx="4610">
                  <c:v>5503.0</c:v>
                </c:pt>
                <c:pt idx="4611">
                  <c:v>5495.0</c:v>
                </c:pt>
                <c:pt idx="4612">
                  <c:v>5480.0</c:v>
                </c:pt>
                <c:pt idx="4613">
                  <c:v>5499.0</c:v>
                </c:pt>
                <c:pt idx="4614">
                  <c:v>5478.0</c:v>
                </c:pt>
                <c:pt idx="4615">
                  <c:v>5483.0</c:v>
                </c:pt>
                <c:pt idx="4616">
                  <c:v>5499.0</c:v>
                </c:pt>
                <c:pt idx="4617">
                  <c:v>5478.0</c:v>
                </c:pt>
                <c:pt idx="4618">
                  <c:v>5503.0</c:v>
                </c:pt>
                <c:pt idx="4619">
                  <c:v>5496.0</c:v>
                </c:pt>
                <c:pt idx="4620">
                  <c:v>5477.0</c:v>
                </c:pt>
                <c:pt idx="4621">
                  <c:v>5494.0</c:v>
                </c:pt>
                <c:pt idx="4622">
                  <c:v>5463.0</c:v>
                </c:pt>
                <c:pt idx="4623">
                  <c:v>5474.0</c:v>
                </c:pt>
                <c:pt idx="4624">
                  <c:v>5491.0</c:v>
                </c:pt>
                <c:pt idx="4625">
                  <c:v>5475.0</c:v>
                </c:pt>
                <c:pt idx="4626">
                  <c:v>5511.0</c:v>
                </c:pt>
                <c:pt idx="4627">
                  <c:v>5497.0</c:v>
                </c:pt>
                <c:pt idx="4628">
                  <c:v>5490.0</c:v>
                </c:pt>
                <c:pt idx="4629">
                  <c:v>5503.0</c:v>
                </c:pt>
                <c:pt idx="4630">
                  <c:v>5477.0</c:v>
                </c:pt>
                <c:pt idx="4631">
                  <c:v>5489.0</c:v>
                </c:pt>
                <c:pt idx="4632">
                  <c:v>5489.0</c:v>
                </c:pt>
                <c:pt idx="4633">
                  <c:v>5474.0</c:v>
                </c:pt>
                <c:pt idx="4634">
                  <c:v>5488.0</c:v>
                </c:pt>
                <c:pt idx="4635">
                  <c:v>5474.0</c:v>
                </c:pt>
                <c:pt idx="4636">
                  <c:v>5472.0</c:v>
                </c:pt>
                <c:pt idx="4637">
                  <c:v>5492.0</c:v>
                </c:pt>
                <c:pt idx="4638">
                  <c:v>5472.0</c:v>
                </c:pt>
                <c:pt idx="4639">
                  <c:v>5496.0</c:v>
                </c:pt>
                <c:pt idx="4640">
                  <c:v>5502.0</c:v>
                </c:pt>
                <c:pt idx="4641">
                  <c:v>5492.0</c:v>
                </c:pt>
                <c:pt idx="4642">
                  <c:v>5523.0</c:v>
                </c:pt>
                <c:pt idx="4643">
                  <c:v>5502.0</c:v>
                </c:pt>
                <c:pt idx="4644">
                  <c:v>5501.0</c:v>
                </c:pt>
                <c:pt idx="4645">
                  <c:v>5515.0</c:v>
                </c:pt>
                <c:pt idx="4646">
                  <c:v>5492.0</c:v>
                </c:pt>
                <c:pt idx="4647">
                  <c:v>5516.0</c:v>
                </c:pt>
                <c:pt idx="4648">
                  <c:v>5505.0</c:v>
                </c:pt>
                <c:pt idx="4649">
                  <c:v>5498.0</c:v>
                </c:pt>
                <c:pt idx="4650">
                  <c:v>5522.0</c:v>
                </c:pt>
                <c:pt idx="4651">
                  <c:v>5501.0</c:v>
                </c:pt>
                <c:pt idx="4652">
                  <c:v>5512.0</c:v>
                </c:pt>
                <c:pt idx="4653">
                  <c:v>5520.0</c:v>
                </c:pt>
                <c:pt idx="4654">
                  <c:v>5490.0</c:v>
                </c:pt>
                <c:pt idx="4655">
                  <c:v>5522.0</c:v>
                </c:pt>
                <c:pt idx="4656">
                  <c:v>5512.0</c:v>
                </c:pt>
                <c:pt idx="4657">
                  <c:v>5505.0</c:v>
                </c:pt>
                <c:pt idx="4658">
                  <c:v>5539.0</c:v>
                </c:pt>
                <c:pt idx="4659">
                  <c:v>5504.0</c:v>
                </c:pt>
                <c:pt idx="4660">
                  <c:v>5525.0</c:v>
                </c:pt>
                <c:pt idx="4661">
                  <c:v>5533.0</c:v>
                </c:pt>
                <c:pt idx="4662">
                  <c:v>5505.0</c:v>
                </c:pt>
                <c:pt idx="4663">
                  <c:v>5545.0</c:v>
                </c:pt>
                <c:pt idx="4664">
                  <c:v>5525.0</c:v>
                </c:pt>
                <c:pt idx="4665">
                  <c:v>5536.0</c:v>
                </c:pt>
                <c:pt idx="4666">
                  <c:v>5557.0</c:v>
                </c:pt>
                <c:pt idx="4667">
                  <c:v>5521.0</c:v>
                </c:pt>
                <c:pt idx="4668">
                  <c:v>5546.0</c:v>
                </c:pt>
                <c:pt idx="4669">
                  <c:v>5539.0</c:v>
                </c:pt>
                <c:pt idx="4670">
                  <c:v>5527.0</c:v>
                </c:pt>
                <c:pt idx="4671">
                  <c:v>5554.0</c:v>
                </c:pt>
                <c:pt idx="4672">
                  <c:v>5529.0</c:v>
                </c:pt>
                <c:pt idx="4673">
                  <c:v>5526.0</c:v>
                </c:pt>
                <c:pt idx="4674">
                  <c:v>5541.0</c:v>
                </c:pt>
                <c:pt idx="4675">
                  <c:v>5524.0</c:v>
                </c:pt>
                <c:pt idx="4676">
                  <c:v>5551.0</c:v>
                </c:pt>
                <c:pt idx="4677">
                  <c:v>5551.0</c:v>
                </c:pt>
                <c:pt idx="4678">
                  <c:v>5553.0</c:v>
                </c:pt>
                <c:pt idx="4679">
                  <c:v>5572.0</c:v>
                </c:pt>
                <c:pt idx="4680">
                  <c:v>5549.0</c:v>
                </c:pt>
                <c:pt idx="4681">
                  <c:v>5561.0</c:v>
                </c:pt>
                <c:pt idx="4682">
                  <c:v>5557.0</c:v>
                </c:pt>
                <c:pt idx="4683">
                  <c:v>5537.0</c:v>
                </c:pt>
                <c:pt idx="4684">
                  <c:v>5570.0</c:v>
                </c:pt>
                <c:pt idx="4685">
                  <c:v>5553.0</c:v>
                </c:pt>
                <c:pt idx="4686">
                  <c:v>5557.0</c:v>
                </c:pt>
                <c:pt idx="4687">
                  <c:v>5573.0</c:v>
                </c:pt>
                <c:pt idx="4688">
                  <c:v>5538.0</c:v>
                </c:pt>
                <c:pt idx="4689">
                  <c:v>5555.0</c:v>
                </c:pt>
                <c:pt idx="4690">
                  <c:v>5546.0</c:v>
                </c:pt>
                <c:pt idx="4691">
                  <c:v>5531.0</c:v>
                </c:pt>
                <c:pt idx="4692">
                  <c:v>5559.0</c:v>
                </c:pt>
                <c:pt idx="4693">
                  <c:v>5531.0</c:v>
                </c:pt>
                <c:pt idx="4694">
                  <c:v>5542.0</c:v>
                </c:pt>
                <c:pt idx="4695">
                  <c:v>5560.0</c:v>
                </c:pt>
                <c:pt idx="4696">
                  <c:v>5534.0</c:v>
                </c:pt>
                <c:pt idx="4697">
                  <c:v>5567.0</c:v>
                </c:pt>
                <c:pt idx="4698">
                  <c:v>5560.0</c:v>
                </c:pt>
                <c:pt idx="4699">
                  <c:v>5532.0</c:v>
                </c:pt>
                <c:pt idx="4700">
                  <c:v>5558.0</c:v>
                </c:pt>
                <c:pt idx="4701">
                  <c:v>5518.0</c:v>
                </c:pt>
                <c:pt idx="4702">
                  <c:v>5525.0</c:v>
                </c:pt>
                <c:pt idx="4703">
                  <c:v>5540.0</c:v>
                </c:pt>
                <c:pt idx="4704">
                  <c:v>5515.0</c:v>
                </c:pt>
                <c:pt idx="4705">
                  <c:v>5549.0</c:v>
                </c:pt>
                <c:pt idx="4706">
                  <c:v>5537.0</c:v>
                </c:pt>
                <c:pt idx="4707">
                  <c:v>5524.0</c:v>
                </c:pt>
                <c:pt idx="4708">
                  <c:v>5546.0</c:v>
                </c:pt>
                <c:pt idx="4709">
                  <c:v>5511.0</c:v>
                </c:pt>
                <c:pt idx="4710">
                  <c:v>5523.0</c:v>
                </c:pt>
                <c:pt idx="4711">
                  <c:v>5530.0</c:v>
                </c:pt>
                <c:pt idx="4712">
                  <c:v>5502.0</c:v>
                </c:pt>
                <c:pt idx="4713">
                  <c:v>5536.0</c:v>
                </c:pt>
                <c:pt idx="4714">
                  <c:v>5512.0</c:v>
                </c:pt>
                <c:pt idx="4715">
                  <c:v>5503.0</c:v>
                </c:pt>
                <c:pt idx="4716">
                  <c:v>5523.0</c:v>
                </c:pt>
                <c:pt idx="4717">
                  <c:v>5488.0</c:v>
                </c:pt>
                <c:pt idx="4718">
                  <c:v>5511.0</c:v>
                </c:pt>
                <c:pt idx="4719">
                  <c:v>5517.0</c:v>
                </c:pt>
                <c:pt idx="4720">
                  <c:v>5495.0</c:v>
                </c:pt>
                <c:pt idx="4721">
                  <c:v>5524.0</c:v>
                </c:pt>
                <c:pt idx="4722">
                  <c:v>5496.0</c:v>
                </c:pt>
                <c:pt idx="4723">
                  <c:v>5501.0</c:v>
                </c:pt>
                <c:pt idx="4724">
                  <c:v>5520.0</c:v>
                </c:pt>
                <c:pt idx="4725">
                  <c:v>5493.0</c:v>
                </c:pt>
                <c:pt idx="4726">
                  <c:v>5527.0</c:v>
                </c:pt>
                <c:pt idx="4727">
                  <c:v>5519.0</c:v>
                </c:pt>
                <c:pt idx="4728">
                  <c:v>5501.0</c:v>
                </c:pt>
                <c:pt idx="4729">
                  <c:v>5530.0</c:v>
                </c:pt>
                <c:pt idx="4730">
                  <c:v>5491.0</c:v>
                </c:pt>
                <c:pt idx="4731">
                  <c:v>5501.0</c:v>
                </c:pt>
                <c:pt idx="4732">
                  <c:v>5511.0</c:v>
                </c:pt>
                <c:pt idx="4733">
                  <c:v>5484.0</c:v>
                </c:pt>
                <c:pt idx="4734">
                  <c:v>5520.0</c:v>
                </c:pt>
                <c:pt idx="4735">
                  <c:v>5510.0</c:v>
                </c:pt>
                <c:pt idx="4736">
                  <c:v>5509.0</c:v>
                </c:pt>
                <c:pt idx="4737">
                  <c:v>5533.0</c:v>
                </c:pt>
                <c:pt idx="4738">
                  <c:v>5501.0</c:v>
                </c:pt>
                <c:pt idx="4739">
                  <c:v>5521.0</c:v>
                </c:pt>
                <c:pt idx="4740">
                  <c:v>5525.0</c:v>
                </c:pt>
                <c:pt idx="4741">
                  <c:v>5503.0</c:v>
                </c:pt>
                <c:pt idx="4742">
                  <c:v>5526.0</c:v>
                </c:pt>
                <c:pt idx="4743">
                  <c:v>5503.0</c:v>
                </c:pt>
                <c:pt idx="4744">
                  <c:v>5496.0</c:v>
                </c:pt>
                <c:pt idx="4745">
                  <c:v>5517.0</c:v>
                </c:pt>
                <c:pt idx="4746">
                  <c:v>5494.0</c:v>
                </c:pt>
                <c:pt idx="4747">
                  <c:v>5516.0</c:v>
                </c:pt>
                <c:pt idx="4748">
                  <c:v>5518.0</c:v>
                </c:pt>
                <c:pt idx="4749">
                  <c:v>5505.0</c:v>
                </c:pt>
                <c:pt idx="4750">
                  <c:v>5534.0</c:v>
                </c:pt>
                <c:pt idx="4751">
                  <c:v>5508.0</c:v>
                </c:pt>
                <c:pt idx="4752">
                  <c:v>5512.0</c:v>
                </c:pt>
                <c:pt idx="4753">
                  <c:v>5525.0</c:v>
                </c:pt>
                <c:pt idx="4754">
                  <c:v>5496.0</c:v>
                </c:pt>
                <c:pt idx="4755">
                  <c:v>5529.0</c:v>
                </c:pt>
                <c:pt idx="4756">
                  <c:v>5522.0</c:v>
                </c:pt>
                <c:pt idx="4757">
                  <c:v>5506.0</c:v>
                </c:pt>
                <c:pt idx="4758">
                  <c:v>5538.0</c:v>
                </c:pt>
                <c:pt idx="4759">
                  <c:v>5502.0</c:v>
                </c:pt>
                <c:pt idx="4760">
                  <c:v>5515.0</c:v>
                </c:pt>
                <c:pt idx="4761">
                  <c:v>5525.0</c:v>
                </c:pt>
                <c:pt idx="4762">
                  <c:v>5495.0</c:v>
                </c:pt>
                <c:pt idx="4763">
                  <c:v>5521.0</c:v>
                </c:pt>
                <c:pt idx="4764">
                  <c:v>5508.0</c:v>
                </c:pt>
                <c:pt idx="4765">
                  <c:v>5499.0</c:v>
                </c:pt>
                <c:pt idx="4766">
                  <c:v>5523.0</c:v>
                </c:pt>
                <c:pt idx="4767">
                  <c:v>5498.0</c:v>
                </c:pt>
                <c:pt idx="4768">
                  <c:v>5519.0</c:v>
                </c:pt>
                <c:pt idx="4769">
                  <c:v>5522.0</c:v>
                </c:pt>
                <c:pt idx="4770">
                  <c:v>5499.0</c:v>
                </c:pt>
                <c:pt idx="4771">
                  <c:v>5529.0</c:v>
                </c:pt>
                <c:pt idx="4772">
                  <c:v>5506.0</c:v>
                </c:pt>
                <c:pt idx="4773">
                  <c:v>5505.0</c:v>
                </c:pt>
                <c:pt idx="4774">
                  <c:v>5524.0</c:v>
                </c:pt>
                <c:pt idx="4775">
                  <c:v>5486.0</c:v>
                </c:pt>
                <c:pt idx="4776">
                  <c:v>5517.0</c:v>
                </c:pt>
                <c:pt idx="4777">
                  <c:v>5515.0</c:v>
                </c:pt>
                <c:pt idx="4778">
                  <c:v>5499.0</c:v>
                </c:pt>
                <c:pt idx="4779">
                  <c:v>5536.0</c:v>
                </c:pt>
                <c:pt idx="4780">
                  <c:v>5495.0</c:v>
                </c:pt>
                <c:pt idx="4781">
                  <c:v>5511.0</c:v>
                </c:pt>
                <c:pt idx="4782">
                  <c:v>5527.0</c:v>
                </c:pt>
                <c:pt idx="4783">
                  <c:v>5503.0</c:v>
                </c:pt>
                <c:pt idx="4784">
                  <c:v>5529.0</c:v>
                </c:pt>
                <c:pt idx="4785">
                  <c:v>5521.0</c:v>
                </c:pt>
                <c:pt idx="4786">
                  <c:v>5512.0</c:v>
                </c:pt>
                <c:pt idx="4787">
                  <c:v>5542.0</c:v>
                </c:pt>
                <c:pt idx="4788">
                  <c:v>5521.0</c:v>
                </c:pt>
                <c:pt idx="4789">
                  <c:v>5539.0</c:v>
                </c:pt>
                <c:pt idx="4790">
                  <c:v>5552.0</c:v>
                </c:pt>
                <c:pt idx="4791">
                  <c:v>5528.0</c:v>
                </c:pt>
                <c:pt idx="4792">
                  <c:v>5564.0</c:v>
                </c:pt>
                <c:pt idx="4793">
                  <c:v>5549.0</c:v>
                </c:pt>
                <c:pt idx="4794">
                  <c:v>5542.0</c:v>
                </c:pt>
                <c:pt idx="4795">
                  <c:v>5565.0</c:v>
                </c:pt>
                <c:pt idx="4796">
                  <c:v>5542.0</c:v>
                </c:pt>
                <c:pt idx="4797">
                  <c:v>5557.0</c:v>
                </c:pt>
                <c:pt idx="4798">
                  <c:v>5571.0</c:v>
                </c:pt>
                <c:pt idx="4799">
                  <c:v>5551.0</c:v>
                </c:pt>
                <c:pt idx="4800">
                  <c:v>5582.0</c:v>
                </c:pt>
                <c:pt idx="4801">
                  <c:v>5565.0</c:v>
                </c:pt>
                <c:pt idx="4802">
                  <c:v>5571.0</c:v>
                </c:pt>
                <c:pt idx="4803">
                  <c:v>5582.0</c:v>
                </c:pt>
                <c:pt idx="4804">
                  <c:v>5553.0</c:v>
                </c:pt>
                <c:pt idx="4805">
                  <c:v>5585.0</c:v>
                </c:pt>
                <c:pt idx="4806">
                  <c:v>5580.0</c:v>
                </c:pt>
                <c:pt idx="4807">
                  <c:v>5571.0</c:v>
                </c:pt>
                <c:pt idx="4808">
                  <c:v>5597.0</c:v>
                </c:pt>
                <c:pt idx="4809">
                  <c:v>5564.0</c:v>
                </c:pt>
                <c:pt idx="4810">
                  <c:v>5572.0</c:v>
                </c:pt>
                <c:pt idx="4811">
                  <c:v>5582.0</c:v>
                </c:pt>
                <c:pt idx="4812">
                  <c:v>5552.0</c:v>
                </c:pt>
                <c:pt idx="4813">
                  <c:v>5581.0</c:v>
                </c:pt>
                <c:pt idx="4814">
                  <c:v>5562.0</c:v>
                </c:pt>
                <c:pt idx="4815">
                  <c:v>5564.0</c:v>
                </c:pt>
                <c:pt idx="4816">
                  <c:v>5585.0</c:v>
                </c:pt>
                <c:pt idx="4817">
                  <c:v>5552.0</c:v>
                </c:pt>
                <c:pt idx="4818">
                  <c:v>5568.0</c:v>
                </c:pt>
                <c:pt idx="4819">
                  <c:v>5569.0</c:v>
                </c:pt>
                <c:pt idx="4820">
                  <c:v>5545.0</c:v>
                </c:pt>
                <c:pt idx="4821">
                  <c:v>5569.0</c:v>
                </c:pt>
                <c:pt idx="4822">
                  <c:v>5553.0</c:v>
                </c:pt>
                <c:pt idx="4823">
                  <c:v>5554.0</c:v>
                </c:pt>
                <c:pt idx="4824">
                  <c:v>5577.0</c:v>
                </c:pt>
                <c:pt idx="4825">
                  <c:v>5551.0</c:v>
                </c:pt>
                <c:pt idx="4826">
                  <c:v>5559.0</c:v>
                </c:pt>
                <c:pt idx="4827">
                  <c:v>5549.0</c:v>
                </c:pt>
                <c:pt idx="4828">
                  <c:v>5536.0</c:v>
                </c:pt>
                <c:pt idx="4829">
                  <c:v>5556.0</c:v>
                </c:pt>
                <c:pt idx="4830">
                  <c:v>5537.0</c:v>
                </c:pt>
                <c:pt idx="4831">
                  <c:v>5540.0</c:v>
                </c:pt>
                <c:pt idx="4832">
                  <c:v>5546.0</c:v>
                </c:pt>
                <c:pt idx="4833">
                  <c:v>5515.0</c:v>
                </c:pt>
                <c:pt idx="4834">
                  <c:v>5530.0</c:v>
                </c:pt>
                <c:pt idx="4835">
                  <c:v>5519.0</c:v>
                </c:pt>
                <c:pt idx="4836">
                  <c:v>5505.0</c:v>
                </c:pt>
                <c:pt idx="4837">
                  <c:v>5530.0</c:v>
                </c:pt>
                <c:pt idx="4838">
                  <c:v>5514.0</c:v>
                </c:pt>
                <c:pt idx="4839">
                  <c:v>5523.0</c:v>
                </c:pt>
                <c:pt idx="4840">
                  <c:v>5530.0</c:v>
                </c:pt>
                <c:pt idx="4841">
                  <c:v>5508.0</c:v>
                </c:pt>
                <c:pt idx="4842">
                  <c:v>5528.0</c:v>
                </c:pt>
                <c:pt idx="4843">
                  <c:v>5505.0</c:v>
                </c:pt>
                <c:pt idx="4844">
                  <c:v>5508.0</c:v>
                </c:pt>
                <c:pt idx="4845">
                  <c:v>5538.0</c:v>
                </c:pt>
                <c:pt idx="4846">
                  <c:v>5515.0</c:v>
                </c:pt>
                <c:pt idx="4847">
                  <c:v>5539.0</c:v>
                </c:pt>
                <c:pt idx="4848">
                  <c:v>5540.0</c:v>
                </c:pt>
                <c:pt idx="4849">
                  <c:v>5521.0</c:v>
                </c:pt>
                <c:pt idx="4850">
                  <c:v>5546.0</c:v>
                </c:pt>
                <c:pt idx="4851">
                  <c:v>5531.0</c:v>
                </c:pt>
                <c:pt idx="4852">
                  <c:v>5530.0</c:v>
                </c:pt>
                <c:pt idx="4853">
                  <c:v>5545.0</c:v>
                </c:pt>
                <c:pt idx="4854">
                  <c:v>5515.0</c:v>
                </c:pt>
                <c:pt idx="4855">
                  <c:v>5527.0</c:v>
                </c:pt>
                <c:pt idx="4856">
                  <c:v>5522.0</c:v>
                </c:pt>
                <c:pt idx="4857">
                  <c:v>5511.0</c:v>
                </c:pt>
                <c:pt idx="4858">
                  <c:v>5548.0</c:v>
                </c:pt>
                <c:pt idx="4859">
                  <c:v>5539.0</c:v>
                </c:pt>
                <c:pt idx="4860">
                  <c:v>5552.0</c:v>
                </c:pt>
                <c:pt idx="4861">
                  <c:v>5561.0</c:v>
                </c:pt>
                <c:pt idx="4862">
                  <c:v>5537.0</c:v>
                </c:pt>
                <c:pt idx="4863">
                  <c:v>5555.0</c:v>
                </c:pt>
                <c:pt idx="4864">
                  <c:v>5548.0</c:v>
                </c:pt>
                <c:pt idx="4865">
                  <c:v>5542.0</c:v>
                </c:pt>
                <c:pt idx="4866">
                  <c:v>5568.0</c:v>
                </c:pt>
                <c:pt idx="4867">
                  <c:v>5547.0</c:v>
                </c:pt>
                <c:pt idx="4868">
                  <c:v>5560.0</c:v>
                </c:pt>
                <c:pt idx="4869">
                  <c:v>5566.0</c:v>
                </c:pt>
                <c:pt idx="4870">
                  <c:v>5542.0</c:v>
                </c:pt>
                <c:pt idx="4871">
                  <c:v>5574.0</c:v>
                </c:pt>
                <c:pt idx="4872">
                  <c:v>5558.0</c:v>
                </c:pt>
                <c:pt idx="4873">
                  <c:v>5556.0</c:v>
                </c:pt>
                <c:pt idx="4874">
                  <c:v>5579.0</c:v>
                </c:pt>
                <c:pt idx="4875">
                  <c:v>5547.0</c:v>
                </c:pt>
                <c:pt idx="4876">
                  <c:v>5565.0</c:v>
                </c:pt>
                <c:pt idx="4877">
                  <c:v>5574.0</c:v>
                </c:pt>
                <c:pt idx="4878">
                  <c:v>5553.0</c:v>
                </c:pt>
                <c:pt idx="4879">
                  <c:v>5589.0</c:v>
                </c:pt>
                <c:pt idx="4880">
                  <c:v>5573.0</c:v>
                </c:pt>
                <c:pt idx="4881">
                  <c:v>5568.0</c:v>
                </c:pt>
                <c:pt idx="4882">
                  <c:v>5584.0</c:v>
                </c:pt>
                <c:pt idx="4883">
                  <c:v>5554.0</c:v>
                </c:pt>
                <c:pt idx="4884">
                  <c:v>5578.0</c:v>
                </c:pt>
                <c:pt idx="4885">
                  <c:v>5576.0</c:v>
                </c:pt>
                <c:pt idx="4886">
                  <c:v>5567.0</c:v>
                </c:pt>
                <c:pt idx="4887">
                  <c:v>5594.0</c:v>
                </c:pt>
                <c:pt idx="4888">
                  <c:v>5573.0</c:v>
                </c:pt>
                <c:pt idx="4889">
                  <c:v>5575.0</c:v>
                </c:pt>
                <c:pt idx="4890">
                  <c:v>5589.0</c:v>
                </c:pt>
                <c:pt idx="4891">
                  <c:v>5558.0</c:v>
                </c:pt>
                <c:pt idx="4892">
                  <c:v>5573.0</c:v>
                </c:pt>
                <c:pt idx="4893">
                  <c:v>5563.0</c:v>
                </c:pt>
                <c:pt idx="4894">
                  <c:v>5543.0</c:v>
                </c:pt>
                <c:pt idx="4895">
                  <c:v>5566.0</c:v>
                </c:pt>
                <c:pt idx="4896">
                  <c:v>5543.0</c:v>
                </c:pt>
                <c:pt idx="4897">
                  <c:v>5553.0</c:v>
                </c:pt>
                <c:pt idx="4898">
                  <c:v>5557.0</c:v>
                </c:pt>
                <c:pt idx="4899">
                  <c:v>5529.0</c:v>
                </c:pt>
                <c:pt idx="4900">
                  <c:v>5552.0</c:v>
                </c:pt>
                <c:pt idx="4901">
                  <c:v>5535.0</c:v>
                </c:pt>
                <c:pt idx="4902">
                  <c:v>5521.0</c:v>
                </c:pt>
                <c:pt idx="4903">
                  <c:v>5539.0</c:v>
                </c:pt>
                <c:pt idx="4904">
                  <c:v>5496.0</c:v>
                </c:pt>
                <c:pt idx="4905">
                  <c:v>5511.0</c:v>
                </c:pt>
                <c:pt idx="4906">
                  <c:v>5517.0</c:v>
                </c:pt>
                <c:pt idx="4907">
                  <c:v>5503.0</c:v>
                </c:pt>
                <c:pt idx="4908">
                  <c:v>5546.0</c:v>
                </c:pt>
                <c:pt idx="4909">
                  <c:v>5534.0</c:v>
                </c:pt>
                <c:pt idx="4910">
                  <c:v>5539.0</c:v>
                </c:pt>
                <c:pt idx="4911">
                  <c:v>5548.0</c:v>
                </c:pt>
                <c:pt idx="4912">
                  <c:v>5503.0</c:v>
                </c:pt>
                <c:pt idx="4913">
                  <c:v>5515.0</c:v>
                </c:pt>
                <c:pt idx="4914">
                  <c:v>5510.0</c:v>
                </c:pt>
                <c:pt idx="4915">
                  <c:v>5493.0</c:v>
                </c:pt>
                <c:pt idx="4916">
                  <c:v>5536.0</c:v>
                </c:pt>
                <c:pt idx="4917">
                  <c:v>5513.0</c:v>
                </c:pt>
                <c:pt idx="4918">
                  <c:v>5524.0</c:v>
                </c:pt>
                <c:pt idx="4919">
                  <c:v>5538.0</c:v>
                </c:pt>
                <c:pt idx="4920">
                  <c:v>5511.0</c:v>
                </c:pt>
                <c:pt idx="4921">
                  <c:v>5536.0</c:v>
                </c:pt>
                <c:pt idx="4922">
                  <c:v>5517.0</c:v>
                </c:pt>
                <c:pt idx="4923">
                  <c:v>5520.0</c:v>
                </c:pt>
                <c:pt idx="4924">
                  <c:v>5549.0</c:v>
                </c:pt>
                <c:pt idx="4925">
                  <c:v>5530.0</c:v>
                </c:pt>
                <c:pt idx="4926">
                  <c:v>5569.0</c:v>
                </c:pt>
                <c:pt idx="4927">
                  <c:v>5582.0</c:v>
                </c:pt>
                <c:pt idx="4928">
                  <c:v>5550.0</c:v>
                </c:pt>
                <c:pt idx="4929">
                  <c:v>5574.0</c:v>
                </c:pt>
                <c:pt idx="4930">
                  <c:v>5555.0</c:v>
                </c:pt>
                <c:pt idx="4931">
                  <c:v>5561.0</c:v>
                </c:pt>
                <c:pt idx="4932">
                  <c:v>5580.0</c:v>
                </c:pt>
                <c:pt idx="4933">
                  <c:v>5567.0</c:v>
                </c:pt>
                <c:pt idx="4934">
                  <c:v>5573.0</c:v>
                </c:pt>
                <c:pt idx="4935">
                  <c:v>5558.0</c:v>
                </c:pt>
                <c:pt idx="4936">
                  <c:v>5538.0</c:v>
                </c:pt>
                <c:pt idx="4937">
                  <c:v>5551.0</c:v>
                </c:pt>
                <c:pt idx="4938">
                  <c:v>5533.0</c:v>
                </c:pt>
                <c:pt idx="4939">
                  <c:v>5529.0</c:v>
                </c:pt>
                <c:pt idx="4940">
                  <c:v>5554.0</c:v>
                </c:pt>
                <c:pt idx="4941">
                  <c:v>5536.0</c:v>
                </c:pt>
                <c:pt idx="4942">
                  <c:v>5548.0</c:v>
                </c:pt>
                <c:pt idx="4943">
                  <c:v>5545.0</c:v>
                </c:pt>
                <c:pt idx="4944">
                  <c:v>5526.0</c:v>
                </c:pt>
                <c:pt idx="4945">
                  <c:v>5537.0</c:v>
                </c:pt>
                <c:pt idx="4946">
                  <c:v>5518.0</c:v>
                </c:pt>
                <c:pt idx="4947">
                  <c:v>5514.0</c:v>
                </c:pt>
                <c:pt idx="4948">
                  <c:v>5514.0</c:v>
                </c:pt>
                <c:pt idx="4949">
                  <c:v>5493.0</c:v>
                </c:pt>
                <c:pt idx="4950">
                  <c:v>5507.0</c:v>
                </c:pt>
                <c:pt idx="4951">
                  <c:v>5489.0</c:v>
                </c:pt>
                <c:pt idx="4952">
                  <c:v>5476.0</c:v>
                </c:pt>
                <c:pt idx="4953">
                  <c:v>5484.0</c:v>
                </c:pt>
                <c:pt idx="4954">
                  <c:v>5461.0</c:v>
                </c:pt>
                <c:pt idx="4955">
                  <c:v>5479.0</c:v>
                </c:pt>
                <c:pt idx="4956">
                  <c:v>5495.0</c:v>
                </c:pt>
                <c:pt idx="4957">
                  <c:v>5488.0</c:v>
                </c:pt>
                <c:pt idx="4958">
                  <c:v>5522.0</c:v>
                </c:pt>
                <c:pt idx="4959">
                  <c:v>5516.0</c:v>
                </c:pt>
                <c:pt idx="4960">
                  <c:v>5520.0</c:v>
                </c:pt>
                <c:pt idx="4961">
                  <c:v>5540.0</c:v>
                </c:pt>
                <c:pt idx="4962">
                  <c:v>5514.0</c:v>
                </c:pt>
                <c:pt idx="4963">
                  <c:v>5531.0</c:v>
                </c:pt>
                <c:pt idx="4964">
                  <c:v>5525.0</c:v>
                </c:pt>
                <c:pt idx="4965">
                  <c:v>5508.0</c:v>
                </c:pt>
                <c:pt idx="4966">
                  <c:v>5538.0</c:v>
                </c:pt>
                <c:pt idx="4967">
                  <c:v>5530.0</c:v>
                </c:pt>
                <c:pt idx="4968">
                  <c:v>5543.0</c:v>
                </c:pt>
                <c:pt idx="4969">
                  <c:v>5562.0</c:v>
                </c:pt>
                <c:pt idx="4970">
                  <c:v>5545.0</c:v>
                </c:pt>
                <c:pt idx="4971">
                  <c:v>5569.0</c:v>
                </c:pt>
                <c:pt idx="4972">
                  <c:v>5555.0</c:v>
                </c:pt>
                <c:pt idx="4973">
                  <c:v>5540.0</c:v>
                </c:pt>
                <c:pt idx="4974">
                  <c:v>5552.0</c:v>
                </c:pt>
                <c:pt idx="4975">
                  <c:v>5522.0</c:v>
                </c:pt>
                <c:pt idx="4976">
                  <c:v>5540.0</c:v>
                </c:pt>
                <c:pt idx="4977">
                  <c:v>5562.0</c:v>
                </c:pt>
                <c:pt idx="4978">
                  <c:v>5547.0</c:v>
                </c:pt>
                <c:pt idx="4979">
                  <c:v>5571.0</c:v>
                </c:pt>
                <c:pt idx="4980">
                  <c:v>5545.0</c:v>
                </c:pt>
                <c:pt idx="4981">
                  <c:v>5523.0</c:v>
                </c:pt>
                <c:pt idx="4982">
                  <c:v>5535.0</c:v>
                </c:pt>
                <c:pt idx="4983">
                  <c:v>5506.0</c:v>
                </c:pt>
                <c:pt idx="4984">
                  <c:v>5523.0</c:v>
                </c:pt>
                <c:pt idx="4985">
                  <c:v>5527.0</c:v>
                </c:pt>
                <c:pt idx="4986">
                  <c:v>5501.0</c:v>
                </c:pt>
                <c:pt idx="4987">
                  <c:v>5517.0</c:v>
                </c:pt>
                <c:pt idx="4988">
                  <c:v>5496.0</c:v>
                </c:pt>
                <c:pt idx="4989">
                  <c:v>5483.0</c:v>
                </c:pt>
                <c:pt idx="4990">
                  <c:v>5505.0</c:v>
                </c:pt>
                <c:pt idx="4991">
                  <c:v>5471.0</c:v>
                </c:pt>
                <c:pt idx="4992">
                  <c:v>5489.0</c:v>
                </c:pt>
                <c:pt idx="4993">
                  <c:v>5498.0</c:v>
                </c:pt>
                <c:pt idx="4994">
                  <c:v>5475.0</c:v>
                </c:pt>
                <c:pt idx="4995">
                  <c:v>5520.0</c:v>
                </c:pt>
                <c:pt idx="4996">
                  <c:v>5498.0</c:v>
                </c:pt>
                <c:pt idx="4997">
                  <c:v>5504.0</c:v>
                </c:pt>
                <c:pt idx="4998">
                  <c:v>5519.0</c:v>
                </c:pt>
                <c:pt idx="4999">
                  <c:v>5484.0</c:v>
                </c:pt>
                <c:pt idx="5000">
                  <c:v>5507.0</c:v>
                </c:pt>
                <c:pt idx="5001">
                  <c:v>5498.0</c:v>
                </c:pt>
                <c:pt idx="5002">
                  <c:v>5486.0</c:v>
                </c:pt>
                <c:pt idx="5003">
                  <c:v>5520.0</c:v>
                </c:pt>
                <c:pt idx="5004">
                  <c:v>5496.0</c:v>
                </c:pt>
                <c:pt idx="5005">
                  <c:v>5529.0</c:v>
                </c:pt>
                <c:pt idx="5006">
                  <c:v>5537.0</c:v>
                </c:pt>
                <c:pt idx="5007">
                  <c:v>5505.0</c:v>
                </c:pt>
                <c:pt idx="5008">
                  <c:v>5548.0</c:v>
                </c:pt>
                <c:pt idx="5009">
                  <c:v>5514.0</c:v>
                </c:pt>
                <c:pt idx="5010">
                  <c:v>5527.0</c:v>
                </c:pt>
                <c:pt idx="5011">
                  <c:v>5553.0</c:v>
                </c:pt>
                <c:pt idx="5012">
                  <c:v>5526.0</c:v>
                </c:pt>
                <c:pt idx="5013">
                  <c:v>5543.0</c:v>
                </c:pt>
                <c:pt idx="5014">
                  <c:v>5538.0</c:v>
                </c:pt>
                <c:pt idx="5015">
                  <c:v>5521.0</c:v>
                </c:pt>
                <c:pt idx="5016">
                  <c:v>5542.0</c:v>
                </c:pt>
                <c:pt idx="5017">
                  <c:v>5526.0</c:v>
                </c:pt>
                <c:pt idx="5018">
                  <c:v>5542.0</c:v>
                </c:pt>
                <c:pt idx="5019">
                  <c:v>5548.0</c:v>
                </c:pt>
                <c:pt idx="5020">
                  <c:v>5510.0</c:v>
                </c:pt>
                <c:pt idx="5021">
                  <c:v>5521.0</c:v>
                </c:pt>
                <c:pt idx="5022">
                  <c:v>5501.0</c:v>
                </c:pt>
                <c:pt idx="5023">
                  <c:v>5484.0</c:v>
                </c:pt>
                <c:pt idx="5024">
                  <c:v>5502.0</c:v>
                </c:pt>
                <c:pt idx="5025">
                  <c:v>5477.0</c:v>
                </c:pt>
                <c:pt idx="5026">
                  <c:v>5480.0</c:v>
                </c:pt>
                <c:pt idx="5027">
                  <c:v>5495.0</c:v>
                </c:pt>
                <c:pt idx="5028">
                  <c:v>5478.0</c:v>
                </c:pt>
                <c:pt idx="5029">
                  <c:v>5494.0</c:v>
                </c:pt>
                <c:pt idx="5030">
                  <c:v>5480.0</c:v>
                </c:pt>
                <c:pt idx="5031">
                  <c:v>5467.0</c:v>
                </c:pt>
                <c:pt idx="5032">
                  <c:v>5486.0</c:v>
                </c:pt>
                <c:pt idx="5033">
                  <c:v>5463.0</c:v>
                </c:pt>
                <c:pt idx="5034">
                  <c:v>5478.0</c:v>
                </c:pt>
                <c:pt idx="5035">
                  <c:v>5484.0</c:v>
                </c:pt>
                <c:pt idx="5036">
                  <c:v>5472.0</c:v>
                </c:pt>
                <c:pt idx="5037">
                  <c:v>5513.0</c:v>
                </c:pt>
                <c:pt idx="5038">
                  <c:v>5501.0</c:v>
                </c:pt>
                <c:pt idx="5039">
                  <c:v>5504.0</c:v>
                </c:pt>
                <c:pt idx="5040">
                  <c:v>5523.0</c:v>
                </c:pt>
                <c:pt idx="5041">
                  <c:v>5492.0</c:v>
                </c:pt>
                <c:pt idx="5042">
                  <c:v>5504.0</c:v>
                </c:pt>
                <c:pt idx="5043">
                  <c:v>5508.0</c:v>
                </c:pt>
                <c:pt idx="5044">
                  <c:v>5490.0</c:v>
                </c:pt>
                <c:pt idx="5045">
                  <c:v>5530.0</c:v>
                </c:pt>
                <c:pt idx="5046">
                  <c:v>5518.0</c:v>
                </c:pt>
                <c:pt idx="5047">
                  <c:v>5528.0</c:v>
                </c:pt>
                <c:pt idx="5048">
                  <c:v>5546.0</c:v>
                </c:pt>
                <c:pt idx="5049">
                  <c:v>5510.0</c:v>
                </c:pt>
                <c:pt idx="5050">
                  <c:v>5535.0</c:v>
                </c:pt>
                <c:pt idx="5051">
                  <c:v>5525.0</c:v>
                </c:pt>
                <c:pt idx="5052">
                  <c:v>5514.0</c:v>
                </c:pt>
                <c:pt idx="5053">
                  <c:v>5537.0</c:v>
                </c:pt>
                <c:pt idx="5054">
                  <c:v>5516.0</c:v>
                </c:pt>
                <c:pt idx="5055">
                  <c:v>5520.0</c:v>
                </c:pt>
                <c:pt idx="5056">
                  <c:v>5537.0</c:v>
                </c:pt>
                <c:pt idx="5057">
                  <c:v>5515.0</c:v>
                </c:pt>
                <c:pt idx="5058">
                  <c:v>5539.0</c:v>
                </c:pt>
                <c:pt idx="5059">
                  <c:v>5536.0</c:v>
                </c:pt>
                <c:pt idx="5060">
                  <c:v>5515.0</c:v>
                </c:pt>
                <c:pt idx="5061">
                  <c:v>5541.0</c:v>
                </c:pt>
                <c:pt idx="5062">
                  <c:v>5508.0</c:v>
                </c:pt>
                <c:pt idx="5063">
                  <c:v>5515.0</c:v>
                </c:pt>
                <c:pt idx="5064">
                  <c:v>5520.0</c:v>
                </c:pt>
                <c:pt idx="5065">
                  <c:v>5488.0</c:v>
                </c:pt>
                <c:pt idx="5066">
                  <c:v>5517.0</c:v>
                </c:pt>
                <c:pt idx="5067">
                  <c:v>5503.0</c:v>
                </c:pt>
                <c:pt idx="5068">
                  <c:v>5498.0</c:v>
                </c:pt>
                <c:pt idx="5069">
                  <c:v>5520.0</c:v>
                </c:pt>
                <c:pt idx="5070">
                  <c:v>5487.0</c:v>
                </c:pt>
                <c:pt idx="5071">
                  <c:v>5499.0</c:v>
                </c:pt>
                <c:pt idx="5072">
                  <c:v>5493.0</c:v>
                </c:pt>
                <c:pt idx="5073">
                  <c:v>5470.0</c:v>
                </c:pt>
                <c:pt idx="5074">
                  <c:v>5490.0</c:v>
                </c:pt>
                <c:pt idx="5075">
                  <c:v>5471.0</c:v>
                </c:pt>
                <c:pt idx="5076">
                  <c:v>5475.0</c:v>
                </c:pt>
                <c:pt idx="5077">
                  <c:v>5492.0</c:v>
                </c:pt>
                <c:pt idx="5078">
                  <c:v>5460.0</c:v>
                </c:pt>
                <c:pt idx="5079">
                  <c:v>5485.0</c:v>
                </c:pt>
                <c:pt idx="5080">
                  <c:v>5482.0</c:v>
                </c:pt>
                <c:pt idx="5081">
                  <c:v>5460.0</c:v>
                </c:pt>
                <c:pt idx="5082">
                  <c:v>5496.0</c:v>
                </c:pt>
                <c:pt idx="5083">
                  <c:v>5457.0</c:v>
                </c:pt>
                <c:pt idx="5084">
                  <c:v>5474.0</c:v>
                </c:pt>
                <c:pt idx="5085">
                  <c:v>5483.0</c:v>
                </c:pt>
                <c:pt idx="5086">
                  <c:v>5455.0</c:v>
                </c:pt>
                <c:pt idx="5087">
                  <c:v>5490.0</c:v>
                </c:pt>
                <c:pt idx="5088">
                  <c:v>5468.0</c:v>
                </c:pt>
                <c:pt idx="5089">
                  <c:v>5465.0</c:v>
                </c:pt>
                <c:pt idx="5090">
                  <c:v>5484.0</c:v>
                </c:pt>
                <c:pt idx="5091">
                  <c:v>5453.0</c:v>
                </c:pt>
                <c:pt idx="5092">
                  <c:v>5474.0</c:v>
                </c:pt>
                <c:pt idx="5093">
                  <c:v>5475.0</c:v>
                </c:pt>
                <c:pt idx="5094">
                  <c:v>5452.0</c:v>
                </c:pt>
                <c:pt idx="5095">
                  <c:v>5479.0</c:v>
                </c:pt>
                <c:pt idx="5096">
                  <c:v>5455.0</c:v>
                </c:pt>
                <c:pt idx="5097">
                  <c:v>5471.0</c:v>
                </c:pt>
                <c:pt idx="5098">
                  <c:v>5491.0</c:v>
                </c:pt>
                <c:pt idx="5099">
                  <c:v>5467.0</c:v>
                </c:pt>
                <c:pt idx="5100">
                  <c:v>5502.0</c:v>
                </c:pt>
                <c:pt idx="5101">
                  <c:v>5486.0</c:v>
                </c:pt>
                <c:pt idx="5102">
                  <c:v>5478.0</c:v>
                </c:pt>
                <c:pt idx="5103">
                  <c:v>5515.0</c:v>
                </c:pt>
                <c:pt idx="5104">
                  <c:v>5481.0</c:v>
                </c:pt>
                <c:pt idx="5105">
                  <c:v>5501.0</c:v>
                </c:pt>
                <c:pt idx="5106">
                  <c:v>5516.0</c:v>
                </c:pt>
                <c:pt idx="5107">
                  <c:v>5495.0</c:v>
                </c:pt>
                <c:pt idx="5108">
                  <c:v>5526.0</c:v>
                </c:pt>
                <c:pt idx="5109">
                  <c:v>5521.0</c:v>
                </c:pt>
                <c:pt idx="5110">
                  <c:v>5503.0</c:v>
                </c:pt>
                <c:pt idx="5111">
                  <c:v>5530.0</c:v>
                </c:pt>
                <c:pt idx="5112">
                  <c:v>5499.0</c:v>
                </c:pt>
                <c:pt idx="5113">
                  <c:v>5522.0</c:v>
                </c:pt>
                <c:pt idx="5114">
                  <c:v>5543.0</c:v>
                </c:pt>
                <c:pt idx="5115">
                  <c:v>5511.0</c:v>
                </c:pt>
                <c:pt idx="5116">
                  <c:v>5554.0</c:v>
                </c:pt>
                <c:pt idx="5117">
                  <c:v>5526.0</c:v>
                </c:pt>
                <c:pt idx="5118">
                  <c:v>5528.0</c:v>
                </c:pt>
                <c:pt idx="5119">
                  <c:v>5553.0</c:v>
                </c:pt>
                <c:pt idx="5120">
                  <c:v>5513.0</c:v>
                </c:pt>
                <c:pt idx="5121">
                  <c:v>5535.0</c:v>
                </c:pt>
                <c:pt idx="5122">
                  <c:v>5529.0</c:v>
                </c:pt>
                <c:pt idx="5123">
                  <c:v>5503.0</c:v>
                </c:pt>
                <c:pt idx="5124">
                  <c:v>5543.0</c:v>
                </c:pt>
                <c:pt idx="5125">
                  <c:v>5517.0</c:v>
                </c:pt>
                <c:pt idx="5126">
                  <c:v>5524.0</c:v>
                </c:pt>
                <c:pt idx="5127">
                  <c:v>5549.0</c:v>
                </c:pt>
                <c:pt idx="5128">
                  <c:v>5514.0</c:v>
                </c:pt>
                <c:pt idx="5129">
                  <c:v>5554.0</c:v>
                </c:pt>
                <c:pt idx="5130">
                  <c:v>5542.0</c:v>
                </c:pt>
                <c:pt idx="5131">
                  <c:v>5528.0</c:v>
                </c:pt>
                <c:pt idx="5132">
                  <c:v>5556.0</c:v>
                </c:pt>
                <c:pt idx="5133">
                  <c:v>5515.0</c:v>
                </c:pt>
                <c:pt idx="5134">
                  <c:v>5521.0</c:v>
                </c:pt>
                <c:pt idx="5135">
                  <c:v>5527.0</c:v>
                </c:pt>
                <c:pt idx="5136">
                  <c:v>5497.0</c:v>
                </c:pt>
                <c:pt idx="5137">
                  <c:v>5525.0</c:v>
                </c:pt>
                <c:pt idx="5138">
                  <c:v>5513.0</c:v>
                </c:pt>
                <c:pt idx="5139">
                  <c:v>5509.0</c:v>
                </c:pt>
                <c:pt idx="5140">
                  <c:v>5531.0</c:v>
                </c:pt>
                <c:pt idx="5141">
                  <c:v>5506.0</c:v>
                </c:pt>
                <c:pt idx="5142">
                  <c:v>5534.0</c:v>
                </c:pt>
                <c:pt idx="5143">
                  <c:v>5536.0</c:v>
                </c:pt>
                <c:pt idx="5144">
                  <c:v>5509.0</c:v>
                </c:pt>
                <c:pt idx="5145">
                  <c:v>5542.0</c:v>
                </c:pt>
                <c:pt idx="5146">
                  <c:v>5507.0</c:v>
                </c:pt>
                <c:pt idx="5147">
                  <c:v>5513.0</c:v>
                </c:pt>
                <c:pt idx="5148">
                  <c:v>5545.0</c:v>
                </c:pt>
                <c:pt idx="5149">
                  <c:v>5505.0</c:v>
                </c:pt>
                <c:pt idx="5150">
                  <c:v>5539.0</c:v>
                </c:pt>
                <c:pt idx="5151">
                  <c:v>5537.0</c:v>
                </c:pt>
                <c:pt idx="5152">
                  <c:v>5516.0</c:v>
                </c:pt>
                <c:pt idx="5153">
                  <c:v>5550.0</c:v>
                </c:pt>
                <c:pt idx="5154">
                  <c:v>5515.0</c:v>
                </c:pt>
                <c:pt idx="5155">
                  <c:v>5526.0</c:v>
                </c:pt>
                <c:pt idx="5156">
                  <c:v>5529.0</c:v>
                </c:pt>
                <c:pt idx="5157">
                  <c:v>5505.0</c:v>
                </c:pt>
                <c:pt idx="5158">
                  <c:v>5534.0</c:v>
                </c:pt>
                <c:pt idx="5159">
                  <c:v>5516.0</c:v>
                </c:pt>
                <c:pt idx="5160">
                  <c:v>5515.0</c:v>
                </c:pt>
                <c:pt idx="5161">
                  <c:v>5530.0</c:v>
                </c:pt>
                <c:pt idx="5162">
                  <c:v>5508.0</c:v>
                </c:pt>
                <c:pt idx="5163">
                  <c:v>5514.0</c:v>
                </c:pt>
                <c:pt idx="5164">
                  <c:v>5521.0</c:v>
                </c:pt>
                <c:pt idx="5165">
                  <c:v>5507.0</c:v>
                </c:pt>
                <c:pt idx="5166">
                  <c:v>5526.0</c:v>
                </c:pt>
                <c:pt idx="5167">
                  <c:v>5514.0</c:v>
                </c:pt>
                <c:pt idx="5168">
                  <c:v>5509.0</c:v>
                </c:pt>
                <c:pt idx="5169">
                  <c:v>5524.0</c:v>
                </c:pt>
                <c:pt idx="5170">
                  <c:v>5493.0</c:v>
                </c:pt>
                <c:pt idx="5171">
                  <c:v>5505.0</c:v>
                </c:pt>
                <c:pt idx="5172">
                  <c:v>5501.0</c:v>
                </c:pt>
                <c:pt idx="5173">
                  <c:v>5477.0</c:v>
                </c:pt>
                <c:pt idx="5174">
                  <c:v>5504.0</c:v>
                </c:pt>
                <c:pt idx="5175">
                  <c:v>5489.0</c:v>
                </c:pt>
                <c:pt idx="5176">
                  <c:v>5481.0</c:v>
                </c:pt>
                <c:pt idx="5177">
                  <c:v>5507.0</c:v>
                </c:pt>
                <c:pt idx="5178">
                  <c:v>5479.0</c:v>
                </c:pt>
                <c:pt idx="5179">
                  <c:v>5496.0</c:v>
                </c:pt>
                <c:pt idx="5180">
                  <c:v>5486.0</c:v>
                </c:pt>
                <c:pt idx="5181">
                  <c:v>5462.0</c:v>
                </c:pt>
                <c:pt idx="5182">
                  <c:v>5478.0</c:v>
                </c:pt>
                <c:pt idx="5183">
                  <c:v>5457.0</c:v>
                </c:pt>
                <c:pt idx="5184">
                  <c:v>5472.0</c:v>
                </c:pt>
                <c:pt idx="5185">
                  <c:v>5490.0</c:v>
                </c:pt>
                <c:pt idx="5186">
                  <c:v>5464.0</c:v>
                </c:pt>
                <c:pt idx="5187">
                  <c:v>5492.0</c:v>
                </c:pt>
                <c:pt idx="5188">
                  <c:v>5480.0</c:v>
                </c:pt>
                <c:pt idx="5189">
                  <c:v>5462.0</c:v>
                </c:pt>
                <c:pt idx="5190">
                  <c:v>5499.0</c:v>
                </c:pt>
                <c:pt idx="5191">
                  <c:v>5467.0</c:v>
                </c:pt>
                <c:pt idx="5192">
                  <c:v>5486.0</c:v>
                </c:pt>
                <c:pt idx="5193">
                  <c:v>5490.0</c:v>
                </c:pt>
                <c:pt idx="5194">
                  <c:v>5471.0</c:v>
                </c:pt>
                <c:pt idx="5195">
                  <c:v>5501.0</c:v>
                </c:pt>
                <c:pt idx="5196">
                  <c:v>5489.0</c:v>
                </c:pt>
                <c:pt idx="5197">
                  <c:v>5496.0</c:v>
                </c:pt>
                <c:pt idx="5198">
                  <c:v>5520.0</c:v>
                </c:pt>
                <c:pt idx="5199">
                  <c:v>5501.0</c:v>
                </c:pt>
                <c:pt idx="5200">
                  <c:v>5522.0</c:v>
                </c:pt>
                <c:pt idx="5201">
                  <c:v>5524.0</c:v>
                </c:pt>
                <c:pt idx="5202">
                  <c:v>5505.0</c:v>
                </c:pt>
                <c:pt idx="5203">
                  <c:v>5537.0</c:v>
                </c:pt>
                <c:pt idx="5204">
                  <c:v>5521.0</c:v>
                </c:pt>
                <c:pt idx="5205">
                  <c:v>5527.0</c:v>
                </c:pt>
                <c:pt idx="5206">
                  <c:v>5547.0</c:v>
                </c:pt>
                <c:pt idx="5207">
                  <c:v>5523.0</c:v>
                </c:pt>
                <c:pt idx="5208">
                  <c:v>5544.0</c:v>
                </c:pt>
                <c:pt idx="5209">
                  <c:v>5543.0</c:v>
                </c:pt>
                <c:pt idx="5210">
                  <c:v>5527.0</c:v>
                </c:pt>
                <c:pt idx="5211">
                  <c:v>5553.0</c:v>
                </c:pt>
                <c:pt idx="5212">
                  <c:v>5531.0</c:v>
                </c:pt>
                <c:pt idx="5213">
                  <c:v>5526.0</c:v>
                </c:pt>
                <c:pt idx="5214">
                  <c:v>5544.0</c:v>
                </c:pt>
                <c:pt idx="5215">
                  <c:v>5512.0</c:v>
                </c:pt>
                <c:pt idx="5216">
                  <c:v>5537.0</c:v>
                </c:pt>
                <c:pt idx="5217">
                  <c:v>5533.0</c:v>
                </c:pt>
                <c:pt idx="5218">
                  <c:v>5515.0</c:v>
                </c:pt>
                <c:pt idx="5219">
                  <c:v>5541.0</c:v>
                </c:pt>
                <c:pt idx="5220">
                  <c:v>5511.0</c:v>
                </c:pt>
                <c:pt idx="5221">
                  <c:v>5515.0</c:v>
                </c:pt>
                <c:pt idx="5222">
                  <c:v>5520.0</c:v>
                </c:pt>
                <c:pt idx="5223">
                  <c:v>5486.0</c:v>
                </c:pt>
                <c:pt idx="5224">
                  <c:v>5514.0</c:v>
                </c:pt>
                <c:pt idx="5225">
                  <c:v>5498.0</c:v>
                </c:pt>
                <c:pt idx="5226">
                  <c:v>5487.0</c:v>
                </c:pt>
                <c:pt idx="5227">
                  <c:v>5520.0</c:v>
                </c:pt>
                <c:pt idx="5228">
                  <c:v>5489.0</c:v>
                </c:pt>
                <c:pt idx="5229">
                  <c:v>5512.0</c:v>
                </c:pt>
                <c:pt idx="5230">
                  <c:v>5511.0</c:v>
                </c:pt>
                <c:pt idx="5231">
                  <c:v>5486.0</c:v>
                </c:pt>
                <c:pt idx="5232">
                  <c:v>5506.0</c:v>
                </c:pt>
                <c:pt idx="5233">
                  <c:v>5485.0</c:v>
                </c:pt>
                <c:pt idx="5234">
                  <c:v>5486.0</c:v>
                </c:pt>
                <c:pt idx="5235">
                  <c:v>5501.0</c:v>
                </c:pt>
                <c:pt idx="5236">
                  <c:v>5472.0</c:v>
                </c:pt>
                <c:pt idx="5237">
                  <c:v>5494.0</c:v>
                </c:pt>
                <c:pt idx="5238">
                  <c:v>5493.0</c:v>
                </c:pt>
                <c:pt idx="5239">
                  <c:v>5473.0</c:v>
                </c:pt>
                <c:pt idx="5240">
                  <c:v>5502.0</c:v>
                </c:pt>
                <c:pt idx="5241">
                  <c:v>5478.0</c:v>
                </c:pt>
                <c:pt idx="5242">
                  <c:v>5497.0</c:v>
                </c:pt>
                <c:pt idx="5243">
                  <c:v>5506.0</c:v>
                </c:pt>
                <c:pt idx="5244">
                  <c:v>5480.0</c:v>
                </c:pt>
                <c:pt idx="5245">
                  <c:v>5501.0</c:v>
                </c:pt>
                <c:pt idx="5246">
                  <c:v>5482.0</c:v>
                </c:pt>
                <c:pt idx="5247">
                  <c:v>5476.0</c:v>
                </c:pt>
                <c:pt idx="5248">
                  <c:v>5504.0</c:v>
                </c:pt>
                <c:pt idx="5249">
                  <c:v>5477.0</c:v>
                </c:pt>
                <c:pt idx="5250">
                  <c:v>5489.0</c:v>
                </c:pt>
                <c:pt idx="5251">
                  <c:v>5490.0</c:v>
                </c:pt>
                <c:pt idx="5252">
                  <c:v>5470.0</c:v>
                </c:pt>
                <c:pt idx="5253">
                  <c:v>5497.0</c:v>
                </c:pt>
                <c:pt idx="5254">
                  <c:v>5483.0</c:v>
                </c:pt>
                <c:pt idx="5255">
                  <c:v>5492.0</c:v>
                </c:pt>
                <c:pt idx="5256">
                  <c:v>5514.0</c:v>
                </c:pt>
                <c:pt idx="5257">
                  <c:v>5489.0</c:v>
                </c:pt>
                <c:pt idx="5258">
                  <c:v>5528.0</c:v>
                </c:pt>
                <c:pt idx="5259">
                  <c:v>5539.0</c:v>
                </c:pt>
                <c:pt idx="5260">
                  <c:v>5515.0</c:v>
                </c:pt>
                <c:pt idx="5261">
                  <c:v>5552.0</c:v>
                </c:pt>
                <c:pt idx="5262">
                  <c:v>5514.0</c:v>
                </c:pt>
                <c:pt idx="5263">
                  <c:v>5514.0</c:v>
                </c:pt>
                <c:pt idx="5264">
                  <c:v>5528.0</c:v>
                </c:pt>
                <c:pt idx="5265">
                  <c:v>5500.0</c:v>
                </c:pt>
                <c:pt idx="5266">
                  <c:v>5531.0</c:v>
                </c:pt>
                <c:pt idx="5267">
                  <c:v>5523.0</c:v>
                </c:pt>
                <c:pt idx="5268">
                  <c:v>5527.0</c:v>
                </c:pt>
                <c:pt idx="5269">
                  <c:v>5559.0</c:v>
                </c:pt>
                <c:pt idx="5270">
                  <c:v>5531.0</c:v>
                </c:pt>
                <c:pt idx="5271">
                  <c:v>5547.0</c:v>
                </c:pt>
                <c:pt idx="5272">
                  <c:v>5549.0</c:v>
                </c:pt>
                <c:pt idx="5273">
                  <c:v>5514.0</c:v>
                </c:pt>
                <c:pt idx="5274">
                  <c:v>5540.0</c:v>
                </c:pt>
                <c:pt idx="5275">
                  <c:v>5525.0</c:v>
                </c:pt>
                <c:pt idx="5276">
                  <c:v>5517.0</c:v>
                </c:pt>
                <c:pt idx="5277">
                  <c:v>5537.0</c:v>
                </c:pt>
                <c:pt idx="5278">
                  <c:v>5503.0</c:v>
                </c:pt>
                <c:pt idx="5279">
                  <c:v>5515.0</c:v>
                </c:pt>
                <c:pt idx="5280">
                  <c:v>5509.0</c:v>
                </c:pt>
                <c:pt idx="5281">
                  <c:v>5482.0</c:v>
                </c:pt>
                <c:pt idx="5282">
                  <c:v>5507.0</c:v>
                </c:pt>
                <c:pt idx="5283">
                  <c:v>5478.0</c:v>
                </c:pt>
                <c:pt idx="5284">
                  <c:v>5481.0</c:v>
                </c:pt>
                <c:pt idx="5285">
                  <c:v>5502.0</c:v>
                </c:pt>
                <c:pt idx="5286">
                  <c:v>5470.0</c:v>
                </c:pt>
                <c:pt idx="5287">
                  <c:v>5494.0</c:v>
                </c:pt>
                <c:pt idx="5288">
                  <c:v>5487.0</c:v>
                </c:pt>
                <c:pt idx="5289">
                  <c:v>5474.0</c:v>
                </c:pt>
                <c:pt idx="5290">
                  <c:v>5501.0</c:v>
                </c:pt>
                <c:pt idx="5291">
                  <c:v>5477.0</c:v>
                </c:pt>
                <c:pt idx="5292">
                  <c:v>5487.0</c:v>
                </c:pt>
                <c:pt idx="5293">
                  <c:v>5496.0</c:v>
                </c:pt>
                <c:pt idx="5294">
                  <c:v>5479.0</c:v>
                </c:pt>
                <c:pt idx="5295">
                  <c:v>5512.0</c:v>
                </c:pt>
                <c:pt idx="5296">
                  <c:v>5511.0</c:v>
                </c:pt>
                <c:pt idx="5297">
                  <c:v>5506.0</c:v>
                </c:pt>
                <c:pt idx="5298">
                  <c:v>5538.0</c:v>
                </c:pt>
                <c:pt idx="5299">
                  <c:v>5521.0</c:v>
                </c:pt>
                <c:pt idx="5300">
                  <c:v>5529.0</c:v>
                </c:pt>
                <c:pt idx="5301">
                  <c:v>5549.0</c:v>
                </c:pt>
                <c:pt idx="5302">
                  <c:v>5524.0</c:v>
                </c:pt>
                <c:pt idx="5303">
                  <c:v>5542.0</c:v>
                </c:pt>
                <c:pt idx="5304">
                  <c:v>5534.0</c:v>
                </c:pt>
                <c:pt idx="5305">
                  <c:v>5521.0</c:v>
                </c:pt>
                <c:pt idx="5306">
                  <c:v>5546.0</c:v>
                </c:pt>
                <c:pt idx="5307">
                  <c:v>5530.0</c:v>
                </c:pt>
                <c:pt idx="5308">
                  <c:v>5547.0</c:v>
                </c:pt>
                <c:pt idx="5309">
                  <c:v>5555.0</c:v>
                </c:pt>
                <c:pt idx="5310">
                  <c:v>5531.0</c:v>
                </c:pt>
                <c:pt idx="5311">
                  <c:v>5551.0</c:v>
                </c:pt>
                <c:pt idx="5312">
                  <c:v>5526.0</c:v>
                </c:pt>
                <c:pt idx="5313">
                  <c:v>5511.0</c:v>
                </c:pt>
                <c:pt idx="5314">
                  <c:v>5523.0</c:v>
                </c:pt>
                <c:pt idx="5315">
                  <c:v>5486.0</c:v>
                </c:pt>
                <c:pt idx="5316">
                  <c:v>5507.0</c:v>
                </c:pt>
                <c:pt idx="5317">
                  <c:v>5501.0</c:v>
                </c:pt>
                <c:pt idx="5318">
                  <c:v>5487.0</c:v>
                </c:pt>
                <c:pt idx="5319">
                  <c:v>5507.0</c:v>
                </c:pt>
                <c:pt idx="5320">
                  <c:v>5482.0</c:v>
                </c:pt>
                <c:pt idx="5321">
                  <c:v>5491.0</c:v>
                </c:pt>
                <c:pt idx="5322">
                  <c:v>5492.0</c:v>
                </c:pt>
                <c:pt idx="5323">
                  <c:v>5470.0</c:v>
                </c:pt>
                <c:pt idx="5324">
                  <c:v>5493.0</c:v>
                </c:pt>
                <c:pt idx="5325">
                  <c:v>5483.0</c:v>
                </c:pt>
                <c:pt idx="5326">
                  <c:v>5475.0</c:v>
                </c:pt>
                <c:pt idx="5327">
                  <c:v>5509.0</c:v>
                </c:pt>
                <c:pt idx="5328">
                  <c:v>5481.0</c:v>
                </c:pt>
                <c:pt idx="5329">
                  <c:v>5509.0</c:v>
                </c:pt>
                <c:pt idx="5330">
                  <c:v>5522.0</c:v>
                </c:pt>
                <c:pt idx="5331">
                  <c:v>5492.0</c:v>
                </c:pt>
                <c:pt idx="5332">
                  <c:v>5522.0</c:v>
                </c:pt>
                <c:pt idx="5333">
                  <c:v>5503.0</c:v>
                </c:pt>
                <c:pt idx="5334">
                  <c:v>5511.0</c:v>
                </c:pt>
                <c:pt idx="5335">
                  <c:v>5545.0</c:v>
                </c:pt>
                <c:pt idx="5336">
                  <c:v>5526.0</c:v>
                </c:pt>
                <c:pt idx="5337">
                  <c:v>5554.0</c:v>
                </c:pt>
                <c:pt idx="5338">
                  <c:v>5551.0</c:v>
                </c:pt>
                <c:pt idx="5339">
                  <c:v>5526.0</c:v>
                </c:pt>
                <c:pt idx="5340">
                  <c:v>5562.0</c:v>
                </c:pt>
                <c:pt idx="5341">
                  <c:v>5529.0</c:v>
                </c:pt>
                <c:pt idx="5342">
                  <c:v>5533.0</c:v>
                </c:pt>
                <c:pt idx="5343">
                  <c:v>5558.0</c:v>
                </c:pt>
                <c:pt idx="5344">
                  <c:v>5515.0</c:v>
                </c:pt>
                <c:pt idx="5345">
                  <c:v>5546.0</c:v>
                </c:pt>
                <c:pt idx="5346">
                  <c:v>5539.0</c:v>
                </c:pt>
                <c:pt idx="5347">
                  <c:v>5521.0</c:v>
                </c:pt>
                <c:pt idx="5348">
                  <c:v>5548.0</c:v>
                </c:pt>
                <c:pt idx="5349">
                  <c:v>5515.0</c:v>
                </c:pt>
                <c:pt idx="5350">
                  <c:v>5524.0</c:v>
                </c:pt>
                <c:pt idx="5351">
                  <c:v>5531.0</c:v>
                </c:pt>
                <c:pt idx="5352">
                  <c:v>5493.0</c:v>
                </c:pt>
                <c:pt idx="5353">
                  <c:v>5518.0</c:v>
                </c:pt>
                <c:pt idx="5354">
                  <c:v>5497.0</c:v>
                </c:pt>
                <c:pt idx="5355">
                  <c:v>5490.0</c:v>
                </c:pt>
                <c:pt idx="5356">
                  <c:v>5513.0</c:v>
                </c:pt>
                <c:pt idx="5357">
                  <c:v>5485.0</c:v>
                </c:pt>
                <c:pt idx="5358">
                  <c:v>5493.0</c:v>
                </c:pt>
                <c:pt idx="5359">
                  <c:v>5491.0</c:v>
                </c:pt>
                <c:pt idx="5360">
                  <c:v>5477.0</c:v>
                </c:pt>
                <c:pt idx="5361">
                  <c:v>5498.0</c:v>
                </c:pt>
                <c:pt idx="5362">
                  <c:v>5481.0</c:v>
                </c:pt>
                <c:pt idx="5363">
                  <c:v>5475.0</c:v>
                </c:pt>
                <c:pt idx="5364">
                  <c:v>5497.0</c:v>
                </c:pt>
                <c:pt idx="5365">
                  <c:v>5473.0</c:v>
                </c:pt>
                <c:pt idx="5366">
                  <c:v>5508.0</c:v>
                </c:pt>
                <c:pt idx="5367">
                  <c:v>5510.0</c:v>
                </c:pt>
                <c:pt idx="5368">
                  <c:v>5491.0</c:v>
                </c:pt>
                <c:pt idx="5369">
                  <c:v>5521.0</c:v>
                </c:pt>
                <c:pt idx="5370">
                  <c:v>5494.0</c:v>
                </c:pt>
                <c:pt idx="5371">
                  <c:v>5503.0</c:v>
                </c:pt>
                <c:pt idx="5372">
                  <c:v>5518.0</c:v>
                </c:pt>
                <c:pt idx="5373">
                  <c:v>5500.0</c:v>
                </c:pt>
                <c:pt idx="5374">
                  <c:v>5529.0</c:v>
                </c:pt>
                <c:pt idx="5375">
                  <c:v>5521.0</c:v>
                </c:pt>
                <c:pt idx="5376">
                  <c:v>5512.0</c:v>
                </c:pt>
                <c:pt idx="5377">
                  <c:v>5540.0</c:v>
                </c:pt>
                <c:pt idx="5378">
                  <c:v>5524.0</c:v>
                </c:pt>
                <c:pt idx="5379">
                  <c:v>5543.0</c:v>
                </c:pt>
                <c:pt idx="5380">
                  <c:v>5557.0</c:v>
                </c:pt>
                <c:pt idx="5381">
                  <c:v>5530.0</c:v>
                </c:pt>
                <c:pt idx="5382">
                  <c:v>5552.0</c:v>
                </c:pt>
                <c:pt idx="5383">
                  <c:v>5540.0</c:v>
                </c:pt>
                <c:pt idx="5384">
                  <c:v>5532.0</c:v>
                </c:pt>
                <c:pt idx="5385">
                  <c:v>5559.0</c:v>
                </c:pt>
                <c:pt idx="5386">
                  <c:v>5534.0</c:v>
                </c:pt>
                <c:pt idx="5387">
                  <c:v>5537.0</c:v>
                </c:pt>
                <c:pt idx="5388">
                  <c:v>5541.0</c:v>
                </c:pt>
                <c:pt idx="5389">
                  <c:v>5510.0</c:v>
                </c:pt>
                <c:pt idx="5390">
                  <c:v>5530.0</c:v>
                </c:pt>
                <c:pt idx="5391">
                  <c:v>5513.0</c:v>
                </c:pt>
                <c:pt idx="5392">
                  <c:v>5507.0</c:v>
                </c:pt>
                <c:pt idx="5393">
                  <c:v>5521.0</c:v>
                </c:pt>
                <c:pt idx="5394">
                  <c:v>5485.0</c:v>
                </c:pt>
                <c:pt idx="5395">
                  <c:v>5509.0</c:v>
                </c:pt>
                <c:pt idx="5396">
                  <c:v>5505.0</c:v>
                </c:pt>
                <c:pt idx="5397">
                  <c:v>5487.0</c:v>
                </c:pt>
                <c:pt idx="5398">
                  <c:v>5518.0</c:v>
                </c:pt>
                <c:pt idx="5399">
                  <c:v>5493.0</c:v>
                </c:pt>
                <c:pt idx="5400">
                  <c:v>5496.0</c:v>
                </c:pt>
                <c:pt idx="5401">
                  <c:v>5505.0</c:v>
                </c:pt>
                <c:pt idx="5402">
                  <c:v>5468.0</c:v>
                </c:pt>
                <c:pt idx="5403">
                  <c:v>5499.0</c:v>
                </c:pt>
                <c:pt idx="5404">
                  <c:v>5494.0</c:v>
                </c:pt>
                <c:pt idx="5405">
                  <c:v>5482.0</c:v>
                </c:pt>
                <c:pt idx="5406">
                  <c:v>5509.0</c:v>
                </c:pt>
                <c:pt idx="5407">
                  <c:v>5465.0</c:v>
                </c:pt>
                <c:pt idx="5408">
                  <c:v>5476.0</c:v>
                </c:pt>
                <c:pt idx="5409">
                  <c:v>5483.0</c:v>
                </c:pt>
                <c:pt idx="5410">
                  <c:v>5459.0</c:v>
                </c:pt>
                <c:pt idx="5411">
                  <c:v>5501.0</c:v>
                </c:pt>
                <c:pt idx="5412">
                  <c:v>5486.0</c:v>
                </c:pt>
                <c:pt idx="5413">
                  <c:v>5475.0</c:v>
                </c:pt>
                <c:pt idx="5414">
                  <c:v>5502.0</c:v>
                </c:pt>
                <c:pt idx="5415">
                  <c:v>5458.0</c:v>
                </c:pt>
                <c:pt idx="5416">
                  <c:v>5472.0</c:v>
                </c:pt>
                <c:pt idx="5417">
                  <c:v>5481.0</c:v>
                </c:pt>
                <c:pt idx="5418">
                  <c:v>5455.0</c:v>
                </c:pt>
                <c:pt idx="5419">
                  <c:v>5495.0</c:v>
                </c:pt>
                <c:pt idx="5420">
                  <c:v>5475.0</c:v>
                </c:pt>
                <c:pt idx="5421">
                  <c:v>5485.0</c:v>
                </c:pt>
                <c:pt idx="5422">
                  <c:v>5509.0</c:v>
                </c:pt>
                <c:pt idx="5423">
                  <c:v>5477.0</c:v>
                </c:pt>
                <c:pt idx="5424">
                  <c:v>5506.0</c:v>
                </c:pt>
                <c:pt idx="5425">
                  <c:v>5508.0</c:v>
                </c:pt>
                <c:pt idx="5426">
                  <c:v>5497.0</c:v>
                </c:pt>
                <c:pt idx="5427">
                  <c:v>5527.0</c:v>
                </c:pt>
                <c:pt idx="5428">
                  <c:v>5501.0</c:v>
                </c:pt>
                <c:pt idx="5429">
                  <c:v>5509.0</c:v>
                </c:pt>
                <c:pt idx="5430">
                  <c:v>5524.0</c:v>
                </c:pt>
                <c:pt idx="5431">
                  <c:v>5505.0</c:v>
                </c:pt>
                <c:pt idx="5432">
                  <c:v>5543.0</c:v>
                </c:pt>
                <c:pt idx="5433">
                  <c:v>5540.0</c:v>
                </c:pt>
                <c:pt idx="5434">
                  <c:v>5537.0</c:v>
                </c:pt>
                <c:pt idx="5435">
                  <c:v>5559.0</c:v>
                </c:pt>
                <c:pt idx="5436">
                  <c:v>5516.0</c:v>
                </c:pt>
                <c:pt idx="5437">
                  <c:v>5524.0</c:v>
                </c:pt>
                <c:pt idx="5438">
                  <c:v>5527.0</c:v>
                </c:pt>
                <c:pt idx="5439">
                  <c:v>5520.0</c:v>
                </c:pt>
                <c:pt idx="5440">
                  <c:v>5571.0</c:v>
                </c:pt>
                <c:pt idx="5441">
                  <c:v>5561.0</c:v>
                </c:pt>
                <c:pt idx="5442">
                  <c:v>5567.0</c:v>
                </c:pt>
                <c:pt idx="5443">
                  <c:v>5577.0</c:v>
                </c:pt>
                <c:pt idx="5444">
                  <c:v>5541.0</c:v>
                </c:pt>
                <c:pt idx="5445">
                  <c:v>5551.0</c:v>
                </c:pt>
                <c:pt idx="5446">
                  <c:v>5545.0</c:v>
                </c:pt>
                <c:pt idx="5447">
                  <c:v>5527.0</c:v>
                </c:pt>
                <c:pt idx="5448">
                  <c:v>5549.0</c:v>
                </c:pt>
                <c:pt idx="5449">
                  <c:v>5528.0</c:v>
                </c:pt>
                <c:pt idx="5450">
                  <c:v>5520.0</c:v>
                </c:pt>
                <c:pt idx="5451">
                  <c:v>5520.0</c:v>
                </c:pt>
                <c:pt idx="5452">
                  <c:v>5489.0</c:v>
                </c:pt>
                <c:pt idx="5453">
                  <c:v>5509.0</c:v>
                </c:pt>
                <c:pt idx="5454">
                  <c:v>5504.0</c:v>
                </c:pt>
                <c:pt idx="5455">
                  <c:v>5510.0</c:v>
                </c:pt>
                <c:pt idx="5456">
                  <c:v>5530.0</c:v>
                </c:pt>
                <c:pt idx="5457">
                  <c:v>5499.0</c:v>
                </c:pt>
                <c:pt idx="5458">
                  <c:v>5504.0</c:v>
                </c:pt>
                <c:pt idx="5459">
                  <c:v>5506.0</c:v>
                </c:pt>
                <c:pt idx="5460">
                  <c:v>5471.0</c:v>
                </c:pt>
                <c:pt idx="5461">
                  <c:v>5486.0</c:v>
                </c:pt>
                <c:pt idx="5462">
                  <c:v>5477.0</c:v>
                </c:pt>
                <c:pt idx="5463">
                  <c:v>5470.0</c:v>
                </c:pt>
                <c:pt idx="5464">
                  <c:v>5493.0</c:v>
                </c:pt>
                <c:pt idx="5465">
                  <c:v>5474.0</c:v>
                </c:pt>
                <c:pt idx="5466">
                  <c:v>5481.0</c:v>
                </c:pt>
                <c:pt idx="5467">
                  <c:v>5482.0</c:v>
                </c:pt>
                <c:pt idx="5468">
                  <c:v>5478.0</c:v>
                </c:pt>
                <c:pt idx="5469">
                  <c:v>5510.0</c:v>
                </c:pt>
                <c:pt idx="5470">
                  <c:v>5502.0</c:v>
                </c:pt>
                <c:pt idx="5471">
                  <c:v>5496.0</c:v>
                </c:pt>
                <c:pt idx="5472">
                  <c:v>5502.0</c:v>
                </c:pt>
                <c:pt idx="5473">
                  <c:v>5469.0</c:v>
                </c:pt>
                <c:pt idx="5474">
                  <c:v>5483.0</c:v>
                </c:pt>
                <c:pt idx="5475">
                  <c:v>5484.0</c:v>
                </c:pt>
                <c:pt idx="5476">
                  <c:v>5469.0</c:v>
                </c:pt>
                <c:pt idx="5477">
                  <c:v>5498.0</c:v>
                </c:pt>
                <c:pt idx="5478">
                  <c:v>5475.0</c:v>
                </c:pt>
                <c:pt idx="5479">
                  <c:v>5472.0</c:v>
                </c:pt>
                <c:pt idx="5480">
                  <c:v>5481.0</c:v>
                </c:pt>
                <c:pt idx="5481">
                  <c:v>5445.0</c:v>
                </c:pt>
                <c:pt idx="5482">
                  <c:v>5470.0</c:v>
                </c:pt>
                <c:pt idx="5483">
                  <c:v>5467.0</c:v>
                </c:pt>
                <c:pt idx="5484">
                  <c:v>5462.0</c:v>
                </c:pt>
                <c:pt idx="5485">
                  <c:v>5501.0</c:v>
                </c:pt>
                <c:pt idx="5486">
                  <c:v>5478.0</c:v>
                </c:pt>
                <c:pt idx="5487">
                  <c:v>5498.0</c:v>
                </c:pt>
                <c:pt idx="5488">
                  <c:v>5509.0</c:v>
                </c:pt>
                <c:pt idx="5489">
                  <c:v>5494.0</c:v>
                </c:pt>
                <c:pt idx="5490">
                  <c:v>5526.0</c:v>
                </c:pt>
                <c:pt idx="5491">
                  <c:v>5512.0</c:v>
                </c:pt>
                <c:pt idx="5492">
                  <c:v>5505.0</c:v>
                </c:pt>
                <c:pt idx="5493">
                  <c:v>5524.0</c:v>
                </c:pt>
                <c:pt idx="5494">
                  <c:v>5499.0</c:v>
                </c:pt>
                <c:pt idx="5495">
                  <c:v>5511.0</c:v>
                </c:pt>
                <c:pt idx="5496">
                  <c:v>5523.0</c:v>
                </c:pt>
                <c:pt idx="5497">
                  <c:v>5505.0</c:v>
                </c:pt>
                <c:pt idx="5498">
                  <c:v>5531.0</c:v>
                </c:pt>
                <c:pt idx="5499">
                  <c:v>5517.0</c:v>
                </c:pt>
                <c:pt idx="5500">
                  <c:v>5511.0</c:v>
                </c:pt>
                <c:pt idx="5501">
                  <c:v>5526.0</c:v>
                </c:pt>
                <c:pt idx="5502">
                  <c:v>5496.0</c:v>
                </c:pt>
                <c:pt idx="5503">
                  <c:v>5510.0</c:v>
                </c:pt>
                <c:pt idx="5504">
                  <c:v>5515.0</c:v>
                </c:pt>
                <c:pt idx="5505">
                  <c:v>5502.0</c:v>
                </c:pt>
                <c:pt idx="5506">
                  <c:v>5543.0</c:v>
                </c:pt>
                <c:pt idx="5507">
                  <c:v>5539.0</c:v>
                </c:pt>
                <c:pt idx="5508">
                  <c:v>5540.0</c:v>
                </c:pt>
                <c:pt idx="5509">
                  <c:v>5559.0</c:v>
                </c:pt>
                <c:pt idx="5510">
                  <c:v>5530.0</c:v>
                </c:pt>
                <c:pt idx="5511">
                  <c:v>5550.0</c:v>
                </c:pt>
                <c:pt idx="5512">
                  <c:v>5545.0</c:v>
                </c:pt>
                <c:pt idx="5513">
                  <c:v>5530.0</c:v>
                </c:pt>
                <c:pt idx="5514">
                  <c:v>5556.0</c:v>
                </c:pt>
                <c:pt idx="5515">
                  <c:v>5533.0</c:v>
                </c:pt>
                <c:pt idx="5516">
                  <c:v>5545.0</c:v>
                </c:pt>
                <c:pt idx="5517">
                  <c:v>5559.0</c:v>
                </c:pt>
                <c:pt idx="5518">
                  <c:v>5530.0</c:v>
                </c:pt>
                <c:pt idx="5519">
                  <c:v>5558.0</c:v>
                </c:pt>
                <c:pt idx="5520">
                  <c:v>5543.0</c:v>
                </c:pt>
                <c:pt idx="5521">
                  <c:v>5525.0</c:v>
                </c:pt>
                <c:pt idx="5522">
                  <c:v>5549.0</c:v>
                </c:pt>
                <c:pt idx="5523">
                  <c:v>5521.0</c:v>
                </c:pt>
                <c:pt idx="5524">
                  <c:v>5532.0</c:v>
                </c:pt>
                <c:pt idx="5525">
                  <c:v>5546.0</c:v>
                </c:pt>
                <c:pt idx="5526">
                  <c:v>5520.0</c:v>
                </c:pt>
                <c:pt idx="5527">
                  <c:v>5548.0</c:v>
                </c:pt>
                <c:pt idx="5528">
                  <c:v>5536.0</c:v>
                </c:pt>
                <c:pt idx="5529">
                  <c:v>5530.0</c:v>
                </c:pt>
                <c:pt idx="5530">
                  <c:v>5555.0</c:v>
                </c:pt>
                <c:pt idx="5531">
                  <c:v>5525.0</c:v>
                </c:pt>
                <c:pt idx="5532">
                  <c:v>5546.0</c:v>
                </c:pt>
                <c:pt idx="5533">
                  <c:v>5543.0</c:v>
                </c:pt>
                <c:pt idx="5534">
                  <c:v>5520.0</c:v>
                </c:pt>
                <c:pt idx="5535">
                  <c:v>5539.0</c:v>
                </c:pt>
                <c:pt idx="5536">
                  <c:v>5516.0</c:v>
                </c:pt>
                <c:pt idx="5537">
                  <c:v>5518.0</c:v>
                </c:pt>
                <c:pt idx="5538">
                  <c:v>5539.0</c:v>
                </c:pt>
                <c:pt idx="5539">
                  <c:v>5512.0</c:v>
                </c:pt>
                <c:pt idx="5540">
                  <c:v>5534.0</c:v>
                </c:pt>
                <c:pt idx="5541">
                  <c:v>5522.0</c:v>
                </c:pt>
                <c:pt idx="5542">
                  <c:v>5502.0</c:v>
                </c:pt>
                <c:pt idx="5543">
                  <c:v>5527.0</c:v>
                </c:pt>
                <c:pt idx="5544">
                  <c:v>5501.0</c:v>
                </c:pt>
                <c:pt idx="5545">
                  <c:v>5506.0</c:v>
                </c:pt>
                <c:pt idx="5546">
                  <c:v>5513.0</c:v>
                </c:pt>
                <c:pt idx="5547">
                  <c:v>5489.0</c:v>
                </c:pt>
                <c:pt idx="5548">
                  <c:v>5509.0</c:v>
                </c:pt>
                <c:pt idx="5549">
                  <c:v>5501.0</c:v>
                </c:pt>
                <c:pt idx="5550">
                  <c:v>5489.0</c:v>
                </c:pt>
                <c:pt idx="5551">
                  <c:v>5504.0</c:v>
                </c:pt>
                <c:pt idx="5552">
                  <c:v>5476.0</c:v>
                </c:pt>
                <c:pt idx="5553">
                  <c:v>5498.0</c:v>
                </c:pt>
                <c:pt idx="5554">
                  <c:v>5499.0</c:v>
                </c:pt>
                <c:pt idx="5555">
                  <c:v>5481.0</c:v>
                </c:pt>
                <c:pt idx="5556">
                  <c:v>5505.0</c:v>
                </c:pt>
                <c:pt idx="5557">
                  <c:v>5480.0</c:v>
                </c:pt>
                <c:pt idx="5558">
                  <c:v>5481.0</c:v>
                </c:pt>
                <c:pt idx="5559">
                  <c:v>5501.0</c:v>
                </c:pt>
                <c:pt idx="5560">
                  <c:v>5469.0</c:v>
                </c:pt>
                <c:pt idx="5561">
                  <c:v>5486.0</c:v>
                </c:pt>
                <c:pt idx="5562">
                  <c:v>5477.0</c:v>
                </c:pt>
                <c:pt idx="5563">
                  <c:v>5452.0</c:v>
                </c:pt>
                <c:pt idx="5564">
                  <c:v>5481.0</c:v>
                </c:pt>
                <c:pt idx="5565">
                  <c:v>5455.0</c:v>
                </c:pt>
                <c:pt idx="5566">
                  <c:v>5464.0</c:v>
                </c:pt>
                <c:pt idx="5567">
                  <c:v>5478.0</c:v>
                </c:pt>
                <c:pt idx="5568">
                  <c:v>5450.0</c:v>
                </c:pt>
                <c:pt idx="5569">
                  <c:v>5473.0</c:v>
                </c:pt>
                <c:pt idx="5570">
                  <c:v>5469.0</c:v>
                </c:pt>
                <c:pt idx="5571">
                  <c:v>5452.0</c:v>
                </c:pt>
                <c:pt idx="5572">
                  <c:v>5478.0</c:v>
                </c:pt>
                <c:pt idx="5573">
                  <c:v>5449.0</c:v>
                </c:pt>
                <c:pt idx="5574">
                  <c:v>5463.0</c:v>
                </c:pt>
                <c:pt idx="5575">
                  <c:v>5478.0</c:v>
                </c:pt>
                <c:pt idx="5576">
                  <c:v>5458.0</c:v>
                </c:pt>
                <c:pt idx="5577">
                  <c:v>5489.0</c:v>
                </c:pt>
                <c:pt idx="5578">
                  <c:v>5474.0</c:v>
                </c:pt>
                <c:pt idx="5579">
                  <c:v>5465.0</c:v>
                </c:pt>
                <c:pt idx="5580">
                  <c:v>5489.0</c:v>
                </c:pt>
                <c:pt idx="5581">
                  <c:v>5461.0</c:v>
                </c:pt>
                <c:pt idx="5582">
                  <c:v>5481.0</c:v>
                </c:pt>
                <c:pt idx="5583">
                  <c:v>5487.0</c:v>
                </c:pt>
                <c:pt idx="5584">
                  <c:v>5467.0</c:v>
                </c:pt>
                <c:pt idx="5585">
                  <c:v>5503.0</c:v>
                </c:pt>
                <c:pt idx="5586">
                  <c:v>5484.0</c:v>
                </c:pt>
                <c:pt idx="5587">
                  <c:v>5492.0</c:v>
                </c:pt>
                <c:pt idx="5588">
                  <c:v>5512.0</c:v>
                </c:pt>
                <c:pt idx="5589">
                  <c:v>5486.0</c:v>
                </c:pt>
                <c:pt idx="5590">
                  <c:v>5511.0</c:v>
                </c:pt>
                <c:pt idx="5591">
                  <c:v>5508.0</c:v>
                </c:pt>
                <c:pt idx="5592">
                  <c:v>5494.0</c:v>
                </c:pt>
                <c:pt idx="5593">
                  <c:v>5521.0</c:v>
                </c:pt>
                <c:pt idx="5594">
                  <c:v>5498.0</c:v>
                </c:pt>
                <c:pt idx="5595">
                  <c:v>5512.0</c:v>
                </c:pt>
                <c:pt idx="5596">
                  <c:v>5529.0</c:v>
                </c:pt>
                <c:pt idx="5597">
                  <c:v>5505.0</c:v>
                </c:pt>
                <c:pt idx="5598">
                  <c:v>5536.0</c:v>
                </c:pt>
                <c:pt idx="5599">
                  <c:v>5521.0</c:v>
                </c:pt>
                <c:pt idx="5600">
                  <c:v>5515.0</c:v>
                </c:pt>
                <c:pt idx="5601">
                  <c:v>5534.0</c:v>
                </c:pt>
                <c:pt idx="5602">
                  <c:v>5506.0</c:v>
                </c:pt>
                <c:pt idx="5603">
                  <c:v>5520.0</c:v>
                </c:pt>
                <c:pt idx="5604">
                  <c:v>5525.0</c:v>
                </c:pt>
                <c:pt idx="5605">
                  <c:v>5509.0</c:v>
                </c:pt>
                <c:pt idx="5606">
                  <c:v>5540.0</c:v>
                </c:pt>
                <c:pt idx="5607">
                  <c:v>5522.0</c:v>
                </c:pt>
                <c:pt idx="5608">
                  <c:v>5525.0</c:v>
                </c:pt>
                <c:pt idx="5609">
                  <c:v>5536.0</c:v>
                </c:pt>
                <c:pt idx="5610">
                  <c:v>5503.0</c:v>
                </c:pt>
                <c:pt idx="5611">
                  <c:v>5527.0</c:v>
                </c:pt>
                <c:pt idx="5612">
                  <c:v>5517.0</c:v>
                </c:pt>
                <c:pt idx="5613">
                  <c:v>5499.0</c:v>
                </c:pt>
                <c:pt idx="5614">
                  <c:v>5519.0</c:v>
                </c:pt>
                <c:pt idx="5615">
                  <c:v>5492.0</c:v>
                </c:pt>
                <c:pt idx="5616">
                  <c:v>5500.0</c:v>
                </c:pt>
                <c:pt idx="5617">
                  <c:v>5508.0</c:v>
                </c:pt>
                <c:pt idx="5618">
                  <c:v>5481.0</c:v>
                </c:pt>
                <c:pt idx="5619">
                  <c:v>5499.0</c:v>
                </c:pt>
                <c:pt idx="5620">
                  <c:v>5480.0</c:v>
                </c:pt>
                <c:pt idx="5621">
                  <c:v>5471.0</c:v>
                </c:pt>
                <c:pt idx="5622">
                  <c:v>5491.0</c:v>
                </c:pt>
                <c:pt idx="5623">
                  <c:v>5462.0</c:v>
                </c:pt>
                <c:pt idx="5624">
                  <c:v>5469.0</c:v>
                </c:pt>
                <c:pt idx="5625">
                  <c:v>5473.0</c:v>
                </c:pt>
                <c:pt idx="5626">
                  <c:v>5453.0</c:v>
                </c:pt>
                <c:pt idx="5627">
                  <c:v>5477.0</c:v>
                </c:pt>
                <c:pt idx="5628">
                  <c:v>5468.0</c:v>
                </c:pt>
                <c:pt idx="5629">
                  <c:v>5463.0</c:v>
                </c:pt>
                <c:pt idx="5630">
                  <c:v>5481.0</c:v>
                </c:pt>
                <c:pt idx="5631">
                  <c:v>5455.0</c:v>
                </c:pt>
                <c:pt idx="5632">
                  <c:v>5472.0</c:v>
                </c:pt>
                <c:pt idx="5633">
                  <c:v>5472.0</c:v>
                </c:pt>
                <c:pt idx="5634">
                  <c:v>5453.0</c:v>
                </c:pt>
                <c:pt idx="5635">
                  <c:v>5476.0</c:v>
                </c:pt>
                <c:pt idx="5636">
                  <c:v>5455.0</c:v>
                </c:pt>
                <c:pt idx="5637">
                  <c:v>5454.0</c:v>
                </c:pt>
                <c:pt idx="5638">
                  <c:v>5471.0</c:v>
                </c:pt>
                <c:pt idx="5639">
                  <c:v>5446.0</c:v>
                </c:pt>
                <c:pt idx="5640">
                  <c:v>5465.0</c:v>
                </c:pt>
                <c:pt idx="5641">
                  <c:v>5461.0</c:v>
                </c:pt>
                <c:pt idx="5642">
                  <c:v>5443.0</c:v>
                </c:pt>
                <c:pt idx="5643">
                  <c:v>5467.0</c:v>
                </c:pt>
                <c:pt idx="5644">
                  <c:v>5444.0</c:v>
                </c:pt>
                <c:pt idx="5645">
                  <c:v>5449.0</c:v>
                </c:pt>
                <c:pt idx="5646">
                  <c:v>5462.0</c:v>
                </c:pt>
                <c:pt idx="5647">
                  <c:v>5434.0</c:v>
                </c:pt>
                <c:pt idx="5648">
                  <c:v>5457.0</c:v>
                </c:pt>
                <c:pt idx="5649">
                  <c:v>5449.0</c:v>
                </c:pt>
                <c:pt idx="5650">
                  <c:v>5440.0</c:v>
                </c:pt>
                <c:pt idx="5651">
                  <c:v>5468.0</c:v>
                </c:pt>
                <c:pt idx="5652">
                  <c:v>5441.0</c:v>
                </c:pt>
                <c:pt idx="5653">
                  <c:v>5455.0</c:v>
                </c:pt>
                <c:pt idx="5654">
                  <c:v>5463.0</c:v>
                </c:pt>
                <c:pt idx="5655">
                  <c:v>5443.0</c:v>
                </c:pt>
                <c:pt idx="5656">
                  <c:v>5471.0</c:v>
                </c:pt>
                <c:pt idx="5657">
                  <c:v>5460.0</c:v>
                </c:pt>
                <c:pt idx="5658">
                  <c:v>5455.0</c:v>
                </c:pt>
                <c:pt idx="5659">
                  <c:v>5474.0</c:v>
                </c:pt>
                <c:pt idx="5660">
                  <c:v>5449.0</c:v>
                </c:pt>
                <c:pt idx="5661">
                  <c:v>5463.0</c:v>
                </c:pt>
                <c:pt idx="5662">
                  <c:v>5459.0</c:v>
                </c:pt>
                <c:pt idx="5663">
                  <c:v>5439.0</c:v>
                </c:pt>
                <c:pt idx="5664">
                  <c:v>5464.0</c:v>
                </c:pt>
                <c:pt idx="5665">
                  <c:v>5449.0</c:v>
                </c:pt>
                <c:pt idx="5666">
                  <c:v>5455.0</c:v>
                </c:pt>
                <c:pt idx="5667">
                  <c:v>5474.0</c:v>
                </c:pt>
                <c:pt idx="5668">
                  <c:v>5450.0</c:v>
                </c:pt>
                <c:pt idx="5669">
                  <c:v>5471.0</c:v>
                </c:pt>
                <c:pt idx="5670">
                  <c:v>5467.0</c:v>
                </c:pt>
                <c:pt idx="5671">
                  <c:v>5454.0</c:v>
                </c:pt>
                <c:pt idx="5672">
                  <c:v>5480.0</c:v>
                </c:pt>
                <c:pt idx="5673">
                  <c:v>5455.0</c:v>
                </c:pt>
                <c:pt idx="5674">
                  <c:v>5466.0</c:v>
                </c:pt>
                <c:pt idx="5675">
                  <c:v>5478.0</c:v>
                </c:pt>
                <c:pt idx="5676">
                  <c:v>5459.0</c:v>
                </c:pt>
                <c:pt idx="5677">
                  <c:v>5487.0</c:v>
                </c:pt>
                <c:pt idx="5678">
                  <c:v>5479.0</c:v>
                </c:pt>
                <c:pt idx="5679">
                  <c:v>5471.0</c:v>
                </c:pt>
                <c:pt idx="5680">
                  <c:v>5495.0</c:v>
                </c:pt>
                <c:pt idx="5681">
                  <c:v>5468.0</c:v>
                </c:pt>
                <c:pt idx="5682">
                  <c:v>5483.0</c:v>
                </c:pt>
                <c:pt idx="5683">
                  <c:v>5489.0</c:v>
                </c:pt>
                <c:pt idx="5684">
                  <c:v>5467.0</c:v>
                </c:pt>
                <c:pt idx="5685">
                  <c:v>5498.0</c:v>
                </c:pt>
                <c:pt idx="5686">
                  <c:v>5485.0</c:v>
                </c:pt>
                <c:pt idx="5687">
                  <c:v>5485.0</c:v>
                </c:pt>
                <c:pt idx="5688">
                  <c:v>5505.0</c:v>
                </c:pt>
                <c:pt idx="5689">
                  <c:v>5481.0</c:v>
                </c:pt>
                <c:pt idx="5690">
                  <c:v>5497.0</c:v>
                </c:pt>
                <c:pt idx="5691">
                  <c:v>5499.0</c:v>
                </c:pt>
                <c:pt idx="5692">
                  <c:v>5478.0</c:v>
                </c:pt>
                <c:pt idx="5693">
                  <c:v>5503.0</c:v>
                </c:pt>
                <c:pt idx="5694">
                  <c:v>5486.0</c:v>
                </c:pt>
                <c:pt idx="5695">
                  <c:v>5484.0</c:v>
                </c:pt>
                <c:pt idx="5696">
                  <c:v>5504.0</c:v>
                </c:pt>
                <c:pt idx="5697">
                  <c:v>5481.0</c:v>
                </c:pt>
                <c:pt idx="5698">
                  <c:v>5506.0</c:v>
                </c:pt>
                <c:pt idx="5699">
                  <c:v>5506.0</c:v>
                </c:pt>
                <c:pt idx="5700">
                  <c:v>5489.0</c:v>
                </c:pt>
                <c:pt idx="5701">
                  <c:v>5513.0</c:v>
                </c:pt>
                <c:pt idx="5702">
                  <c:v>5488.0</c:v>
                </c:pt>
                <c:pt idx="5703">
                  <c:v>5490.0</c:v>
                </c:pt>
                <c:pt idx="5704">
                  <c:v>5505.0</c:v>
                </c:pt>
                <c:pt idx="5705">
                  <c:v>5474.0</c:v>
                </c:pt>
                <c:pt idx="5706">
                  <c:v>5499.0</c:v>
                </c:pt>
                <c:pt idx="5707">
                  <c:v>5490.0</c:v>
                </c:pt>
                <c:pt idx="5708">
                  <c:v>5479.0</c:v>
                </c:pt>
                <c:pt idx="5709">
                  <c:v>5506.0</c:v>
                </c:pt>
                <c:pt idx="5710">
                  <c:v>5478.0</c:v>
                </c:pt>
                <c:pt idx="5711">
                  <c:v>5489.0</c:v>
                </c:pt>
                <c:pt idx="5712">
                  <c:v>5496.0</c:v>
                </c:pt>
                <c:pt idx="5713">
                  <c:v>5468.0</c:v>
                </c:pt>
                <c:pt idx="5714">
                  <c:v>5495.0</c:v>
                </c:pt>
                <c:pt idx="5715">
                  <c:v>5483.0</c:v>
                </c:pt>
                <c:pt idx="5716">
                  <c:v>5477.0</c:v>
                </c:pt>
                <c:pt idx="5717">
                  <c:v>5499.0</c:v>
                </c:pt>
                <c:pt idx="5718">
                  <c:v>5465.0</c:v>
                </c:pt>
                <c:pt idx="5719">
                  <c:v>5481.0</c:v>
                </c:pt>
                <c:pt idx="5720">
                  <c:v>5477.0</c:v>
                </c:pt>
                <c:pt idx="5721">
                  <c:v>5456.0</c:v>
                </c:pt>
                <c:pt idx="5722">
                  <c:v>5480.0</c:v>
                </c:pt>
                <c:pt idx="5723">
                  <c:v>5455.0</c:v>
                </c:pt>
                <c:pt idx="5724">
                  <c:v>5452.0</c:v>
                </c:pt>
                <c:pt idx="5725">
                  <c:v>5467.0</c:v>
                </c:pt>
                <c:pt idx="5726">
                  <c:v>5436.0</c:v>
                </c:pt>
                <c:pt idx="5727">
                  <c:v>5458.0</c:v>
                </c:pt>
                <c:pt idx="5728">
                  <c:v>5452.0</c:v>
                </c:pt>
                <c:pt idx="5729">
                  <c:v>5431.0</c:v>
                </c:pt>
                <c:pt idx="5730">
                  <c:v>5456.0</c:v>
                </c:pt>
                <c:pt idx="5731">
                  <c:v>5424.0</c:v>
                </c:pt>
                <c:pt idx="5732">
                  <c:v>5428.0</c:v>
                </c:pt>
                <c:pt idx="5733">
                  <c:v>5437.0</c:v>
                </c:pt>
                <c:pt idx="5734">
                  <c:v>5407.0</c:v>
                </c:pt>
                <c:pt idx="5735">
                  <c:v>5436.0</c:v>
                </c:pt>
                <c:pt idx="5736">
                  <c:v>5428.0</c:v>
                </c:pt>
                <c:pt idx="5737">
                  <c:v>5418.0</c:v>
                </c:pt>
                <c:pt idx="5738">
                  <c:v>5445.0</c:v>
                </c:pt>
                <c:pt idx="5739">
                  <c:v>5414.0</c:v>
                </c:pt>
                <c:pt idx="5740">
                  <c:v>5430.0</c:v>
                </c:pt>
                <c:pt idx="5741">
                  <c:v>5436.0</c:v>
                </c:pt>
                <c:pt idx="5742">
                  <c:v>5413.0</c:v>
                </c:pt>
                <c:pt idx="5743">
                  <c:v>5441.0</c:v>
                </c:pt>
                <c:pt idx="5744">
                  <c:v>5425.0</c:v>
                </c:pt>
                <c:pt idx="5745">
                  <c:v>5423.0</c:v>
                </c:pt>
                <c:pt idx="5746">
                  <c:v>5448.0</c:v>
                </c:pt>
                <c:pt idx="5747">
                  <c:v>5419.0</c:v>
                </c:pt>
                <c:pt idx="5748">
                  <c:v>5441.0</c:v>
                </c:pt>
                <c:pt idx="5749">
                  <c:v>5444.0</c:v>
                </c:pt>
                <c:pt idx="5750">
                  <c:v>5424.0</c:v>
                </c:pt>
                <c:pt idx="5751">
                  <c:v>5452.0</c:v>
                </c:pt>
                <c:pt idx="5752">
                  <c:v>5427.0</c:v>
                </c:pt>
                <c:pt idx="5753">
                  <c:v>5439.0</c:v>
                </c:pt>
                <c:pt idx="5754">
                  <c:v>5452.0</c:v>
                </c:pt>
                <c:pt idx="5755">
                  <c:v>5425.0</c:v>
                </c:pt>
                <c:pt idx="5756">
                  <c:v>5457.0</c:v>
                </c:pt>
                <c:pt idx="5757">
                  <c:v>5448.0</c:v>
                </c:pt>
                <c:pt idx="5758">
                  <c:v>5436.0</c:v>
                </c:pt>
                <c:pt idx="5759">
                  <c:v>5470.0</c:v>
                </c:pt>
                <c:pt idx="5760">
                  <c:v>5440.0</c:v>
                </c:pt>
                <c:pt idx="5761">
                  <c:v>5455.0</c:v>
                </c:pt>
                <c:pt idx="5762">
                  <c:v>5469.0</c:v>
                </c:pt>
                <c:pt idx="5763">
                  <c:v>5441.0</c:v>
                </c:pt>
                <c:pt idx="5764">
                  <c:v>5472.0</c:v>
                </c:pt>
                <c:pt idx="5765">
                  <c:v>5458.0</c:v>
                </c:pt>
                <c:pt idx="5766">
                  <c:v>5457.0</c:v>
                </c:pt>
                <c:pt idx="5767">
                  <c:v>5483.0</c:v>
                </c:pt>
                <c:pt idx="5768">
                  <c:v>5455.0</c:v>
                </c:pt>
                <c:pt idx="5769">
                  <c:v>5475.0</c:v>
                </c:pt>
                <c:pt idx="5770">
                  <c:v>5476.0</c:v>
                </c:pt>
                <c:pt idx="5771">
                  <c:v>5453.0</c:v>
                </c:pt>
                <c:pt idx="5772">
                  <c:v>5481.0</c:v>
                </c:pt>
                <c:pt idx="5773">
                  <c:v>5456.0</c:v>
                </c:pt>
                <c:pt idx="5774">
                  <c:v>5465.0</c:v>
                </c:pt>
                <c:pt idx="5775">
                  <c:v>5482.0</c:v>
                </c:pt>
                <c:pt idx="5776">
                  <c:v>5453.0</c:v>
                </c:pt>
                <c:pt idx="5777">
                  <c:v>5482.0</c:v>
                </c:pt>
                <c:pt idx="5778">
                  <c:v>5472.0</c:v>
                </c:pt>
                <c:pt idx="5779">
                  <c:v>5455.0</c:v>
                </c:pt>
                <c:pt idx="5780">
                  <c:v>5487.0</c:v>
                </c:pt>
                <c:pt idx="5781">
                  <c:v>5462.0</c:v>
                </c:pt>
                <c:pt idx="5782">
                  <c:v>5471.0</c:v>
                </c:pt>
                <c:pt idx="5783">
                  <c:v>5486.0</c:v>
                </c:pt>
                <c:pt idx="5784">
                  <c:v>5458.0</c:v>
                </c:pt>
                <c:pt idx="5785">
                  <c:v>5480.0</c:v>
                </c:pt>
                <c:pt idx="5786">
                  <c:v>5468.0</c:v>
                </c:pt>
                <c:pt idx="5787">
                  <c:v>5455.0</c:v>
                </c:pt>
                <c:pt idx="5788">
                  <c:v>5489.0</c:v>
                </c:pt>
                <c:pt idx="5789">
                  <c:v>5462.0</c:v>
                </c:pt>
                <c:pt idx="5790">
                  <c:v>5482.0</c:v>
                </c:pt>
                <c:pt idx="5791">
                  <c:v>5491.0</c:v>
                </c:pt>
                <c:pt idx="5792">
                  <c:v>5456.0</c:v>
                </c:pt>
                <c:pt idx="5793">
                  <c:v>5480.0</c:v>
                </c:pt>
                <c:pt idx="5794">
                  <c:v>5453.0</c:v>
                </c:pt>
                <c:pt idx="5795">
                  <c:v>5453.0</c:v>
                </c:pt>
                <c:pt idx="5796">
                  <c:v>5475.0</c:v>
                </c:pt>
                <c:pt idx="5797">
                  <c:v>5450.0</c:v>
                </c:pt>
                <c:pt idx="5798">
                  <c:v>5475.0</c:v>
                </c:pt>
                <c:pt idx="5799">
                  <c:v>5475.0</c:v>
                </c:pt>
                <c:pt idx="5800">
                  <c:v>5456.0</c:v>
                </c:pt>
                <c:pt idx="5801">
                  <c:v>5486.0</c:v>
                </c:pt>
                <c:pt idx="5802">
                  <c:v>5458.0</c:v>
                </c:pt>
                <c:pt idx="5803">
                  <c:v>5468.0</c:v>
                </c:pt>
                <c:pt idx="5804">
                  <c:v>5483.0</c:v>
                </c:pt>
                <c:pt idx="5805">
                  <c:v>5457.0</c:v>
                </c:pt>
                <c:pt idx="5806">
                  <c:v>5484.0</c:v>
                </c:pt>
                <c:pt idx="5807">
                  <c:v>5472.0</c:v>
                </c:pt>
                <c:pt idx="5808">
                  <c:v>5457.0</c:v>
                </c:pt>
                <c:pt idx="5809">
                  <c:v>5484.0</c:v>
                </c:pt>
                <c:pt idx="5810">
                  <c:v>5456.0</c:v>
                </c:pt>
                <c:pt idx="5811">
                  <c:v>5464.0</c:v>
                </c:pt>
                <c:pt idx="5812">
                  <c:v>5475.0</c:v>
                </c:pt>
                <c:pt idx="5813">
                  <c:v>5441.0</c:v>
                </c:pt>
                <c:pt idx="5814">
                  <c:v>5468.0</c:v>
                </c:pt>
                <c:pt idx="5815">
                  <c:v>5454.0</c:v>
                </c:pt>
                <c:pt idx="5816">
                  <c:v>5443.0</c:v>
                </c:pt>
                <c:pt idx="5817">
                  <c:v>5468.0</c:v>
                </c:pt>
                <c:pt idx="5818">
                  <c:v>5439.0</c:v>
                </c:pt>
                <c:pt idx="5819">
                  <c:v>5458.0</c:v>
                </c:pt>
                <c:pt idx="5820">
                  <c:v>5466.0</c:v>
                </c:pt>
                <c:pt idx="5821">
                  <c:v>5442.0</c:v>
                </c:pt>
                <c:pt idx="5822">
                  <c:v>5466.0</c:v>
                </c:pt>
                <c:pt idx="5823">
                  <c:v>5441.0</c:v>
                </c:pt>
                <c:pt idx="5824">
                  <c:v>5436.0</c:v>
                </c:pt>
                <c:pt idx="5825">
                  <c:v>5456.0</c:v>
                </c:pt>
                <c:pt idx="5826">
                  <c:v>5433.0</c:v>
                </c:pt>
                <c:pt idx="5827">
                  <c:v>5452.0</c:v>
                </c:pt>
                <c:pt idx="5828">
                  <c:v>5456.0</c:v>
                </c:pt>
                <c:pt idx="5829">
                  <c:v>5441.0</c:v>
                </c:pt>
                <c:pt idx="5830">
                  <c:v>5471.0</c:v>
                </c:pt>
                <c:pt idx="5831">
                  <c:v>5450.0</c:v>
                </c:pt>
                <c:pt idx="5832">
                  <c:v>5455.0</c:v>
                </c:pt>
                <c:pt idx="5833">
                  <c:v>5467.0</c:v>
                </c:pt>
                <c:pt idx="5834">
                  <c:v>5440.0</c:v>
                </c:pt>
                <c:pt idx="5835">
                  <c:v>5464.0</c:v>
                </c:pt>
                <c:pt idx="5836">
                  <c:v>5458.0</c:v>
                </c:pt>
                <c:pt idx="5837">
                  <c:v>5447.0</c:v>
                </c:pt>
                <c:pt idx="5838">
                  <c:v>5474.0</c:v>
                </c:pt>
                <c:pt idx="5839">
                  <c:v>5447.0</c:v>
                </c:pt>
                <c:pt idx="5840">
                  <c:v>5465.0</c:v>
                </c:pt>
                <c:pt idx="5841">
                  <c:v>5473.0</c:v>
                </c:pt>
                <c:pt idx="5842">
                  <c:v>5443.0</c:v>
                </c:pt>
                <c:pt idx="5843">
                  <c:v>5473.0</c:v>
                </c:pt>
                <c:pt idx="5844">
                  <c:v>5453.0</c:v>
                </c:pt>
                <c:pt idx="5845">
                  <c:v>5450.0</c:v>
                </c:pt>
                <c:pt idx="5846">
                  <c:v>5477.0</c:v>
                </c:pt>
                <c:pt idx="5847">
                  <c:v>5452.0</c:v>
                </c:pt>
                <c:pt idx="5848">
                  <c:v>5470.0</c:v>
                </c:pt>
                <c:pt idx="5849">
                  <c:v>5475.0</c:v>
                </c:pt>
                <c:pt idx="5850">
                  <c:v>5452.0</c:v>
                </c:pt>
                <c:pt idx="5851">
                  <c:v>5483.0</c:v>
                </c:pt>
                <c:pt idx="5852">
                  <c:v>5451.0</c:v>
                </c:pt>
                <c:pt idx="5853">
                  <c:v>5452.0</c:v>
                </c:pt>
                <c:pt idx="5854">
                  <c:v>5471.0</c:v>
                </c:pt>
                <c:pt idx="5855">
                  <c:v>5439.0</c:v>
                </c:pt>
                <c:pt idx="5856">
                  <c:v>5467.0</c:v>
                </c:pt>
                <c:pt idx="5857">
                  <c:v>5464.0</c:v>
                </c:pt>
                <c:pt idx="5858">
                  <c:v>5443.0</c:v>
                </c:pt>
                <c:pt idx="5859">
                  <c:v>5475.0</c:v>
                </c:pt>
                <c:pt idx="5860">
                  <c:v>5450.0</c:v>
                </c:pt>
                <c:pt idx="5861">
                  <c:v>5454.0</c:v>
                </c:pt>
                <c:pt idx="5862">
                  <c:v>5465.0</c:v>
                </c:pt>
                <c:pt idx="5863">
                  <c:v>5429.0</c:v>
                </c:pt>
                <c:pt idx="5864">
                  <c:v>5453.0</c:v>
                </c:pt>
                <c:pt idx="5865">
                  <c:v>5440.0</c:v>
                </c:pt>
                <c:pt idx="5866">
                  <c:v>5435.0</c:v>
                </c:pt>
                <c:pt idx="5867">
                  <c:v>5449.0</c:v>
                </c:pt>
                <c:pt idx="5868">
                  <c:v>5423.0</c:v>
                </c:pt>
                <c:pt idx="5869">
                  <c:v>5439.0</c:v>
                </c:pt>
                <c:pt idx="5870">
                  <c:v>5445.0</c:v>
                </c:pt>
                <c:pt idx="5871">
                  <c:v>5425.0</c:v>
                </c:pt>
                <c:pt idx="5872">
                  <c:v>5454.0</c:v>
                </c:pt>
                <c:pt idx="5873">
                  <c:v>5430.0</c:v>
                </c:pt>
                <c:pt idx="5874">
                  <c:v>5409.0</c:v>
                </c:pt>
                <c:pt idx="5875">
                  <c:v>5434.0</c:v>
                </c:pt>
                <c:pt idx="5876">
                  <c:v>5393.0</c:v>
                </c:pt>
                <c:pt idx="5877">
                  <c:v>5413.0</c:v>
                </c:pt>
                <c:pt idx="5878">
                  <c:v>5418.0</c:v>
                </c:pt>
                <c:pt idx="5879">
                  <c:v>5393.0</c:v>
                </c:pt>
                <c:pt idx="5880">
                  <c:v>5419.0</c:v>
                </c:pt>
                <c:pt idx="5881">
                  <c:v>5396.0</c:v>
                </c:pt>
                <c:pt idx="5882">
                  <c:v>5396.0</c:v>
                </c:pt>
                <c:pt idx="5883">
                  <c:v>5410.0</c:v>
                </c:pt>
                <c:pt idx="5884">
                  <c:v>5382.0</c:v>
                </c:pt>
                <c:pt idx="5885">
                  <c:v>5402.0</c:v>
                </c:pt>
                <c:pt idx="5886">
                  <c:v>5398.0</c:v>
                </c:pt>
                <c:pt idx="5887">
                  <c:v>5385.0</c:v>
                </c:pt>
                <c:pt idx="5888">
                  <c:v>5410.0</c:v>
                </c:pt>
                <c:pt idx="5889">
                  <c:v>5389.0</c:v>
                </c:pt>
                <c:pt idx="5890">
                  <c:v>5393.0</c:v>
                </c:pt>
                <c:pt idx="5891">
                  <c:v>5401.0</c:v>
                </c:pt>
                <c:pt idx="5892">
                  <c:v>5371.0</c:v>
                </c:pt>
                <c:pt idx="5893">
                  <c:v>5389.0</c:v>
                </c:pt>
                <c:pt idx="5894">
                  <c:v>5378.0</c:v>
                </c:pt>
                <c:pt idx="5895">
                  <c:v>5369.0</c:v>
                </c:pt>
                <c:pt idx="5896">
                  <c:v>5402.0</c:v>
                </c:pt>
                <c:pt idx="5897">
                  <c:v>5378.0</c:v>
                </c:pt>
                <c:pt idx="5898">
                  <c:v>5387.0</c:v>
                </c:pt>
                <c:pt idx="5899">
                  <c:v>5397.0</c:v>
                </c:pt>
                <c:pt idx="5900">
                  <c:v>5374.0</c:v>
                </c:pt>
                <c:pt idx="5901">
                  <c:v>5396.0</c:v>
                </c:pt>
                <c:pt idx="5902">
                  <c:v>5387.0</c:v>
                </c:pt>
                <c:pt idx="5903">
                  <c:v>5375.0</c:v>
                </c:pt>
                <c:pt idx="5904">
                  <c:v>5393.0</c:v>
                </c:pt>
                <c:pt idx="5905">
                  <c:v>5372.0</c:v>
                </c:pt>
                <c:pt idx="5906">
                  <c:v>5390.0</c:v>
                </c:pt>
                <c:pt idx="5907">
                  <c:v>5390.0</c:v>
                </c:pt>
                <c:pt idx="5908">
                  <c:v>5375.0</c:v>
                </c:pt>
                <c:pt idx="5909">
                  <c:v>5400.0</c:v>
                </c:pt>
                <c:pt idx="5910">
                  <c:v>5387.0</c:v>
                </c:pt>
                <c:pt idx="5911">
                  <c:v>5396.0</c:v>
                </c:pt>
                <c:pt idx="5912">
                  <c:v>5403.0</c:v>
                </c:pt>
                <c:pt idx="5913">
                  <c:v>5377.0</c:v>
                </c:pt>
                <c:pt idx="5914">
                  <c:v>5391.0</c:v>
                </c:pt>
                <c:pt idx="5915">
                  <c:v>5387.0</c:v>
                </c:pt>
                <c:pt idx="5916">
                  <c:v>5382.0</c:v>
                </c:pt>
                <c:pt idx="5917">
                  <c:v>5410.0</c:v>
                </c:pt>
                <c:pt idx="5918">
                  <c:v>5394.0</c:v>
                </c:pt>
                <c:pt idx="5919">
                  <c:v>5402.0</c:v>
                </c:pt>
                <c:pt idx="5920">
                  <c:v>5415.0</c:v>
                </c:pt>
                <c:pt idx="5921">
                  <c:v>5396.0</c:v>
                </c:pt>
                <c:pt idx="5922">
                  <c:v>5417.0</c:v>
                </c:pt>
                <c:pt idx="5923">
                  <c:v>5405.0</c:v>
                </c:pt>
                <c:pt idx="5924">
                  <c:v>5393.0</c:v>
                </c:pt>
                <c:pt idx="5925">
                  <c:v>5418.0</c:v>
                </c:pt>
                <c:pt idx="5926">
                  <c:v>5400.0</c:v>
                </c:pt>
                <c:pt idx="5927">
                  <c:v>5420.0</c:v>
                </c:pt>
                <c:pt idx="5928">
                  <c:v>5431.0</c:v>
                </c:pt>
                <c:pt idx="5929">
                  <c:v>5405.0</c:v>
                </c:pt>
                <c:pt idx="5930">
                  <c:v>5431.0</c:v>
                </c:pt>
                <c:pt idx="5931">
                  <c:v>5414.0</c:v>
                </c:pt>
                <c:pt idx="5932">
                  <c:v>5409.0</c:v>
                </c:pt>
                <c:pt idx="5933">
                  <c:v>5428.0</c:v>
                </c:pt>
                <c:pt idx="5934">
                  <c:v>5400.0</c:v>
                </c:pt>
                <c:pt idx="5935">
                  <c:v>5415.0</c:v>
                </c:pt>
                <c:pt idx="5936">
                  <c:v>5422.0</c:v>
                </c:pt>
                <c:pt idx="5937">
                  <c:v>5408.0</c:v>
                </c:pt>
                <c:pt idx="5938">
                  <c:v>5435.0</c:v>
                </c:pt>
                <c:pt idx="5939">
                  <c:v>5421.0</c:v>
                </c:pt>
                <c:pt idx="5940">
                  <c:v>5417.0</c:v>
                </c:pt>
                <c:pt idx="5941">
                  <c:v>5427.0</c:v>
                </c:pt>
                <c:pt idx="5942">
                  <c:v>5399.0</c:v>
                </c:pt>
                <c:pt idx="5943">
                  <c:v>5417.0</c:v>
                </c:pt>
                <c:pt idx="5944">
                  <c:v>5401.0</c:v>
                </c:pt>
                <c:pt idx="5945">
                  <c:v>5382.0</c:v>
                </c:pt>
                <c:pt idx="5946">
                  <c:v>5405.0</c:v>
                </c:pt>
                <c:pt idx="5947">
                  <c:v>5377.0</c:v>
                </c:pt>
                <c:pt idx="5948">
                  <c:v>5399.0</c:v>
                </c:pt>
                <c:pt idx="5949">
                  <c:v>5412.0</c:v>
                </c:pt>
                <c:pt idx="5950">
                  <c:v>5388.0</c:v>
                </c:pt>
                <c:pt idx="5951">
                  <c:v>5415.0</c:v>
                </c:pt>
                <c:pt idx="5952">
                  <c:v>5392.0</c:v>
                </c:pt>
                <c:pt idx="5953">
                  <c:v>5379.0</c:v>
                </c:pt>
                <c:pt idx="5954">
                  <c:v>5396.0</c:v>
                </c:pt>
                <c:pt idx="5955">
                  <c:v>5372.0</c:v>
                </c:pt>
                <c:pt idx="5956">
                  <c:v>5384.0</c:v>
                </c:pt>
                <c:pt idx="5957">
                  <c:v>5394.0</c:v>
                </c:pt>
                <c:pt idx="5958">
                  <c:v>5373.0</c:v>
                </c:pt>
                <c:pt idx="5959">
                  <c:v>5393.0</c:v>
                </c:pt>
                <c:pt idx="5960">
                  <c:v>5382.0</c:v>
                </c:pt>
                <c:pt idx="5961">
                  <c:v>5375.0</c:v>
                </c:pt>
                <c:pt idx="5962">
                  <c:v>5394.0</c:v>
                </c:pt>
                <c:pt idx="5963">
                  <c:v>5366.0</c:v>
                </c:pt>
                <c:pt idx="5964">
                  <c:v>5381.0</c:v>
                </c:pt>
                <c:pt idx="5965">
                  <c:v>5379.0</c:v>
                </c:pt>
                <c:pt idx="5966">
                  <c:v>5359.0</c:v>
                </c:pt>
                <c:pt idx="5967">
                  <c:v>5382.0</c:v>
                </c:pt>
                <c:pt idx="5968">
                  <c:v>5360.0</c:v>
                </c:pt>
                <c:pt idx="5969">
                  <c:v>5365.0</c:v>
                </c:pt>
                <c:pt idx="5970">
                  <c:v>5376.0</c:v>
                </c:pt>
                <c:pt idx="5971">
                  <c:v>5349.0</c:v>
                </c:pt>
                <c:pt idx="5972">
                  <c:v>5372.0</c:v>
                </c:pt>
                <c:pt idx="5973">
                  <c:v>5357.0</c:v>
                </c:pt>
                <c:pt idx="5974">
                  <c:v>5344.0</c:v>
                </c:pt>
                <c:pt idx="5975">
                  <c:v>5368.0</c:v>
                </c:pt>
                <c:pt idx="5976">
                  <c:v>5341.0</c:v>
                </c:pt>
                <c:pt idx="5977">
                  <c:v>5351.0</c:v>
                </c:pt>
                <c:pt idx="5978">
                  <c:v>5358.0</c:v>
                </c:pt>
                <c:pt idx="5979">
                  <c:v>5338.0</c:v>
                </c:pt>
                <c:pt idx="5980">
                  <c:v>5357.0</c:v>
                </c:pt>
                <c:pt idx="5981">
                  <c:v>5353.0</c:v>
                </c:pt>
                <c:pt idx="5982">
                  <c:v>5340.0</c:v>
                </c:pt>
                <c:pt idx="5983">
                  <c:v>5362.0</c:v>
                </c:pt>
                <c:pt idx="5984">
                  <c:v>5334.0</c:v>
                </c:pt>
                <c:pt idx="5985">
                  <c:v>5343.0</c:v>
                </c:pt>
                <c:pt idx="5986">
                  <c:v>5347.0</c:v>
                </c:pt>
                <c:pt idx="5987">
                  <c:v>5319.0</c:v>
                </c:pt>
                <c:pt idx="5988">
                  <c:v>5351.0</c:v>
                </c:pt>
                <c:pt idx="5989">
                  <c:v>5325.0</c:v>
                </c:pt>
                <c:pt idx="5990">
                  <c:v>5329.0</c:v>
                </c:pt>
                <c:pt idx="5991">
                  <c:v>5349.0</c:v>
                </c:pt>
                <c:pt idx="5992">
                  <c:v>5317.0</c:v>
                </c:pt>
                <c:pt idx="5993">
                  <c:v>5351.0</c:v>
                </c:pt>
                <c:pt idx="5994">
                  <c:v>5346.0</c:v>
                </c:pt>
                <c:pt idx="5995">
                  <c:v>5342.0</c:v>
                </c:pt>
                <c:pt idx="5996">
                  <c:v>5376.0</c:v>
                </c:pt>
                <c:pt idx="5997">
                  <c:v>5348.0</c:v>
                </c:pt>
                <c:pt idx="5998">
                  <c:v>5363.0</c:v>
                </c:pt>
                <c:pt idx="5999">
                  <c:v>5373.0</c:v>
                </c:pt>
                <c:pt idx="6000">
                  <c:v>5343.0</c:v>
                </c:pt>
                <c:pt idx="6001">
                  <c:v>5368.0</c:v>
                </c:pt>
                <c:pt idx="6002">
                  <c:v>5349.0</c:v>
                </c:pt>
                <c:pt idx="6003">
                  <c:v>5334.0</c:v>
                </c:pt>
                <c:pt idx="6004">
                  <c:v>5358.0</c:v>
                </c:pt>
                <c:pt idx="6005">
                  <c:v>5331.0</c:v>
                </c:pt>
                <c:pt idx="6006">
                  <c:v>5352.0</c:v>
                </c:pt>
                <c:pt idx="6007">
                  <c:v>5365.0</c:v>
                </c:pt>
                <c:pt idx="6008">
                  <c:v>5346.0</c:v>
                </c:pt>
                <c:pt idx="6009">
                  <c:v>5372.0</c:v>
                </c:pt>
                <c:pt idx="6010">
                  <c:v>5346.0</c:v>
                </c:pt>
                <c:pt idx="6011">
                  <c:v>5339.0</c:v>
                </c:pt>
                <c:pt idx="6012">
                  <c:v>5357.0</c:v>
                </c:pt>
                <c:pt idx="6013">
                  <c:v>5331.0</c:v>
                </c:pt>
                <c:pt idx="6014">
                  <c:v>5349.0</c:v>
                </c:pt>
                <c:pt idx="6015">
                  <c:v>5347.0</c:v>
                </c:pt>
                <c:pt idx="6016">
                  <c:v>5333.0</c:v>
                </c:pt>
                <c:pt idx="6017">
                  <c:v>5359.0</c:v>
                </c:pt>
                <c:pt idx="6018">
                  <c:v>5344.0</c:v>
                </c:pt>
                <c:pt idx="6019">
                  <c:v>5349.0</c:v>
                </c:pt>
                <c:pt idx="6020">
                  <c:v>5358.0</c:v>
                </c:pt>
                <c:pt idx="6021">
                  <c:v>5323.0</c:v>
                </c:pt>
                <c:pt idx="6022">
                  <c:v>5343.0</c:v>
                </c:pt>
                <c:pt idx="6023">
                  <c:v>5332.0</c:v>
                </c:pt>
                <c:pt idx="6024">
                  <c:v>5316.0</c:v>
                </c:pt>
                <c:pt idx="6025">
                  <c:v>5350.0</c:v>
                </c:pt>
                <c:pt idx="6026">
                  <c:v>5342.0</c:v>
                </c:pt>
                <c:pt idx="6027">
                  <c:v>5348.0</c:v>
                </c:pt>
                <c:pt idx="6028">
                  <c:v>5365.0</c:v>
                </c:pt>
                <c:pt idx="6029">
                  <c:v>5332.0</c:v>
                </c:pt>
                <c:pt idx="6030">
                  <c:v>5338.0</c:v>
                </c:pt>
                <c:pt idx="6031">
                  <c:v>5334.0</c:v>
                </c:pt>
                <c:pt idx="6032">
                  <c:v>5321.0</c:v>
                </c:pt>
                <c:pt idx="6033">
                  <c:v>5347.0</c:v>
                </c:pt>
                <c:pt idx="6034">
                  <c:v>5323.0</c:v>
                </c:pt>
                <c:pt idx="6035">
                  <c:v>5333.0</c:v>
                </c:pt>
                <c:pt idx="6036">
                  <c:v>5341.0</c:v>
                </c:pt>
                <c:pt idx="6037">
                  <c:v>5318.0</c:v>
                </c:pt>
                <c:pt idx="6038">
                  <c:v>5340.0</c:v>
                </c:pt>
                <c:pt idx="6039">
                  <c:v>5326.0</c:v>
                </c:pt>
                <c:pt idx="6040">
                  <c:v>5319.0</c:v>
                </c:pt>
                <c:pt idx="6041">
                  <c:v>5334.0</c:v>
                </c:pt>
                <c:pt idx="6042">
                  <c:v>5313.0</c:v>
                </c:pt>
                <c:pt idx="6043">
                  <c:v>5326.0</c:v>
                </c:pt>
                <c:pt idx="6044">
                  <c:v>5327.0</c:v>
                </c:pt>
                <c:pt idx="6045">
                  <c:v>5318.0</c:v>
                </c:pt>
                <c:pt idx="6046">
                  <c:v>5343.0</c:v>
                </c:pt>
                <c:pt idx="6047">
                  <c:v>5328.0</c:v>
                </c:pt>
                <c:pt idx="6048">
                  <c:v>5328.0</c:v>
                </c:pt>
                <c:pt idx="6049">
                  <c:v>5346.0</c:v>
                </c:pt>
                <c:pt idx="6050">
                  <c:v>5319.0</c:v>
                </c:pt>
                <c:pt idx="6051">
                  <c:v>5336.0</c:v>
                </c:pt>
                <c:pt idx="6052">
                  <c:v>5329.0</c:v>
                </c:pt>
                <c:pt idx="6053">
                  <c:v>5313.0</c:v>
                </c:pt>
                <c:pt idx="6054">
                  <c:v>5328.0</c:v>
                </c:pt>
                <c:pt idx="6055">
                  <c:v>5309.0</c:v>
                </c:pt>
                <c:pt idx="6056">
                  <c:v>5312.0</c:v>
                </c:pt>
                <c:pt idx="6057">
                  <c:v>5320.0</c:v>
                </c:pt>
                <c:pt idx="6058">
                  <c:v>5301.0</c:v>
                </c:pt>
                <c:pt idx="6059">
                  <c:v>5322.0</c:v>
                </c:pt>
                <c:pt idx="6060">
                  <c:v>5309.0</c:v>
                </c:pt>
                <c:pt idx="6061">
                  <c:v>5298.0</c:v>
                </c:pt>
                <c:pt idx="6062">
                  <c:v>5318.0</c:v>
                </c:pt>
                <c:pt idx="6063">
                  <c:v>5286.0</c:v>
                </c:pt>
                <c:pt idx="6064">
                  <c:v>5296.0</c:v>
                </c:pt>
                <c:pt idx="6065">
                  <c:v>5300.0</c:v>
                </c:pt>
                <c:pt idx="6066">
                  <c:v>5282.0</c:v>
                </c:pt>
                <c:pt idx="6067">
                  <c:v>5312.0</c:v>
                </c:pt>
                <c:pt idx="6068">
                  <c:v>5298.0</c:v>
                </c:pt>
                <c:pt idx="6069">
                  <c:v>5301.0</c:v>
                </c:pt>
                <c:pt idx="6070">
                  <c:v>5319.0</c:v>
                </c:pt>
                <c:pt idx="6071">
                  <c:v>5291.0</c:v>
                </c:pt>
                <c:pt idx="6072">
                  <c:v>5315.0</c:v>
                </c:pt>
                <c:pt idx="6073">
                  <c:v>5312.0</c:v>
                </c:pt>
                <c:pt idx="6074">
                  <c:v>5293.0</c:v>
                </c:pt>
                <c:pt idx="6075">
                  <c:v>5322.0</c:v>
                </c:pt>
                <c:pt idx="6076">
                  <c:v>5298.0</c:v>
                </c:pt>
                <c:pt idx="6077">
                  <c:v>5307.0</c:v>
                </c:pt>
                <c:pt idx="6078">
                  <c:v>5323.0</c:v>
                </c:pt>
                <c:pt idx="6079">
                  <c:v>5294.0</c:v>
                </c:pt>
                <c:pt idx="6080">
                  <c:v>5314.0</c:v>
                </c:pt>
                <c:pt idx="6081">
                  <c:v>5301.0</c:v>
                </c:pt>
                <c:pt idx="6082">
                  <c:v>5288.0</c:v>
                </c:pt>
                <c:pt idx="6083">
                  <c:v>5316.0</c:v>
                </c:pt>
                <c:pt idx="6084">
                  <c:v>5293.0</c:v>
                </c:pt>
                <c:pt idx="6085">
                  <c:v>5303.0</c:v>
                </c:pt>
                <c:pt idx="6086">
                  <c:v>5312.0</c:v>
                </c:pt>
                <c:pt idx="6087">
                  <c:v>5287.0</c:v>
                </c:pt>
                <c:pt idx="6088">
                  <c:v>5315.0</c:v>
                </c:pt>
                <c:pt idx="6089">
                  <c:v>5306.0</c:v>
                </c:pt>
                <c:pt idx="6090">
                  <c:v>5298.0</c:v>
                </c:pt>
                <c:pt idx="6091">
                  <c:v>5324.0</c:v>
                </c:pt>
                <c:pt idx="6092">
                  <c:v>5301.0</c:v>
                </c:pt>
                <c:pt idx="6093">
                  <c:v>5322.0</c:v>
                </c:pt>
                <c:pt idx="6094">
                  <c:v>5318.0</c:v>
                </c:pt>
                <c:pt idx="6095">
                  <c:v>5296.0</c:v>
                </c:pt>
                <c:pt idx="6096">
                  <c:v>5320.0</c:v>
                </c:pt>
                <c:pt idx="6097">
                  <c:v>5301.0</c:v>
                </c:pt>
                <c:pt idx="6098">
                  <c:v>5312.0</c:v>
                </c:pt>
                <c:pt idx="6099">
                  <c:v>5334.0</c:v>
                </c:pt>
                <c:pt idx="6100">
                  <c:v>5315.0</c:v>
                </c:pt>
                <c:pt idx="6101">
                  <c:v>5334.0</c:v>
                </c:pt>
                <c:pt idx="6102">
                  <c:v>5334.0</c:v>
                </c:pt>
                <c:pt idx="6103">
                  <c:v>5313.0</c:v>
                </c:pt>
                <c:pt idx="6104">
                  <c:v>5337.0</c:v>
                </c:pt>
                <c:pt idx="6105">
                  <c:v>5315.0</c:v>
                </c:pt>
                <c:pt idx="6106">
                  <c:v>5322.0</c:v>
                </c:pt>
                <c:pt idx="6107">
                  <c:v>5344.0</c:v>
                </c:pt>
                <c:pt idx="6108">
                  <c:v>5321.0</c:v>
                </c:pt>
                <c:pt idx="6109">
                  <c:v>5350.0</c:v>
                </c:pt>
                <c:pt idx="6110">
                  <c:v>5342.0</c:v>
                </c:pt>
                <c:pt idx="6111">
                  <c:v>5325.0</c:v>
                </c:pt>
                <c:pt idx="6112">
                  <c:v>5349.0</c:v>
                </c:pt>
                <c:pt idx="6113">
                  <c:v>5319.0</c:v>
                </c:pt>
                <c:pt idx="6114">
                  <c:v>5329.0</c:v>
                </c:pt>
                <c:pt idx="6115">
                  <c:v>5343.0</c:v>
                </c:pt>
                <c:pt idx="6116">
                  <c:v>5317.0</c:v>
                </c:pt>
                <c:pt idx="6117">
                  <c:v>5347.0</c:v>
                </c:pt>
                <c:pt idx="6118">
                  <c:v>5328.0</c:v>
                </c:pt>
                <c:pt idx="6119">
                  <c:v>5320.0</c:v>
                </c:pt>
                <c:pt idx="6120">
                  <c:v>5343.0</c:v>
                </c:pt>
                <c:pt idx="6121">
                  <c:v>5315.0</c:v>
                </c:pt>
                <c:pt idx="6122">
                  <c:v>5335.0</c:v>
                </c:pt>
                <c:pt idx="6123">
                  <c:v>5341.0</c:v>
                </c:pt>
                <c:pt idx="6124">
                  <c:v>5316.0</c:v>
                </c:pt>
                <c:pt idx="6125">
                  <c:v>5343.0</c:v>
                </c:pt>
                <c:pt idx="6126">
                  <c:v>5329.0</c:v>
                </c:pt>
                <c:pt idx="6127">
                  <c:v>5327.0</c:v>
                </c:pt>
                <c:pt idx="6128">
                  <c:v>5349.0</c:v>
                </c:pt>
                <c:pt idx="6129">
                  <c:v>5319.0</c:v>
                </c:pt>
                <c:pt idx="6130">
                  <c:v>5338.0</c:v>
                </c:pt>
                <c:pt idx="6131">
                  <c:v>5334.0</c:v>
                </c:pt>
                <c:pt idx="6132">
                  <c:v>5313.0</c:v>
                </c:pt>
                <c:pt idx="6133">
                  <c:v>5340.0</c:v>
                </c:pt>
                <c:pt idx="6134">
                  <c:v>5309.0</c:v>
                </c:pt>
                <c:pt idx="6135">
                  <c:v>5312.0</c:v>
                </c:pt>
                <c:pt idx="6136">
                  <c:v>5327.0</c:v>
                </c:pt>
                <c:pt idx="6137">
                  <c:v>5297.0</c:v>
                </c:pt>
                <c:pt idx="6138">
                  <c:v>5326.0</c:v>
                </c:pt>
                <c:pt idx="6139">
                  <c:v>5320.0</c:v>
                </c:pt>
                <c:pt idx="6140">
                  <c:v>5306.0</c:v>
                </c:pt>
                <c:pt idx="6141">
                  <c:v>5329.0</c:v>
                </c:pt>
                <c:pt idx="6142">
                  <c:v>5298.0</c:v>
                </c:pt>
                <c:pt idx="6143">
                  <c:v>5298.0</c:v>
                </c:pt>
                <c:pt idx="6144">
                  <c:v>5308.0</c:v>
                </c:pt>
                <c:pt idx="6145">
                  <c:v>5278.0</c:v>
                </c:pt>
                <c:pt idx="6146">
                  <c:v>5307.0</c:v>
                </c:pt>
                <c:pt idx="6147">
                  <c:v>5297.0</c:v>
                </c:pt>
                <c:pt idx="6148">
                  <c:v>5285.0</c:v>
                </c:pt>
                <c:pt idx="6149">
                  <c:v>5312.0</c:v>
                </c:pt>
                <c:pt idx="6150">
                  <c:v>5274.0</c:v>
                </c:pt>
                <c:pt idx="6151">
                  <c:v>5291.0</c:v>
                </c:pt>
                <c:pt idx="6152">
                  <c:v>5289.0</c:v>
                </c:pt>
                <c:pt idx="6153">
                  <c:v>5264.0</c:v>
                </c:pt>
                <c:pt idx="6154">
                  <c:v>5291.0</c:v>
                </c:pt>
                <c:pt idx="6155">
                  <c:v>5266.0</c:v>
                </c:pt>
                <c:pt idx="6156">
                  <c:v>5263.0</c:v>
                </c:pt>
                <c:pt idx="6157">
                  <c:v>5278.0</c:v>
                </c:pt>
                <c:pt idx="6158">
                  <c:v>5245.0</c:v>
                </c:pt>
                <c:pt idx="6159">
                  <c:v>5270.0</c:v>
                </c:pt>
                <c:pt idx="6160">
                  <c:v>5261.0</c:v>
                </c:pt>
                <c:pt idx="6161">
                  <c:v>5244.0</c:v>
                </c:pt>
                <c:pt idx="6162">
                  <c:v>5275.0</c:v>
                </c:pt>
                <c:pt idx="6163">
                  <c:v>5247.0</c:v>
                </c:pt>
                <c:pt idx="6164">
                  <c:v>5260.0</c:v>
                </c:pt>
                <c:pt idx="6165">
                  <c:v>5270.0</c:v>
                </c:pt>
                <c:pt idx="6166">
                  <c:v>5238.0</c:v>
                </c:pt>
                <c:pt idx="6167">
                  <c:v>5260.0</c:v>
                </c:pt>
                <c:pt idx="6168">
                  <c:v>5250.0</c:v>
                </c:pt>
                <c:pt idx="6169">
                  <c:v>5231.0</c:v>
                </c:pt>
                <c:pt idx="6170">
                  <c:v>5261.0</c:v>
                </c:pt>
                <c:pt idx="6171">
                  <c:v>5233.0</c:v>
                </c:pt>
                <c:pt idx="6172">
                  <c:v>5247.0</c:v>
                </c:pt>
                <c:pt idx="6173">
                  <c:v>5258.0</c:v>
                </c:pt>
                <c:pt idx="6174">
                  <c:v>5228.0</c:v>
                </c:pt>
                <c:pt idx="6175">
                  <c:v>5255.0</c:v>
                </c:pt>
                <c:pt idx="6176">
                  <c:v>5236.0</c:v>
                </c:pt>
                <c:pt idx="6177">
                  <c:v>5233.0</c:v>
                </c:pt>
                <c:pt idx="6178">
                  <c:v>5260.0</c:v>
                </c:pt>
                <c:pt idx="6179">
                  <c:v>5230.0</c:v>
                </c:pt>
                <c:pt idx="6180">
                  <c:v>5249.0</c:v>
                </c:pt>
                <c:pt idx="6181">
                  <c:v>5250.0</c:v>
                </c:pt>
                <c:pt idx="6182">
                  <c:v>5226.0</c:v>
                </c:pt>
                <c:pt idx="6183">
                  <c:v>5253.0</c:v>
                </c:pt>
                <c:pt idx="6184">
                  <c:v>5233.0</c:v>
                </c:pt>
                <c:pt idx="6185">
                  <c:v>5246.0</c:v>
                </c:pt>
                <c:pt idx="6186">
                  <c:v>5261.0</c:v>
                </c:pt>
                <c:pt idx="6187">
                  <c:v>5238.0</c:v>
                </c:pt>
                <c:pt idx="6188">
                  <c:v>5261.0</c:v>
                </c:pt>
                <c:pt idx="6189">
                  <c:v>5251.0</c:v>
                </c:pt>
                <c:pt idx="6190">
                  <c:v>5244.0</c:v>
                </c:pt>
                <c:pt idx="6191">
                  <c:v>5274.0</c:v>
                </c:pt>
                <c:pt idx="6192">
                  <c:v>5251.0</c:v>
                </c:pt>
                <c:pt idx="6193">
                  <c:v>5266.0</c:v>
                </c:pt>
                <c:pt idx="6194">
                  <c:v>5278.0</c:v>
                </c:pt>
                <c:pt idx="6195">
                  <c:v>5259.0</c:v>
                </c:pt>
                <c:pt idx="6196">
                  <c:v>5292.0</c:v>
                </c:pt>
                <c:pt idx="6197">
                  <c:v>5284.0</c:v>
                </c:pt>
                <c:pt idx="6198">
                  <c:v>5279.0</c:v>
                </c:pt>
                <c:pt idx="6199">
                  <c:v>5306.0</c:v>
                </c:pt>
                <c:pt idx="6200">
                  <c:v>5278.0</c:v>
                </c:pt>
                <c:pt idx="6201">
                  <c:v>5295.0</c:v>
                </c:pt>
                <c:pt idx="6202">
                  <c:v>5298.0</c:v>
                </c:pt>
                <c:pt idx="6203">
                  <c:v>5270.0</c:v>
                </c:pt>
                <c:pt idx="6204">
                  <c:v>5301.0</c:v>
                </c:pt>
                <c:pt idx="6205">
                  <c:v>5282.0</c:v>
                </c:pt>
                <c:pt idx="6206">
                  <c:v>5290.0</c:v>
                </c:pt>
                <c:pt idx="6207">
                  <c:v>5313.0</c:v>
                </c:pt>
                <c:pt idx="6208">
                  <c:v>5287.0</c:v>
                </c:pt>
                <c:pt idx="6209">
                  <c:v>5306.0</c:v>
                </c:pt>
                <c:pt idx="6210">
                  <c:v>5302.0</c:v>
                </c:pt>
                <c:pt idx="6211">
                  <c:v>5282.0</c:v>
                </c:pt>
                <c:pt idx="6212">
                  <c:v>5303.0</c:v>
                </c:pt>
                <c:pt idx="6213">
                  <c:v>5272.0</c:v>
                </c:pt>
                <c:pt idx="6214">
                  <c:v>5273.0</c:v>
                </c:pt>
                <c:pt idx="6215">
                  <c:v>5281.0</c:v>
                </c:pt>
                <c:pt idx="6216">
                  <c:v>5254.0</c:v>
                </c:pt>
                <c:pt idx="6217">
                  <c:v>5281.0</c:v>
                </c:pt>
                <c:pt idx="6218">
                  <c:v>5270.0</c:v>
                </c:pt>
                <c:pt idx="6219">
                  <c:v>5263.0</c:v>
                </c:pt>
                <c:pt idx="6220">
                  <c:v>5281.0</c:v>
                </c:pt>
                <c:pt idx="6221">
                  <c:v>5253.0</c:v>
                </c:pt>
                <c:pt idx="6222">
                  <c:v>5261.0</c:v>
                </c:pt>
                <c:pt idx="6223">
                  <c:v>5266.0</c:v>
                </c:pt>
                <c:pt idx="6224">
                  <c:v>5244.0</c:v>
                </c:pt>
                <c:pt idx="6225">
                  <c:v>5272.0</c:v>
                </c:pt>
                <c:pt idx="6226">
                  <c:v>5256.0</c:v>
                </c:pt>
                <c:pt idx="6227">
                  <c:v>5250.0</c:v>
                </c:pt>
                <c:pt idx="6228">
                  <c:v>5265.0</c:v>
                </c:pt>
                <c:pt idx="6229">
                  <c:v>5230.0</c:v>
                </c:pt>
                <c:pt idx="6230">
                  <c:v>5239.0</c:v>
                </c:pt>
                <c:pt idx="6231">
                  <c:v>5239.0</c:v>
                </c:pt>
                <c:pt idx="6232">
                  <c:v>5220.0</c:v>
                </c:pt>
                <c:pt idx="6233">
                  <c:v>5247.0</c:v>
                </c:pt>
                <c:pt idx="6234">
                  <c:v>5231.0</c:v>
                </c:pt>
                <c:pt idx="6235">
                  <c:v>5232.0</c:v>
                </c:pt>
                <c:pt idx="6236">
                  <c:v>5245.0</c:v>
                </c:pt>
                <c:pt idx="6237">
                  <c:v>5217.0</c:v>
                </c:pt>
                <c:pt idx="6238">
                  <c:v>5241.0</c:v>
                </c:pt>
                <c:pt idx="6239">
                  <c:v>5234.0</c:v>
                </c:pt>
                <c:pt idx="6240">
                  <c:v>5228.0</c:v>
                </c:pt>
                <c:pt idx="6241">
                  <c:v>5245.0</c:v>
                </c:pt>
                <c:pt idx="6242">
                  <c:v>5223.0</c:v>
                </c:pt>
                <c:pt idx="6243">
                  <c:v>5223.0</c:v>
                </c:pt>
                <c:pt idx="6244">
                  <c:v>5223.0</c:v>
                </c:pt>
                <c:pt idx="6245">
                  <c:v>5201.0</c:v>
                </c:pt>
                <c:pt idx="6246">
                  <c:v>5217.0</c:v>
                </c:pt>
                <c:pt idx="6247">
                  <c:v>5205.0</c:v>
                </c:pt>
                <c:pt idx="6248">
                  <c:v>5197.0</c:v>
                </c:pt>
                <c:pt idx="6249">
                  <c:v>5217.0</c:v>
                </c:pt>
                <c:pt idx="6250">
                  <c:v>5192.0</c:v>
                </c:pt>
                <c:pt idx="6251">
                  <c:v>5207.0</c:v>
                </c:pt>
                <c:pt idx="6252">
                  <c:v>5213.0</c:v>
                </c:pt>
                <c:pt idx="6253">
                  <c:v>5192.0</c:v>
                </c:pt>
                <c:pt idx="6254">
                  <c:v>5211.0</c:v>
                </c:pt>
                <c:pt idx="6255">
                  <c:v>5194.0</c:v>
                </c:pt>
                <c:pt idx="6256">
                  <c:v>5189.0</c:v>
                </c:pt>
                <c:pt idx="6257">
                  <c:v>5214.0</c:v>
                </c:pt>
                <c:pt idx="6258">
                  <c:v>5194.0</c:v>
                </c:pt>
                <c:pt idx="6259">
                  <c:v>5212.0</c:v>
                </c:pt>
                <c:pt idx="6260">
                  <c:v>5211.0</c:v>
                </c:pt>
                <c:pt idx="6261">
                  <c:v>5188.0</c:v>
                </c:pt>
                <c:pt idx="6262">
                  <c:v>5212.0</c:v>
                </c:pt>
                <c:pt idx="6263">
                  <c:v>5193.0</c:v>
                </c:pt>
                <c:pt idx="6264">
                  <c:v>5198.0</c:v>
                </c:pt>
                <c:pt idx="6265">
                  <c:v>5214.0</c:v>
                </c:pt>
                <c:pt idx="6266">
                  <c:v>5186.0</c:v>
                </c:pt>
                <c:pt idx="6267">
                  <c:v>5210.0</c:v>
                </c:pt>
                <c:pt idx="6268">
                  <c:v>5206.0</c:v>
                </c:pt>
                <c:pt idx="6269">
                  <c:v>5195.0</c:v>
                </c:pt>
                <c:pt idx="6270">
                  <c:v>5211.0</c:v>
                </c:pt>
                <c:pt idx="6271">
                  <c:v>5176.0</c:v>
                </c:pt>
                <c:pt idx="6272">
                  <c:v>5177.0</c:v>
                </c:pt>
                <c:pt idx="6273">
                  <c:v>5181.0</c:v>
                </c:pt>
                <c:pt idx="6274">
                  <c:v>5161.0</c:v>
                </c:pt>
                <c:pt idx="6275">
                  <c:v>5188.0</c:v>
                </c:pt>
                <c:pt idx="6276">
                  <c:v>5179.0</c:v>
                </c:pt>
                <c:pt idx="6277">
                  <c:v>5173.0</c:v>
                </c:pt>
                <c:pt idx="6278">
                  <c:v>5201.0</c:v>
                </c:pt>
                <c:pt idx="6279">
                  <c:v>5175.0</c:v>
                </c:pt>
                <c:pt idx="6280">
                  <c:v>5181.0</c:v>
                </c:pt>
                <c:pt idx="6281">
                  <c:v>5183.0</c:v>
                </c:pt>
                <c:pt idx="6282">
                  <c:v>5160.0</c:v>
                </c:pt>
                <c:pt idx="6283">
                  <c:v>5186.0</c:v>
                </c:pt>
                <c:pt idx="6284">
                  <c:v>5177.0</c:v>
                </c:pt>
                <c:pt idx="6285">
                  <c:v>5175.0</c:v>
                </c:pt>
                <c:pt idx="6286">
                  <c:v>5195.0</c:v>
                </c:pt>
                <c:pt idx="6287">
                  <c:v>5170.0</c:v>
                </c:pt>
                <c:pt idx="6288">
                  <c:v>5189.0</c:v>
                </c:pt>
                <c:pt idx="6289">
                  <c:v>5187.0</c:v>
                </c:pt>
                <c:pt idx="6290">
                  <c:v>5170.0</c:v>
                </c:pt>
                <c:pt idx="6291">
                  <c:v>5191.0</c:v>
                </c:pt>
                <c:pt idx="6292">
                  <c:v>5169.0</c:v>
                </c:pt>
                <c:pt idx="6293">
                  <c:v>5176.0</c:v>
                </c:pt>
                <c:pt idx="6294">
                  <c:v>5188.0</c:v>
                </c:pt>
                <c:pt idx="6295">
                  <c:v>5165.0</c:v>
                </c:pt>
                <c:pt idx="6296">
                  <c:v>5192.0</c:v>
                </c:pt>
                <c:pt idx="6297">
                  <c:v>5184.0</c:v>
                </c:pt>
                <c:pt idx="6298">
                  <c:v>5174.0</c:v>
                </c:pt>
                <c:pt idx="6299">
                  <c:v>5200.0</c:v>
                </c:pt>
                <c:pt idx="6300">
                  <c:v>5168.0</c:v>
                </c:pt>
                <c:pt idx="6301">
                  <c:v>5179.0</c:v>
                </c:pt>
                <c:pt idx="6302">
                  <c:v>5185.0</c:v>
                </c:pt>
                <c:pt idx="6303">
                  <c:v>5163.0</c:v>
                </c:pt>
                <c:pt idx="6304">
                  <c:v>5188.0</c:v>
                </c:pt>
                <c:pt idx="6305">
                  <c:v>5179.0</c:v>
                </c:pt>
                <c:pt idx="6306">
                  <c:v>5174.0</c:v>
                </c:pt>
                <c:pt idx="6307">
                  <c:v>5189.0</c:v>
                </c:pt>
                <c:pt idx="6308">
                  <c:v>5161.0</c:v>
                </c:pt>
                <c:pt idx="6309">
                  <c:v>5173.0</c:v>
                </c:pt>
                <c:pt idx="6310">
                  <c:v>5177.0</c:v>
                </c:pt>
                <c:pt idx="6311">
                  <c:v>5163.0</c:v>
                </c:pt>
                <c:pt idx="6312">
                  <c:v>5192.0</c:v>
                </c:pt>
                <c:pt idx="6313">
                  <c:v>5167.0</c:v>
                </c:pt>
                <c:pt idx="6314">
                  <c:v>5165.0</c:v>
                </c:pt>
                <c:pt idx="6315">
                  <c:v>5179.0</c:v>
                </c:pt>
                <c:pt idx="6316">
                  <c:v>5157.0</c:v>
                </c:pt>
                <c:pt idx="6317">
                  <c:v>5182.0</c:v>
                </c:pt>
                <c:pt idx="6318">
                  <c:v>5182.0</c:v>
                </c:pt>
                <c:pt idx="6319">
                  <c:v>5169.0</c:v>
                </c:pt>
                <c:pt idx="6320">
                  <c:v>5188.0</c:v>
                </c:pt>
                <c:pt idx="6321">
                  <c:v>5164.0</c:v>
                </c:pt>
                <c:pt idx="6322">
                  <c:v>5167.0</c:v>
                </c:pt>
                <c:pt idx="6323">
                  <c:v>5174.0</c:v>
                </c:pt>
                <c:pt idx="6324">
                  <c:v>5153.0</c:v>
                </c:pt>
                <c:pt idx="6325">
                  <c:v>5177.0</c:v>
                </c:pt>
                <c:pt idx="6326">
                  <c:v>5176.0</c:v>
                </c:pt>
                <c:pt idx="6327">
                  <c:v>5171.0</c:v>
                </c:pt>
                <c:pt idx="6328">
                  <c:v>5191.0</c:v>
                </c:pt>
                <c:pt idx="6329">
                  <c:v>5170.0</c:v>
                </c:pt>
                <c:pt idx="6330">
                  <c:v>5176.0</c:v>
                </c:pt>
                <c:pt idx="6331">
                  <c:v>5181.0</c:v>
                </c:pt>
                <c:pt idx="6332">
                  <c:v>5162.0</c:v>
                </c:pt>
                <c:pt idx="6333">
                  <c:v>5176.0</c:v>
                </c:pt>
                <c:pt idx="6334">
                  <c:v>5152.0</c:v>
                </c:pt>
                <c:pt idx="6335">
                  <c:v>5145.0</c:v>
                </c:pt>
                <c:pt idx="6336">
                  <c:v>5168.0</c:v>
                </c:pt>
                <c:pt idx="6337">
                  <c:v>5151.0</c:v>
                </c:pt>
                <c:pt idx="6338">
                  <c:v>5175.0</c:v>
                </c:pt>
                <c:pt idx="6339">
                  <c:v>5180.0</c:v>
                </c:pt>
                <c:pt idx="6340">
                  <c:v>5157.0</c:v>
                </c:pt>
                <c:pt idx="6341">
                  <c:v>5179.0</c:v>
                </c:pt>
                <c:pt idx="6342">
                  <c:v>5157.0</c:v>
                </c:pt>
                <c:pt idx="6343">
                  <c:v>5149.0</c:v>
                </c:pt>
                <c:pt idx="6344">
                  <c:v>5161.0</c:v>
                </c:pt>
                <c:pt idx="6345">
                  <c:v>5131.0</c:v>
                </c:pt>
                <c:pt idx="6346">
                  <c:v>5153.0</c:v>
                </c:pt>
                <c:pt idx="6347">
                  <c:v>5152.0</c:v>
                </c:pt>
                <c:pt idx="6348">
                  <c:v>5135.0</c:v>
                </c:pt>
                <c:pt idx="6349">
                  <c:v>5165.0</c:v>
                </c:pt>
                <c:pt idx="6350">
                  <c:v>5142.0</c:v>
                </c:pt>
                <c:pt idx="6351">
                  <c:v>5145.0</c:v>
                </c:pt>
                <c:pt idx="6352">
                  <c:v>5166.0</c:v>
                </c:pt>
                <c:pt idx="6353">
                  <c:v>5137.0</c:v>
                </c:pt>
                <c:pt idx="6354">
                  <c:v>5153.0</c:v>
                </c:pt>
                <c:pt idx="6355">
                  <c:v>5150.0</c:v>
                </c:pt>
                <c:pt idx="6356">
                  <c:v>5136.0</c:v>
                </c:pt>
                <c:pt idx="6357">
                  <c:v>5151.0</c:v>
                </c:pt>
                <c:pt idx="6358">
                  <c:v>5123.0</c:v>
                </c:pt>
                <c:pt idx="6359">
                  <c:v>5130.0</c:v>
                </c:pt>
                <c:pt idx="6360">
                  <c:v>5142.0</c:v>
                </c:pt>
                <c:pt idx="6361">
                  <c:v>5122.0</c:v>
                </c:pt>
                <c:pt idx="6362">
                  <c:v>5153.0</c:v>
                </c:pt>
                <c:pt idx="6363">
                  <c:v>5135.0</c:v>
                </c:pt>
                <c:pt idx="6364">
                  <c:v>5127.0</c:v>
                </c:pt>
                <c:pt idx="6365">
                  <c:v>5148.0</c:v>
                </c:pt>
                <c:pt idx="6366">
                  <c:v>5127.0</c:v>
                </c:pt>
                <c:pt idx="6367">
                  <c:v>5154.0</c:v>
                </c:pt>
                <c:pt idx="6368">
                  <c:v>5152.0</c:v>
                </c:pt>
                <c:pt idx="6369">
                  <c:v>5140.0</c:v>
                </c:pt>
                <c:pt idx="6370">
                  <c:v>5163.0</c:v>
                </c:pt>
                <c:pt idx="6371">
                  <c:v>5139.0</c:v>
                </c:pt>
                <c:pt idx="6372">
                  <c:v>5142.0</c:v>
                </c:pt>
                <c:pt idx="6373">
                  <c:v>5162.0</c:v>
                </c:pt>
                <c:pt idx="6374">
                  <c:v>5136.0</c:v>
                </c:pt>
                <c:pt idx="6375">
                  <c:v>5169.0</c:v>
                </c:pt>
                <c:pt idx="6376">
                  <c:v>5166.0</c:v>
                </c:pt>
                <c:pt idx="6377">
                  <c:v>5154.0</c:v>
                </c:pt>
                <c:pt idx="6378">
                  <c:v>5185.0</c:v>
                </c:pt>
                <c:pt idx="6379">
                  <c:v>5157.0</c:v>
                </c:pt>
                <c:pt idx="6380">
                  <c:v>5179.0</c:v>
                </c:pt>
                <c:pt idx="6381">
                  <c:v>5197.0</c:v>
                </c:pt>
                <c:pt idx="6382">
                  <c:v>5171.0</c:v>
                </c:pt>
                <c:pt idx="6383">
                  <c:v>5199.0</c:v>
                </c:pt>
                <c:pt idx="6384">
                  <c:v>5176.0</c:v>
                </c:pt>
                <c:pt idx="6385">
                  <c:v>5164.0</c:v>
                </c:pt>
                <c:pt idx="6386">
                  <c:v>5191.0</c:v>
                </c:pt>
                <c:pt idx="6387">
                  <c:v>5160.0</c:v>
                </c:pt>
                <c:pt idx="6388">
                  <c:v>5186.0</c:v>
                </c:pt>
                <c:pt idx="6389">
                  <c:v>5202.0</c:v>
                </c:pt>
                <c:pt idx="6390">
                  <c:v>5182.0</c:v>
                </c:pt>
                <c:pt idx="6391">
                  <c:v>5215.0</c:v>
                </c:pt>
                <c:pt idx="6392">
                  <c:v>5186.0</c:v>
                </c:pt>
                <c:pt idx="6393">
                  <c:v>5179.0</c:v>
                </c:pt>
                <c:pt idx="6394">
                  <c:v>5190.0</c:v>
                </c:pt>
                <c:pt idx="6395">
                  <c:v>5162.0</c:v>
                </c:pt>
                <c:pt idx="6396">
                  <c:v>5193.0</c:v>
                </c:pt>
                <c:pt idx="6397">
                  <c:v>5189.0</c:v>
                </c:pt>
                <c:pt idx="6398">
                  <c:v>5172.0</c:v>
                </c:pt>
                <c:pt idx="6399">
                  <c:v>5201.0</c:v>
                </c:pt>
                <c:pt idx="6400">
                  <c:v>5167.0</c:v>
                </c:pt>
                <c:pt idx="6401">
                  <c:v>5167.0</c:v>
                </c:pt>
                <c:pt idx="6402">
                  <c:v>5180.0</c:v>
                </c:pt>
                <c:pt idx="6403">
                  <c:v>5141.0</c:v>
                </c:pt>
                <c:pt idx="6404">
                  <c:v>5170.0</c:v>
                </c:pt>
                <c:pt idx="6405">
                  <c:v>5161.0</c:v>
                </c:pt>
                <c:pt idx="6406">
                  <c:v>5142.0</c:v>
                </c:pt>
                <c:pt idx="6407">
                  <c:v>5168.0</c:v>
                </c:pt>
                <c:pt idx="6408">
                  <c:v>5127.0</c:v>
                </c:pt>
                <c:pt idx="6409">
                  <c:v>5136.0</c:v>
                </c:pt>
                <c:pt idx="6410">
                  <c:v>5146.0</c:v>
                </c:pt>
                <c:pt idx="6411">
                  <c:v>5116.0</c:v>
                </c:pt>
                <c:pt idx="6412">
                  <c:v>5148.0</c:v>
                </c:pt>
                <c:pt idx="6413">
                  <c:v>5126.0</c:v>
                </c:pt>
                <c:pt idx="6414">
                  <c:v>5115.0</c:v>
                </c:pt>
                <c:pt idx="6415">
                  <c:v>5139.0</c:v>
                </c:pt>
                <c:pt idx="6416">
                  <c:v>5108.0</c:v>
                </c:pt>
                <c:pt idx="6417">
                  <c:v>5134.0</c:v>
                </c:pt>
                <c:pt idx="6418">
                  <c:v>5140.0</c:v>
                </c:pt>
                <c:pt idx="6419">
                  <c:v>5111.0</c:v>
                </c:pt>
                <c:pt idx="6420">
                  <c:v>5137.0</c:v>
                </c:pt>
                <c:pt idx="6421">
                  <c:v>5110.0</c:v>
                </c:pt>
                <c:pt idx="6422">
                  <c:v>5098.0</c:v>
                </c:pt>
                <c:pt idx="6423">
                  <c:v>5125.0</c:v>
                </c:pt>
                <c:pt idx="6424">
                  <c:v>5095.0</c:v>
                </c:pt>
                <c:pt idx="6425">
                  <c:v>5114.0</c:v>
                </c:pt>
                <c:pt idx="6426">
                  <c:v>5120.0</c:v>
                </c:pt>
                <c:pt idx="6427">
                  <c:v>5092.0</c:v>
                </c:pt>
                <c:pt idx="6428">
                  <c:v>5123.0</c:v>
                </c:pt>
                <c:pt idx="6429">
                  <c:v>5101.0</c:v>
                </c:pt>
                <c:pt idx="6430">
                  <c:v>5100.0</c:v>
                </c:pt>
                <c:pt idx="6431">
                  <c:v>5124.0</c:v>
                </c:pt>
                <c:pt idx="6432">
                  <c:v>5087.0</c:v>
                </c:pt>
                <c:pt idx="6433">
                  <c:v>5112.0</c:v>
                </c:pt>
                <c:pt idx="6434">
                  <c:v>5108.0</c:v>
                </c:pt>
                <c:pt idx="6435">
                  <c:v>5085.0</c:v>
                </c:pt>
                <c:pt idx="6436">
                  <c:v>5118.0</c:v>
                </c:pt>
                <c:pt idx="6437">
                  <c:v>5084.0</c:v>
                </c:pt>
                <c:pt idx="6438">
                  <c:v>5101.0</c:v>
                </c:pt>
                <c:pt idx="6439">
                  <c:v>5120.0</c:v>
                </c:pt>
                <c:pt idx="6440">
                  <c:v>5091.0</c:v>
                </c:pt>
                <c:pt idx="6441">
                  <c:v>5124.0</c:v>
                </c:pt>
                <c:pt idx="6442">
                  <c:v>5108.0</c:v>
                </c:pt>
                <c:pt idx="6443">
                  <c:v>5088.0</c:v>
                </c:pt>
                <c:pt idx="6444">
                  <c:v>5114.0</c:v>
                </c:pt>
                <c:pt idx="6445">
                  <c:v>5080.0</c:v>
                </c:pt>
                <c:pt idx="6446">
                  <c:v>5104.0</c:v>
                </c:pt>
                <c:pt idx="6447">
                  <c:v>5117.0</c:v>
                </c:pt>
                <c:pt idx="6448">
                  <c:v>5094.0</c:v>
                </c:pt>
                <c:pt idx="6449">
                  <c:v>5130.0</c:v>
                </c:pt>
                <c:pt idx="6450">
                  <c:v>5107.0</c:v>
                </c:pt>
                <c:pt idx="6451">
                  <c:v>5107.0</c:v>
                </c:pt>
                <c:pt idx="6452">
                  <c:v>5126.0</c:v>
                </c:pt>
                <c:pt idx="6453">
                  <c:v>5095.0</c:v>
                </c:pt>
                <c:pt idx="6454">
                  <c:v>5126.0</c:v>
                </c:pt>
                <c:pt idx="6455">
                  <c:v>5121.0</c:v>
                </c:pt>
                <c:pt idx="6456">
                  <c:v>5097.0</c:v>
                </c:pt>
                <c:pt idx="6457">
                  <c:v>5130.0</c:v>
                </c:pt>
                <c:pt idx="6458">
                  <c:v>5098.0</c:v>
                </c:pt>
                <c:pt idx="6459">
                  <c:v>5110.0</c:v>
                </c:pt>
                <c:pt idx="6460">
                  <c:v>5133.0</c:v>
                </c:pt>
                <c:pt idx="6461">
                  <c:v>5107.0</c:v>
                </c:pt>
                <c:pt idx="6462">
                  <c:v>5137.0</c:v>
                </c:pt>
                <c:pt idx="6463">
                  <c:v>5127.0</c:v>
                </c:pt>
                <c:pt idx="6464">
                  <c:v>5112.0</c:v>
                </c:pt>
                <c:pt idx="6465">
                  <c:v>5142.0</c:v>
                </c:pt>
                <c:pt idx="6466">
                  <c:v>5119.0</c:v>
                </c:pt>
                <c:pt idx="6467">
                  <c:v>5140.0</c:v>
                </c:pt>
                <c:pt idx="6468">
                  <c:v>5158.0</c:v>
                </c:pt>
                <c:pt idx="6469">
                  <c:v>5135.0</c:v>
                </c:pt>
                <c:pt idx="6470">
                  <c:v>5162.0</c:v>
                </c:pt>
                <c:pt idx="6471">
                  <c:v>5143.0</c:v>
                </c:pt>
                <c:pt idx="6472">
                  <c:v>5132.0</c:v>
                </c:pt>
                <c:pt idx="6473">
                  <c:v>5154.0</c:v>
                </c:pt>
                <c:pt idx="6474">
                  <c:v>5126.0</c:v>
                </c:pt>
                <c:pt idx="6475">
                  <c:v>5146.0</c:v>
                </c:pt>
                <c:pt idx="6476">
                  <c:v>5149.0</c:v>
                </c:pt>
                <c:pt idx="6477">
                  <c:v>5124.0</c:v>
                </c:pt>
                <c:pt idx="6478">
                  <c:v>5148.0</c:v>
                </c:pt>
                <c:pt idx="6479">
                  <c:v>5132.0</c:v>
                </c:pt>
                <c:pt idx="6480">
                  <c:v>5148.0</c:v>
                </c:pt>
                <c:pt idx="6481">
                  <c:v>5166.0</c:v>
                </c:pt>
                <c:pt idx="6482">
                  <c:v>5149.0</c:v>
                </c:pt>
                <c:pt idx="6483">
                  <c:v>5166.0</c:v>
                </c:pt>
                <c:pt idx="6484">
                  <c:v>5156.0</c:v>
                </c:pt>
                <c:pt idx="6485">
                  <c:v>5140.0</c:v>
                </c:pt>
                <c:pt idx="6486">
                  <c:v>5167.0</c:v>
                </c:pt>
                <c:pt idx="6487">
                  <c:v>5146.0</c:v>
                </c:pt>
                <c:pt idx="6488">
                  <c:v>5157.0</c:v>
                </c:pt>
                <c:pt idx="6489">
                  <c:v>5167.0</c:v>
                </c:pt>
                <c:pt idx="6490">
                  <c:v>5138.0</c:v>
                </c:pt>
                <c:pt idx="6491">
                  <c:v>5161.0</c:v>
                </c:pt>
                <c:pt idx="6492">
                  <c:v>5155.0</c:v>
                </c:pt>
                <c:pt idx="6493">
                  <c:v>5142.0</c:v>
                </c:pt>
                <c:pt idx="6494">
                  <c:v>5166.0</c:v>
                </c:pt>
                <c:pt idx="6495">
                  <c:v>5138.0</c:v>
                </c:pt>
                <c:pt idx="6496">
                  <c:v>5159.0</c:v>
                </c:pt>
                <c:pt idx="6497">
                  <c:v>5175.0</c:v>
                </c:pt>
                <c:pt idx="6498">
                  <c:v>5153.0</c:v>
                </c:pt>
                <c:pt idx="6499">
                  <c:v>5189.0</c:v>
                </c:pt>
                <c:pt idx="6500">
                  <c:v>5160.0</c:v>
                </c:pt>
                <c:pt idx="6501">
                  <c:v>5154.0</c:v>
                </c:pt>
                <c:pt idx="6502">
                  <c:v>5172.0</c:v>
                </c:pt>
                <c:pt idx="6503">
                  <c:v>5129.0</c:v>
                </c:pt>
                <c:pt idx="6504">
                  <c:v>5148.0</c:v>
                </c:pt>
                <c:pt idx="6505">
                  <c:v>5152.0</c:v>
                </c:pt>
                <c:pt idx="6506">
                  <c:v>5132.0</c:v>
                </c:pt>
                <c:pt idx="6507">
                  <c:v>5169.0</c:v>
                </c:pt>
                <c:pt idx="6508">
                  <c:v>5146.0</c:v>
                </c:pt>
                <c:pt idx="6509">
                  <c:v>5149.0</c:v>
                </c:pt>
                <c:pt idx="6510">
                  <c:v>5170.0</c:v>
                </c:pt>
                <c:pt idx="6511">
                  <c:v>5148.0</c:v>
                </c:pt>
                <c:pt idx="6512">
                  <c:v>5172.0</c:v>
                </c:pt>
                <c:pt idx="6513">
                  <c:v>5164.0</c:v>
                </c:pt>
                <c:pt idx="6514">
                  <c:v>5138.0</c:v>
                </c:pt>
                <c:pt idx="6515">
                  <c:v>5152.0</c:v>
                </c:pt>
                <c:pt idx="6516">
                  <c:v>5129.0</c:v>
                </c:pt>
                <c:pt idx="6517">
                  <c:v>5139.0</c:v>
                </c:pt>
                <c:pt idx="6518">
                  <c:v>5170.0</c:v>
                </c:pt>
                <c:pt idx="6519">
                  <c:v>5152.0</c:v>
                </c:pt>
                <c:pt idx="6520">
                  <c:v>5167.0</c:v>
                </c:pt>
                <c:pt idx="6521">
                  <c:v>5155.0</c:v>
                </c:pt>
                <c:pt idx="6522">
                  <c:v>5141.0</c:v>
                </c:pt>
                <c:pt idx="6523">
                  <c:v>5154.0</c:v>
                </c:pt>
                <c:pt idx="6524">
                  <c:v>5140.0</c:v>
                </c:pt>
                <c:pt idx="6525">
                  <c:v>5155.0</c:v>
                </c:pt>
                <c:pt idx="6526">
                  <c:v>5157.0</c:v>
                </c:pt>
                <c:pt idx="6527">
                  <c:v>5141.0</c:v>
                </c:pt>
                <c:pt idx="6528">
                  <c:v>5157.0</c:v>
                </c:pt>
                <c:pt idx="6529">
                  <c:v>5135.0</c:v>
                </c:pt>
                <c:pt idx="6530">
                  <c:v>5138.0</c:v>
                </c:pt>
                <c:pt idx="6531">
                  <c:v>5155.0</c:v>
                </c:pt>
                <c:pt idx="6532">
                  <c:v>5138.0</c:v>
                </c:pt>
                <c:pt idx="6533">
                  <c:v>5154.0</c:v>
                </c:pt>
                <c:pt idx="6534">
                  <c:v>5143.0</c:v>
                </c:pt>
                <c:pt idx="6535">
                  <c:v>5125.0</c:v>
                </c:pt>
                <c:pt idx="6536">
                  <c:v>5153.0</c:v>
                </c:pt>
                <c:pt idx="6537">
                  <c:v>5138.0</c:v>
                </c:pt>
                <c:pt idx="6538">
                  <c:v>5147.0</c:v>
                </c:pt>
                <c:pt idx="6539">
                  <c:v>5155.0</c:v>
                </c:pt>
                <c:pt idx="6540">
                  <c:v>5124.0</c:v>
                </c:pt>
                <c:pt idx="6541">
                  <c:v>5151.0</c:v>
                </c:pt>
                <c:pt idx="6542">
                  <c:v>5140.0</c:v>
                </c:pt>
                <c:pt idx="6543">
                  <c:v>5136.0</c:v>
                </c:pt>
                <c:pt idx="6544">
                  <c:v>5162.0</c:v>
                </c:pt>
                <c:pt idx="6545">
                  <c:v>5136.0</c:v>
                </c:pt>
                <c:pt idx="6546">
                  <c:v>5151.0</c:v>
                </c:pt>
                <c:pt idx="6547">
                  <c:v>5157.0</c:v>
                </c:pt>
                <c:pt idx="6548">
                  <c:v>5139.0</c:v>
                </c:pt>
                <c:pt idx="6549">
                  <c:v>5164.0</c:v>
                </c:pt>
                <c:pt idx="6550">
                  <c:v>5143.0</c:v>
                </c:pt>
                <c:pt idx="6551">
                  <c:v>5145.0</c:v>
                </c:pt>
                <c:pt idx="6552">
                  <c:v>5159.0</c:v>
                </c:pt>
                <c:pt idx="6553">
                  <c:v>5129.0</c:v>
                </c:pt>
                <c:pt idx="6554">
                  <c:v>5159.0</c:v>
                </c:pt>
                <c:pt idx="6555">
                  <c:v>5170.0</c:v>
                </c:pt>
                <c:pt idx="6556">
                  <c:v>5152.0</c:v>
                </c:pt>
                <c:pt idx="6557">
                  <c:v>5182.0</c:v>
                </c:pt>
                <c:pt idx="6558">
                  <c:v>5152.0</c:v>
                </c:pt>
                <c:pt idx="6559">
                  <c:v>5148.0</c:v>
                </c:pt>
                <c:pt idx="6560">
                  <c:v>5161.0</c:v>
                </c:pt>
                <c:pt idx="6561">
                  <c:v>5133.0</c:v>
                </c:pt>
                <c:pt idx="6562">
                  <c:v>5151.0</c:v>
                </c:pt>
                <c:pt idx="6563">
                  <c:v>5142.0</c:v>
                </c:pt>
                <c:pt idx="6564">
                  <c:v>5116.0</c:v>
                </c:pt>
                <c:pt idx="6565">
                  <c:v>5142.0</c:v>
                </c:pt>
                <c:pt idx="6566">
                  <c:v>5124.0</c:v>
                </c:pt>
                <c:pt idx="6567">
                  <c:v>5133.0</c:v>
                </c:pt>
                <c:pt idx="6568">
                  <c:v>5151.0</c:v>
                </c:pt>
                <c:pt idx="6569">
                  <c:v>5123.0</c:v>
                </c:pt>
                <c:pt idx="6570">
                  <c:v>5153.0</c:v>
                </c:pt>
                <c:pt idx="6571">
                  <c:v>5143.0</c:v>
                </c:pt>
                <c:pt idx="6572">
                  <c:v>5137.0</c:v>
                </c:pt>
                <c:pt idx="6573">
                  <c:v>5164.0</c:v>
                </c:pt>
                <c:pt idx="6574">
                  <c:v>5127.0</c:v>
                </c:pt>
                <c:pt idx="6575">
                  <c:v>5140.0</c:v>
                </c:pt>
                <c:pt idx="6576">
                  <c:v>5149.0</c:v>
                </c:pt>
                <c:pt idx="6577">
                  <c:v>5126.0</c:v>
                </c:pt>
                <c:pt idx="6578">
                  <c:v>5142.0</c:v>
                </c:pt>
                <c:pt idx="6579">
                  <c:v>5125.0</c:v>
                </c:pt>
                <c:pt idx="6580">
                  <c:v>5123.0</c:v>
                </c:pt>
                <c:pt idx="6581">
                  <c:v>5138.0</c:v>
                </c:pt>
                <c:pt idx="6582">
                  <c:v>5121.0</c:v>
                </c:pt>
                <c:pt idx="6583">
                  <c:v>5140.0</c:v>
                </c:pt>
                <c:pt idx="6584">
                  <c:v>5126.0</c:v>
                </c:pt>
                <c:pt idx="6585">
                  <c:v>5114.0</c:v>
                </c:pt>
                <c:pt idx="6586">
                  <c:v>5149.0</c:v>
                </c:pt>
                <c:pt idx="6587">
                  <c:v>5126.0</c:v>
                </c:pt>
                <c:pt idx="6588">
                  <c:v>5132.0</c:v>
                </c:pt>
                <c:pt idx="6589">
                  <c:v>5136.0</c:v>
                </c:pt>
                <c:pt idx="6590">
                  <c:v>5095.0</c:v>
                </c:pt>
                <c:pt idx="6591">
                  <c:v>5123.0</c:v>
                </c:pt>
                <c:pt idx="6592">
                  <c:v>5127.0</c:v>
                </c:pt>
                <c:pt idx="6593">
                  <c:v>5113.0</c:v>
                </c:pt>
                <c:pt idx="6594">
                  <c:v>5145.0</c:v>
                </c:pt>
                <c:pt idx="6595">
                  <c:v>5107.0</c:v>
                </c:pt>
                <c:pt idx="6596">
                  <c:v>5116.0</c:v>
                </c:pt>
                <c:pt idx="6597">
                  <c:v>5129.0</c:v>
                </c:pt>
                <c:pt idx="6598">
                  <c:v>5103.0</c:v>
                </c:pt>
                <c:pt idx="6599">
                  <c:v>5130.0</c:v>
                </c:pt>
                <c:pt idx="6600">
                  <c:v>5117.0</c:v>
                </c:pt>
                <c:pt idx="6601">
                  <c:v>5106.0</c:v>
                </c:pt>
                <c:pt idx="6602">
                  <c:v>5123.0</c:v>
                </c:pt>
                <c:pt idx="6603">
                  <c:v>5093.0</c:v>
                </c:pt>
                <c:pt idx="6604">
                  <c:v>5102.0</c:v>
                </c:pt>
                <c:pt idx="6605">
                  <c:v>5107.0</c:v>
                </c:pt>
                <c:pt idx="6606">
                  <c:v>5093.0</c:v>
                </c:pt>
                <c:pt idx="6607">
                  <c:v>5123.0</c:v>
                </c:pt>
                <c:pt idx="6608">
                  <c:v>5098.0</c:v>
                </c:pt>
                <c:pt idx="6609">
                  <c:v>5101.0</c:v>
                </c:pt>
                <c:pt idx="6610">
                  <c:v>5115.0</c:v>
                </c:pt>
                <c:pt idx="6611">
                  <c:v>5078.0</c:v>
                </c:pt>
                <c:pt idx="6612">
                  <c:v>5113.0</c:v>
                </c:pt>
                <c:pt idx="6613">
                  <c:v>5096.0</c:v>
                </c:pt>
                <c:pt idx="6614">
                  <c:v>5065.0</c:v>
                </c:pt>
                <c:pt idx="6615">
                  <c:v>5093.0</c:v>
                </c:pt>
                <c:pt idx="6616">
                  <c:v>5059.0</c:v>
                </c:pt>
                <c:pt idx="6617">
                  <c:v>5073.0</c:v>
                </c:pt>
                <c:pt idx="6618">
                  <c:v>5098.0</c:v>
                </c:pt>
                <c:pt idx="6619">
                  <c:v>5073.0</c:v>
                </c:pt>
                <c:pt idx="6620">
                  <c:v>5093.0</c:v>
                </c:pt>
                <c:pt idx="6621">
                  <c:v>5080.0</c:v>
                </c:pt>
                <c:pt idx="6622">
                  <c:v>5054.0</c:v>
                </c:pt>
                <c:pt idx="6623">
                  <c:v>5074.0</c:v>
                </c:pt>
                <c:pt idx="6624">
                  <c:v>5049.0</c:v>
                </c:pt>
                <c:pt idx="6625">
                  <c:v>5062.0</c:v>
                </c:pt>
                <c:pt idx="6626">
                  <c:v>5089.0</c:v>
                </c:pt>
                <c:pt idx="6627">
                  <c:v>5068.0</c:v>
                </c:pt>
                <c:pt idx="6628">
                  <c:v>5105.0</c:v>
                </c:pt>
                <c:pt idx="6629">
                  <c:v>5095.0</c:v>
                </c:pt>
                <c:pt idx="6630">
                  <c:v>5074.0</c:v>
                </c:pt>
                <c:pt idx="6631">
                  <c:v>5089.0</c:v>
                </c:pt>
                <c:pt idx="6632">
                  <c:v>5042.0</c:v>
                </c:pt>
                <c:pt idx="6633">
                  <c:v>5061.0</c:v>
                </c:pt>
                <c:pt idx="6634">
                  <c:v>5064.0</c:v>
                </c:pt>
                <c:pt idx="6635">
                  <c:v>5044.0</c:v>
                </c:pt>
                <c:pt idx="6636">
                  <c:v>5083.0</c:v>
                </c:pt>
                <c:pt idx="6637">
                  <c:v>5055.0</c:v>
                </c:pt>
                <c:pt idx="6638">
                  <c:v>5053.0</c:v>
                </c:pt>
                <c:pt idx="6639">
                  <c:v>5085.0</c:v>
                </c:pt>
                <c:pt idx="6640">
                  <c:v>5053.0</c:v>
                </c:pt>
                <c:pt idx="6641">
                  <c:v>5083.0</c:v>
                </c:pt>
                <c:pt idx="6642">
                  <c:v>5087.0</c:v>
                </c:pt>
                <c:pt idx="6643">
                  <c:v>5058.0</c:v>
                </c:pt>
                <c:pt idx="6644">
                  <c:v>5088.0</c:v>
                </c:pt>
                <c:pt idx="6645">
                  <c:v>5064.0</c:v>
                </c:pt>
                <c:pt idx="6646">
                  <c:v>5070.0</c:v>
                </c:pt>
                <c:pt idx="6647">
                  <c:v>5092.0</c:v>
                </c:pt>
                <c:pt idx="6648">
                  <c:v>5064.0</c:v>
                </c:pt>
                <c:pt idx="6649">
                  <c:v>5086.0</c:v>
                </c:pt>
                <c:pt idx="6650">
                  <c:v>5081.0</c:v>
                </c:pt>
                <c:pt idx="6651">
                  <c:v>5056.0</c:v>
                </c:pt>
                <c:pt idx="6652">
                  <c:v>5083.0</c:v>
                </c:pt>
                <c:pt idx="6653">
                  <c:v>5059.0</c:v>
                </c:pt>
                <c:pt idx="6654">
                  <c:v>5067.0</c:v>
                </c:pt>
                <c:pt idx="6655">
                  <c:v>5081.0</c:v>
                </c:pt>
                <c:pt idx="6656">
                  <c:v>5059.0</c:v>
                </c:pt>
                <c:pt idx="6657">
                  <c:v>5083.0</c:v>
                </c:pt>
                <c:pt idx="6658">
                  <c:v>5073.0</c:v>
                </c:pt>
                <c:pt idx="6659">
                  <c:v>5062.0</c:v>
                </c:pt>
                <c:pt idx="6660">
                  <c:v>5083.0</c:v>
                </c:pt>
                <c:pt idx="6661">
                  <c:v>5056.0</c:v>
                </c:pt>
                <c:pt idx="6662">
                  <c:v>5069.0</c:v>
                </c:pt>
                <c:pt idx="6663">
                  <c:v>5077.0</c:v>
                </c:pt>
                <c:pt idx="6664">
                  <c:v>5055.0</c:v>
                </c:pt>
                <c:pt idx="6665">
                  <c:v>5080.0</c:v>
                </c:pt>
                <c:pt idx="6666">
                  <c:v>5061.0</c:v>
                </c:pt>
                <c:pt idx="6667">
                  <c:v>5068.0</c:v>
                </c:pt>
                <c:pt idx="6668">
                  <c:v>5093.0</c:v>
                </c:pt>
                <c:pt idx="6669">
                  <c:v>5075.0</c:v>
                </c:pt>
                <c:pt idx="6670">
                  <c:v>5101.0</c:v>
                </c:pt>
                <c:pt idx="6671">
                  <c:v>5089.0</c:v>
                </c:pt>
                <c:pt idx="6672">
                  <c:v>5062.0</c:v>
                </c:pt>
                <c:pt idx="6673">
                  <c:v>5082.0</c:v>
                </c:pt>
                <c:pt idx="6674">
                  <c:v>5050.0</c:v>
                </c:pt>
                <c:pt idx="6675">
                  <c:v>5064.0</c:v>
                </c:pt>
                <c:pt idx="6676">
                  <c:v>5079.0</c:v>
                </c:pt>
                <c:pt idx="6677">
                  <c:v>5059.0</c:v>
                </c:pt>
                <c:pt idx="6678">
                  <c:v>5098.0</c:v>
                </c:pt>
                <c:pt idx="6679">
                  <c:v>5080.0</c:v>
                </c:pt>
                <c:pt idx="6680">
                  <c:v>5065.0</c:v>
                </c:pt>
                <c:pt idx="6681">
                  <c:v>5082.0</c:v>
                </c:pt>
                <c:pt idx="6682">
                  <c:v>5043.0</c:v>
                </c:pt>
                <c:pt idx="6683">
                  <c:v>5065.0</c:v>
                </c:pt>
                <c:pt idx="6684">
                  <c:v>5082.0</c:v>
                </c:pt>
                <c:pt idx="6685">
                  <c:v>5052.0</c:v>
                </c:pt>
                <c:pt idx="6686">
                  <c:v>5081.0</c:v>
                </c:pt>
                <c:pt idx="6687">
                  <c:v>5064.0</c:v>
                </c:pt>
                <c:pt idx="6688">
                  <c:v>5052.0</c:v>
                </c:pt>
                <c:pt idx="6689">
                  <c:v>5090.0</c:v>
                </c:pt>
                <c:pt idx="6690">
                  <c:v>5056.0</c:v>
                </c:pt>
                <c:pt idx="6691">
                  <c:v>5067.0</c:v>
                </c:pt>
                <c:pt idx="6692">
                  <c:v>5068.0</c:v>
                </c:pt>
                <c:pt idx="6693">
                  <c:v>5037.0</c:v>
                </c:pt>
                <c:pt idx="6694">
                  <c:v>5067.0</c:v>
                </c:pt>
                <c:pt idx="6695">
                  <c:v>5060.0</c:v>
                </c:pt>
                <c:pt idx="6696">
                  <c:v>5057.0</c:v>
                </c:pt>
                <c:pt idx="6697">
                  <c:v>5078.0</c:v>
                </c:pt>
                <c:pt idx="6698">
                  <c:v>5050.0</c:v>
                </c:pt>
                <c:pt idx="6699">
                  <c:v>5064.0</c:v>
                </c:pt>
                <c:pt idx="6700">
                  <c:v>5068.0</c:v>
                </c:pt>
                <c:pt idx="6701">
                  <c:v>5052.0</c:v>
                </c:pt>
                <c:pt idx="6702">
                  <c:v>5078.0</c:v>
                </c:pt>
                <c:pt idx="6703">
                  <c:v>5048.0</c:v>
                </c:pt>
                <c:pt idx="6704">
                  <c:v>5056.0</c:v>
                </c:pt>
                <c:pt idx="6705">
                  <c:v>5070.0</c:v>
                </c:pt>
                <c:pt idx="6706">
                  <c:v>5043.0</c:v>
                </c:pt>
                <c:pt idx="6707">
                  <c:v>5080.0</c:v>
                </c:pt>
                <c:pt idx="6708">
                  <c:v>5064.0</c:v>
                </c:pt>
                <c:pt idx="6709">
                  <c:v>5057.0</c:v>
                </c:pt>
                <c:pt idx="6710">
                  <c:v>5097.0</c:v>
                </c:pt>
                <c:pt idx="6711">
                  <c:v>5063.0</c:v>
                </c:pt>
                <c:pt idx="6712">
                  <c:v>5090.0</c:v>
                </c:pt>
                <c:pt idx="6713">
                  <c:v>5090.0</c:v>
                </c:pt>
                <c:pt idx="6714">
                  <c:v>5055.0</c:v>
                </c:pt>
                <c:pt idx="6715">
                  <c:v>5085.0</c:v>
                </c:pt>
                <c:pt idx="6716">
                  <c:v>5067.0</c:v>
                </c:pt>
                <c:pt idx="6717">
                  <c:v>5061.0</c:v>
                </c:pt>
                <c:pt idx="6718">
                  <c:v>5092.0</c:v>
                </c:pt>
                <c:pt idx="6719">
                  <c:v>5076.0</c:v>
                </c:pt>
                <c:pt idx="6720">
                  <c:v>5090.0</c:v>
                </c:pt>
                <c:pt idx="6721">
                  <c:v>5103.0</c:v>
                </c:pt>
                <c:pt idx="6722">
                  <c:v>5077.0</c:v>
                </c:pt>
                <c:pt idx="6723">
                  <c:v>5108.0</c:v>
                </c:pt>
                <c:pt idx="6724">
                  <c:v>5096.0</c:v>
                </c:pt>
                <c:pt idx="6725">
                  <c:v>5103.0</c:v>
                </c:pt>
                <c:pt idx="6726">
                  <c:v>5126.0</c:v>
                </c:pt>
                <c:pt idx="6727">
                  <c:v>5096.0</c:v>
                </c:pt>
                <c:pt idx="6728">
                  <c:v>5117.0</c:v>
                </c:pt>
                <c:pt idx="6729">
                  <c:v>5121.0</c:v>
                </c:pt>
                <c:pt idx="6730">
                  <c:v>5109.0</c:v>
                </c:pt>
                <c:pt idx="6731">
                  <c:v>5140.0</c:v>
                </c:pt>
                <c:pt idx="6732">
                  <c:v>5112.0</c:v>
                </c:pt>
                <c:pt idx="6733">
                  <c:v>5108.0</c:v>
                </c:pt>
                <c:pt idx="6734">
                  <c:v>5124.0</c:v>
                </c:pt>
                <c:pt idx="6735">
                  <c:v>5104.0</c:v>
                </c:pt>
                <c:pt idx="6736">
                  <c:v>5128.0</c:v>
                </c:pt>
                <c:pt idx="6737">
                  <c:v>5120.0</c:v>
                </c:pt>
                <c:pt idx="6738">
                  <c:v>5116.0</c:v>
                </c:pt>
                <c:pt idx="6739">
                  <c:v>5127.0</c:v>
                </c:pt>
                <c:pt idx="6740">
                  <c:v>5111.0</c:v>
                </c:pt>
                <c:pt idx="6741">
                  <c:v>5124.0</c:v>
                </c:pt>
                <c:pt idx="6742">
                  <c:v>5120.0</c:v>
                </c:pt>
                <c:pt idx="6743">
                  <c:v>5097.0</c:v>
                </c:pt>
                <c:pt idx="6744">
                  <c:v>5121.0</c:v>
                </c:pt>
                <c:pt idx="6745">
                  <c:v>5109.0</c:v>
                </c:pt>
                <c:pt idx="6746">
                  <c:v>5115.0</c:v>
                </c:pt>
                <c:pt idx="6747">
                  <c:v>5139.0</c:v>
                </c:pt>
                <c:pt idx="6748">
                  <c:v>5108.0</c:v>
                </c:pt>
                <c:pt idx="6749">
                  <c:v>5131.0</c:v>
                </c:pt>
                <c:pt idx="6750">
                  <c:v>5130.0</c:v>
                </c:pt>
                <c:pt idx="6751">
                  <c:v>5101.0</c:v>
                </c:pt>
                <c:pt idx="6752">
                  <c:v>5139.0</c:v>
                </c:pt>
                <c:pt idx="6753">
                  <c:v>5113.0</c:v>
                </c:pt>
                <c:pt idx="6754">
                  <c:v>5126.0</c:v>
                </c:pt>
                <c:pt idx="6755">
                  <c:v>5142.0</c:v>
                </c:pt>
                <c:pt idx="6756">
                  <c:v>5107.0</c:v>
                </c:pt>
                <c:pt idx="6757">
                  <c:v>5135.0</c:v>
                </c:pt>
                <c:pt idx="6758">
                  <c:v>5120.0</c:v>
                </c:pt>
                <c:pt idx="6759">
                  <c:v>5114.0</c:v>
                </c:pt>
                <c:pt idx="6760">
                  <c:v>5138.0</c:v>
                </c:pt>
                <c:pt idx="6761">
                  <c:v>5105.0</c:v>
                </c:pt>
                <c:pt idx="6762">
                  <c:v>5105.0</c:v>
                </c:pt>
                <c:pt idx="6763">
                  <c:v>5117.0</c:v>
                </c:pt>
                <c:pt idx="6764">
                  <c:v>5087.0</c:v>
                </c:pt>
                <c:pt idx="6765">
                  <c:v>5114.0</c:v>
                </c:pt>
                <c:pt idx="6766">
                  <c:v>5102.0</c:v>
                </c:pt>
                <c:pt idx="6767">
                  <c:v>5099.0</c:v>
                </c:pt>
                <c:pt idx="6768">
                  <c:v>5130.0</c:v>
                </c:pt>
                <c:pt idx="6769">
                  <c:v>5104.0</c:v>
                </c:pt>
                <c:pt idx="6770">
                  <c:v>5123.0</c:v>
                </c:pt>
                <c:pt idx="6771">
                  <c:v>5120.0</c:v>
                </c:pt>
                <c:pt idx="6772">
                  <c:v>5092.0</c:v>
                </c:pt>
                <c:pt idx="6773">
                  <c:v>5123.0</c:v>
                </c:pt>
                <c:pt idx="6774">
                  <c:v>5092.0</c:v>
                </c:pt>
                <c:pt idx="6775">
                  <c:v>5089.0</c:v>
                </c:pt>
                <c:pt idx="6776">
                  <c:v>5109.0</c:v>
                </c:pt>
                <c:pt idx="6777">
                  <c:v>5068.0</c:v>
                </c:pt>
                <c:pt idx="6778">
                  <c:v>5098.0</c:v>
                </c:pt>
                <c:pt idx="6779">
                  <c:v>5089.0</c:v>
                </c:pt>
                <c:pt idx="6780">
                  <c:v>5064.0</c:v>
                </c:pt>
                <c:pt idx="6781">
                  <c:v>5091.0</c:v>
                </c:pt>
                <c:pt idx="6782">
                  <c:v>5053.0</c:v>
                </c:pt>
                <c:pt idx="6783">
                  <c:v>5060.0</c:v>
                </c:pt>
                <c:pt idx="6784">
                  <c:v>5074.0</c:v>
                </c:pt>
                <c:pt idx="6785">
                  <c:v>5036.0</c:v>
                </c:pt>
                <c:pt idx="6786">
                  <c:v>5070.0</c:v>
                </c:pt>
                <c:pt idx="6787">
                  <c:v>5059.0</c:v>
                </c:pt>
                <c:pt idx="6788">
                  <c:v>5048.0</c:v>
                </c:pt>
                <c:pt idx="6789">
                  <c:v>5076.0</c:v>
                </c:pt>
                <c:pt idx="6790">
                  <c:v>5040.0</c:v>
                </c:pt>
                <c:pt idx="6791">
                  <c:v>5049.0</c:v>
                </c:pt>
                <c:pt idx="6792">
                  <c:v>5049.0</c:v>
                </c:pt>
                <c:pt idx="6793">
                  <c:v>5024.0</c:v>
                </c:pt>
                <c:pt idx="6794">
                  <c:v>5058.0</c:v>
                </c:pt>
                <c:pt idx="6795">
                  <c:v>5047.0</c:v>
                </c:pt>
                <c:pt idx="6796">
                  <c:v>5048.0</c:v>
                </c:pt>
                <c:pt idx="6797">
                  <c:v>5074.0</c:v>
                </c:pt>
                <c:pt idx="6798">
                  <c:v>5044.0</c:v>
                </c:pt>
                <c:pt idx="6799">
                  <c:v>5065.0</c:v>
                </c:pt>
                <c:pt idx="6800">
                  <c:v>5071.0</c:v>
                </c:pt>
                <c:pt idx="6801">
                  <c:v>5056.0</c:v>
                </c:pt>
                <c:pt idx="6802">
                  <c:v>5095.0</c:v>
                </c:pt>
                <c:pt idx="6803">
                  <c:v>5079.0</c:v>
                </c:pt>
                <c:pt idx="6804">
                  <c:v>5088.0</c:v>
                </c:pt>
                <c:pt idx="6805">
                  <c:v>5110.0</c:v>
                </c:pt>
                <c:pt idx="6806">
                  <c:v>5087.0</c:v>
                </c:pt>
                <c:pt idx="6807">
                  <c:v>5113.0</c:v>
                </c:pt>
                <c:pt idx="6808">
                  <c:v>5111.0</c:v>
                </c:pt>
                <c:pt idx="6809">
                  <c:v>5098.0</c:v>
                </c:pt>
                <c:pt idx="6810">
                  <c:v>5124.0</c:v>
                </c:pt>
                <c:pt idx="6811">
                  <c:v>5102.0</c:v>
                </c:pt>
                <c:pt idx="6812">
                  <c:v>5107.0</c:v>
                </c:pt>
                <c:pt idx="6813">
                  <c:v>5118.0</c:v>
                </c:pt>
                <c:pt idx="6814">
                  <c:v>5086.0</c:v>
                </c:pt>
                <c:pt idx="6815">
                  <c:v>5102.0</c:v>
                </c:pt>
                <c:pt idx="6816">
                  <c:v>5090.0</c:v>
                </c:pt>
                <c:pt idx="6817">
                  <c:v>5078.0</c:v>
                </c:pt>
                <c:pt idx="6818">
                  <c:v>5100.0</c:v>
                </c:pt>
                <c:pt idx="6819">
                  <c:v>5069.0</c:v>
                </c:pt>
                <c:pt idx="6820">
                  <c:v>5077.0</c:v>
                </c:pt>
                <c:pt idx="6821">
                  <c:v>5079.0</c:v>
                </c:pt>
                <c:pt idx="6822">
                  <c:v>5052.0</c:v>
                </c:pt>
                <c:pt idx="6823">
                  <c:v>5075.0</c:v>
                </c:pt>
                <c:pt idx="6824">
                  <c:v>5052.0</c:v>
                </c:pt>
                <c:pt idx="6825">
                  <c:v>5043.0</c:v>
                </c:pt>
                <c:pt idx="6826">
                  <c:v>5058.0</c:v>
                </c:pt>
                <c:pt idx="6827">
                  <c:v>5034.0</c:v>
                </c:pt>
                <c:pt idx="6828">
                  <c:v>5043.0</c:v>
                </c:pt>
                <c:pt idx="6829">
                  <c:v>5033.0</c:v>
                </c:pt>
                <c:pt idx="6830">
                  <c:v>5006.0</c:v>
                </c:pt>
                <c:pt idx="6831">
                  <c:v>5015.0</c:v>
                </c:pt>
                <c:pt idx="6832">
                  <c:v>5006.0</c:v>
                </c:pt>
                <c:pt idx="6833">
                  <c:v>5013.0</c:v>
                </c:pt>
                <c:pt idx="6834">
                  <c:v>5037.0</c:v>
                </c:pt>
                <c:pt idx="6835">
                  <c:v>5028.0</c:v>
                </c:pt>
                <c:pt idx="6836">
                  <c:v>5053.0</c:v>
                </c:pt>
                <c:pt idx="6837">
                  <c:v>5052.0</c:v>
                </c:pt>
                <c:pt idx="6838">
                  <c:v>5046.0</c:v>
                </c:pt>
                <c:pt idx="6839">
                  <c:v>5070.0</c:v>
                </c:pt>
                <c:pt idx="6840">
                  <c:v>5049.0</c:v>
                </c:pt>
                <c:pt idx="6841">
                  <c:v>5064.0</c:v>
                </c:pt>
                <c:pt idx="6842">
                  <c:v>5076.0</c:v>
                </c:pt>
                <c:pt idx="6843">
                  <c:v>5060.0</c:v>
                </c:pt>
                <c:pt idx="6844">
                  <c:v>5093.0</c:v>
                </c:pt>
                <c:pt idx="6845">
                  <c:v>5089.0</c:v>
                </c:pt>
                <c:pt idx="6846">
                  <c:v>5090.0</c:v>
                </c:pt>
                <c:pt idx="6847">
                  <c:v>5117.0</c:v>
                </c:pt>
                <c:pt idx="6848">
                  <c:v>5093.0</c:v>
                </c:pt>
                <c:pt idx="6849">
                  <c:v>5111.0</c:v>
                </c:pt>
                <c:pt idx="6850">
                  <c:v>5115.0</c:v>
                </c:pt>
                <c:pt idx="6851">
                  <c:v>5101.0</c:v>
                </c:pt>
                <c:pt idx="6852">
                  <c:v>5121.0</c:v>
                </c:pt>
                <c:pt idx="6853">
                  <c:v>5091.0</c:v>
                </c:pt>
                <c:pt idx="6854">
                  <c:v>5078.0</c:v>
                </c:pt>
                <c:pt idx="6855">
                  <c:v>5089.0</c:v>
                </c:pt>
                <c:pt idx="6856">
                  <c:v>5062.0</c:v>
                </c:pt>
                <c:pt idx="6857">
                  <c:v>5090.0</c:v>
                </c:pt>
                <c:pt idx="6858">
                  <c:v>5087.0</c:v>
                </c:pt>
                <c:pt idx="6859">
                  <c:v>5055.0</c:v>
                </c:pt>
                <c:pt idx="6860">
                  <c:v>5077.0</c:v>
                </c:pt>
                <c:pt idx="6861">
                  <c:v>5041.0</c:v>
                </c:pt>
                <c:pt idx="6862">
                  <c:v>5050.0</c:v>
                </c:pt>
                <c:pt idx="6863">
                  <c:v>5071.0</c:v>
                </c:pt>
                <c:pt idx="6864">
                  <c:v>5037.0</c:v>
                </c:pt>
                <c:pt idx="6865">
                  <c:v>5069.0</c:v>
                </c:pt>
                <c:pt idx="6866">
                  <c:v>5053.0</c:v>
                </c:pt>
                <c:pt idx="6867">
                  <c:v>5037.0</c:v>
                </c:pt>
                <c:pt idx="6868">
                  <c:v>5066.0</c:v>
                </c:pt>
                <c:pt idx="6869">
                  <c:v>5037.0</c:v>
                </c:pt>
                <c:pt idx="6870">
                  <c:v>5049.0</c:v>
                </c:pt>
                <c:pt idx="6871">
                  <c:v>5060.0</c:v>
                </c:pt>
                <c:pt idx="6872">
                  <c:v>5027.0</c:v>
                </c:pt>
                <c:pt idx="6873">
                  <c:v>5048.0</c:v>
                </c:pt>
                <c:pt idx="6874">
                  <c:v>5031.0</c:v>
                </c:pt>
                <c:pt idx="6875">
                  <c:v>5027.0</c:v>
                </c:pt>
                <c:pt idx="6876">
                  <c:v>5052.0</c:v>
                </c:pt>
                <c:pt idx="6877">
                  <c:v>5022.0</c:v>
                </c:pt>
                <c:pt idx="6878">
                  <c:v>5041.0</c:v>
                </c:pt>
                <c:pt idx="6879">
                  <c:v>5043.0</c:v>
                </c:pt>
                <c:pt idx="6880">
                  <c:v>5025.0</c:v>
                </c:pt>
                <c:pt idx="6881">
                  <c:v>5064.0</c:v>
                </c:pt>
                <c:pt idx="6882">
                  <c:v>5048.0</c:v>
                </c:pt>
                <c:pt idx="6883">
                  <c:v>5053.0</c:v>
                </c:pt>
                <c:pt idx="6884">
                  <c:v>5077.0</c:v>
                </c:pt>
                <c:pt idx="6885">
                  <c:v>5056.0</c:v>
                </c:pt>
                <c:pt idx="6886">
                  <c:v>5087.0</c:v>
                </c:pt>
                <c:pt idx="6887">
                  <c:v>5084.0</c:v>
                </c:pt>
                <c:pt idx="6888">
                  <c:v>5072.0</c:v>
                </c:pt>
                <c:pt idx="6889">
                  <c:v>5104.0</c:v>
                </c:pt>
                <c:pt idx="6890">
                  <c:v>5081.0</c:v>
                </c:pt>
                <c:pt idx="6891">
                  <c:v>5090.0</c:v>
                </c:pt>
                <c:pt idx="6892">
                  <c:v>5104.0</c:v>
                </c:pt>
                <c:pt idx="6893">
                  <c:v>5078.0</c:v>
                </c:pt>
                <c:pt idx="6894">
                  <c:v>5102.0</c:v>
                </c:pt>
                <c:pt idx="6895">
                  <c:v>5101.0</c:v>
                </c:pt>
                <c:pt idx="6896">
                  <c:v>5090.0</c:v>
                </c:pt>
                <c:pt idx="6897">
                  <c:v>5115.0</c:v>
                </c:pt>
                <c:pt idx="6898">
                  <c:v>5086.0</c:v>
                </c:pt>
                <c:pt idx="6899">
                  <c:v>5092.0</c:v>
                </c:pt>
                <c:pt idx="6900">
                  <c:v>5099.0</c:v>
                </c:pt>
                <c:pt idx="6901">
                  <c:v>5067.0</c:v>
                </c:pt>
                <c:pt idx="6902">
                  <c:v>5086.0</c:v>
                </c:pt>
                <c:pt idx="6903">
                  <c:v>5071.0</c:v>
                </c:pt>
                <c:pt idx="6904">
                  <c:v>5065.0</c:v>
                </c:pt>
                <c:pt idx="6905">
                  <c:v>5086.0</c:v>
                </c:pt>
                <c:pt idx="6906">
                  <c:v>5065.0</c:v>
                </c:pt>
                <c:pt idx="6907">
                  <c:v>5076.0</c:v>
                </c:pt>
                <c:pt idx="6908">
                  <c:v>5078.0</c:v>
                </c:pt>
                <c:pt idx="6909">
                  <c:v>5058.0</c:v>
                </c:pt>
                <c:pt idx="6910">
                  <c:v>5078.0</c:v>
                </c:pt>
                <c:pt idx="6911">
                  <c:v>5056.0</c:v>
                </c:pt>
                <c:pt idx="6912">
                  <c:v>5050.0</c:v>
                </c:pt>
                <c:pt idx="6913">
                  <c:v>5062.0</c:v>
                </c:pt>
                <c:pt idx="6914">
                  <c:v>5034.0</c:v>
                </c:pt>
                <c:pt idx="6915">
                  <c:v>5052.0</c:v>
                </c:pt>
                <c:pt idx="6916">
                  <c:v>5053.0</c:v>
                </c:pt>
                <c:pt idx="6917">
                  <c:v>5034.0</c:v>
                </c:pt>
                <c:pt idx="6918">
                  <c:v>5059.0</c:v>
                </c:pt>
                <c:pt idx="6919">
                  <c:v>5034.0</c:v>
                </c:pt>
                <c:pt idx="6920">
                  <c:v>5036.0</c:v>
                </c:pt>
                <c:pt idx="6921">
                  <c:v>5042.0</c:v>
                </c:pt>
                <c:pt idx="6922">
                  <c:v>5009.0</c:v>
                </c:pt>
                <c:pt idx="6923">
                  <c:v>5042.0</c:v>
                </c:pt>
                <c:pt idx="6924">
                  <c:v>5031.0</c:v>
                </c:pt>
                <c:pt idx="6925">
                  <c:v>5039.0</c:v>
                </c:pt>
                <c:pt idx="6926">
                  <c:v>5069.0</c:v>
                </c:pt>
                <c:pt idx="6927">
                  <c:v>5035.0</c:v>
                </c:pt>
                <c:pt idx="6928">
                  <c:v>5052.0</c:v>
                </c:pt>
                <c:pt idx="6929">
                  <c:v>5057.0</c:v>
                </c:pt>
                <c:pt idx="6930">
                  <c:v>5030.0</c:v>
                </c:pt>
                <c:pt idx="6931">
                  <c:v>5060.0</c:v>
                </c:pt>
                <c:pt idx="6932">
                  <c:v>5039.0</c:v>
                </c:pt>
                <c:pt idx="6933">
                  <c:v>5023.0</c:v>
                </c:pt>
                <c:pt idx="6934">
                  <c:v>5046.0</c:v>
                </c:pt>
                <c:pt idx="6935">
                  <c:v>5022.0</c:v>
                </c:pt>
                <c:pt idx="6936">
                  <c:v>5046.0</c:v>
                </c:pt>
                <c:pt idx="6937">
                  <c:v>5062.0</c:v>
                </c:pt>
                <c:pt idx="6938">
                  <c:v>5043.0</c:v>
                </c:pt>
                <c:pt idx="6939">
                  <c:v>5070.0</c:v>
                </c:pt>
                <c:pt idx="6940">
                  <c:v>5062.0</c:v>
                </c:pt>
                <c:pt idx="6941">
                  <c:v>5055.0</c:v>
                </c:pt>
                <c:pt idx="6942">
                  <c:v>5076.0</c:v>
                </c:pt>
                <c:pt idx="6943">
                  <c:v>5055.0</c:v>
                </c:pt>
                <c:pt idx="6944">
                  <c:v>5067.0</c:v>
                </c:pt>
                <c:pt idx="6945">
                  <c:v>5084.0</c:v>
                </c:pt>
                <c:pt idx="6946">
                  <c:v>5073.0</c:v>
                </c:pt>
                <c:pt idx="6947">
                  <c:v>5094.0</c:v>
                </c:pt>
                <c:pt idx="6948">
                  <c:v>5077.0</c:v>
                </c:pt>
                <c:pt idx="6949">
                  <c:v>5066.0</c:v>
                </c:pt>
                <c:pt idx="6950">
                  <c:v>5086.0</c:v>
                </c:pt>
                <c:pt idx="6951">
                  <c:v>5071.0</c:v>
                </c:pt>
                <c:pt idx="6952">
                  <c:v>5091.0</c:v>
                </c:pt>
                <c:pt idx="6953">
                  <c:v>5089.0</c:v>
                </c:pt>
                <c:pt idx="6954">
                  <c:v>5073.0</c:v>
                </c:pt>
                <c:pt idx="6955">
                  <c:v>5104.0</c:v>
                </c:pt>
                <c:pt idx="6956">
                  <c:v>5080.0</c:v>
                </c:pt>
                <c:pt idx="6957">
                  <c:v>5095.0</c:v>
                </c:pt>
                <c:pt idx="6958">
                  <c:v>5103.0</c:v>
                </c:pt>
                <c:pt idx="6959">
                  <c:v>5065.0</c:v>
                </c:pt>
                <c:pt idx="6960">
                  <c:v>5099.0</c:v>
                </c:pt>
                <c:pt idx="6961">
                  <c:v>5073.0</c:v>
                </c:pt>
                <c:pt idx="6962">
                  <c:v>5075.0</c:v>
                </c:pt>
                <c:pt idx="6963">
                  <c:v>5105.0</c:v>
                </c:pt>
                <c:pt idx="6964">
                  <c:v>5067.0</c:v>
                </c:pt>
                <c:pt idx="6965">
                  <c:v>5094.0</c:v>
                </c:pt>
                <c:pt idx="6966">
                  <c:v>5092.0</c:v>
                </c:pt>
                <c:pt idx="6967">
                  <c:v>5062.0</c:v>
                </c:pt>
                <c:pt idx="6968">
                  <c:v>5102.0</c:v>
                </c:pt>
                <c:pt idx="6969">
                  <c:v>5073.0</c:v>
                </c:pt>
                <c:pt idx="6970">
                  <c:v>5075.0</c:v>
                </c:pt>
                <c:pt idx="6971">
                  <c:v>5094.0</c:v>
                </c:pt>
                <c:pt idx="6972">
                  <c:v>5059.0</c:v>
                </c:pt>
                <c:pt idx="6973">
                  <c:v>5085.0</c:v>
                </c:pt>
                <c:pt idx="6974">
                  <c:v>5077.0</c:v>
                </c:pt>
                <c:pt idx="6975">
                  <c:v>5064.0</c:v>
                </c:pt>
                <c:pt idx="6976">
                  <c:v>5090.0</c:v>
                </c:pt>
                <c:pt idx="6977">
                  <c:v>5069.0</c:v>
                </c:pt>
                <c:pt idx="6978">
                  <c:v>5095.0</c:v>
                </c:pt>
                <c:pt idx="6979">
                  <c:v>5109.0</c:v>
                </c:pt>
                <c:pt idx="6980">
                  <c:v>5088.0</c:v>
                </c:pt>
                <c:pt idx="6981">
                  <c:v>5126.0</c:v>
                </c:pt>
                <c:pt idx="6982">
                  <c:v>5093.0</c:v>
                </c:pt>
                <c:pt idx="6983">
                  <c:v>5095.0</c:v>
                </c:pt>
                <c:pt idx="6984">
                  <c:v>5110.0</c:v>
                </c:pt>
                <c:pt idx="6985">
                  <c:v>5075.0</c:v>
                </c:pt>
                <c:pt idx="6986">
                  <c:v>5092.0</c:v>
                </c:pt>
                <c:pt idx="6987">
                  <c:v>5090.0</c:v>
                </c:pt>
                <c:pt idx="6988">
                  <c:v>5060.0</c:v>
                </c:pt>
                <c:pt idx="6989">
                  <c:v>5084.0</c:v>
                </c:pt>
                <c:pt idx="6990">
                  <c:v>5062.0</c:v>
                </c:pt>
                <c:pt idx="6991">
                  <c:v>5053.0</c:v>
                </c:pt>
                <c:pt idx="6992">
                  <c:v>5081.0</c:v>
                </c:pt>
                <c:pt idx="6993">
                  <c:v>5058.0</c:v>
                </c:pt>
                <c:pt idx="6994">
                  <c:v>5083.0</c:v>
                </c:pt>
                <c:pt idx="6995">
                  <c:v>5077.0</c:v>
                </c:pt>
                <c:pt idx="6996">
                  <c:v>5052.0</c:v>
                </c:pt>
                <c:pt idx="6997">
                  <c:v>5086.0</c:v>
                </c:pt>
                <c:pt idx="6998">
                  <c:v>5067.0</c:v>
                </c:pt>
                <c:pt idx="6999">
                  <c:v>5092.0</c:v>
                </c:pt>
                <c:pt idx="7000">
                  <c:v>5109.0</c:v>
                </c:pt>
                <c:pt idx="7001">
                  <c:v>5075.0</c:v>
                </c:pt>
                <c:pt idx="7002">
                  <c:v>5096.0</c:v>
                </c:pt>
                <c:pt idx="7003">
                  <c:v>5069.0</c:v>
                </c:pt>
                <c:pt idx="7004">
                  <c:v>5064.0</c:v>
                </c:pt>
                <c:pt idx="7005">
                  <c:v>5087.0</c:v>
                </c:pt>
                <c:pt idx="7006">
                  <c:v>5063.0</c:v>
                </c:pt>
                <c:pt idx="7007">
                  <c:v>5080.0</c:v>
                </c:pt>
                <c:pt idx="7008">
                  <c:v>5089.0</c:v>
                </c:pt>
                <c:pt idx="7009">
                  <c:v>5061.0</c:v>
                </c:pt>
                <c:pt idx="7010">
                  <c:v>5087.0</c:v>
                </c:pt>
                <c:pt idx="7011">
                  <c:v>5073.0</c:v>
                </c:pt>
                <c:pt idx="7012">
                  <c:v>5062.0</c:v>
                </c:pt>
                <c:pt idx="7013">
                  <c:v>5077.0</c:v>
                </c:pt>
                <c:pt idx="7014">
                  <c:v>5056.0</c:v>
                </c:pt>
                <c:pt idx="7015">
                  <c:v>5068.0</c:v>
                </c:pt>
                <c:pt idx="7016">
                  <c:v>5074.0</c:v>
                </c:pt>
                <c:pt idx="7017">
                  <c:v>5064.0</c:v>
                </c:pt>
                <c:pt idx="7018">
                  <c:v>5075.0</c:v>
                </c:pt>
                <c:pt idx="7019">
                  <c:v>5058.0</c:v>
                </c:pt>
                <c:pt idx="7020">
                  <c:v>5058.0</c:v>
                </c:pt>
                <c:pt idx="7021">
                  <c:v>5073.0</c:v>
                </c:pt>
                <c:pt idx="7022">
                  <c:v>5056.0</c:v>
                </c:pt>
                <c:pt idx="7023">
                  <c:v>5083.0</c:v>
                </c:pt>
                <c:pt idx="7024">
                  <c:v>5074.0</c:v>
                </c:pt>
                <c:pt idx="7025">
                  <c:v>5053.0</c:v>
                </c:pt>
                <c:pt idx="7026">
                  <c:v>5063.0</c:v>
                </c:pt>
                <c:pt idx="7027">
                  <c:v>5033.0</c:v>
                </c:pt>
                <c:pt idx="7028">
                  <c:v>5035.0</c:v>
                </c:pt>
                <c:pt idx="7029">
                  <c:v>5052.0</c:v>
                </c:pt>
                <c:pt idx="7030">
                  <c:v>5031.0</c:v>
                </c:pt>
                <c:pt idx="7031">
                  <c:v>5052.0</c:v>
                </c:pt>
                <c:pt idx="7032">
                  <c:v>5052.0</c:v>
                </c:pt>
                <c:pt idx="7033">
                  <c:v>5045.0</c:v>
                </c:pt>
                <c:pt idx="7034">
                  <c:v>5068.0</c:v>
                </c:pt>
                <c:pt idx="7035">
                  <c:v>5039.0</c:v>
                </c:pt>
                <c:pt idx="7036">
                  <c:v>5046.0</c:v>
                </c:pt>
                <c:pt idx="7037">
                  <c:v>5049.0</c:v>
                </c:pt>
                <c:pt idx="7038">
                  <c:v>5034.0</c:v>
                </c:pt>
                <c:pt idx="7039">
                  <c:v>5068.0</c:v>
                </c:pt>
                <c:pt idx="7040">
                  <c:v>5056.0</c:v>
                </c:pt>
                <c:pt idx="7041">
                  <c:v>5049.0</c:v>
                </c:pt>
                <c:pt idx="7042">
                  <c:v>5052.0</c:v>
                </c:pt>
                <c:pt idx="7043">
                  <c:v>5015.0</c:v>
                </c:pt>
                <c:pt idx="7044">
                  <c:v>5024.0</c:v>
                </c:pt>
                <c:pt idx="7045">
                  <c:v>5027.0</c:v>
                </c:pt>
                <c:pt idx="7046">
                  <c:v>5028.0</c:v>
                </c:pt>
                <c:pt idx="7047">
                  <c:v>5050.0</c:v>
                </c:pt>
                <c:pt idx="7048">
                  <c:v>5024.0</c:v>
                </c:pt>
                <c:pt idx="7049">
                  <c:v>5024.0</c:v>
                </c:pt>
                <c:pt idx="7050">
                  <c:v>5033.0</c:v>
                </c:pt>
                <c:pt idx="7051">
                  <c:v>5011.0</c:v>
                </c:pt>
                <c:pt idx="7052">
                  <c:v>5040.0</c:v>
                </c:pt>
                <c:pt idx="7053">
                  <c:v>5029.0</c:v>
                </c:pt>
                <c:pt idx="7054">
                  <c:v>5014.0</c:v>
                </c:pt>
                <c:pt idx="7055">
                  <c:v>5043.0</c:v>
                </c:pt>
                <c:pt idx="7056">
                  <c:v>5019.0</c:v>
                </c:pt>
                <c:pt idx="7057">
                  <c:v>5036.0</c:v>
                </c:pt>
                <c:pt idx="7058">
                  <c:v>5050.0</c:v>
                </c:pt>
                <c:pt idx="7059">
                  <c:v>5028.0</c:v>
                </c:pt>
                <c:pt idx="7060">
                  <c:v>5048.0</c:v>
                </c:pt>
                <c:pt idx="7061">
                  <c:v>5033.0</c:v>
                </c:pt>
                <c:pt idx="7062">
                  <c:v>5017.0</c:v>
                </c:pt>
                <c:pt idx="7063">
                  <c:v>5039.0</c:v>
                </c:pt>
                <c:pt idx="7064">
                  <c:v>5018.0</c:v>
                </c:pt>
                <c:pt idx="7065">
                  <c:v>5025.0</c:v>
                </c:pt>
                <c:pt idx="7066">
                  <c:v>5035.0</c:v>
                </c:pt>
                <c:pt idx="7067">
                  <c:v>5009.0</c:v>
                </c:pt>
                <c:pt idx="7068">
                  <c:v>5042.0</c:v>
                </c:pt>
                <c:pt idx="7069">
                  <c:v>5039.0</c:v>
                </c:pt>
                <c:pt idx="7070">
                  <c:v>5037.0</c:v>
                </c:pt>
                <c:pt idx="7071">
                  <c:v>5065.0</c:v>
                </c:pt>
                <c:pt idx="7072">
                  <c:v>5036.0</c:v>
                </c:pt>
                <c:pt idx="7073">
                  <c:v>5049.0</c:v>
                </c:pt>
                <c:pt idx="7074">
                  <c:v>5055.0</c:v>
                </c:pt>
                <c:pt idx="7075">
                  <c:v>5038.0</c:v>
                </c:pt>
                <c:pt idx="7076">
                  <c:v>5074.0</c:v>
                </c:pt>
                <c:pt idx="7077">
                  <c:v>5064.0</c:v>
                </c:pt>
                <c:pt idx="7078">
                  <c:v>5067.0</c:v>
                </c:pt>
                <c:pt idx="7079">
                  <c:v>5083.0</c:v>
                </c:pt>
                <c:pt idx="7080">
                  <c:v>5062.0</c:v>
                </c:pt>
                <c:pt idx="7081">
                  <c:v>5081.0</c:v>
                </c:pt>
                <c:pt idx="7082">
                  <c:v>5081.0</c:v>
                </c:pt>
                <c:pt idx="7083">
                  <c:v>5067.0</c:v>
                </c:pt>
                <c:pt idx="7084">
                  <c:v>5086.0</c:v>
                </c:pt>
                <c:pt idx="7085">
                  <c:v>5067.0</c:v>
                </c:pt>
                <c:pt idx="7086">
                  <c:v>5071.0</c:v>
                </c:pt>
                <c:pt idx="7087">
                  <c:v>5087.0</c:v>
                </c:pt>
                <c:pt idx="7088">
                  <c:v>5064.0</c:v>
                </c:pt>
                <c:pt idx="7089">
                  <c:v>5091.0</c:v>
                </c:pt>
                <c:pt idx="7090">
                  <c:v>5083.0</c:v>
                </c:pt>
                <c:pt idx="7091">
                  <c:v>5070.0</c:v>
                </c:pt>
                <c:pt idx="7092">
                  <c:v>5091.0</c:v>
                </c:pt>
                <c:pt idx="7093">
                  <c:v>5065.0</c:v>
                </c:pt>
                <c:pt idx="7094">
                  <c:v>5075.0</c:v>
                </c:pt>
                <c:pt idx="7095">
                  <c:v>5084.0</c:v>
                </c:pt>
                <c:pt idx="7096">
                  <c:v>5058.0</c:v>
                </c:pt>
                <c:pt idx="7097">
                  <c:v>5084.0</c:v>
                </c:pt>
                <c:pt idx="7098">
                  <c:v>5076.0</c:v>
                </c:pt>
                <c:pt idx="7099">
                  <c:v>5070.0</c:v>
                </c:pt>
                <c:pt idx="7100">
                  <c:v>5091.0</c:v>
                </c:pt>
                <c:pt idx="7101">
                  <c:v>5053.0</c:v>
                </c:pt>
                <c:pt idx="7102">
                  <c:v>5064.0</c:v>
                </c:pt>
                <c:pt idx="7103">
                  <c:v>5058.0</c:v>
                </c:pt>
                <c:pt idx="7104">
                  <c:v>5040.0</c:v>
                </c:pt>
                <c:pt idx="7105">
                  <c:v>5065.0</c:v>
                </c:pt>
                <c:pt idx="7106">
                  <c:v>5042.0</c:v>
                </c:pt>
                <c:pt idx="7107">
                  <c:v>5037.0</c:v>
                </c:pt>
                <c:pt idx="7108">
                  <c:v>5056.0</c:v>
                </c:pt>
                <c:pt idx="7109">
                  <c:v>5024.0</c:v>
                </c:pt>
                <c:pt idx="7110">
                  <c:v>5039.0</c:v>
                </c:pt>
                <c:pt idx="7111">
                  <c:v>5034.0</c:v>
                </c:pt>
                <c:pt idx="7112">
                  <c:v>5010.0</c:v>
                </c:pt>
                <c:pt idx="7113">
                  <c:v>5034.0</c:v>
                </c:pt>
                <c:pt idx="7114">
                  <c:v>5009.0</c:v>
                </c:pt>
                <c:pt idx="7115">
                  <c:v>5016.0</c:v>
                </c:pt>
                <c:pt idx="7116">
                  <c:v>5027.0</c:v>
                </c:pt>
                <c:pt idx="7117">
                  <c:v>5003.0</c:v>
                </c:pt>
                <c:pt idx="7118">
                  <c:v>5036.0</c:v>
                </c:pt>
                <c:pt idx="7119">
                  <c:v>5029.0</c:v>
                </c:pt>
                <c:pt idx="7120">
                  <c:v>5014.0</c:v>
                </c:pt>
                <c:pt idx="7121">
                  <c:v>5043.0</c:v>
                </c:pt>
                <c:pt idx="7122">
                  <c:v>5005.0</c:v>
                </c:pt>
                <c:pt idx="7123">
                  <c:v>5012.0</c:v>
                </c:pt>
                <c:pt idx="7124">
                  <c:v>5020.0</c:v>
                </c:pt>
                <c:pt idx="7125">
                  <c:v>4990.0</c:v>
                </c:pt>
                <c:pt idx="7126">
                  <c:v>5029.0</c:v>
                </c:pt>
                <c:pt idx="7127">
                  <c:v>5022.0</c:v>
                </c:pt>
                <c:pt idx="7128">
                  <c:v>5017.0</c:v>
                </c:pt>
                <c:pt idx="7129">
                  <c:v>5040.0</c:v>
                </c:pt>
                <c:pt idx="7130">
                  <c:v>5002.0</c:v>
                </c:pt>
                <c:pt idx="7131">
                  <c:v>5025.0</c:v>
                </c:pt>
                <c:pt idx="7132">
                  <c:v>5024.0</c:v>
                </c:pt>
                <c:pt idx="7133">
                  <c:v>5003.0</c:v>
                </c:pt>
                <c:pt idx="7134">
                  <c:v>5040.0</c:v>
                </c:pt>
                <c:pt idx="7135">
                  <c:v>5007.0</c:v>
                </c:pt>
                <c:pt idx="7136">
                  <c:v>5026.0</c:v>
                </c:pt>
                <c:pt idx="7137">
                  <c:v>5062.0</c:v>
                </c:pt>
                <c:pt idx="7138">
                  <c:v>5036.0</c:v>
                </c:pt>
                <c:pt idx="7139">
                  <c:v>5065.0</c:v>
                </c:pt>
                <c:pt idx="7140">
                  <c:v>5055.0</c:v>
                </c:pt>
                <c:pt idx="7141">
                  <c:v>5027.0</c:v>
                </c:pt>
                <c:pt idx="7142">
                  <c:v>5058.0</c:v>
                </c:pt>
                <c:pt idx="7143">
                  <c:v>5044.0</c:v>
                </c:pt>
                <c:pt idx="7144">
                  <c:v>5056.0</c:v>
                </c:pt>
                <c:pt idx="7145">
                  <c:v>5079.0</c:v>
                </c:pt>
                <c:pt idx="7146">
                  <c:v>5067.0</c:v>
                </c:pt>
                <c:pt idx="7147">
                  <c:v>5090.0</c:v>
                </c:pt>
                <c:pt idx="7148">
                  <c:v>5090.0</c:v>
                </c:pt>
                <c:pt idx="7149">
                  <c:v>5087.0</c:v>
                </c:pt>
                <c:pt idx="7150">
                  <c:v>5095.0</c:v>
                </c:pt>
                <c:pt idx="7151">
                  <c:v>5069.0</c:v>
                </c:pt>
                <c:pt idx="7152">
                  <c:v>5078.0</c:v>
                </c:pt>
                <c:pt idx="7153">
                  <c:v>5075.0</c:v>
                </c:pt>
                <c:pt idx="7154">
                  <c:v>5054.0</c:v>
                </c:pt>
                <c:pt idx="7155">
                  <c:v>5074.0</c:v>
                </c:pt>
                <c:pt idx="7156">
                  <c:v>5059.0</c:v>
                </c:pt>
                <c:pt idx="7157">
                  <c:v>5061.0</c:v>
                </c:pt>
                <c:pt idx="7158">
                  <c:v>5072.0</c:v>
                </c:pt>
                <c:pt idx="7159">
                  <c:v>5050.0</c:v>
                </c:pt>
                <c:pt idx="7160">
                  <c:v>5068.0</c:v>
                </c:pt>
                <c:pt idx="7161">
                  <c:v>5057.0</c:v>
                </c:pt>
                <c:pt idx="7162">
                  <c:v>5047.0</c:v>
                </c:pt>
                <c:pt idx="7163">
                  <c:v>5068.0</c:v>
                </c:pt>
                <c:pt idx="7164">
                  <c:v>5036.0</c:v>
                </c:pt>
                <c:pt idx="7165">
                  <c:v>5045.0</c:v>
                </c:pt>
                <c:pt idx="7166">
                  <c:v>5060.0</c:v>
                </c:pt>
                <c:pt idx="7167">
                  <c:v>5036.0</c:v>
                </c:pt>
                <c:pt idx="7168">
                  <c:v>5058.0</c:v>
                </c:pt>
                <c:pt idx="7169">
                  <c:v>5045.0</c:v>
                </c:pt>
                <c:pt idx="7170">
                  <c:v>5030.0</c:v>
                </c:pt>
                <c:pt idx="7171">
                  <c:v>5044.0</c:v>
                </c:pt>
                <c:pt idx="7172">
                  <c:v>5020.0</c:v>
                </c:pt>
                <c:pt idx="7173">
                  <c:v>5028.0</c:v>
                </c:pt>
                <c:pt idx="7174">
                  <c:v>5034.0</c:v>
                </c:pt>
                <c:pt idx="7175">
                  <c:v>5000.0</c:v>
                </c:pt>
                <c:pt idx="7176">
                  <c:v>5035.0</c:v>
                </c:pt>
                <c:pt idx="7177">
                  <c:v>5033.0</c:v>
                </c:pt>
                <c:pt idx="7178">
                  <c:v>5027.0</c:v>
                </c:pt>
                <c:pt idx="7179">
                  <c:v>5059.0</c:v>
                </c:pt>
                <c:pt idx="7180">
                  <c:v>5030.0</c:v>
                </c:pt>
                <c:pt idx="7181">
                  <c:v>5048.0</c:v>
                </c:pt>
                <c:pt idx="7182">
                  <c:v>5046.0</c:v>
                </c:pt>
                <c:pt idx="7183">
                  <c:v>5026.0</c:v>
                </c:pt>
                <c:pt idx="7184">
                  <c:v>5042.0</c:v>
                </c:pt>
                <c:pt idx="7185">
                  <c:v>5009.0</c:v>
                </c:pt>
                <c:pt idx="7186">
                  <c:v>5011.0</c:v>
                </c:pt>
                <c:pt idx="7187">
                  <c:v>5034.0</c:v>
                </c:pt>
                <c:pt idx="7188">
                  <c:v>5009.0</c:v>
                </c:pt>
                <c:pt idx="7189">
                  <c:v>5025.0</c:v>
                </c:pt>
                <c:pt idx="7190">
                  <c:v>5024.0</c:v>
                </c:pt>
                <c:pt idx="7191">
                  <c:v>5008.0</c:v>
                </c:pt>
                <c:pt idx="7192">
                  <c:v>5026.0</c:v>
                </c:pt>
                <c:pt idx="7193">
                  <c:v>5013.0</c:v>
                </c:pt>
                <c:pt idx="7194">
                  <c:v>5024.0</c:v>
                </c:pt>
                <c:pt idx="7195">
                  <c:v>5041.0</c:v>
                </c:pt>
                <c:pt idx="7196">
                  <c:v>5029.0</c:v>
                </c:pt>
                <c:pt idx="7197">
                  <c:v>5049.0</c:v>
                </c:pt>
                <c:pt idx="7198">
                  <c:v>5031.0</c:v>
                </c:pt>
                <c:pt idx="7199">
                  <c:v>5020.0</c:v>
                </c:pt>
                <c:pt idx="7200">
                  <c:v>5048.0</c:v>
                </c:pt>
                <c:pt idx="7201">
                  <c:v>5034.0</c:v>
                </c:pt>
                <c:pt idx="7202">
                  <c:v>5061.0</c:v>
                </c:pt>
                <c:pt idx="7203">
                  <c:v>5056.0</c:v>
                </c:pt>
                <c:pt idx="7204">
                  <c:v>5023.0</c:v>
                </c:pt>
                <c:pt idx="7205">
                  <c:v>5048.0</c:v>
                </c:pt>
                <c:pt idx="7206">
                  <c:v>5037.0</c:v>
                </c:pt>
                <c:pt idx="7207">
                  <c:v>5050.0</c:v>
                </c:pt>
                <c:pt idx="7208">
                  <c:v>5080.0</c:v>
                </c:pt>
                <c:pt idx="7209">
                  <c:v>5048.0</c:v>
                </c:pt>
                <c:pt idx="7210">
                  <c:v>5056.0</c:v>
                </c:pt>
                <c:pt idx="7211">
                  <c:v>5060.0</c:v>
                </c:pt>
                <c:pt idx="7212">
                  <c:v>5040.0</c:v>
                </c:pt>
                <c:pt idx="7213">
                  <c:v>5078.0</c:v>
                </c:pt>
                <c:pt idx="7214">
                  <c:v>5064.0</c:v>
                </c:pt>
                <c:pt idx="7215">
                  <c:v>5055.0</c:v>
                </c:pt>
                <c:pt idx="7216">
                  <c:v>5077.0</c:v>
                </c:pt>
                <c:pt idx="7217">
                  <c:v>5050.0</c:v>
                </c:pt>
                <c:pt idx="7218">
                  <c:v>5079.0</c:v>
                </c:pt>
                <c:pt idx="7219">
                  <c:v>5085.0</c:v>
                </c:pt>
                <c:pt idx="7220">
                  <c:v>5068.0</c:v>
                </c:pt>
                <c:pt idx="7221">
                  <c:v>5088.0</c:v>
                </c:pt>
                <c:pt idx="7222">
                  <c:v>5058.0</c:v>
                </c:pt>
                <c:pt idx="7223">
                  <c:v>5061.0</c:v>
                </c:pt>
                <c:pt idx="7224">
                  <c:v>5071.0</c:v>
                </c:pt>
                <c:pt idx="7225">
                  <c:v>5048.0</c:v>
                </c:pt>
                <c:pt idx="7226">
                  <c:v>5079.0</c:v>
                </c:pt>
                <c:pt idx="7227">
                  <c:v>5071.0</c:v>
                </c:pt>
                <c:pt idx="7228">
                  <c:v>5067.0</c:v>
                </c:pt>
                <c:pt idx="7229">
                  <c:v>5092.0</c:v>
                </c:pt>
                <c:pt idx="7230">
                  <c:v>5057.0</c:v>
                </c:pt>
                <c:pt idx="7231">
                  <c:v>5062.0</c:v>
                </c:pt>
                <c:pt idx="7232">
                  <c:v>5064.0</c:v>
                </c:pt>
                <c:pt idx="7233">
                  <c:v>5032.0</c:v>
                </c:pt>
                <c:pt idx="7234">
                  <c:v>5054.0</c:v>
                </c:pt>
                <c:pt idx="7235">
                  <c:v>5035.0</c:v>
                </c:pt>
                <c:pt idx="7236">
                  <c:v>5021.0</c:v>
                </c:pt>
                <c:pt idx="7237">
                  <c:v>5039.0</c:v>
                </c:pt>
                <c:pt idx="7238">
                  <c:v>5005.0</c:v>
                </c:pt>
                <c:pt idx="7239">
                  <c:v>5033.0</c:v>
                </c:pt>
                <c:pt idx="7240">
                  <c:v>5028.0</c:v>
                </c:pt>
                <c:pt idx="7241">
                  <c:v>5012.0</c:v>
                </c:pt>
                <c:pt idx="7242">
                  <c:v>5044.0</c:v>
                </c:pt>
                <c:pt idx="7243">
                  <c:v>5019.0</c:v>
                </c:pt>
                <c:pt idx="7244">
                  <c:v>5025.0</c:v>
                </c:pt>
                <c:pt idx="7245">
                  <c:v>5031.0</c:v>
                </c:pt>
                <c:pt idx="7246">
                  <c:v>5007.0</c:v>
                </c:pt>
                <c:pt idx="7247">
                  <c:v>5035.0</c:v>
                </c:pt>
                <c:pt idx="7248">
                  <c:v>5027.0</c:v>
                </c:pt>
                <c:pt idx="7249">
                  <c:v>5019.0</c:v>
                </c:pt>
                <c:pt idx="7250">
                  <c:v>5035.0</c:v>
                </c:pt>
                <c:pt idx="7251">
                  <c:v>5001.0</c:v>
                </c:pt>
                <c:pt idx="7252">
                  <c:v>5033.0</c:v>
                </c:pt>
                <c:pt idx="7253">
                  <c:v>5052.0</c:v>
                </c:pt>
                <c:pt idx="7254">
                  <c:v>5035.0</c:v>
                </c:pt>
                <c:pt idx="7255">
                  <c:v>5073.0</c:v>
                </c:pt>
                <c:pt idx="7256">
                  <c:v>5046.0</c:v>
                </c:pt>
                <c:pt idx="7257">
                  <c:v>5035.0</c:v>
                </c:pt>
                <c:pt idx="7258">
                  <c:v>5062.0</c:v>
                </c:pt>
                <c:pt idx="7259">
                  <c:v>5043.0</c:v>
                </c:pt>
                <c:pt idx="7260">
                  <c:v>5075.0</c:v>
                </c:pt>
                <c:pt idx="7261">
                  <c:v>5095.0</c:v>
                </c:pt>
                <c:pt idx="7262">
                  <c:v>5066.0</c:v>
                </c:pt>
                <c:pt idx="7263">
                  <c:v>5078.0</c:v>
                </c:pt>
                <c:pt idx="7264">
                  <c:v>5044.0</c:v>
                </c:pt>
                <c:pt idx="7265">
                  <c:v>5029.0</c:v>
                </c:pt>
                <c:pt idx="7266">
                  <c:v>5052.0</c:v>
                </c:pt>
                <c:pt idx="7267">
                  <c:v>5040.0</c:v>
                </c:pt>
                <c:pt idx="7268">
                  <c:v>5067.0</c:v>
                </c:pt>
                <c:pt idx="7269">
                  <c:v>5081.0</c:v>
                </c:pt>
                <c:pt idx="7270">
                  <c:v>5061.0</c:v>
                </c:pt>
                <c:pt idx="7271">
                  <c:v>5076.0</c:v>
                </c:pt>
                <c:pt idx="7272">
                  <c:v>5059.0</c:v>
                </c:pt>
                <c:pt idx="7273">
                  <c:v>5058.0</c:v>
                </c:pt>
                <c:pt idx="7274">
                  <c:v>5075.0</c:v>
                </c:pt>
                <c:pt idx="7275">
                  <c:v>5050.0</c:v>
                </c:pt>
                <c:pt idx="7276">
                  <c:v>5080.0</c:v>
                </c:pt>
                <c:pt idx="7277">
                  <c:v>5065.0</c:v>
                </c:pt>
                <c:pt idx="7278">
                  <c:v>5068.0</c:v>
                </c:pt>
                <c:pt idx="7279">
                  <c:v>5081.0</c:v>
                </c:pt>
                <c:pt idx="7280">
                  <c:v>5045.0</c:v>
                </c:pt>
                <c:pt idx="7281">
                  <c:v>5058.0</c:v>
                </c:pt>
                <c:pt idx="7282">
                  <c:v>5067.0</c:v>
                </c:pt>
                <c:pt idx="7283">
                  <c:v>5061.0</c:v>
                </c:pt>
                <c:pt idx="7284">
                  <c:v>5086.0</c:v>
                </c:pt>
                <c:pt idx="7285">
                  <c:v>5065.0</c:v>
                </c:pt>
                <c:pt idx="7286">
                  <c:v>5055.0</c:v>
                </c:pt>
                <c:pt idx="7287">
                  <c:v>5062.0</c:v>
                </c:pt>
                <c:pt idx="7288">
                  <c:v>5033.0</c:v>
                </c:pt>
                <c:pt idx="7289">
                  <c:v>5054.0</c:v>
                </c:pt>
                <c:pt idx="7290">
                  <c:v>5055.0</c:v>
                </c:pt>
                <c:pt idx="7291">
                  <c:v>5031.0</c:v>
                </c:pt>
                <c:pt idx="7292">
                  <c:v>5055.0</c:v>
                </c:pt>
                <c:pt idx="7293">
                  <c:v>5042.0</c:v>
                </c:pt>
                <c:pt idx="7294">
                  <c:v>5030.0</c:v>
                </c:pt>
                <c:pt idx="7295">
                  <c:v>5050.0</c:v>
                </c:pt>
                <c:pt idx="7296">
                  <c:v>5031.0</c:v>
                </c:pt>
                <c:pt idx="7297">
                  <c:v>5043.0</c:v>
                </c:pt>
                <c:pt idx="7298">
                  <c:v>5048.0</c:v>
                </c:pt>
                <c:pt idx="7299">
                  <c:v>5039.0</c:v>
                </c:pt>
                <c:pt idx="7300">
                  <c:v>5055.0</c:v>
                </c:pt>
                <c:pt idx="7301">
                  <c:v>5024.0</c:v>
                </c:pt>
                <c:pt idx="7302">
                  <c:v>5019.0</c:v>
                </c:pt>
                <c:pt idx="7303">
                  <c:v>5025.0</c:v>
                </c:pt>
                <c:pt idx="7304">
                  <c:v>5000.0</c:v>
                </c:pt>
                <c:pt idx="7305">
                  <c:v>5026.0</c:v>
                </c:pt>
                <c:pt idx="7306">
                  <c:v>5029.0</c:v>
                </c:pt>
                <c:pt idx="7307">
                  <c:v>5017.0</c:v>
                </c:pt>
                <c:pt idx="7308">
                  <c:v>5040.0</c:v>
                </c:pt>
                <c:pt idx="7309">
                  <c:v>5019.0</c:v>
                </c:pt>
                <c:pt idx="7310">
                  <c:v>5019.0</c:v>
                </c:pt>
                <c:pt idx="7311">
                  <c:v>5031.0</c:v>
                </c:pt>
                <c:pt idx="7312">
                  <c:v>5016.0</c:v>
                </c:pt>
                <c:pt idx="7313">
                  <c:v>5039.0</c:v>
                </c:pt>
                <c:pt idx="7314">
                  <c:v>5025.0</c:v>
                </c:pt>
                <c:pt idx="7315">
                  <c:v>5017.0</c:v>
                </c:pt>
                <c:pt idx="7316">
                  <c:v>5037.0</c:v>
                </c:pt>
                <c:pt idx="7317">
                  <c:v>5021.0</c:v>
                </c:pt>
                <c:pt idx="7318">
                  <c:v>5047.0</c:v>
                </c:pt>
                <c:pt idx="7319">
                  <c:v>5060.0</c:v>
                </c:pt>
                <c:pt idx="7320">
                  <c:v>5045.0</c:v>
                </c:pt>
                <c:pt idx="7321">
                  <c:v>5062.0</c:v>
                </c:pt>
                <c:pt idx="7322">
                  <c:v>5042.0</c:v>
                </c:pt>
                <c:pt idx="7323">
                  <c:v>5045.0</c:v>
                </c:pt>
                <c:pt idx="7324">
                  <c:v>5059.0</c:v>
                </c:pt>
                <c:pt idx="7325">
                  <c:v>5040.0</c:v>
                </c:pt>
                <c:pt idx="7326">
                  <c:v>5065.0</c:v>
                </c:pt>
                <c:pt idx="7327">
                  <c:v>5064.0</c:v>
                </c:pt>
                <c:pt idx="7328">
                  <c:v>5046.0</c:v>
                </c:pt>
                <c:pt idx="7329">
                  <c:v>5073.0</c:v>
                </c:pt>
                <c:pt idx="7330">
                  <c:v>5050.0</c:v>
                </c:pt>
                <c:pt idx="7331">
                  <c:v>5054.0</c:v>
                </c:pt>
                <c:pt idx="7332">
                  <c:v>5061.0</c:v>
                </c:pt>
                <c:pt idx="7333">
                  <c:v>5040.0</c:v>
                </c:pt>
                <c:pt idx="7334">
                  <c:v>5070.0</c:v>
                </c:pt>
                <c:pt idx="7335">
                  <c:v>5057.0</c:v>
                </c:pt>
                <c:pt idx="7336">
                  <c:v>5059.0</c:v>
                </c:pt>
                <c:pt idx="7337">
                  <c:v>5087.0</c:v>
                </c:pt>
                <c:pt idx="7338">
                  <c:v>5054.0</c:v>
                </c:pt>
                <c:pt idx="7339">
                  <c:v>5064.0</c:v>
                </c:pt>
                <c:pt idx="7340">
                  <c:v>5076.0</c:v>
                </c:pt>
                <c:pt idx="7341">
                  <c:v>5045.0</c:v>
                </c:pt>
                <c:pt idx="7342">
                  <c:v>5076.0</c:v>
                </c:pt>
                <c:pt idx="7343">
                  <c:v>5062.0</c:v>
                </c:pt>
                <c:pt idx="7344">
                  <c:v>5050.0</c:v>
                </c:pt>
                <c:pt idx="7345">
                  <c:v>5074.0</c:v>
                </c:pt>
                <c:pt idx="7346">
                  <c:v>5044.0</c:v>
                </c:pt>
                <c:pt idx="7347">
                  <c:v>5068.0</c:v>
                </c:pt>
                <c:pt idx="7348">
                  <c:v>5071.0</c:v>
                </c:pt>
                <c:pt idx="7349">
                  <c:v>5046.0</c:v>
                </c:pt>
                <c:pt idx="7350">
                  <c:v>5076.0</c:v>
                </c:pt>
                <c:pt idx="7351">
                  <c:v>5053.0</c:v>
                </c:pt>
                <c:pt idx="7352">
                  <c:v>5054.0</c:v>
                </c:pt>
                <c:pt idx="7353">
                  <c:v>5065.0</c:v>
                </c:pt>
                <c:pt idx="7354">
                  <c:v>5034.0</c:v>
                </c:pt>
                <c:pt idx="7355">
                  <c:v>5055.0</c:v>
                </c:pt>
                <c:pt idx="7356">
                  <c:v>5047.0</c:v>
                </c:pt>
                <c:pt idx="7357">
                  <c:v>5036.0</c:v>
                </c:pt>
                <c:pt idx="7358">
                  <c:v>5055.0</c:v>
                </c:pt>
                <c:pt idx="7359">
                  <c:v>5037.0</c:v>
                </c:pt>
                <c:pt idx="7360">
                  <c:v>5036.0</c:v>
                </c:pt>
                <c:pt idx="7361">
                  <c:v>5040.0</c:v>
                </c:pt>
                <c:pt idx="7362">
                  <c:v>5009.0</c:v>
                </c:pt>
                <c:pt idx="7363">
                  <c:v>5027.0</c:v>
                </c:pt>
                <c:pt idx="7364">
                  <c:v>5014.0</c:v>
                </c:pt>
                <c:pt idx="7365">
                  <c:v>5002.0</c:v>
                </c:pt>
                <c:pt idx="7366">
                  <c:v>5030.0</c:v>
                </c:pt>
                <c:pt idx="7367">
                  <c:v>4992.0</c:v>
                </c:pt>
                <c:pt idx="7368">
                  <c:v>5019.0</c:v>
                </c:pt>
                <c:pt idx="7369">
                  <c:v>5028.0</c:v>
                </c:pt>
                <c:pt idx="7370">
                  <c:v>5000.0</c:v>
                </c:pt>
                <c:pt idx="7371">
                  <c:v>5039.0</c:v>
                </c:pt>
                <c:pt idx="7372">
                  <c:v>5012.0</c:v>
                </c:pt>
                <c:pt idx="7373">
                  <c:v>5000.0</c:v>
                </c:pt>
                <c:pt idx="7374">
                  <c:v>5025.0</c:v>
                </c:pt>
                <c:pt idx="7375">
                  <c:v>4983.0</c:v>
                </c:pt>
                <c:pt idx="7376">
                  <c:v>5010.0</c:v>
                </c:pt>
                <c:pt idx="7377">
                  <c:v>5025.0</c:v>
                </c:pt>
                <c:pt idx="7378">
                  <c:v>5007.0</c:v>
                </c:pt>
                <c:pt idx="7379">
                  <c:v>5046.0</c:v>
                </c:pt>
                <c:pt idx="7380">
                  <c:v>5017.0</c:v>
                </c:pt>
                <c:pt idx="7381">
                  <c:v>5022.0</c:v>
                </c:pt>
                <c:pt idx="7382">
                  <c:v>5031.0</c:v>
                </c:pt>
                <c:pt idx="7383">
                  <c:v>5010.0</c:v>
                </c:pt>
                <c:pt idx="7384">
                  <c:v>5039.0</c:v>
                </c:pt>
                <c:pt idx="7385">
                  <c:v>5025.0</c:v>
                </c:pt>
                <c:pt idx="7386">
                  <c:v>5031.0</c:v>
                </c:pt>
                <c:pt idx="7387">
                  <c:v>5053.0</c:v>
                </c:pt>
                <c:pt idx="7388">
                  <c:v>5032.0</c:v>
                </c:pt>
                <c:pt idx="7389">
                  <c:v>5060.0</c:v>
                </c:pt>
                <c:pt idx="7390">
                  <c:v>5063.0</c:v>
                </c:pt>
                <c:pt idx="7391">
                  <c:v>5046.0</c:v>
                </c:pt>
                <c:pt idx="7392">
                  <c:v>5085.0</c:v>
                </c:pt>
                <c:pt idx="7393">
                  <c:v>5056.0</c:v>
                </c:pt>
                <c:pt idx="7394">
                  <c:v>5059.0</c:v>
                </c:pt>
                <c:pt idx="7395">
                  <c:v>5072.0</c:v>
                </c:pt>
                <c:pt idx="7396">
                  <c:v>5037.0</c:v>
                </c:pt>
                <c:pt idx="7397">
                  <c:v>5073.0</c:v>
                </c:pt>
                <c:pt idx="7398">
                  <c:v>5070.0</c:v>
                </c:pt>
                <c:pt idx="7399">
                  <c:v>5056.0</c:v>
                </c:pt>
                <c:pt idx="7400">
                  <c:v>5081.0</c:v>
                </c:pt>
                <c:pt idx="7401">
                  <c:v>5057.0</c:v>
                </c:pt>
                <c:pt idx="7402">
                  <c:v>5057.0</c:v>
                </c:pt>
                <c:pt idx="7403">
                  <c:v>5065.0</c:v>
                </c:pt>
                <c:pt idx="7404">
                  <c:v>5045.0</c:v>
                </c:pt>
                <c:pt idx="7405">
                  <c:v>5059.0</c:v>
                </c:pt>
                <c:pt idx="7406">
                  <c:v>5048.0</c:v>
                </c:pt>
                <c:pt idx="7407">
                  <c:v>5046.0</c:v>
                </c:pt>
                <c:pt idx="7408">
                  <c:v>5061.0</c:v>
                </c:pt>
                <c:pt idx="7409">
                  <c:v>5043.0</c:v>
                </c:pt>
                <c:pt idx="7410">
                  <c:v>5050.0</c:v>
                </c:pt>
                <c:pt idx="7411">
                  <c:v>5049.0</c:v>
                </c:pt>
                <c:pt idx="7412">
                  <c:v>5015.0</c:v>
                </c:pt>
                <c:pt idx="7413">
                  <c:v>5038.0</c:v>
                </c:pt>
                <c:pt idx="7414">
                  <c:v>5028.0</c:v>
                </c:pt>
                <c:pt idx="7415">
                  <c:v>5021.0</c:v>
                </c:pt>
                <c:pt idx="7416">
                  <c:v>5046.0</c:v>
                </c:pt>
                <c:pt idx="7417">
                  <c:v>5014.0</c:v>
                </c:pt>
                <c:pt idx="7418">
                  <c:v>5020.0</c:v>
                </c:pt>
                <c:pt idx="7419">
                  <c:v>5024.0</c:v>
                </c:pt>
                <c:pt idx="7420">
                  <c:v>5009.0</c:v>
                </c:pt>
                <c:pt idx="7421">
                  <c:v>5025.0</c:v>
                </c:pt>
                <c:pt idx="7422">
                  <c:v>5018.0</c:v>
                </c:pt>
                <c:pt idx="7423">
                  <c:v>5008.0</c:v>
                </c:pt>
                <c:pt idx="7424">
                  <c:v>5012.0</c:v>
                </c:pt>
                <c:pt idx="7425">
                  <c:v>4993.0</c:v>
                </c:pt>
                <c:pt idx="7426">
                  <c:v>5008.0</c:v>
                </c:pt>
                <c:pt idx="7427">
                  <c:v>5013.0</c:v>
                </c:pt>
                <c:pt idx="7428">
                  <c:v>4997.0</c:v>
                </c:pt>
                <c:pt idx="7429">
                  <c:v>5022.0</c:v>
                </c:pt>
                <c:pt idx="7430">
                  <c:v>4999.0</c:v>
                </c:pt>
                <c:pt idx="7431">
                  <c:v>5003.0</c:v>
                </c:pt>
                <c:pt idx="7432">
                  <c:v>5033.0</c:v>
                </c:pt>
                <c:pt idx="7433">
                  <c:v>5008.0</c:v>
                </c:pt>
                <c:pt idx="7434">
                  <c:v>5028.0</c:v>
                </c:pt>
                <c:pt idx="7435">
                  <c:v>5028.0</c:v>
                </c:pt>
                <c:pt idx="7436">
                  <c:v>5012.0</c:v>
                </c:pt>
                <c:pt idx="7437">
                  <c:v>5036.0</c:v>
                </c:pt>
                <c:pt idx="7438">
                  <c:v>5017.0</c:v>
                </c:pt>
                <c:pt idx="7439">
                  <c:v>5029.0</c:v>
                </c:pt>
                <c:pt idx="7440">
                  <c:v>5038.0</c:v>
                </c:pt>
                <c:pt idx="7441">
                  <c:v>5026.0</c:v>
                </c:pt>
                <c:pt idx="7442">
                  <c:v>5056.0</c:v>
                </c:pt>
                <c:pt idx="7443">
                  <c:v>5048.0</c:v>
                </c:pt>
                <c:pt idx="7444">
                  <c:v>5040.0</c:v>
                </c:pt>
                <c:pt idx="7445">
                  <c:v>5061.0</c:v>
                </c:pt>
                <c:pt idx="7446">
                  <c:v>5042.0</c:v>
                </c:pt>
                <c:pt idx="7447">
                  <c:v>5055.0</c:v>
                </c:pt>
                <c:pt idx="7448">
                  <c:v>5064.0</c:v>
                </c:pt>
                <c:pt idx="7449">
                  <c:v>5037.0</c:v>
                </c:pt>
                <c:pt idx="7450">
                  <c:v>5060.0</c:v>
                </c:pt>
                <c:pt idx="7451">
                  <c:v>5048.0</c:v>
                </c:pt>
                <c:pt idx="7452">
                  <c:v>5049.0</c:v>
                </c:pt>
                <c:pt idx="7453">
                  <c:v>5073.0</c:v>
                </c:pt>
                <c:pt idx="7454">
                  <c:v>5046.0</c:v>
                </c:pt>
                <c:pt idx="7455">
                  <c:v>5063.0</c:v>
                </c:pt>
                <c:pt idx="7456">
                  <c:v>5063.0</c:v>
                </c:pt>
                <c:pt idx="7457">
                  <c:v>5044.0</c:v>
                </c:pt>
                <c:pt idx="7458">
                  <c:v>5077.0</c:v>
                </c:pt>
                <c:pt idx="7459">
                  <c:v>5058.0</c:v>
                </c:pt>
                <c:pt idx="7460">
                  <c:v>5053.0</c:v>
                </c:pt>
                <c:pt idx="7461">
                  <c:v>5069.0</c:v>
                </c:pt>
                <c:pt idx="7462">
                  <c:v>5032.0</c:v>
                </c:pt>
                <c:pt idx="7463">
                  <c:v>5053.0</c:v>
                </c:pt>
                <c:pt idx="7464">
                  <c:v>5051.0</c:v>
                </c:pt>
                <c:pt idx="7465">
                  <c:v>5034.0</c:v>
                </c:pt>
                <c:pt idx="7466">
                  <c:v>5059.0</c:v>
                </c:pt>
                <c:pt idx="7467">
                  <c:v>5027.0</c:v>
                </c:pt>
                <c:pt idx="7468">
                  <c:v>5033.0</c:v>
                </c:pt>
                <c:pt idx="7469">
                  <c:v>5048.0</c:v>
                </c:pt>
                <c:pt idx="7470">
                  <c:v>5015.0</c:v>
                </c:pt>
                <c:pt idx="7471">
                  <c:v>5034.0</c:v>
                </c:pt>
                <c:pt idx="7472">
                  <c:v>5011.0</c:v>
                </c:pt>
                <c:pt idx="7473">
                  <c:v>4994.0</c:v>
                </c:pt>
                <c:pt idx="7474">
                  <c:v>5021.0</c:v>
                </c:pt>
                <c:pt idx="7475">
                  <c:v>4986.0</c:v>
                </c:pt>
                <c:pt idx="7476">
                  <c:v>5008.0</c:v>
                </c:pt>
                <c:pt idx="7477">
                  <c:v>5007.0</c:v>
                </c:pt>
                <c:pt idx="7478">
                  <c:v>4977.0</c:v>
                </c:pt>
                <c:pt idx="7479">
                  <c:v>5011.0</c:v>
                </c:pt>
                <c:pt idx="7480">
                  <c:v>4983.0</c:v>
                </c:pt>
                <c:pt idx="7481">
                  <c:v>4973.0</c:v>
                </c:pt>
                <c:pt idx="7482">
                  <c:v>4994.0</c:v>
                </c:pt>
                <c:pt idx="7483">
                  <c:v>4965.0</c:v>
                </c:pt>
                <c:pt idx="7484">
                  <c:v>4999.0</c:v>
                </c:pt>
                <c:pt idx="7485">
                  <c:v>5008.0</c:v>
                </c:pt>
                <c:pt idx="7486">
                  <c:v>4987.0</c:v>
                </c:pt>
                <c:pt idx="7487">
                  <c:v>5020.0</c:v>
                </c:pt>
                <c:pt idx="7488">
                  <c:v>4989.0</c:v>
                </c:pt>
                <c:pt idx="7489">
                  <c:v>5015.0</c:v>
                </c:pt>
                <c:pt idx="7490">
                  <c:v>5045.0</c:v>
                </c:pt>
                <c:pt idx="7491">
                  <c:v>5024.0</c:v>
                </c:pt>
                <c:pt idx="7492">
                  <c:v>5058.0</c:v>
                </c:pt>
                <c:pt idx="7493">
                  <c:v>5043.0</c:v>
                </c:pt>
                <c:pt idx="7494">
                  <c:v>5033.0</c:v>
                </c:pt>
                <c:pt idx="7495">
                  <c:v>5065.0</c:v>
                </c:pt>
                <c:pt idx="7496">
                  <c:v>5040.0</c:v>
                </c:pt>
                <c:pt idx="7497">
                  <c:v>5058.0</c:v>
                </c:pt>
                <c:pt idx="7498">
                  <c:v>5076.0</c:v>
                </c:pt>
                <c:pt idx="7499">
                  <c:v>5051.0</c:v>
                </c:pt>
                <c:pt idx="7500">
                  <c:v>5077.0</c:v>
                </c:pt>
                <c:pt idx="7501">
                  <c:v>5065.0</c:v>
                </c:pt>
                <c:pt idx="7502">
                  <c:v>5060.0</c:v>
                </c:pt>
                <c:pt idx="7503">
                  <c:v>5074.0</c:v>
                </c:pt>
                <c:pt idx="7504">
                  <c:v>5058.0</c:v>
                </c:pt>
                <c:pt idx="7505">
                  <c:v>5055.0</c:v>
                </c:pt>
                <c:pt idx="7506">
                  <c:v>5058.0</c:v>
                </c:pt>
                <c:pt idx="7507">
                  <c:v>5038.0</c:v>
                </c:pt>
                <c:pt idx="7508">
                  <c:v>5064.0</c:v>
                </c:pt>
                <c:pt idx="7509">
                  <c:v>5049.0</c:v>
                </c:pt>
                <c:pt idx="7510">
                  <c:v>5038.0</c:v>
                </c:pt>
                <c:pt idx="7511">
                  <c:v>5058.0</c:v>
                </c:pt>
                <c:pt idx="7512">
                  <c:v>5018.0</c:v>
                </c:pt>
                <c:pt idx="7513">
                  <c:v>5039.0</c:v>
                </c:pt>
                <c:pt idx="7514">
                  <c:v>5033.0</c:v>
                </c:pt>
                <c:pt idx="7515">
                  <c:v>5007.0</c:v>
                </c:pt>
                <c:pt idx="7516">
                  <c:v>5024.0</c:v>
                </c:pt>
                <c:pt idx="7517">
                  <c:v>5001.0</c:v>
                </c:pt>
                <c:pt idx="7518">
                  <c:v>5008.0</c:v>
                </c:pt>
                <c:pt idx="7519">
                  <c:v>5025.0</c:v>
                </c:pt>
                <c:pt idx="7520">
                  <c:v>5003.0</c:v>
                </c:pt>
                <c:pt idx="7521">
                  <c:v>5027.0</c:v>
                </c:pt>
                <c:pt idx="7522">
                  <c:v>5006.0</c:v>
                </c:pt>
                <c:pt idx="7523">
                  <c:v>4986.0</c:v>
                </c:pt>
                <c:pt idx="7524">
                  <c:v>5010.0</c:v>
                </c:pt>
                <c:pt idx="7525">
                  <c:v>4983.0</c:v>
                </c:pt>
                <c:pt idx="7526">
                  <c:v>4997.0</c:v>
                </c:pt>
                <c:pt idx="7527">
                  <c:v>5015.0</c:v>
                </c:pt>
                <c:pt idx="7528">
                  <c:v>4993.0</c:v>
                </c:pt>
                <c:pt idx="7529">
                  <c:v>5024.0</c:v>
                </c:pt>
                <c:pt idx="7530">
                  <c:v>5016.0</c:v>
                </c:pt>
                <c:pt idx="7531">
                  <c:v>5012.0</c:v>
                </c:pt>
                <c:pt idx="7532">
                  <c:v>5040.0</c:v>
                </c:pt>
                <c:pt idx="7533">
                  <c:v>5017.0</c:v>
                </c:pt>
                <c:pt idx="7534">
                  <c:v>5040.0</c:v>
                </c:pt>
                <c:pt idx="7535">
                  <c:v>5050.0</c:v>
                </c:pt>
                <c:pt idx="7536">
                  <c:v>5034.0</c:v>
                </c:pt>
                <c:pt idx="7537">
                  <c:v>5059.0</c:v>
                </c:pt>
                <c:pt idx="7538">
                  <c:v>5042.0</c:v>
                </c:pt>
                <c:pt idx="7539">
                  <c:v>5040.0</c:v>
                </c:pt>
                <c:pt idx="7540">
                  <c:v>5057.0</c:v>
                </c:pt>
                <c:pt idx="7541">
                  <c:v>5029.0</c:v>
                </c:pt>
                <c:pt idx="7542">
                  <c:v>5049.0</c:v>
                </c:pt>
                <c:pt idx="7543">
                  <c:v>5043.0</c:v>
                </c:pt>
                <c:pt idx="7544">
                  <c:v>5023.0</c:v>
                </c:pt>
                <c:pt idx="7545">
                  <c:v>5052.0</c:v>
                </c:pt>
                <c:pt idx="7546">
                  <c:v>5031.0</c:v>
                </c:pt>
                <c:pt idx="7547">
                  <c:v>5041.0</c:v>
                </c:pt>
                <c:pt idx="7548">
                  <c:v>5057.0</c:v>
                </c:pt>
                <c:pt idx="7549">
                  <c:v>5033.0</c:v>
                </c:pt>
                <c:pt idx="7550">
                  <c:v>5059.0</c:v>
                </c:pt>
                <c:pt idx="7551">
                  <c:v>5056.0</c:v>
                </c:pt>
                <c:pt idx="7552">
                  <c:v>5050.0</c:v>
                </c:pt>
                <c:pt idx="7553">
                  <c:v>5074.0</c:v>
                </c:pt>
                <c:pt idx="7554">
                  <c:v>5042.0</c:v>
                </c:pt>
                <c:pt idx="7555">
                  <c:v>5042.0</c:v>
                </c:pt>
                <c:pt idx="7556">
                  <c:v>5048.0</c:v>
                </c:pt>
                <c:pt idx="7557">
                  <c:v>5021.0</c:v>
                </c:pt>
                <c:pt idx="7558">
                  <c:v>5049.0</c:v>
                </c:pt>
                <c:pt idx="7559">
                  <c:v>5040.0</c:v>
                </c:pt>
                <c:pt idx="7560">
                  <c:v>5030.0</c:v>
                </c:pt>
                <c:pt idx="7561">
                  <c:v>5044.0</c:v>
                </c:pt>
                <c:pt idx="7562">
                  <c:v>5019.0</c:v>
                </c:pt>
                <c:pt idx="7563">
                  <c:v>5027.0</c:v>
                </c:pt>
                <c:pt idx="7564">
                  <c:v>5028.0</c:v>
                </c:pt>
                <c:pt idx="7565">
                  <c:v>5014.0</c:v>
                </c:pt>
                <c:pt idx="7566">
                  <c:v>5036.0</c:v>
                </c:pt>
                <c:pt idx="7567">
                  <c:v>5028.0</c:v>
                </c:pt>
                <c:pt idx="7568">
                  <c:v>5038.0</c:v>
                </c:pt>
                <c:pt idx="7569">
                  <c:v>5059.0</c:v>
                </c:pt>
                <c:pt idx="7570">
                  <c:v>5030.0</c:v>
                </c:pt>
                <c:pt idx="7571">
                  <c:v>5046.0</c:v>
                </c:pt>
                <c:pt idx="7572">
                  <c:v>5033.0</c:v>
                </c:pt>
                <c:pt idx="7573">
                  <c:v>5021.0</c:v>
                </c:pt>
                <c:pt idx="7574">
                  <c:v>5061.0</c:v>
                </c:pt>
                <c:pt idx="7575">
                  <c:v>5042.0</c:v>
                </c:pt>
                <c:pt idx="7576">
                  <c:v>5059.0</c:v>
                </c:pt>
                <c:pt idx="7577">
                  <c:v>5071.0</c:v>
                </c:pt>
                <c:pt idx="7578">
                  <c:v>5039.0</c:v>
                </c:pt>
                <c:pt idx="7579">
                  <c:v>5059.0</c:v>
                </c:pt>
                <c:pt idx="7580">
                  <c:v>5045.0</c:v>
                </c:pt>
                <c:pt idx="7581">
                  <c:v>5028.0</c:v>
                </c:pt>
                <c:pt idx="7582">
                  <c:v>5046.0</c:v>
                </c:pt>
                <c:pt idx="7583">
                  <c:v>5029.0</c:v>
                </c:pt>
                <c:pt idx="7584">
                  <c:v>5043.0</c:v>
                </c:pt>
                <c:pt idx="7585">
                  <c:v>5056.0</c:v>
                </c:pt>
                <c:pt idx="7586">
                  <c:v>5039.0</c:v>
                </c:pt>
                <c:pt idx="7587">
                  <c:v>5068.0</c:v>
                </c:pt>
                <c:pt idx="7588">
                  <c:v>5054.0</c:v>
                </c:pt>
                <c:pt idx="7589">
                  <c:v>5059.0</c:v>
                </c:pt>
                <c:pt idx="7590">
                  <c:v>5089.0</c:v>
                </c:pt>
                <c:pt idx="7591">
                  <c:v>5056.0</c:v>
                </c:pt>
                <c:pt idx="7592">
                  <c:v>5067.0</c:v>
                </c:pt>
                <c:pt idx="7593">
                  <c:v>5054.0</c:v>
                </c:pt>
                <c:pt idx="7594">
                  <c:v>5019.0</c:v>
                </c:pt>
                <c:pt idx="7595">
                  <c:v>5049.0</c:v>
                </c:pt>
                <c:pt idx="7596">
                  <c:v>5034.0</c:v>
                </c:pt>
                <c:pt idx="7597">
                  <c:v>5046.0</c:v>
                </c:pt>
                <c:pt idx="7598">
                  <c:v>5076.0</c:v>
                </c:pt>
                <c:pt idx="7599">
                  <c:v>5049.0</c:v>
                </c:pt>
                <c:pt idx="7600">
                  <c:v>5077.0</c:v>
                </c:pt>
                <c:pt idx="7601">
                  <c:v>5062.0</c:v>
                </c:pt>
                <c:pt idx="7602">
                  <c:v>5048.0</c:v>
                </c:pt>
                <c:pt idx="7603">
                  <c:v>5067.0</c:v>
                </c:pt>
                <c:pt idx="7604">
                  <c:v>5040.0</c:v>
                </c:pt>
                <c:pt idx="7605">
                  <c:v>5049.0</c:v>
                </c:pt>
                <c:pt idx="7606">
                  <c:v>5062.0</c:v>
                </c:pt>
                <c:pt idx="7607">
                  <c:v>5042.0</c:v>
                </c:pt>
                <c:pt idx="7608">
                  <c:v>5067.0</c:v>
                </c:pt>
                <c:pt idx="7609">
                  <c:v>5064.0</c:v>
                </c:pt>
                <c:pt idx="7610">
                  <c:v>5052.0</c:v>
                </c:pt>
                <c:pt idx="7611">
                  <c:v>5077.0</c:v>
                </c:pt>
                <c:pt idx="7612">
                  <c:v>5046.0</c:v>
                </c:pt>
                <c:pt idx="7613">
                  <c:v>5053.0</c:v>
                </c:pt>
                <c:pt idx="7614">
                  <c:v>5056.0</c:v>
                </c:pt>
                <c:pt idx="7615">
                  <c:v>5024.0</c:v>
                </c:pt>
                <c:pt idx="7616">
                  <c:v>5058.0</c:v>
                </c:pt>
                <c:pt idx="7617">
                  <c:v>5045.0</c:v>
                </c:pt>
                <c:pt idx="7618">
                  <c:v>5049.0</c:v>
                </c:pt>
                <c:pt idx="7619">
                  <c:v>5071.0</c:v>
                </c:pt>
                <c:pt idx="7620">
                  <c:v>5040.0</c:v>
                </c:pt>
                <c:pt idx="7621">
                  <c:v>5061.0</c:v>
                </c:pt>
                <c:pt idx="7622">
                  <c:v>5053.0</c:v>
                </c:pt>
                <c:pt idx="7623">
                  <c:v>5039.0</c:v>
                </c:pt>
                <c:pt idx="7624">
                  <c:v>5064.0</c:v>
                </c:pt>
                <c:pt idx="7625">
                  <c:v>5043.0</c:v>
                </c:pt>
                <c:pt idx="7626">
                  <c:v>5050.0</c:v>
                </c:pt>
                <c:pt idx="7627">
                  <c:v>5072.0</c:v>
                </c:pt>
                <c:pt idx="7628">
                  <c:v>5043.0</c:v>
                </c:pt>
                <c:pt idx="7629">
                  <c:v>5067.0</c:v>
                </c:pt>
                <c:pt idx="7630">
                  <c:v>5062.0</c:v>
                </c:pt>
                <c:pt idx="7631">
                  <c:v>5045.0</c:v>
                </c:pt>
                <c:pt idx="7632">
                  <c:v>5070.0</c:v>
                </c:pt>
                <c:pt idx="7633">
                  <c:v>5040.0</c:v>
                </c:pt>
                <c:pt idx="7634">
                  <c:v>5043.0</c:v>
                </c:pt>
                <c:pt idx="7635">
                  <c:v>5054.0</c:v>
                </c:pt>
                <c:pt idx="7636">
                  <c:v>5027.0</c:v>
                </c:pt>
                <c:pt idx="7637">
                  <c:v>5057.0</c:v>
                </c:pt>
                <c:pt idx="7638">
                  <c:v>5043.0</c:v>
                </c:pt>
                <c:pt idx="7639">
                  <c:v>5028.0</c:v>
                </c:pt>
                <c:pt idx="7640">
                  <c:v>5058.0</c:v>
                </c:pt>
                <c:pt idx="7641">
                  <c:v>5034.0</c:v>
                </c:pt>
                <c:pt idx="7642">
                  <c:v>5045.0</c:v>
                </c:pt>
                <c:pt idx="7643">
                  <c:v>5058.0</c:v>
                </c:pt>
                <c:pt idx="7644">
                  <c:v>5036.0</c:v>
                </c:pt>
                <c:pt idx="7645">
                  <c:v>5063.0</c:v>
                </c:pt>
                <c:pt idx="7646">
                  <c:v>5050.0</c:v>
                </c:pt>
                <c:pt idx="7647">
                  <c:v>5048.0</c:v>
                </c:pt>
                <c:pt idx="7648">
                  <c:v>5066.0</c:v>
                </c:pt>
                <c:pt idx="7649">
                  <c:v>5041.0</c:v>
                </c:pt>
                <c:pt idx="7650">
                  <c:v>5064.0</c:v>
                </c:pt>
                <c:pt idx="7651">
                  <c:v>5065.0</c:v>
                </c:pt>
                <c:pt idx="7652">
                  <c:v>5046.0</c:v>
                </c:pt>
                <c:pt idx="7653">
                  <c:v>5071.0</c:v>
                </c:pt>
                <c:pt idx="7654">
                  <c:v>5052.0</c:v>
                </c:pt>
                <c:pt idx="7655">
                  <c:v>5049.0</c:v>
                </c:pt>
                <c:pt idx="7656">
                  <c:v>5058.0</c:v>
                </c:pt>
                <c:pt idx="7657">
                  <c:v>5027.0</c:v>
                </c:pt>
                <c:pt idx="7658">
                  <c:v>5045.0</c:v>
                </c:pt>
                <c:pt idx="7659">
                  <c:v>5048.0</c:v>
                </c:pt>
                <c:pt idx="7660">
                  <c:v>5045.0</c:v>
                </c:pt>
                <c:pt idx="7661">
                  <c:v>5069.0</c:v>
                </c:pt>
                <c:pt idx="7662">
                  <c:v>5049.0</c:v>
                </c:pt>
                <c:pt idx="7663">
                  <c:v>5050.0</c:v>
                </c:pt>
                <c:pt idx="7664">
                  <c:v>5054.0</c:v>
                </c:pt>
                <c:pt idx="7665">
                  <c:v>5035.0</c:v>
                </c:pt>
                <c:pt idx="7666">
                  <c:v>5061.0</c:v>
                </c:pt>
                <c:pt idx="7667">
                  <c:v>5056.0</c:v>
                </c:pt>
                <c:pt idx="7668">
                  <c:v>5056.0</c:v>
                </c:pt>
                <c:pt idx="7669">
                  <c:v>5080.0</c:v>
                </c:pt>
                <c:pt idx="7670">
                  <c:v>5042.0</c:v>
                </c:pt>
                <c:pt idx="7671">
                  <c:v>5053.0</c:v>
                </c:pt>
                <c:pt idx="7672">
                  <c:v>5056.0</c:v>
                </c:pt>
                <c:pt idx="7673">
                  <c:v>5024.0</c:v>
                </c:pt>
                <c:pt idx="7674">
                  <c:v>5062.0</c:v>
                </c:pt>
                <c:pt idx="7675">
                  <c:v>5040.0</c:v>
                </c:pt>
                <c:pt idx="7676">
                  <c:v>5038.0</c:v>
                </c:pt>
                <c:pt idx="7677">
                  <c:v>5059.0</c:v>
                </c:pt>
                <c:pt idx="7678">
                  <c:v>5030.0</c:v>
                </c:pt>
                <c:pt idx="7679">
                  <c:v>5049.0</c:v>
                </c:pt>
                <c:pt idx="7680">
                  <c:v>5043.0</c:v>
                </c:pt>
                <c:pt idx="7681">
                  <c:v>5021.0</c:v>
                </c:pt>
                <c:pt idx="7682">
                  <c:v>5039.0</c:v>
                </c:pt>
                <c:pt idx="7683">
                  <c:v>5013.0</c:v>
                </c:pt>
                <c:pt idx="7684">
                  <c:v>5013.0</c:v>
                </c:pt>
                <c:pt idx="7685">
                  <c:v>5028.0</c:v>
                </c:pt>
                <c:pt idx="7686">
                  <c:v>5006.0</c:v>
                </c:pt>
                <c:pt idx="7687">
                  <c:v>5028.0</c:v>
                </c:pt>
                <c:pt idx="7688">
                  <c:v>5015.0</c:v>
                </c:pt>
                <c:pt idx="7689">
                  <c:v>4999.0</c:v>
                </c:pt>
                <c:pt idx="7690">
                  <c:v>5021.0</c:v>
                </c:pt>
                <c:pt idx="7691">
                  <c:v>4995.0</c:v>
                </c:pt>
                <c:pt idx="7692">
                  <c:v>5014.0</c:v>
                </c:pt>
                <c:pt idx="7693">
                  <c:v>5018.0</c:v>
                </c:pt>
                <c:pt idx="7694">
                  <c:v>4991.0</c:v>
                </c:pt>
                <c:pt idx="7695">
                  <c:v>5019.0</c:v>
                </c:pt>
                <c:pt idx="7696">
                  <c:v>4991.0</c:v>
                </c:pt>
                <c:pt idx="7697">
                  <c:v>4993.0</c:v>
                </c:pt>
                <c:pt idx="7698">
                  <c:v>5017.0</c:v>
                </c:pt>
                <c:pt idx="7699">
                  <c:v>4996.0</c:v>
                </c:pt>
                <c:pt idx="7700">
                  <c:v>5020.0</c:v>
                </c:pt>
                <c:pt idx="7701">
                  <c:v>5017.0</c:v>
                </c:pt>
                <c:pt idx="7702">
                  <c:v>5004.0</c:v>
                </c:pt>
                <c:pt idx="7703">
                  <c:v>5028.0</c:v>
                </c:pt>
                <c:pt idx="7704">
                  <c:v>4999.0</c:v>
                </c:pt>
                <c:pt idx="7705">
                  <c:v>5003.0</c:v>
                </c:pt>
                <c:pt idx="7706">
                  <c:v>5008.0</c:v>
                </c:pt>
                <c:pt idx="7707">
                  <c:v>4976.0</c:v>
                </c:pt>
                <c:pt idx="7708">
                  <c:v>5009.0</c:v>
                </c:pt>
              </c:numCache>
            </c:numRef>
          </c:yVal>
          <c:smooth val="1"/>
        </c:ser>
        <c:dLbls>
          <c:showLegendKey val="0"/>
          <c:showVal val="0"/>
          <c:showCatName val="0"/>
          <c:showSerName val="0"/>
          <c:showPercent val="0"/>
          <c:showBubbleSize val="0"/>
        </c:dLbls>
        <c:axId val="475488800"/>
        <c:axId val="475548064"/>
        <c:extLst>
          <c:ext xmlns:c15="http://schemas.microsoft.com/office/drawing/2012/chart" uri="{02D57815-91ED-43cb-92C2-25804820EDAC}">
            <c15:filteredScatterSeries>
              <c15:ser>
                <c:idx val="1"/>
                <c:order val="1"/>
                <c:spPr>
                  <a:ln w="19050" cap="rnd">
                    <a:solidFill>
                      <a:schemeClr val="accent3">
                        <a:tint val="77000"/>
                      </a:schemeClr>
                    </a:solidFill>
                    <a:round/>
                  </a:ln>
                  <a:effectLst/>
                </c:spPr>
                <c:marker>
                  <c:symbol val="none"/>
                </c:marker>
                <c:xVal>
                  <c:numRef>
                    <c:extLst>
                      <c:ext uri="{02D57815-91ED-43cb-92C2-25804820EDAC}">
                        <c15:formulaRef>
                          <c15:sqref>Sheet1!$D$10:$D$7718</c15:sqref>
                        </c15:formulaRef>
                      </c:ext>
                    </c:extLst>
                    <c:numCache>
                      <c:formatCode>General</c:formatCode>
                      <c:ptCount val="7709"/>
                      <c:pt idx="0">
                        <c:v>0.564814814814815</c:v>
                      </c:pt>
                      <c:pt idx="1">
                        <c:v>0.62962962962963</c:v>
                      </c:pt>
                      <c:pt idx="2">
                        <c:v>0.694444444444445</c:v>
                      </c:pt>
                      <c:pt idx="3">
                        <c:v>0.759259259259259</c:v>
                      </c:pt>
                      <c:pt idx="4">
                        <c:v>0.824074074074074</c:v>
                      </c:pt>
                      <c:pt idx="5">
                        <c:v>0.888888888888889</c:v>
                      </c:pt>
                      <c:pt idx="6">
                        <c:v>0.953703703703704</c:v>
                      </c:pt>
                      <c:pt idx="7">
                        <c:v>1.018518518518518</c:v>
                      </c:pt>
                      <c:pt idx="8">
                        <c:v>1.083333333333333</c:v>
                      </c:pt>
                      <c:pt idx="9">
                        <c:v>1.148148148148148</c:v>
                      </c:pt>
                      <c:pt idx="10">
                        <c:v>1.212962962962963</c:v>
                      </c:pt>
                      <c:pt idx="11">
                        <c:v>1.277777777777778</c:v>
                      </c:pt>
                      <c:pt idx="12">
                        <c:v>1.342592592592593</c:v>
                      </c:pt>
                      <c:pt idx="13">
                        <c:v>1.407407407407407</c:v>
                      </c:pt>
                      <c:pt idx="14">
                        <c:v>1.472222222222222</c:v>
                      </c:pt>
                      <c:pt idx="15">
                        <c:v>1.537037037037037</c:v>
                      </c:pt>
                      <c:pt idx="16">
                        <c:v>1.601851851851852</c:v>
                      </c:pt>
                      <c:pt idx="17">
                        <c:v>1.666666666666667</c:v>
                      </c:pt>
                      <c:pt idx="18">
                        <c:v>1.731481481481482</c:v>
                      </c:pt>
                      <c:pt idx="19">
                        <c:v>1.796296296296297</c:v>
                      </c:pt>
                      <c:pt idx="20">
                        <c:v>1.861111111111112</c:v>
                      </c:pt>
                      <c:pt idx="21">
                        <c:v>1.925925925925926</c:v>
                      </c:pt>
                      <c:pt idx="22">
                        <c:v>1.990740740740742</c:v>
                      </c:pt>
                      <c:pt idx="23">
                        <c:v>2.055555555555556</c:v>
                      </c:pt>
                      <c:pt idx="24">
                        <c:v>2.120370370370371</c:v>
                      </c:pt>
                      <c:pt idx="25">
                        <c:v>2.185185185185186</c:v>
                      </c:pt>
                      <c:pt idx="26">
                        <c:v>2.250000000000001</c:v>
                      </c:pt>
                      <c:pt idx="27">
                        <c:v>2.314814814814814</c:v>
                      </c:pt>
                      <c:pt idx="28">
                        <c:v>2.379629629629596</c:v>
                      </c:pt>
                      <c:pt idx="29">
                        <c:v>2.444444444444445</c:v>
                      </c:pt>
                      <c:pt idx="30">
                        <c:v>2.50925925925926</c:v>
                      </c:pt>
                      <c:pt idx="31">
                        <c:v>2.574074074074075</c:v>
                      </c:pt>
                      <c:pt idx="32">
                        <c:v>2.63888888888889</c:v>
                      </c:pt>
                      <c:pt idx="33">
                        <c:v>2.703703703703705</c:v>
                      </c:pt>
                      <c:pt idx="34">
                        <c:v>2.76851851851852</c:v>
                      </c:pt>
                      <c:pt idx="35">
                        <c:v>2.833333333333335</c:v>
                      </c:pt>
                      <c:pt idx="36">
                        <c:v>2.898148148148147</c:v>
                      </c:pt>
                      <c:pt idx="37">
                        <c:v>2.962962962962965</c:v>
                      </c:pt>
                      <c:pt idx="38">
                        <c:v>3.02777777777778</c:v>
                      </c:pt>
                      <c:pt idx="39">
                        <c:v>3.092592592592595</c:v>
                      </c:pt>
                      <c:pt idx="40">
                        <c:v>3.15740740740741</c:v>
                      </c:pt>
                      <c:pt idx="41">
                        <c:v>3.222222222222224</c:v>
                      </c:pt>
                      <c:pt idx="42">
                        <c:v>3.28703703703704</c:v>
                      </c:pt>
                      <c:pt idx="43">
                        <c:v>3.351851851851854</c:v>
                      </c:pt>
                      <c:pt idx="44">
                        <c:v>3.416666666666666</c:v>
                      </c:pt>
                      <c:pt idx="45">
                        <c:v>3.481481481481484</c:v>
                      </c:pt>
                      <c:pt idx="46">
                        <c:v>3.546296296296298</c:v>
                      </c:pt>
                      <c:pt idx="47">
                        <c:v>3.611111111111114</c:v>
                      </c:pt>
                      <c:pt idx="48">
                        <c:v>3.675925925925928</c:v>
                      </c:pt>
                      <c:pt idx="49">
                        <c:v>3.740740740740743</c:v>
                      </c:pt>
                      <c:pt idx="50">
                        <c:v>3.805555555555558</c:v>
                      </c:pt>
                      <c:pt idx="51">
                        <c:v>3.870370370370373</c:v>
                      </c:pt>
                      <c:pt idx="52">
                        <c:v>3.935185185185186</c:v>
                      </c:pt>
                      <c:pt idx="53">
                        <c:v>4.000000000000003</c:v>
                      </c:pt>
                      <c:pt idx="54">
                        <c:v>4.064814814814761</c:v>
                      </c:pt>
                      <c:pt idx="55">
                        <c:v>4.129629629629632</c:v>
                      </c:pt>
                      <c:pt idx="56">
                        <c:v>4.194444444444445</c:v>
                      </c:pt>
                      <c:pt idx="57">
                        <c:v>4.259259259259261</c:v>
                      </c:pt>
                      <c:pt idx="58">
                        <c:v>4.324074074074065</c:v>
                      </c:pt>
                      <c:pt idx="59">
                        <c:v>4.388888888888887</c:v>
                      </c:pt>
                      <c:pt idx="60">
                        <c:v>4.45370370370371</c:v>
                      </c:pt>
                      <c:pt idx="61">
                        <c:v>4.518518518518449</c:v>
                      </c:pt>
                      <c:pt idx="62">
                        <c:v>4.58333333333334</c:v>
                      </c:pt>
                      <c:pt idx="63">
                        <c:v>4.64814814814815</c:v>
                      </c:pt>
                      <c:pt idx="64">
                        <c:v>4.712962962962966</c:v>
                      </c:pt>
                      <c:pt idx="65">
                        <c:v>4.777777777777778</c:v>
                      </c:pt>
                      <c:pt idx="66">
                        <c:v>4.842592592592595</c:v>
                      </c:pt>
                      <c:pt idx="67">
                        <c:v>4.907407407407407</c:v>
                      </c:pt>
                      <c:pt idx="68">
                        <c:v>4.97222222222223</c:v>
                      </c:pt>
                      <c:pt idx="69">
                        <c:v>5.037037037037035</c:v>
                      </c:pt>
                      <c:pt idx="70">
                        <c:v>5.101851851851855</c:v>
                      </c:pt>
                      <c:pt idx="71">
                        <c:v>5.16666666666667</c:v>
                      </c:pt>
                      <c:pt idx="72">
                        <c:v>5.231481481481488</c:v>
                      </c:pt>
                      <c:pt idx="73">
                        <c:v>5.296296296296298</c:v>
                      </c:pt>
                      <c:pt idx="74">
                        <c:v>5.361111111111114</c:v>
                      </c:pt>
                      <c:pt idx="75">
                        <c:v>5.425925925925926</c:v>
                      </c:pt>
                      <c:pt idx="76">
                        <c:v>5.490740740740744</c:v>
                      </c:pt>
                      <c:pt idx="77">
                        <c:v>5.555555555555493</c:v>
                      </c:pt>
                      <c:pt idx="78">
                        <c:v>5.620370370370367</c:v>
                      </c:pt>
                      <c:pt idx="79">
                        <c:v>5.685185185185189</c:v>
                      </c:pt>
                      <c:pt idx="80">
                        <c:v>5.750000000000003</c:v>
                      </c:pt>
                      <c:pt idx="81">
                        <c:v>5.814814814814761</c:v>
                      </c:pt>
                      <c:pt idx="82">
                        <c:v>5.87962962962964</c:v>
                      </c:pt>
                      <c:pt idx="83">
                        <c:v>5.944444444444448</c:v>
                      </c:pt>
                      <c:pt idx="84">
                        <c:v>6.009259259259263</c:v>
                      </c:pt>
                      <c:pt idx="85">
                        <c:v>6.074074074074078</c:v>
                      </c:pt>
                      <c:pt idx="86">
                        <c:v>6.138888888888887</c:v>
                      </c:pt>
                      <c:pt idx="87">
                        <c:v>6.20370370370371</c:v>
                      </c:pt>
                      <c:pt idx="88">
                        <c:v>6.268518518518447</c:v>
                      </c:pt>
                      <c:pt idx="89">
                        <c:v>6.33333333333334</c:v>
                      </c:pt>
                      <c:pt idx="90">
                        <c:v>6.398148148148151</c:v>
                      </c:pt>
                      <c:pt idx="91">
                        <c:v>6.462962962962967</c:v>
                      </c:pt>
                      <c:pt idx="92">
                        <c:v>6.527777777777724</c:v>
                      </c:pt>
                      <c:pt idx="93">
                        <c:v>6.592592592592597</c:v>
                      </c:pt>
                      <c:pt idx="94">
                        <c:v>6.657407407407366</c:v>
                      </c:pt>
                      <c:pt idx="95">
                        <c:v>6.722222222222227</c:v>
                      </c:pt>
                      <c:pt idx="96">
                        <c:v>6.787037037037026</c:v>
                      </c:pt>
                      <c:pt idx="97">
                        <c:v>6.851851851851856</c:v>
                      </c:pt>
                      <c:pt idx="98">
                        <c:v>6.916666666666671</c:v>
                      </c:pt>
                      <c:pt idx="99">
                        <c:v>6.981481481481488</c:v>
                      </c:pt>
                      <c:pt idx="100">
                        <c:v>7.046296296296301</c:v>
                      </c:pt>
                      <c:pt idx="101">
                        <c:v>7.111111111111116</c:v>
                      </c:pt>
                      <c:pt idx="102">
                        <c:v>7.175925925925926</c:v>
                      </c:pt>
                      <c:pt idx="103">
                        <c:v>7.240740740740746</c:v>
                      </c:pt>
                      <c:pt idx="104">
                        <c:v>7.305555555555497</c:v>
                      </c:pt>
                      <c:pt idx="105">
                        <c:v>7.370370370370376</c:v>
                      </c:pt>
                      <c:pt idx="106">
                        <c:v>7.43518518518519</c:v>
                      </c:pt>
                      <c:pt idx="107">
                        <c:v>7.500000000000005</c:v>
                      </c:pt>
                      <c:pt idx="108">
                        <c:v>7.564814814814763</c:v>
                      </c:pt>
                      <c:pt idx="109">
                        <c:v>7.629629629629635</c:v>
                      </c:pt>
                      <c:pt idx="110">
                        <c:v>7.694444444444445</c:v>
                      </c:pt>
                      <c:pt idx="111">
                        <c:v>7.759259259259265</c:v>
                      </c:pt>
                      <c:pt idx="112">
                        <c:v>7.824074074074065</c:v>
                      </c:pt>
                      <c:pt idx="113">
                        <c:v>7.888888888888895</c:v>
                      </c:pt>
                      <c:pt idx="114">
                        <c:v>7.95370370370371</c:v>
                      </c:pt>
                      <c:pt idx="115">
                        <c:v>8.01851851851852</c:v>
                      </c:pt>
                      <c:pt idx="116">
                        <c:v>8.08333333333334</c:v>
                      </c:pt>
                      <c:pt idx="117">
                        <c:v>8.148148148148049</c:v>
                      </c:pt>
                      <c:pt idx="118">
                        <c:v>8.21296296296297</c:v>
                      </c:pt>
                      <c:pt idx="119">
                        <c:v>8.277777777777768</c:v>
                      </c:pt>
                      <c:pt idx="120">
                        <c:v>8.3425925925926</c:v>
                      </c:pt>
                      <c:pt idx="121">
                        <c:v>8.40740740740742</c:v>
                      </c:pt>
                      <c:pt idx="122">
                        <c:v>8.47222222222223</c:v>
                      </c:pt>
                      <c:pt idx="123">
                        <c:v>8.537037037037046</c:v>
                      </c:pt>
                      <c:pt idx="124">
                        <c:v>8.601851851851798</c:v>
                      </c:pt>
                      <c:pt idx="125">
                        <c:v>8.666666666666674</c:v>
                      </c:pt>
                      <c:pt idx="126">
                        <c:v>8.731481481481385</c:v>
                      </c:pt>
                      <c:pt idx="127">
                        <c:v>8.796296296296304</c:v>
                      </c:pt>
                      <c:pt idx="128">
                        <c:v>8.861111111111098</c:v>
                      </c:pt>
                      <c:pt idx="129">
                        <c:v>8.925925925925932</c:v>
                      </c:pt>
                      <c:pt idx="130">
                        <c:v>8.990740740740747</c:v>
                      </c:pt>
                      <c:pt idx="131">
                        <c:v>9.05555555555557</c:v>
                      </c:pt>
                      <c:pt idx="132">
                        <c:v>9.120370370370273</c:v>
                      </c:pt>
                      <c:pt idx="133">
                        <c:v>9.185185185185192</c:v>
                      </c:pt>
                      <c:pt idx="134">
                        <c:v>9.250000000000007</c:v>
                      </c:pt>
                      <c:pt idx="135">
                        <c:v>9.31481481481482</c:v>
                      </c:pt>
                      <c:pt idx="136">
                        <c:v>9.37962962962964</c:v>
                      </c:pt>
                      <c:pt idx="137">
                        <c:v>9.444444444444451</c:v>
                      </c:pt>
                      <c:pt idx="138">
                        <c:v>9.50925925925927</c:v>
                      </c:pt>
                      <c:pt idx="139">
                        <c:v>9.574074074074081</c:v>
                      </c:pt>
                      <c:pt idx="140">
                        <c:v>9.638888888888891</c:v>
                      </c:pt>
                      <c:pt idx="141">
                        <c:v>9.703703703703711</c:v>
                      </c:pt>
                      <c:pt idx="142">
                        <c:v>9.768518518518517</c:v>
                      </c:pt>
                      <c:pt idx="143">
                        <c:v>9.833333333333342</c:v>
                      </c:pt>
                      <c:pt idx="144">
                        <c:v>9.898148148148148</c:v>
                      </c:pt>
                      <c:pt idx="145">
                        <c:v>9.96296296296297</c:v>
                      </c:pt>
                      <c:pt idx="146">
                        <c:v>10.02777777777778</c:v>
                      </c:pt>
                      <c:pt idx="147">
                        <c:v>10.0925925925926</c:v>
                      </c:pt>
                      <c:pt idx="148">
                        <c:v>10.15740740740742</c:v>
                      </c:pt>
                      <c:pt idx="149">
                        <c:v>10.22222222222223</c:v>
                      </c:pt>
                      <c:pt idx="150">
                        <c:v>10.28703703703705</c:v>
                      </c:pt>
                      <c:pt idx="151">
                        <c:v>10.35185185185186</c:v>
                      </c:pt>
                      <c:pt idx="152">
                        <c:v>10.41666666666668</c:v>
                      </c:pt>
                      <c:pt idx="153">
                        <c:v>10.48148148148149</c:v>
                      </c:pt>
                      <c:pt idx="154">
                        <c:v>10.54629629629631</c:v>
                      </c:pt>
                      <c:pt idx="155">
                        <c:v>10.61111111111112</c:v>
                      </c:pt>
                      <c:pt idx="156">
                        <c:v>10.67592592592593</c:v>
                      </c:pt>
                      <c:pt idx="157">
                        <c:v>10.74074074074075</c:v>
                      </c:pt>
                      <c:pt idx="158">
                        <c:v>10.80555555555557</c:v>
                      </c:pt>
                      <c:pt idx="159">
                        <c:v>10.87037037037038</c:v>
                      </c:pt>
                      <c:pt idx="160">
                        <c:v>10.9351851851852</c:v>
                      </c:pt>
                      <c:pt idx="161">
                        <c:v>11.00000000000001</c:v>
                      </c:pt>
                      <c:pt idx="162">
                        <c:v>11.06481481481482</c:v>
                      </c:pt>
                      <c:pt idx="163">
                        <c:v>11.12962962962964</c:v>
                      </c:pt>
                      <c:pt idx="164">
                        <c:v>11.19444444444445</c:v>
                      </c:pt>
                      <c:pt idx="165">
                        <c:v>11.25925925925927</c:v>
                      </c:pt>
                      <c:pt idx="166">
                        <c:v>11.32407407407408</c:v>
                      </c:pt>
                      <c:pt idx="167">
                        <c:v>11.3888888888889</c:v>
                      </c:pt>
                      <c:pt idx="168">
                        <c:v>11.45370370370371</c:v>
                      </c:pt>
                      <c:pt idx="169">
                        <c:v>11.51851851851853</c:v>
                      </c:pt>
                      <c:pt idx="170">
                        <c:v>11.58333333333334</c:v>
                      </c:pt>
                      <c:pt idx="171">
                        <c:v>11.64814814814816</c:v>
                      </c:pt>
                      <c:pt idx="172">
                        <c:v>11.71296296296297</c:v>
                      </c:pt>
                      <c:pt idx="173">
                        <c:v>11.77777777777779</c:v>
                      </c:pt>
                      <c:pt idx="174">
                        <c:v>11.8425925925926</c:v>
                      </c:pt>
                      <c:pt idx="175">
                        <c:v>11.90740740740742</c:v>
                      </c:pt>
                      <c:pt idx="176">
                        <c:v>11.97222222222223</c:v>
                      </c:pt>
                      <c:pt idx="177">
                        <c:v>12.03703703703705</c:v>
                      </c:pt>
                      <c:pt idx="178">
                        <c:v>12.10185185185186</c:v>
                      </c:pt>
                      <c:pt idx="179">
                        <c:v>12.16666666666668</c:v>
                      </c:pt>
                      <c:pt idx="180">
                        <c:v>12.23148148148149</c:v>
                      </c:pt>
                      <c:pt idx="181">
                        <c:v>12.29629629629631</c:v>
                      </c:pt>
                      <c:pt idx="182">
                        <c:v>12.36111111111112</c:v>
                      </c:pt>
                      <c:pt idx="183">
                        <c:v>12.42592592592594</c:v>
                      </c:pt>
                      <c:pt idx="184">
                        <c:v>12.49074074074075</c:v>
                      </c:pt>
                      <c:pt idx="185">
                        <c:v>12.55555555555557</c:v>
                      </c:pt>
                      <c:pt idx="186">
                        <c:v>12.62037037037038</c:v>
                      </c:pt>
                      <c:pt idx="187">
                        <c:v>12.6851851851852</c:v>
                      </c:pt>
                      <c:pt idx="188">
                        <c:v>12.75000000000001</c:v>
                      </c:pt>
                      <c:pt idx="189">
                        <c:v>12.81481481481483</c:v>
                      </c:pt>
                      <c:pt idx="190">
                        <c:v>12.87962962962964</c:v>
                      </c:pt>
                      <c:pt idx="191">
                        <c:v>12.94444444444446</c:v>
                      </c:pt>
                      <c:pt idx="192">
                        <c:v>13.00925925925927</c:v>
                      </c:pt>
                      <c:pt idx="193">
                        <c:v>13.0740740740741</c:v>
                      </c:pt>
                      <c:pt idx="194">
                        <c:v>13.1388888888889</c:v>
                      </c:pt>
                      <c:pt idx="195">
                        <c:v>13.20370370370371</c:v>
                      </c:pt>
                      <c:pt idx="196">
                        <c:v>13.26851851851853</c:v>
                      </c:pt>
                      <c:pt idx="197">
                        <c:v>13.33333333333335</c:v>
                      </c:pt>
                      <c:pt idx="198">
                        <c:v>13.39814814814816</c:v>
                      </c:pt>
                      <c:pt idx="199">
                        <c:v>13.46296296296297</c:v>
                      </c:pt>
                      <c:pt idx="200">
                        <c:v>13.52777777777779</c:v>
                      </c:pt>
                      <c:pt idx="201">
                        <c:v>13.59259259259261</c:v>
                      </c:pt>
                      <c:pt idx="202">
                        <c:v>13.65740740740742</c:v>
                      </c:pt>
                      <c:pt idx="203">
                        <c:v>13.72222222222223</c:v>
                      </c:pt>
                      <c:pt idx="204">
                        <c:v>13.78703703703705</c:v>
                      </c:pt>
                      <c:pt idx="205">
                        <c:v>13.85185185185186</c:v>
                      </c:pt>
                      <c:pt idx="206">
                        <c:v>13.91666666666668</c:v>
                      </c:pt>
                      <c:pt idx="207">
                        <c:v>13.98148148148149</c:v>
                      </c:pt>
                      <c:pt idx="208">
                        <c:v>14.04629629629631</c:v>
                      </c:pt>
                      <c:pt idx="209">
                        <c:v>14.11111111111112</c:v>
                      </c:pt>
                      <c:pt idx="210">
                        <c:v>14.17592592592594</c:v>
                      </c:pt>
                      <c:pt idx="211">
                        <c:v>14.24074074074075</c:v>
                      </c:pt>
                      <c:pt idx="212">
                        <c:v>14.30555555555557</c:v>
                      </c:pt>
                      <c:pt idx="213">
                        <c:v>14.37037037037038</c:v>
                      </c:pt>
                      <c:pt idx="214">
                        <c:v>14.4351851851852</c:v>
                      </c:pt>
                      <c:pt idx="215">
                        <c:v>14.50000000000001</c:v>
                      </c:pt>
                      <c:pt idx="216">
                        <c:v>14.56481481481483</c:v>
                      </c:pt>
                      <c:pt idx="217">
                        <c:v>14.62962962962964</c:v>
                      </c:pt>
                      <c:pt idx="218">
                        <c:v>14.69444444444446</c:v>
                      </c:pt>
                      <c:pt idx="219">
                        <c:v>14.75925925925927</c:v>
                      </c:pt>
                      <c:pt idx="220">
                        <c:v>14.8240740740741</c:v>
                      </c:pt>
                      <c:pt idx="221">
                        <c:v>14.8888888888889</c:v>
                      </c:pt>
                      <c:pt idx="222">
                        <c:v>14.95370370370372</c:v>
                      </c:pt>
                      <c:pt idx="223">
                        <c:v>15.01851851851853</c:v>
                      </c:pt>
                      <c:pt idx="224">
                        <c:v>15.08333333333335</c:v>
                      </c:pt>
                      <c:pt idx="225">
                        <c:v>15.14814814814816</c:v>
                      </c:pt>
                      <c:pt idx="226">
                        <c:v>15.21296296296297</c:v>
                      </c:pt>
                      <c:pt idx="227">
                        <c:v>15.27777777777779</c:v>
                      </c:pt>
                      <c:pt idx="228">
                        <c:v>15.34259259259261</c:v>
                      </c:pt>
                      <c:pt idx="229">
                        <c:v>15.40740740740742</c:v>
                      </c:pt>
                      <c:pt idx="230">
                        <c:v>15.47222222222224</c:v>
                      </c:pt>
                      <c:pt idx="231">
                        <c:v>15.53703703703705</c:v>
                      </c:pt>
                      <c:pt idx="232">
                        <c:v>15.60185185185186</c:v>
                      </c:pt>
                      <c:pt idx="233">
                        <c:v>15.66666666666668</c:v>
                      </c:pt>
                      <c:pt idx="234">
                        <c:v>15.73148148148149</c:v>
                      </c:pt>
                      <c:pt idx="235">
                        <c:v>15.79629629629631</c:v>
                      </c:pt>
                      <c:pt idx="236">
                        <c:v>15.86111111111112</c:v>
                      </c:pt>
                      <c:pt idx="237">
                        <c:v>15.92592592592594</c:v>
                      </c:pt>
                      <c:pt idx="238">
                        <c:v>15.99074074074075</c:v>
                      </c:pt>
                      <c:pt idx="239">
                        <c:v>16.05555555555557</c:v>
                      </c:pt>
                      <c:pt idx="240">
                        <c:v>16.12037037037038</c:v>
                      </c:pt>
                      <c:pt idx="241">
                        <c:v>16.18518518518519</c:v>
                      </c:pt>
                      <c:pt idx="242">
                        <c:v>16.25000000000001</c:v>
                      </c:pt>
                      <c:pt idx="243">
                        <c:v>16.31481481481483</c:v>
                      </c:pt>
                      <c:pt idx="244">
                        <c:v>16.37962962962963</c:v>
                      </c:pt>
                      <c:pt idx="245">
                        <c:v>16.44444444444445</c:v>
                      </c:pt>
                      <c:pt idx="246">
                        <c:v>16.50925925925926</c:v>
                      </c:pt>
                      <c:pt idx="247">
                        <c:v>16.57407407407408</c:v>
                      </c:pt>
                      <c:pt idx="248">
                        <c:v>16.6388888888889</c:v>
                      </c:pt>
                      <c:pt idx="249">
                        <c:v>16.7037037037037</c:v>
                      </c:pt>
                      <c:pt idx="250">
                        <c:v>16.7685185185185</c:v>
                      </c:pt>
                      <c:pt idx="251">
                        <c:v>16.83333333333328</c:v>
                      </c:pt>
                      <c:pt idx="252">
                        <c:v>16.89814814814814</c:v>
                      </c:pt>
                      <c:pt idx="253">
                        <c:v>16.96296296296292</c:v>
                      </c:pt>
                      <c:pt idx="254">
                        <c:v>17.02777777777776</c:v>
                      </c:pt>
                      <c:pt idx="255">
                        <c:v>17.09259259259258</c:v>
                      </c:pt>
                      <c:pt idx="256">
                        <c:v>17.1574074074074</c:v>
                      </c:pt>
                      <c:pt idx="257">
                        <c:v>17.22222222222218</c:v>
                      </c:pt>
                      <c:pt idx="258">
                        <c:v>17.28703703703702</c:v>
                      </c:pt>
                      <c:pt idx="259">
                        <c:v>17.35185185185184</c:v>
                      </c:pt>
                      <c:pt idx="260">
                        <c:v>17.41666666666665</c:v>
                      </c:pt>
                      <c:pt idx="261">
                        <c:v>17.48148148148146</c:v>
                      </c:pt>
                      <c:pt idx="262">
                        <c:v>17.54629629629627</c:v>
                      </c:pt>
                      <c:pt idx="263">
                        <c:v>17.6111111111111</c:v>
                      </c:pt>
                      <c:pt idx="264">
                        <c:v>17.6759259259259</c:v>
                      </c:pt>
                      <c:pt idx="265">
                        <c:v>17.74074074074068</c:v>
                      </c:pt>
                      <c:pt idx="266">
                        <c:v>17.80555555555553</c:v>
                      </c:pt>
                      <c:pt idx="267">
                        <c:v>17.87037037037032</c:v>
                      </c:pt>
                      <c:pt idx="268">
                        <c:v>17.93518518518515</c:v>
                      </c:pt>
                      <c:pt idx="269">
                        <c:v>17.99999999999996</c:v>
                      </c:pt>
                      <c:pt idx="270">
                        <c:v>18.06481481481478</c:v>
                      </c:pt>
                      <c:pt idx="271">
                        <c:v>18.12962962962959</c:v>
                      </c:pt>
                      <c:pt idx="272">
                        <c:v>18.19444444444441</c:v>
                      </c:pt>
                      <c:pt idx="273">
                        <c:v>18.25925925925922</c:v>
                      </c:pt>
                      <c:pt idx="274">
                        <c:v>18.32407407407403</c:v>
                      </c:pt>
                      <c:pt idx="275">
                        <c:v>18.38888888888884</c:v>
                      </c:pt>
                      <c:pt idx="276">
                        <c:v>18.45370370370365</c:v>
                      </c:pt>
                      <c:pt idx="277">
                        <c:v>18.51851851851847</c:v>
                      </c:pt>
                      <c:pt idx="278">
                        <c:v>18.58333333333281</c:v>
                      </c:pt>
                      <c:pt idx="279">
                        <c:v>18.6481481481481</c:v>
                      </c:pt>
                      <c:pt idx="280">
                        <c:v>18.71296296296291</c:v>
                      </c:pt>
                      <c:pt idx="281">
                        <c:v>18.77777777777772</c:v>
                      </c:pt>
                      <c:pt idx="282">
                        <c:v>18.84259259259252</c:v>
                      </c:pt>
                      <c:pt idx="283">
                        <c:v>18.90740740740734</c:v>
                      </c:pt>
                      <c:pt idx="284">
                        <c:v>18.97222222222208</c:v>
                      </c:pt>
                      <c:pt idx="285">
                        <c:v>19.03703703703697</c:v>
                      </c:pt>
                      <c:pt idx="286">
                        <c:v>19.1018518518518</c:v>
                      </c:pt>
                      <c:pt idx="287">
                        <c:v>19.1666666666666</c:v>
                      </c:pt>
                      <c:pt idx="288">
                        <c:v>19.23148148148142</c:v>
                      </c:pt>
                      <c:pt idx="289">
                        <c:v>19.29629629629623</c:v>
                      </c:pt>
                      <c:pt idx="290">
                        <c:v>19.36111111111104</c:v>
                      </c:pt>
                      <c:pt idx="291">
                        <c:v>19.42592592592585</c:v>
                      </c:pt>
                      <c:pt idx="292">
                        <c:v>19.49074074074066</c:v>
                      </c:pt>
                      <c:pt idx="293">
                        <c:v>19.55555555555548</c:v>
                      </c:pt>
                      <c:pt idx="294">
                        <c:v>19.62037037037028</c:v>
                      </c:pt>
                      <c:pt idx="295">
                        <c:v>19.6851851851851</c:v>
                      </c:pt>
                      <c:pt idx="296">
                        <c:v>19.74999999999991</c:v>
                      </c:pt>
                      <c:pt idx="297">
                        <c:v>19.81481481481473</c:v>
                      </c:pt>
                      <c:pt idx="298">
                        <c:v>19.87962962962954</c:v>
                      </c:pt>
                      <c:pt idx="299">
                        <c:v>19.94444444444435</c:v>
                      </c:pt>
                      <c:pt idx="300">
                        <c:v>20.00925925925917</c:v>
                      </c:pt>
                      <c:pt idx="301">
                        <c:v>20.07407407407398</c:v>
                      </c:pt>
                      <c:pt idx="302">
                        <c:v>20.1388888888888</c:v>
                      </c:pt>
                      <c:pt idx="303">
                        <c:v>20.20370370370361</c:v>
                      </c:pt>
                      <c:pt idx="304">
                        <c:v>20.26851851851842</c:v>
                      </c:pt>
                      <c:pt idx="305">
                        <c:v>20.33333333333318</c:v>
                      </c:pt>
                      <c:pt idx="306">
                        <c:v>20.39814814814805</c:v>
                      </c:pt>
                      <c:pt idx="307">
                        <c:v>20.46296296296286</c:v>
                      </c:pt>
                      <c:pt idx="308">
                        <c:v>20.52777777777768</c:v>
                      </c:pt>
                      <c:pt idx="309">
                        <c:v>20.59259259259249</c:v>
                      </c:pt>
                      <c:pt idx="310">
                        <c:v>20.65740740740731</c:v>
                      </c:pt>
                      <c:pt idx="311">
                        <c:v>20.72222222222208</c:v>
                      </c:pt>
                      <c:pt idx="312">
                        <c:v>20.78703703703692</c:v>
                      </c:pt>
                      <c:pt idx="313">
                        <c:v>20.85185185185174</c:v>
                      </c:pt>
                      <c:pt idx="314">
                        <c:v>20.91666666666655</c:v>
                      </c:pt>
                      <c:pt idx="315">
                        <c:v>20.98148148148136</c:v>
                      </c:pt>
                      <c:pt idx="316">
                        <c:v>21.04629629629618</c:v>
                      </c:pt>
                      <c:pt idx="317">
                        <c:v>21.111111111111</c:v>
                      </c:pt>
                      <c:pt idx="318">
                        <c:v>21.17592592592581</c:v>
                      </c:pt>
                      <c:pt idx="319">
                        <c:v>21.24074074074062</c:v>
                      </c:pt>
                      <c:pt idx="320">
                        <c:v>21.30555555555543</c:v>
                      </c:pt>
                      <c:pt idx="321">
                        <c:v>21.37037037037024</c:v>
                      </c:pt>
                      <c:pt idx="322">
                        <c:v>21.43518518518506</c:v>
                      </c:pt>
                      <c:pt idx="323">
                        <c:v>21.49999999999987</c:v>
                      </c:pt>
                      <c:pt idx="324">
                        <c:v>21.5648148148147</c:v>
                      </c:pt>
                      <c:pt idx="325">
                        <c:v>21.62962962962949</c:v>
                      </c:pt>
                      <c:pt idx="326">
                        <c:v>21.69444444444431</c:v>
                      </c:pt>
                      <c:pt idx="327">
                        <c:v>21.75925925925912</c:v>
                      </c:pt>
                      <c:pt idx="328">
                        <c:v>21.82407407407393</c:v>
                      </c:pt>
                      <c:pt idx="329">
                        <c:v>21.88888888888875</c:v>
                      </c:pt>
                      <c:pt idx="330">
                        <c:v>21.95370370370356</c:v>
                      </c:pt>
                      <c:pt idx="331">
                        <c:v>22.01851851851838</c:v>
                      </c:pt>
                      <c:pt idx="332">
                        <c:v>22.08333333333271</c:v>
                      </c:pt>
                      <c:pt idx="333">
                        <c:v>22.148148148148</c:v>
                      </c:pt>
                      <c:pt idx="334">
                        <c:v>22.21296296296282</c:v>
                      </c:pt>
                      <c:pt idx="335">
                        <c:v>22.27777777777763</c:v>
                      </c:pt>
                      <c:pt idx="336">
                        <c:v>22.34259259259244</c:v>
                      </c:pt>
                      <c:pt idx="337">
                        <c:v>22.40740740740726</c:v>
                      </c:pt>
                      <c:pt idx="338">
                        <c:v>22.47222222222207</c:v>
                      </c:pt>
                      <c:pt idx="339">
                        <c:v>22.53703703703689</c:v>
                      </c:pt>
                      <c:pt idx="340">
                        <c:v>22.6018518518517</c:v>
                      </c:pt>
                      <c:pt idx="341">
                        <c:v>22.66666666666651</c:v>
                      </c:pt>
                      <c:pt idx="342">
                        <c:v>22.73148148148132</c:v>
                      </c:pt>
                      <c:pt idx="343">
                        <c:v>22.79629629629613</c:v>
                      </c:pt>
                      <c:pt idx="344">
                        <c:v>22.86111111111095</c:v>
                      </c:pt>
                      <c:pt idx="345">
                        <c:v>22.92592592592576</c:v>
                      </c:pt>
                      <c:pt idx="346">
                        <c:v>22.99074074074057</c:v>
                      </c:pt>
                      <c:pt idx="347">
                        <c:v>23.05555555555539</c:v>
                      </c:pt>
                      <c:pt idx="348">
                        <c:v>23.1203703703702</c:v>
                      </c:pt>
                      <c:pt idx="349">
                        <c:v>23.18518518518501</c:v>
                      </c:pt>
                      <c:pt idx="350">
                        <c:v>23.24999999999983</c:v>
                      </c:pt>
                      <c:pt idx="351">
                        <c:v>23.31481481481464</c:v>
                      </c:pt>
                      <c:pt idx="352">
                        <c:v>23.37962962962945</c:v>
                      </c:pt>
                      <c:pt idx="353">
                        <c:v>23.44444444444426</c:v>
                      </c:pt>
                      <c:pt idx="354">
                        <c:v>23.50925925925908</c:v>
                      </c:pt>
                      <c:pt idx="355">
                        <c:v>23.57407407407389</c:v>
                      </c:pt>
                      <c:pt idx="356">
                        <c:v>23.63888888888872</c:v>
                      </c:pt>
                      <c:pt idx="357">
                        <c:v>23.70370370370351</c:v>
                      </c:pt>
                      <c:pt idx="358">
                        <c:v>23.76851851851832</c:v>
                      </c:pt>
                      <c:pt idx="359">
                        <c:v>23.83333333333312</c:v>
                      </c:pt>
                      <c:pt idx="360">
                        <c:v>23.89814814814795</c:v>
                      </c:pt>
                      <c:pt idx="361">
                        <c:v>23.96296296296277</c:v>
                      </c:pt>
                      <c:pt idx="362">
                        <c:v>24.02777777777758</c:v>
                      </c:pt>
                      <c:pt idx="363">
                        <c:v>24.09259259259228</c:v>
                      </c:pt>
                      <c:pt idx="364">
                        <c:v>24.15740740740721</c:v>
                      </c:pt>
                      <c:pt idx="365">
                        <c:v>24.22222222222202</c:v>
                      </c:pt>
                      <c:pt idx="366">
                        <c:v>24.28703703703682</c:v>
                      </c:pt>
                      <c:pt idx="367">
                        <c:v>24.35185185185165</c:v>
                      </c:pt>
                      <c:pt idx="368">
                        <c:v>24.41666666666647</c:v>
                      </c:pt>
                      <c:pt idx="369">
                        <c:v>24.48148148148127</c:v>
                      </c:pt>
                      <c:pt idx="370">
                        <c:v>24.54629629629609</c:v>
                      </c:pt>
                      <c:pt idx="371">
                        <c:v>24.6111111111109</c:v>
                      </c:pt>
                      <c:pt idx="372">
                        <c:v>24.67592592592571</c:v>
                      </c:pt>
                      <c:pt idx="373">
                        <c:v>24.74074074074052</c:v>
                      </c:pt>
                      <c:pt idx="374">
                        <c:v>24.80555555555534</c:v>
                      </c:pt>
                      <c:pt idx="375">
                        <c:v>24.87037037037015</c:v>
                      </c:pt>
                      <c:pt idx="376">
                        <c:v>24.93518518518497</c:v>
                      </c:pt>
                      <c:pt idx="377">
                        <c:v>24.99999999999978</c:v>
                      </c:pt>
                      <c:pt idx="378">
                        <c:v>25.0648148148146</c:v>
                      </c:pt>
                      <c:pt idx="379">
                        <c:v>25.12962962962941</c:v>
                      </c:pt>
                      <c:pt idx="380">
                        <c:v>25.19444444444422</c:v>
                      </c:pt>
                      <c:pt idx="381">
                        <c:v>25.25925925925903</c:v>
                      </c:pt>
                      <c:pt idx="382">
                        <c:v>25.32407407407384</c:v>
                      </c:pt>
                      <c:pt idx="383">
                        <c:v>25.38888888888866</c:v>
                      </c:pt>
                      <c:pt idx="384">
                        <c:v>25.45370370370347</c:v>
                      </c:pt>
                      <c:pt idx="385">
                        <c:v>25.51851851851828</c:v>
                      </c:pt>
                      <c:pt idx="386">
                        <c:v>25.58333333333262</c:v>
                      </c:pt>
                      <c:pt idx="387">
                        <c:v>25.64814814814791</c:v>
                      </c:pt>
                      <c:pt idx="388">
                        <c:v>25.71296296296272</c:v>
                      </c:pt>
                      <c:pt idx="389">
                        <c:v>25.77777777777753</c:v>
                      </c:pt>
                      <c:pt idx="390">
                        <c:v>25.84259259259228</c:v>
                      </c:pt>
                      <c:pt idx="391">
                        <c:v>25.90740740740716</c:v>
                      </c:pt>
                      <c:pt idx="392">
                        <c:v>25.9722222222215</c:v>
                      </c:pt>
                      <c:pt idx="393">
                        <c:v>26.03703703703679</c:v>
                      </c:pt>
                      <c:pt idx="394">
                        <c:v>26.10185185185161</c:v>
                      </c:pt>
                      <c:pt idx="395">
                        <c:v>26.16666666666642</c:v>
                      </c:pt>
                      <c:pt idx="396">
                        <c:v>26.23148148148123</c:v>
                      </c:pt>
                      <c:pt idx="397">
                        <c:v>26.29629629629603</c:v>
                      </c:pt>
                      <c:pt idx="398">
                        <c:v>26.36111111111085</c:v>
                      </c:pt>
                      <c:pt idx="399">
                        <c:v>26.42592592592566</c:v>
                      </c:pt>
                      <c:pt idx="400">
                        <c:v>26.49074074074048</c:v>
                      </c:pt>
                      <c:pt idx="401">
                        <c:v>26.55555555555529</c:v>
                      </c:pt>
                      <c:pt idx="402">
                        <c:v>26.6203703703701</c:v>
                      </c:pt>
                      <c:pt idx="403">
                        <c:v>26.68518518518492</c:v>
                      </c:pt>
                      <c:pt idx="404">
                        <c:v>26.74999999999973</c:v>
                      </c:pt>
                      <c:pt idx="405">
                        <c:v>26.81481481481455</c:v>
                      </c:pt>
                      <c:pt idx="406">
                        <c:v>26.87962962962936</c:v>
                      </c:pt>
                      <c:pt idx="407">
                        <c:v>26.94444444444417</c:v>
                      </c:pt>
                      <c:pt idx="408">
                        <c:v>27.00925925925899</c:v>
                      </c:pt>
                      <c:pt idx="409">
                        <c:v>27.0740740740738</c:v>
                      </c:pt>
                      <c:pt idx="410">
                        <c:v>27.13888888888862</c:v>
                      </c:pt>
                      <c:pt idx="411">
                        <c:v>27.20370370370342</c:v>
                      </c:pt>
                      <c:pt idx="412">
                        <c:v>27.26851851851822</c:v>
                      </c:pt>
                      <c:pt idx="413">
                        <c:v>27.33333333333302</c:v>
                      </c:pt>
                      <c:pt idx="414">
                        <c:v>27.39814814814786</c:v>
                      </c:pt>
                      <c:pt idx="415">
                        <c:v>27.46296296296267</c:v>
                      </c:pt>
                      <c:pt idx="416">
                        <c:v>27.52777777777749</c:v>
                      </c:pt>
                      <c:pt idx="417">
                        <c:v>27.59259259259228</c:v>
                      </c:pt>
                      <c:pt idx="418">
                        <c:v>27.65740740740712</c:v>
                      </c:pt>
                      <c:pt idx="419">
                        <c:v>27.72222222222148</c:v>
                      </c:pt>
                      <c:pt idx="420">
                        <c:v>27.78703703703674</c:v>
                      </c:pt>
                      <c:pt idx="421">
                        <c:v>27.85185185185156</c:v>
                      </c:pt>
                      <c:pt idx="422">
                        <c:v>27.91666666666637</c:v>
                      </c:pt>
                      <c:pt idx="423">
                        <c:v>27.98148148148118</c:v>
                      </c:pt>
                      <c:pt idx="424">
                        <c:v>28.04629629629598</c:v>
                      </c:pt>
                      <c:pt idx="425">
                        <c:v>28.11111111111081</c:v>
                      </c:pt>
                      <c:pt idx="426">
                        <c:v>28.17592592592563</c:v>
                      </c:pt>
                      <c:pt idx="427">
                        <c:v>28.24074074074042</c:v>
                      </c:pt>
                      <c:pt idx="428">
                        <c:v>28.30555555555524</c:v>
                      </c:pt>
                      <c:pt idx="429">
                        <c:v>28.37037037037006</c:v>
                      </c:pt>
                      <c:pt idx="430">
                        <c:v>28.43518518518487</c:v>
                      </c:pt>
                      <c:pt idx="431">
                        <c:v>28.49999999999969</c:v>
                      </c:pt>
                      <c:pt idx="432">
                        <c:v>28.5648148148145</c:v>
                      </c:pt>
                      <c:pt idx="433">
                        <c:v>28.62962962962931</c:v>
                      </c:pt>
                      <c:pt idx="434">
                        <c:v>28.69444444444413</c:v>
                      </c:pt>
                      <c:pt idx="435">
                        <c:v>28.75925925925894</c:v>
                      </c:pt>
                      <c:pt idx="436">
                        <c:v>28.82407407407375</c:v>
                      </c:pt>
                      <c:pt idx="437">
                        <c:v>28.88888888888857</c:v>
                      </c:pt>
                      <c:pt idx="438">
                        <c:v>28.95370370370338</c:v>
                      </c:pt>
                      <c:pt idx="439">
                        <c:v>29.01851851851819</c:v>
                      </c:pt>
                      <c:pt idx="440">
                        <c:v>29.08333333333258</c:v>
                      </c:pt>
                      <c:pt idx="441">
                        <c:v>29.14814814814781</c:v>
                      </c:pt>
                      <c:pt idx="442">
                        <c:v>29.21296296296263</c:v>
                      </c:pt>
                      <c:pt idx="443">
                        <c:v>29.27777777777744</c:v>
                      </c:pt>
                      <c:pt idx="444">
                        <c:v>29.34259259259222</c:v>
                      </c:pt>
                      <c:pt idx="445">
                        <c:v>29.40740740740707</c:v>
                      </c:pt>
                      <c:pt idx="446">
                        <c:v>29.47222222222148</c:v>
                      </c:pt>
                      <c:pt idx="447">
                        <c:v>29.5370370370367</c:v>
                      </c:pt>
                      <c:pt idx="448">
                        <c:v>29.60185185185151</c:v>
                      </c:pt>
                      <c:pt idx="449">
                        <c:v>29.66666666666632</c:v>
                      </c:pt>
                      <c:pt idx="450">
                        <c:v>29.73148148148114</c:v>
                      </c:pt>
                      <c:pt idx="451">
                        <c:v>29.79629629629595</c:v>
                      </c:pt>
                      <c:pt idx="452">
                        <c:v>29.86111111111077</c:v>
                      </c:pt>
                      <c:pt idx="453">
                        <c:v>29.92592592592558</c:v>
                      </c:pt>
                      <c:pt idx="454">
                        <c:v>29.99074074074028</c:v>
                      </c:pt>
                      <c:pt idx="455">
                        <c:v>30.05555555555519</c:v>
                      </c:pt>
                      <c:pt idx="456">
                        <c:v>30.12037037037001</c:v>
                      </c:pt>
                      <c:pt idx="457">
                        <c:v>30.18518518518483</c:v>
                      </c:pt>
                      <c:pt idx="458">
                        <c:v>30.24999999999964</c:v>
                      </c:pt>
                      <c:pt idx="459">
                        <c:v>30.31481481481446</c:v>
                      </c:pt>
                      <c:pt idx="460">
                        <c:v>30.37962962962926</c:v>
                      </c:pt>
                      <c:pt idx="461">
                        <c:v>30.44444444444408</c:v>
                      </c:pt>
                      <c:pt idx="462">
                        <c:v>30.5092592592589</c:v>
                      </c:pt>
                      <c:pt idx="463">
                        <c:v>30.57407407407371</c:v>
                      </c:pt>
                      <c:pt idx="464">
                        <c:v>30.63888888888852</c:v>
                      </c:pt>
                      <c:pt idx="465">
                        <c:v>30.70370370370332</c:v>
                      </c:pt>
                      <c:pt idx="466">
                        <c:v>30.76851851851814</c:v>
                      </c:pt>
                      <c:pt idx="467">
                        <c:v>30.83333333333296</c:v>
                      </c:pt>
                      <c:pt idx="468">
                        <c:v>30.89814814814777</c:v>
                      </c:pt>
                      <c:pt idx="469">
                        <c:v>30.96296296296258</c:v>
                      </c:pt>
                      <c:pt idx="470">
                        <c:v>31.02777777777738</c:v>
                      </c:pt>
                      <c:pt idx="471">
                        <c:v>31.09259259259218</c:v>
                      </c:pt>
                      <c:pt idx="472">
                        <c:v>31.15740740740704</c:v>
                      </c:pt>
                      <c:pt idx="473">
                        <c:v>31.22222222222148</c:v>
                      </c:pt>
                      <c:pt idx="474">
                        <c:v>31.28703703703665</c:v>
                      </c:pt>
                      <c:pt idx="475">
                        <c:v>31.35185185185147</c:v>
                      </c:pt>
                      <c:pt idx="476">
                        <c:v>31.41666666666628</c:v>
                      </c:pt>
                      <c:pt idx="477">
                        <c:v>31.48148148148109</c:v>
                      </c:pt>
                      <c:pt idx="478">
                        <c:v>31.5462962962959</c:v>
                      </c:pt>
                      <c:pt idx="479">
                        <c:v>31.61111111111072</c:v>
                      </c:pt>
                      <c:pt idx="480">
                        <c:v>31.67592592592553</c:v>
                      </c:pt>
                      <c:pt idx="481">
                        <c:v>31.74074074074018</c:v>
                      </c:pt>
                      <c:pt idx="482">
                        <c:v>31.80555555555516</c:v>
                      </c:pt>
                      <c:pt idx="483">
                        <c:v>31.87037037036997</c:v>
                      </c:pt>
                      <c:pt idx="484">
                        <c:v>31.93518518518479</c:v>
                      </c:pt>
                      <c:pt idx="485">
                        <c:v>31.99999999999959</c:v>
                      </c:pt>
                      <c:pt idx="486">
                        <c:v>32.0648148148144</c:v>
                      </c:pt>
                      <c:pt idx="487">
                        <c:v>32.12962962962923</c:v>
                      </c:pt>
                      <c:pt idx="488">
                        <c:v>32.194444444444</c:v>
                      </c:pt>
                      <c:pt idx="489">
                        <c:v>32.25925925925885</c:v>
                      </c:pt>
                      <c:pt idx="490">
                        <c:v>32.32407407407364</c:v>
                      </c:pt>
                      <c:pt idx="491">
                        <c:v>32.38888888888845</c:v>
                      </c:pt>
                      <c:pt idx="492">
                        <c:v>32.45370370370289</c:v>
                      </c:pt>
                      <c:pt idx="493">
                        <c:v>32.51851851851813</c:v>
                      </c:pt>
                      <c:pt idx="494">
                        <c:v>32.58333333333295</c:v>
                      </c:pt>
                      <c:pt idx="495">
                        <c:v>32.64814814814776</c:v>
                      </c:pt>
                      <c:pt idx="496">
                        <c:v>32.71296296296258</c:v>
                      </c:pt>
                      <c:pt idx="497">
                        <c:v>32.77777777777735</c:v>
                      </c:pt>
                      <c:pt idx="498">
                        <c:v>32.8425925925922</c:v>
                      </c:pt>
                      <c:pt idx="499">
                        <c:v>32.90740740740619</c:v>
                      </c:pt>
                      <c:pt idx="500">
                        <c:v>32.97222222222185</c:v>
                      </c:pt>
                      <c:pt idx="501">
                        <c:v>33.03703703703624</c:v>
                      </c:pt>
                      <c:pt idx="502">
                        <c:v>33.10185185185144</c:v>
                      </c:pt>
                      <c:pt idx="503">
                        <c:v>33.16666666666598</c:v>
                      </c:pt>
                      <c:pt idx="504">
                        <c:v>33.23148148148059</c:v>
                      </c:pt>
                      <c:pt idx="505">
                        <c:v>33.29629629629593</c:v>
                      </c:pt>
                      <c:pt idx="506">
                        <c:v>33.36111111111075</c:v>
                      </c:pt>
                      <c:pt idx="507">
                        <c:v>33.42592592592556</c:v>
                      </c:pt>
                      <c:pt idx="508">
                        <c:v>33.49074074074038</c:v>
                      </c:pt>
                      <c:pt idx="509">
                        <c:v>33.5555555555552</c:v>
                      </c:pt>
                      <c:pt idx="510">
                        <c:v>33.62037037037001</c:v>
                      </c:pt>
                      <c:pt idx="511">
                        <c:v>33.68518518518483</c:v>
                      </c:pt>
                      <c:pt idx="512">
                        <c:v>33.74999999999965</c:v>
                      </c:pt>
                      <c:pt idx="513">
                        <c:v>33.81481481481404</c:v>
                      </c:pt>
                      <c:pt idx="514">
                        <c:v>33.87962962962924</c:v>
                      </c:pt>
                      <c:pt idx="515">
                        <c:v>33.94444444444356</c:v>
                      </c:pt>
                      <c:pt idx="516">
                        <c:v>34.0092592592589</c:v>
                      </c:pt>
                      <c:pt idx="517">
                        <c:v>34.07407407407373</c:v>
                      </c:pt>
                      <c:pt idx="518">
                        <c:v>34.13888888888855</c:v>
                      </c:pt>
                      <c:pt idx="519">
                        <c:v>34.20370370370335</c:v>
                      </c:pt>
                      <c:pt idx="520">
                        <c:v>34.2685185185182</c:v>
                      </c:pt>
                      <c:pt idx="521">
                        <c:v>34.333333333333</c:v>
                      </c:pt>
                      <c:pt idx="522">
                        <c:v>34.39814814814781</c:v>
                      </c:pt>
                      <c:pt idx="523">
                        <c:v>34.46296296296263</c:v>
                      </c:pt>
                      <c:pt idx="524">
                        <c:v>34.52777777777742</c:v>
                      </c:pt>
                      <c:pt idx="525">
                        <c:v>34.59259259259226</c:v>
                      </c:pt>
                      <c:pt idx="526">
                        <c:v>34.65740740740623</c:v>
                      </c:pt>
                      <c:pt idx="527">
                        <c:v>34.7222222222219</c:v>
                      </c:pt>
                      <c:pt idx="528">
                        <c:v>34.78703703703636</c:v>
                      </c:pt>
                      <c:pt idx="529">
                        <c:v>34.85185185185087</c:v>
                      </c:pt>
                      <c:pt idx="530">
                        <c:v>34.91666666666569</c:v>
                      </c:pt>
                      <c:pt idx="531">
                        <c:v>34.98148148148029</c:v>
                      </c:pt>
                      <c:pt idx="532">
                        <c:v>35.04629629629598</c:v>
                      </c:pt>
                      <c:pt idx="533">
                        <c:v>35.1111111111108</c:v>
                      </c:pt>
                      <c:pt idx="534">
                        <c:v>35.17592592592561</c:v>
                      </c:pt>
                      <c:pt idx="535">
                        <c:v>35.24074074074043</c:v>
                      </c:pt>
                      <c:pt idx="536">
                        <c:v>35.30555555555525</c:v>
                      </c:pt>
                      <c:pt idx="537">
                        <c:v>35.37037037037006</c:v>
                      </c:pt>
                      <c:pt idx="538">
                        <c:v>35.43518518518488</c:v>
                      </c:pt>
                      <c:pt idx="539">
                        <c:v>35.4999999999997</c:v>
                      </c:pt>
                      <c:pt idx="540">
                        <c:v>35.5648148148145</c:v>
                      </c:pt>
                      <c:pt idx="541">
                        <c:v>35.62962962962933</c:v>
                      </c:pt>
                      <c:pt idx="542">
                        <c:v>35.69444444444412</c:v>
                      </c:pt>
                      <c:pt idx="543">
                        <c:v>35.75925925925895</c:v>
                      </c:pt>
                      <c:pt idx="544">
                        <c:v>35.82407407407378</c:v>
                      </c:pt>
                      <c:pt idx="545">
                        <c:v>35.88888888888857</c:v>
                      </c:pt>
                      <c:pt idx="546">
                        <c:v>35.95370370370292</c:v>
                      </c:pt>
                      <c:pt idx="547">
                        <c:v>36.01851851851823</c:v>
                      </c:pt>
                      <c:pt idx="548">
                        <c:v>36.08333333333305</c:v>
                      </c:pt>
                      <c:pt idx="549">
                        <c:v>36.14814814814786</c:v>
                      </c:pt>
                      <c:pt idx="550">
                        <c:v>36.21296296296268</c:v>
                      </c:pt>
                      <c:pt idx="551">
                        <c:v>36.27777777777747</c:v>
                      </c:pt>
                      <c:pt idx="552">
                        <c:v>36.3425925925923</c:v>
                      </c:pt>
                      <c:pt idx="553">
                        <c:v>36.40740740740631</c:v>
                      </c:pt>
                      <c:pt idx="554">
                        <c:v>36.47222222222195</c:v>
                      </c:pt>
                      <c:pt idx="555">
                        <c:v>36.53703703703675</c:v>
                      </c:pt>
                      <c:pt idx="556">
                        <c:v>36.60185185185149</c:v>
                      </c:pt>
                      <c:pt idx="557">
                        <c:v>36.66666666666595</c:v>
                      </c:pt>
                      <c:pt idx="558">
                        <c:v>36.73148148148072</c:v>
                      </c:pt>
                      <c:pt idx="559">
                        <c:v>36.79629629629603</c:v>
                      </c:pt>
                      <c:pt idx="560">
                        <c:v>36.86111111111085</c:v>
                      </c:pt>
                      <c:pt idx="561">
                        <c:v>36.92592592592566</c:v>
                      </c:pt>
                      <c:pt idx="562">
                        <c:v>36.99074074074048</c:v>
                      </c:pt>
                      <c:pt idx="563">
                        <c:v>37.0555555555553</c:v>
                      </c:pt>
                      <c:pt idx="564">
                        <c:v>37.12037037037011</c:v>
                      </c:pt>
                      <c:pt idx="565">
                        <c:v>37.18518518518493</c:v>
                      </c:pt>
                      <c:pt idx="566">
                        <c:v>37.24999999999975</c:v>
                      </c:pt>
                      <c:pt idx="567">
                        <c:v>37.31481481481407</c:v>
                      </c:pt>
                      <c:pt idx="568">
                        <c:v>37.37962962962929</c:v>
                      </c:pt>
                      <c:pt idx="569">
                        <c:v>37.44444444444368</c:v>
                      </c:pt>
                      <c:pt idx="570">
                        <c:v>37.509259259259</c:v>
                      </c:pt>
                      <c:pt idx="571">
                        <c:v>37.57407407407383</c:v>
                      </c:pt>
                      <c:pt idx="572">
                        <c:v>37.63888888888865</c:v>
                      </c:pt>
                      <c:pt idx="573">
                        <c:v>37.70370370370345</c:v>
                      </c:pt>
                      <c:pt idx="574">
                        <c:v>37.7685185185183</c:v>
                      </c:pt>
                      <c:pt idx="575">
                        <c:v>37.8333333333331</c:v>
                      </c:pt>
                      <c:pt idx="576">
                        <c:v>37.89814814814791</c:v>
                      </c:pt>
                      <c:pt idx="577">
                        <c:v>37.96296296296273</c:v>
                      </c:pt>
                      <c:pt idx="578">
                        <c:v>38.02777777777752</c:v>
                      </c:pt>
                      <c:pt idx="579">
                        <c:v>38.09259259259236</c:v>
                      </c:pt>
                      <c:pt idx="580">
                        <c:v>38.15740740740637</c:v>
                      </c:pt>
                      <c:pt idx="581">
                        <c:v>38.22222222222201</c:v>
                      </c:pt>
                      <c:pt idx="582">
                        <c:v>38.2870370370368</c:v>
                      </c:pt>
                      <c:pt idx="583">
                        <c:v>38.35185185185094</c:v>
                      </c:pt>
                      <c:pt idx="584">
                        <c:v>38.41666666666574</c:v>
                      </c:pt>
                      <c:pt idx="585">
                        <c:v>38.48148148148041</c:v>
                      </c:pt>
                      <c:pt idx="586">
                        <c:v>38.546296296296</c:v>
                      </c:pt>
                      <c:pt idx="587">
                        <c:v>38.6111111111109</c:v>
                      </c:pt>
                      <c:pt idx="588">
                        <c:v>38.6759259259258</c:v>
                      </c:pt>
                      <c:pt idx="589">
                        <c:v>38.74074074074053</c:v>
                      </c:pt>
                      <c:pt idx="590">
                        <c:v>38.80555555555535</c:v>
                      </c:pt>
                      <c:pt idx="591">
                        <c:v>38.87037037037016</c:v>
                      </c:pt>
                      <c:pt idx="592">
                        <c:v>38.93518518518498</c:v>
                      </c:pt>
                      <c:pt idx="593">
                        <c:v>38.9999999999998</c:v>
                      </c:pt>
                      <c:pt idx="594">
                        <c:v>39.0648148148146</c:v>
                      </c:pt>
                      <c:pt idx="595">
                        <c:v>39.12962962962943</c:v>
                      </c:pt>
                      <c:pt idx="596">
                        <c:v>39.19444444444422</c:v>
                      </c:pt>
                      <c:pt idx="597">
                        <c:v>39.25925925925905</c:v>
                      </c:pt>
                      <c:pt idx="598">
                        <c:v>39.32407407407388</c:v>
                      </c:pt>
                      <c:pt idx="599">
                        <c:v>39.38888888888867</c:v>
                      </c:pt>
                      <c:pt idx="600">
                        <c:v>39.45370370370302</c:v>
                      </c:pt>
                      <c:pt idx="601">
                        <c:v>39.51851851851833</c:v>
                      </c:pt>
                      <c:pt idx="602">
                        <c:v>39.58333333333315</c:v>
                      </c:pt>
                      <c:pt idx="603">
                        <c:v>39.64814814814796</c:v>
                      </c:pt>
                      <c:pt idx="604">
                        <c:v>39.71296296296278</c:v>
                      </c:pt>
                      <c:pt idx="605">
                        <c:v>39.77777777777757</c:v>
                      </c:pt>
                      <c:pt idx="606">
                        <c:v>39.8425925925924</c:v>
                      </c:pt>
                      <c:pt idx="607">
                        <c:v>39.90740740740643</c:v>
                      </c:pt>
                      <c:pt idx="608">
                        <c:v>39.97222222222205</c:v>
                      </c:pt>
                      <c:pt idx="609">
                        <c:v>40.03703703703685</c:v>
                      </c:pt>
                      <c:pt idx="610">
                        <c:v>40.10185185185149</c:v>
                      </c:pt>
                      <c:pt idx="611">
                        <c:v>40.16666666666599</c:v>
                      </c:pt>
                      <c:pt idx="612">
                        <c:v>40.23148148148082</c:v>
                      </c:pt>
                      <c:pt idx="613">
                        <c:v>40.29629629629613</c:v>
                      </c:pt>
                      <c:pt idx="614">
                        <c:v>40.36111111111095</c:v>
                      </c:pt>
                      <c:pt idx="615">
                        <c:v>40.4259259259258</c:v>
                      </c:pt>
                      <c:pt idx="616">
                        <c:v>40.49074074074058</c:v>
                      </c:pt>
                      <c:pt idx="617">
                        <c:v>40.5555555555554</c:v>
                      </c:pt>
                      <c:pt idx="618">
                        <c:v>40.62037037037021</c:v>
                      </c:pt>
                      <c:pt idx="619">
                        <c:v>40.68518518518503</c:v>
                      </c:pt>
                      <c:pt idx="620">
                        <c:v>40.74999999999985</c:v>
                      </c:pt>
                      <c:pt idx="621">
                        <c:v>40.81481481481417</c:v>
                      </c:pt>
                      <c:pt idx="622">
                        <c:v>40.87962962962929</c:v>
                      </c:pt>
                      <c:pt idx="623">
                        <c:v>40.94444444444375</c:v>
                      </c:pt>
                      <c:pt idx="624">
                        <c:v>41.0092592592591</c:v>
                      </c:pt>
                      <c:pt idx="625">
                        <c:v>41.07407407407393</c:v>
                      </c:pt>
                      <c:pt idx="626">
                        <c:v>41.13888888888875</c:v>
                      </c:pt>
                      <c:pt idx="627">
                        <c:v>41.20370370370355</c:v>
                      </c:pt>
                      <c:pt idx="628">
                        <c:v>41.2685185185184</c:v>
                      </c:pt>
                      <c:pt idx="629">
                        <c:v>41.3333333333332</c:v>
                      </c:pt>
                      <c:pt idx="630">
                        <c:v>41.39814814814801</c:v>
                      </c:pt>
                      <c:pt idx="631">
                        <c:v>41.46296296296283</c:v>
                      </c:pt>
                      <c:pt idx="632">
                        <c:v>41.52777777777762</c:v>
                      </c:pt>
                      <c:pt idx="633">
                        <c:v>41.59259259259246</c:v>
                      </c:pt>
                      <c:pt idx="634">
                        <c:v>41.65740740740647</c:v>
                      </c:pt>
                      <c:pt idx="635">
                        <c:v>41.7222222222221</c:v>
                      </c:pt>
                      <c:pt idx="636">
                        <c:v>41.7870370370369</c:v>
                      </c:pt>
                      <c:pt idx="637">
                        <c:v>41.85185185185103</c:v>
                      </c:pt>
                      <c:pt idx="638">
                        <c:v>41.91666666666579</c:v>
                      </c:pt>
                      <c:pt idx="639">
                        <c:v>41.98148148148051</c:v>
                      </c:pt>
                      <c:pt idx="640">
                        <c:v>42.046296296296</c:v>
                      </c:pt>
                      <c:pt idx="641">
                        <c:v>42.111111111111</c:v>
                      </c:pt>
                      <c:pt idx="642">
                        <c:v>42.1759259259259</c:v>
                      </c:pt>
                      <c:pt idx="643">
                        <c:v>42.24074074074063</c:v>
                      </c:pt>
                      <c:pt idx="644">
                        <c:v>42.30555555555544</c:v>
                      </c:pt>
                      <c:pt idx="645">
                        <c:v>42.37037037037026</c:v>
                      </c:pt>
                      <c:pt idx="646">
                        <c:v>42.43518518518508</c:v>
                      </c:pt>
                      <c:pt idx="647">
                        <c:v>42.4999999999999</c:v>
                      </c:pt>
                      <c:pt idx="648">
                        <c:v>42.56481481481471</c:v>
                      </c:pt>
                      <c:pt idx="649">
                        <c:v>42.62962962962953</c:v>
                      </c:pt>
                      <c:pt idx="650">
                        <c:v>42.69444444444434</c:v>
                      </c:pt>
                      <c:pt idx="651">
                        <c:v>42.75925925925915</c:v>
                      </c:pt>
                      <c:pt idx="652">
                        <c:v>42.82407407407398</c:v>
                      </c:pt>
                      <c:pt idx="653">
                        <c:v>42.8888888888888</c:v>
                      </c:pt>
                      <c:pt idx="654">
                        <c:v>42.95370370370311</c:v>
                      </c:pt>
                      <c:pt idx="655">
                        <c:v>43.01851851851843</c:v>
                      </c:pt>
                      <c:pt idx="656">
                        <c:v>43.08333333333324</c:v>
                      </c:pt>
                      <c:pt idx="657">
                        <c:v>43.14814814814806</c:v>
                      </c:pt>
                      <c:pt idx="658">
                        <c:v>43.21296296296288</c:v>
                      </c:pt>
                      <c:pt idx="659">
                        <c:v>43.27777777777769</c:v>
                      </c:pt>
                      <c:pt idx="660">
                        <c:v>43.3425925925925</c:v>
                      </c:pt>
                      <c:pt idx="661">
                        <c:v>43.40740740740655</c:v>
                      </c:pt>
                      <c:pt idx="662">
                        <c:v>43.47222222222214</c:v>
                      </c:pt>
                      <c:pt idx="663">
                        <c:v>43.53703703703695</c:v>
                      </c:pt>
                      <c:pt idx="664">
                        <c:v>43.60185185185178</c:v>
                      </c:pt>
                      <c:pt idx="665">
                        <c:v>43.666666666666</c:v>
                      </c:pt>
                      <c:pt idx="666">
                        <c:v>43.73148148148091</c:v>
                      </c:pt>
                      <c:pt idx="667">
                        <c:v>43.79629629629623</c:v>
                      </c:pt>
                      <c:pt idx="668">
                        <c:v>43.86111111111104</c:v>
                      </c:pt>
                      <c:pt idx="669">
                        <c:v>43.9259259259259</c:v>
                      </c:pt>
                      <c:pt idx="670">
                        <c:v>43.99074074074068</c:v>
                      </c:pt>
                      <c:pt idx="671">
                        <c:v>44.0555555555555</c:v>
                      </c:pt>
                      <c:pt idx="672">
                        <c:v>44.12037037037031</c:v>
                      </c:pt>
                      <c:pt idx="673">
                        <c:v>44.18518518518513</c:v>
                      </c:pt>
                      <c:pt idx="674">
                        <c:v>44.24999999999995</c:v>
                      </c:pt>
                      <c:pt idx="675">
                        <c:v>44.31481481481475</c:v>
                      </c:pt>
                      <c:pt idx="676">
                        <c:v>44.37962962962929</c:v>
                      </c:pt>
                      <c:pt idx="677">
                        <c:v>44.4444444444438</c:v>
                      </c:pt>
                      <c:pt idx="678">
                        <c:v>44.5092592592592</c:v>
                      </c:pt>
                      <c:pt idx="679">
                        <c:v>44.57407407407403</c:v>
                      </c:pt>
                      <c:pt idx="680">
                        <c:v>44.63888888888885</c:v>
                      </c:pt>
                      <c:pt idx="681">
                        <c:v>44.70370370370365</c:v>
                      </c:pt>
                      <c:pt idx="682">
                        <c:v>44.7685185185185</c:v>
                      </c:pt>
                      <c:pt idx="683">
                        <c:v>44.8333333333333</c:v>
                      </c:pt>
                      <c:pt idx="684">
                        <c:v>44.89814814814811</c:v>
                      </c:pt>
                      <c:pt idx="685">
                        <c:v>44.96296296296293</c:v>
                      </c:pt>
                      <c:pt idx="686">
                        <c:v>45.02777777777774</c:v>
                      </c:pt>
                      <c:pt idx="687">
                        <c:v>45.09259259259256</c:v>
                      </c:pt>
                      <c:pt idx="688">
                        <c:v>45.15740740740659</c:v>
                      </c:pt>
                      <c:pt idx="689">
                        <c:v>45.2222222222222</c:v>
                      </c:pt>
                      <c:pt idx="690">
                        <c:v>45.287037037037</c:v>
                      </c:pt>
                      <c:pt idx="691">
                        <c:v>45.35185185185116</c:v>
                      </c:pt>
                      <c:pt idx="692">
                        <c:v>45.41666666666583</c:v>
                      </c:pt>
                      <c:pt idx="693">
                        <c:v>45.48148148148061</c:v>
                      </c:pt>
                      <c:pt idx="694">
                        <c:v>45.546296296296</c:v>
                      </c:pt>
                      <c:pt idx="695">
                        <c:v>45.6111111111111</c:v>
                      </c:pt>
                      <c:pt idx="696">
                        <c:v>45.675925925926</c:v>
                      </c:pt>
                      <c:pt idx="697">
                        <c:v>45.74074074074073</c:v>
                      </c:pt>
                      <c:pt idx="698">
                        <c:v>45.80555555555554</c:v>
                      </c:pt>
                      <c:pt idx="699">
                        <c:v>45.87037037037036</c:v>
                      </c:pt>
                      <c:pt idx="700">
                        <c:v>45.93518518518518</c:v>
                      </c:pt>
                      <c:pt idx="701">
                        <c:v>46.0</c:v>
                      </c:pt>
                      <c:pt idx="702">
                        <c:v>46.06481481481481</c:v>
                      </c:pt>
                      <c:pt idx="703">
                        <c:v>46.12962962962963</c:v>
                      </c:pt>
                      <c:pt idx="704">
                        <c:v>46.19444444444444</c:v>
                      </c:pt>
                      <c:pt idx="705">
                        <c:v>46.25925925925925</c:v>
                      </c:pt>
                      <c:pt idx="706">
                        <c:v>46.32407407407408</c:v>
                      </c:pt>
                      <c:pt idx="707">
                        <c:v>46.3888888888889</c:v>
                      </c:pt>
                      <c:pt idx="708">
                        <c:v>46.4537037037037</c:v>
                      </c:pt>
                      <c:pt idx="709">
                        <c:v>46.51851851851853</c:v>
                      </c:pt>
                      <c:pt idx="710">
                        <c:v>46.58333333333334</c:v>
                      </c:pt>
                      <c:pt idx="711">
                        <c:v>46.64814814814816</c:v>
                      </c:pt>
                      <c:pt idx="712">
                        <c:v>46.71296296296298</c:v>
                      </c:pt>
                      <c:pt idx="713">
                        <c:v>46.7777777777778</c:v>
                      </c:pt>
                      <c:pt idx="714">
                        <c:v>46.8425925925926</c:v>
                      </c:pt>
                      <c:pt idx="715">
                        <c:v>46.90740740740667</c:v>
                      </c:pt>
                      <c:pt idx="716">
                        <c:v>46.97222222222224</c:v>
                      </c:pt>
                      <c:pt idx="717">
                        <c:v>47.03703703703705</c:v>
                      </c:pt>
                      <c:pt idx="718">
                        <c:v>47.10185185185188</c:v>
                      </c:pt>
                      <c:pt idx="719">
                        <c:v>47.16666666666607</c:v>
                      </c:pt>
                      <c:pt idx="720">
                        <c:v>47.231481481481</c:v>
                      </c:pt>
                      <c:pt idx="721">
                        <c:v>47.29629629629633</c:v>
                      </c:pt>
                      <c:pt idx="722">
                        <c:v>47.36111111111114</c:v>
                      </c:pt>
                      <c:pt idx="723">
                        <c:v>47.425925925926</c:v>
                      </c:pt>
                      <c:pt idx="724">
                        <c:v>47.49074074074078</c:v>
                      </c:pt>
                      <c:pt idx="725">
                        <c:v>47.5555555555556</c:v>
                      </c:pt>
                      <c:pt idx="726">
                        <c:v>47.62037037037041</c:v>
                      </c:pt>
                      <c:pt idx="727">
                        <c:v>47.68518518518523</c:v>
                      </c:pt>
                      <c:pt idx="728">
                        <c:v>47.75000000000004</c:v>
                      </c:pt>
                      <c:pt idx="729">
                        <c:v>47.81481481481485</c:v>
                      </c:pt>
                      <c:pt idx="730">
                        <c:v>47.87962962962929</c:v>
                      </c:pt>
                      <c:pt idx="731">
                        <c:v>47.94444444444385</c:v>
                      </c:pt>
                      <c:pt idx="732">
                        <c:v>48.0092592592593</c:v>
                      </c:pt>
                      <c:pt idx="733">
                        <c:v>48.07407407407413</c:v>
                      </c:pt>
                      <c:pt idx="734">
                        <c:v>48.13888888888894</c:v>
                      </c:pt>
                      <c:pt idx="735">
                        <c:v>48.20370370370376</c:v>
                      </c:pt>
                      <c:pt idx="736">
                        <c:v>48.2685185185186</c:v>
                      </c:pt>
                      <c:pt idx="737">
                        <c:v>48.3333333333334</c:v>
                      </c:pt>
                      <c:pt idx="738">
                        <c:v>48.39814814814821</c:v>
                      </c:pt>
                      <c:pt idx="739">
                        <c:v>48.46296296296303</c:v>
                      </c:pt>
                      <c:pt idx="740">
                        <c:v>48.52777777777784</c:v>
                      </c:pt>
                      <c:pt idx="741">
                        <c:v>48.59259259259266</c:v>
                      </c:pt>
                      <c:pt idx="742">
                        <c:v>48.65740740740671</c:v>
                      </c:pt>
                      <c:pt idx="743">
                        <c:v>48.7222222222223</c:v>
                      </c:pt>
                      <c:pt idx="744">
                        <c:v>48.78703703703705</c:v>
                      </c:pt>
                      <c:pt idx="745">
                        <c:v>48.85185185185129</c:v>
                      </c:pt>
                      <c:pt idx="746">
                        <c:v>48.91666666666589</c:v>
                      </c:pt>
                      <c:pt idx="747">
                        <c:v>48.98148148148069</c:v>
                      </c:pt>
                      <c:pt idx="748">
                        <c:v>49.046296296296</c:v>
                      </c:pt>
                      <c:pt idx="749">
                        <c:v>49.1111111111112</c:v>
                      </c:pt>
                      <c:pt idx="750">
                        <c:v>49.17592592592601</c:v>
                      </c:pt>
                      <c:pt idx="751">
                        <c:v>49.24074074074083</c:v>
                      </c:pt>
                      <c:pt idx="752">
                        <c:v>49.30555555555564</c:v>
                      </c:pt>
                      <c:pt idx="753">
                        <c:v>49.37037037037046</c:v>
                      </c:pt>
                      <c:pt idx="754">
                        <c:v>49.43518518518528</c:v>
                      </c:pt>
                      <c:pt idx="755">
                        <c:v>49.5000000000001</c:v>
                      </c:pt>
                      <c:pt idx="756">
                        <c:v>49.56481481481491</c:v>
                      </c:pt>
                      <c:pt idx="757">
                        <c:v>49.62962962962973</c:v>
                      </c:pt>
                      <c:pt idx="758">
                        <c:v>49.69444444444454</c:v>
                      </c:pt>
                      <c:pt idx="759">
                        <c:v>49.75925925925932</c:v>
                      </c:pt>
                      <c:pt idx="760">
                        <c:v>49.82407407407418</c:v>
                      </c:pt>
                      <c:pt idx="761">
                        <c:v>49.888888888889</c:v>
                      </c:pt>
                      <c:pt idx="762">
                        <c:v>49.95370370370377</c:v>
                      </c:pt>
                      <c:pt idx="763">
                        <c:v>50.01851851851863</c:v>
                      </c:pt>
                      <c:pt idx="764">
                        <c:v>50.08333333333344</c:v>
                      </c:pt>
                      <c:pt idx="765">
                        <c:v>50.14814814814826</c:v>
                      </c:pt>
                      <c:pt idx="766">
                        <c:v>50.21296296296308</c:v>
                      </c:pt>
                      <c:pt idx="767">
                        <c:v>50.2777777777779</c:v>
                      </c:pt>
                      <c:pt idx="768">
                        <c:v>50.34259259259271</c:v>
                      </c:pt>
                      <c:pt idx="769">
                        <c:v>50.40740740740676</c:v>
                      </c:pt>
                      <c:pt idx="770">
                        <c:v>50.47222222222234</c:v>
                      </c:pt>
                      <c:pt idx="771">
                        <c:v>50.53703703703712</c:v>
                      </c:pt>
                      <c:pt idx="772">
                        <c:v>50.60185185185198</c:v>
                      </c:pt>
                      <c:pt idx="773">
                        <c:v>50.66666666666674</c:v>
                      </c:pt>
                      <c:pt idx="774">
                        <c:v>50.7314814814811</c:v>
                      </c:pt>
                      <c:pt idx="775">
                        <c:v>50.79629629629643</c:v>
                      </c:pt>
                      <c:pt idx="776">
                        <c:v>50.86111111111124</c:v>
                      </c:pt>
                      <c:pt idx="777">
                        <c:v>50.92592592592606</c:v>
                      </c:pt>
                      <c:pt idx="778">
                        <c:v>50.99074074074088</c:v>
                      </c:pt>
                      <c:pt idx="779">
                        <c:v>51.0555555555557</c:v>
                      </c:pt>
                      <c:pt idx="780">
                        <c:v>51.12037037037051</c:v>
                      </c:pt>
                      <c:pt idx="781">
                        <c:v>51.18518518518533</c:v>
                      </c:pt>
                      <c:pt idx="782">
                        <c:v>51.25000000000014</c:v>
                      </c:pt>
                      <c:pt idx="783">
                        <c:v>51.31481481481492</c:v>
                      </c:pt>
                      <c:pt idx="784">
                        <c:v>51.37962962962978</c:v>
                      </c:pt>
                      <c:pt idx="785">
                        <c:v>51.44444444444392</c:v>
                      </c:pt>
                      <c:pt idx="786">
                        <c:v>51.50925925925937</c:v>
                      </c:pt>
                      <c:pt idx="787">
                        <c:v>51.57407407407423</c:v>
                      </c:pt>
                      <c:pt idx="788">
                        <c:v>51.63888888888904</c:v>
                      </c:pt>
                      <c:pt idx="789">
                        <c:v>51.70370370370386</c:v>
                      </c:pt>
                      <c:pt idx="790">
                        <c:v>51.76851851851868</c:v>
                      </c:pt>
                      <c:pt idx="791">
                        <c:v>51.8333333333335</c:v>
                      </c:pt>
                      <c:pt idx="792">
                        <c:v>51.89814814814831</c:v>
                      </c:pt>
                      <c:pt idx="793">
                        <c:v>51.96296296296313</c:v>
                      </c:pt>
                      <c:pt idx="794">
                        <c:v>52.02777777777794</c:v>
                      </c:pt>
                      <c:pt idx="795">
                        <c:v>52.09259259259276</c:v>
                      </c:pt>
                      <c:pt idx="796">
                        <c:v>52.15740740740679</c:v>
                      </c:pt>
                      <c:pt idx="797">
                        <c:v>52.2222222222224</c:v>
                      </c:pt>
                      <c:pt idx="798">
                        <c:v>52.28703703703717</c:v>
                      </c:pt>
                      <c:pt idx="799">
                        <c:v>52.35185185185141</c:v>
                      </c:pt>
                      <c:pt idx="800">
                        <c:v>52.41666666666595</c:v>
                      </c:pt>
                      <c:pt idx="801">
                        <c:v>52.48148148148079</c:v>
                      </c:pt>
                      <c:pt idx="802">
                        <c:v>52.546296296296</c:v>
                      </c:pt>
                      <c:pt idx="803">
                        <c:v>52.6111111111113</c:v>
                      </c:pt>
                      <c:pt idx="804">
                        <c:v>52.67592592592611</c:v>
                      </c:pt>
                      <c:pt idx="805">
                        <c:v>52.74074074074093</c:v>
                      </c:pt>
                      <c:pt idx="806">
                        <c:v>52.80555555555574</c:v>
                      </c:pt>
                      <c:pt idx="807">
                        <c:v>52.87037037037056</c:v>
                      </c:pt>
                      <c:pt idx="808">
                        <c:v>52.93518518518538</c:v>
                      </c:pt>
                      <c:pt idx="809">
                        <c:v>53.0000000000002</c:v>
                      </c:pt>
                      <c:pt idx="810">
                        <c:v>53.06481481481501</c:v>
                      </c:pt>
                      <c:pt idx="811">
                        <c:v>53.12962962962983</c:v>
                      </c:pt>
                      <c:pt idx="812">
                        <c:v>53.19444444444454</c:v>
                      </c:pt>
                      <c:pt idx="813">
                        <c:v>53.25925925925942</c:v>
                      </c:pt>
                      <c:pt idx="814">
                        <c:v>53.32407407407428</c:v>
                      </c:pt>
                      <c:pt idx="815">
                        <c:v>53.3888888888891</c:v>
                      </c:pt>
                      <c:pt idx="816">
                        <c:v>53.45370370370387</c:v>
                      </c:pt>
                      <c:pt idx="817">
                        <c:v>53.51851851851873</c:v>
                      </c:pt>
                      <c:pt idx="818">
                        <c:v>53.58333333333354</c:v>
                      </c:pt>
                      <c:pt idx="819">
                        <c:v>53.64814814814836</c:v>
                      </c:pt>
                      <c:pt idx="820">
                        <c:v>53.71296296296318</c:v>
                      </c:pt>
                      <c:pt idx="821">
                        <c:v>53.777777777778</c:v>
                      </c:pt>
                      <c:pt idx="822">
                        <c:v>53.84259259259281</c:v>
                      </c:pt>
                      <c:pt idx="823">
                        <c:v>53.90740740740683</c:v>
                      </c:pt>
                      <c:pt idx="824">
                        <c:v>53.97222222222244</c:v>
                      </c:pt>
                      <c:pt idx="825">
                        <c:v>54.03703703703722</c:v>
                      </c:pt>
                      <c:pt idx="826">
                        <c:v>54.10185185185199</c:v>
                      </c:pt>
                      <c:pt idx="827">
                        <c:v>54.16666666666679</c:v>
                      </c:pt>
                      <c:pt idx="828">
                        <c:v>54.23148148148118</c:v>
                      </c:pt>
                      <c:pt idx="829">
                        <c:v>54.2962962962965</c:v>
                      </c:pt>
                      <c:pt idx="830">
                        <c:v>54.36111111111134</c:v>
                      </c:pt>
                      <c:pt idx="831">
                        <c:v>54.42592592592616</c:v>
                      </c:pt>
                      <c:pt idx="832">
                        <c:v>54.49074074074098</c:v>
                      </c:pt>
                      <c:pt idx="833">
                        <c:v>54.5555555555558</c:v>
                      </c:pt>
                      <c:pt idx="834">
                        <c:v>54.62037037037061</c:v>
                      </c:pt>
                      <c:pt idx="835">
                        <c:v>54.68518518518543</c:v>
                      </c:pt>
                      <c:pt idx="836">
                        <c:v>54.75000000000024</c:v>
                      </c:pt>
                      <c:pt idx="837">
                        <c:v>54.81481481481502</c:v>
                      </c:pt>
                      <c:pt idx="838">
                        <c:v>54.87962962962985</c:v>
                      </c:pt>
                      <c:pt idx="839">
                        <c:v>54.94444444444399</c:v>
                      </c:pt>
                      <c:pt idx="840">
                        <c:v>55.00925925925947</c:v>
                      </c:pt>
                      <c:pt idx="841">
                        <c:v>55.0740740740743</c:v>
                      </c:pt>
                      <c:pt idx="842">
                        <c:v>55.13888888888914</c:v>
                      </c:pt>
                      <c:pt idx="843">
                        <c:v>55.20370370370396</c:v>
                      </c:pt>
                      <c:pt idx="844">
                        <c:v>55.2685185185188</c:v>
                      </c:pt>
                      <c:pt idx="845">
                        <c:v>55.3333333333336</c:v>
                      </c:pt>
                      <c:pt idx="846">
                        <c:v>55.39814814814841</c:v>
                      </c:pt>
                      <c:pt idx="847">
                        <c:v>55.46296296296323</c:v>
                      </c:pt>
                      <c:pt idx="848">
                        <c:v>55.52777777777804</c:v>
                      </c:pt>
                      <c:pt idx="849">
                        <c:v>55.59259259259286</c:v>
                      </c:pt>
                      <c:pt idx="850">
                        <c:v>55.65740740740686</c:v>
                      </c:pt>
                      <c:pt idx="851">
                        <c:v>55.7222222222225</c:v>
                      </c:pt>
                      <c:pt idx="852">
                        <c:v>55.78703703703727</c:v>
                      </c:pt>
                      <c:pt idx="853">
                        <c:v>55.85185185185149</c:v>
                      </c:pt>
                      <c:pt idx="854">
                        <c:v>55.91666666666603</c:v>
                      </c:pt>
                      <c:pt idx="855">
                        <c:v>55.98148148148089</c:v>
                      </c:pt>
                      <c:pt idx="856">
                        <c:v>56.04629629629609</c:v>
                      </c:pt>
                      <c:pt idx="857">
                        <c:v>56.1111111111114</c:v>
                      </c:pt>
                      <c:pt idx="858">
                        <c:v>56.17592592592621</c:v>
                      </c:pt>
                      <c:pt idx="859">
                        <c:v>56.24074074074103</c:v>
                      </c:pt>
                      <c:pt idx="860">
                        <c:v>56.30555555555584</c:v>
                      </c:pt>
                      <c:pt idx="861">
                        <c:v>56.37037037037066</c:v>
                      </c:pt>
                      <c:pt idx="862">
                        <c:v>56.43518518518548</c:v>
                      </c:pt>
                      <c:pt idx="863">
                        <c:v>56.5000000000003</c:v>
                      </c:pt>
                      <c:pt idx="864">
                        <c:v>56.56481481481511</c:v>
                      </c:pt>
                      <c:pt idx="865">
                        <c:v>56.62962962962993</c:v>
                      </c:pt>
                      <c:pt idx="866">
                        <c:v>56.69444444444474</c:v>
                      </c:pt>
                      <c:pt idx="867">
                        <c:v>56.75925925925952</c:v>
                      </c:pt>
                      <c:pt idx="868">
                        <c:v>56.82407407407435</c:v>
                      </c:pt>
                      <c:pt idx="869">
                        <c:v>56.8888888888892</c:v>
                      </c:pt>
                      <c:pt idx="870">
                        <c:v>56.95370370370397</c:v>
                      </c:pt>
                      <c:pt idx="871">
                        <c:v>57.01851851851883</c:v>
                      </c:pt>
                      <c:pt idx="872">
                        <c:v>57.08333333333364</c:v>
                      </c:pt>
                      <c:pt idx="873">
                        <c:v>57.14814814814846</c:v>
                      </c:pt>
                      <c:pt idx="874">
                        <c:v>57.21296296296328</c:v>
                      </c:pt>
                      <c:pt idx="875">
                        <c:v>57.2777777777781</c:v>
                      </c:pt>
                      <c:pt idx="876">
                        <c:v>57.34259259259291</c:v>
                      </c:pt>
                      <c:pt idx="877">
                        <c:v>57.40740740740694</c:v>
                      </c:pt>
                      <c:pt idx="878">
                        <c:v>57.47222222222254</c:v>
                      </c:pt>
                      <c:pt idx="879">
                        <c:v>57.53703703703732</c:v>
                      </c:pt>
                      <c:pt idx="880">
                        <c:v>57.60185185185199</c:v>
                      </c:pt>
                      <c:pt idx="881">
                        <c:v>57.66666666666674</c:v>
                      </c:pt>
                      <c:pt idx="882">
                        <c:v>57.73148148148177</c:v>
                      </c:pt>
                      <c:pt idx="883">
                        <c:v>57.7962962962966</c:v>
                      </c:pt>
                      <c:pt idx="884">
                        <c:v>57.86111111111144</c:v>
                      </c:pt>
                      <c:pt idx="885">
                        <c:v>57.92592592592626</c:v>
                      </c:pt>
                      <c:pt idx="886">
                        <c:v>57.99074074074108</c:v>
                      </c:pt>
                      <c:pt idx="887">
                        <c:v>58.0555555555559</c:v>
                      </c:pt>
                      <c:pt idx="888">
                        <c:v>58.1203703703708</c:v>
                      </c:pt>
                      <c:pt idx="889">
                        <c:v>58.18518518518553</c:v>
                      </c:pt>
                      <c:pt idx="890">
                        <c:v>58.25000000000034</c:v>
                      </c:pt>
                      <c:pt idx="891">
                        <c:v>58.31481481481514</c:v>
                      </c:pt>
                      <c:pt idx="892">
                        <c:v>58.37962962962995</c:v>
                      </c:pt>
                      <c:pt idx="893">
                        <c:v>58.44444444444411</c:v>
                      </c:pt>
                      <c:pt idx="894">
                        <c:v>58.50925925925959</c:v>
                      </c:pt>
                      <c:pt idx="895">
                        <c:v>58.5740740740744</c:v>
                      </c:pt>
                      <c:pt idx="896">
                        <c:v>58.63888888888924</c:v>
                      </c:pt>
                      <c:pt idx="897">
                        <c:v>58.70370370370406</c:v>
                      </c:pt>
                      <c:pt idx="898">
                        <c:v>58.7685185185189</c:v>
                      </c:pt>
                      <c:pt idx="899">
                        <c:v>58.8333333333337</c:v>
                      </c:pt>
                      <c:pt idx="900">
                        <c:v>58.89814814814851</c:v>
                      </c:pt>
                      <c:pt idx="901">
                        <c:v>58.96296296296333</c:v>
                      </c:pt>
                      <c:pt idx="902">
                        <c:v>59.02777777777814</c:v>
                      </c:pt>
                      <c:pt idx="903">
                        <c:v>59.09259259259296</c:v>
                      </c:pt>
                      <c:pt idx="904">
                        <c:v>59.15740740740703</c:v>
                      </c:pt>
                      <c:pt idx="905">
                        <c:v>59.2222222222226</c:v>
                      </c:pt>
                      <c:pt idx="906">
                        <c:v>59.28703703703739</c:v>
                      </c:pt>
                      <c:pt idx="907">
                        <c:v>59.35185185185158</c:v>
                      </c:pt>
                      <c:pt idx="908">
                        <c:v>59.41666666666617</c:v>
                      </c:pt>
                      <c:pt idx="909">
                        <c:v>59.48148148148101</c:v>
                      </c:pt>
                      <c:pt idx="910">
                        <c:v>59.54629629629619</c:v>
                      </c:pt>
                      <c:pt idx="911">
                        <c:v>59.6111111111115</c:v>
                      </c:pt>
                      <c:pt idx="912">
                        <c:v>59.67592592592631</c:v>
                      </c:pt>
                      <c:pt idx="913">
                        <c:v>59.74074074074113</c:v>
                      </c:pt>
                      <c:pt idx="914">
                        <c:v>59.80555555555594</c:v>
                      </c:pt>
                      <c:pt idx="915">
                        <c:v>59.87037037037076</c:v>
                      </c:pt>
                      <c:pt idx="916">
                        <c:v>59.93518518518558</c:v>
                      </c:pt>
                      <c:pt idx="917">
                        <c:v>60.0000000000004</c:v>
                      </c:pt>
                      <c:pt idx="918">
                        <c:v>60.06481481481521</c:v>
                      </c:pt>
                      <c:pt idx="919">
                        <c:v>60.12962962963</c:v>
                      </c:pt>
                      <c:pt idx="920">
                        <c:v>60.19444444444484</c:v>
                      </c:pt>
                      <c:pt idx="921">
                        <c:v>60.25925925925964</c:v>
                      </c:pt>
                      <c:pt idx="922">
                        <c:v>60.32407407407445</c:v>
                      </c:pt>
                      <c:pt idx="923">
                        <c:v>60.3888888888893</c:v>
                      </c:pt>
                      <c:pt idx="924">
                        <c:v>60.45370370370409</c:v>
                      </c:pt>
                      <c:pt idx="925">
                        <c:v>60.51851851851893</c:v>
                      </c:pt>
                      <c:pt idx="926">
                        <c:v>60.58333333333374</c:v>
                      </c:pt>
                      <c:pt idx="927">
                        <c:v>60.64814814814856</c:v>
                      </c:pt>
                      <c:pt idx="928">
                        <c:v>60.71296296296338</c:v>
                      </c:pt>
                      <c:pt idx="929">
                        <c:v>60.7777777777782</c:v>
                      </c:pt>
                      <c:pt idx="930">
                        <c:v>60.84259259259301</c:v>
                      </c:pt>
                      <c:pt idx="931">
                        <c:v>60.90740740740711</c:v>
                      </c:pt>
                      <c:pt idx="932">
                        <c:v>60.97222222222264</c:v>
                      </c:pt>
                      <c:pt idx="933">
                        <c:v>61.03703703703744</c:v>
                      </c:pt>
                      <c:pt idx="934">
                        <c:v>61.10185185185199</c:v>
                      </c:pt>
                      <c:pt idx="935">
                        <c:v>61.16666666666679</c:v>
                      </c:pt>
                      <c:pt idx="936">
                        <c:v>61.23148148148189</c:v>
                      </c:pt>
                      <c:pt idx="937">
                        <c:v>61.29629629629673</c:v>
                      </c:pt>
                      <c:pt idx="938">
                        <c:v>61.36111111111154</c:v>
                      </c:pt>
                      <c:pt idx="939">
                        <c:v>61.42592592592636</c:v>
                      </c:pt>
                      <c:pt idx="940">
                        <c:v>61.49074074074118</c:v>
                      </c:pt>
                      <c:pt idx="941">
                        <c:v>61.555555555556</c:v>
                      </c:pt>
                      <c:pt idx="942">
                        <c:v>61.6203703703709</c:v>
                      </c:pt>
                      <c:pt idx="943">
                        <c:v>61.68518518518563</c:v>
                      </c:pt>
                      <c:pt idx="944">
                        <c:v>61.75000000000044</c:v>
                      </c:pt>
                      <c:pt idx="945">
                        <c:v>61.81481481481524</c:v>
                      </c:pt>
                      <c:pt idx="946">
                        <c:v>61.87962962962995</c:v>
                      </c:pt>
                      <c:pt idx="947">
                        <c:v>61.94444444444424</c:v>
                      </c:pt>
                      <c:pt idx="948">
                        <c:v>62.00925925925971</c:v>
                      </c:pt>
                      <c:pt idx="949">
                        <c:v>62.0740740740745</c:v>
                      </c:pt>
                      <c:pt idx="950">
                        <c:v>62.13888888888934</c:v>
                      </c:pt>
                      <c:pt idx="951">
                        <c:v>62.20370370370416</c:v>
                      </c:pt>
                      <c:pt idx="952">
                        <c:v>62.268518518519</c:v>
                      </c:pt>
                      <c:pt idx="953">
                        <c:v>62.3333333333338</c:v>
                      </c:pt>
                      <c:pt idx="954">
                        <c:v>62.39814814814861</c:v>
                      </c:pt>
                      <c:pt idx="955">
                        <c:v>62.46296296296343</c:v>
                      </c:pt>
                      <c:pt idx="956">
                        <c:v>62.52777777777824</c:v>
                      </c:pt>
                      <c:pt idx="957">
                        <c:v>62.59259259259306</c:v>
                      </c:pt>
                      <c:pt idx="958">
                        <c:v>62.65740740740718</c:v>
                      </c:pt>
                      <c:pt idx="959">
                        <c:v>62.7222222222227</c:v>
                      </c:pt>
                      <c:pt idx="960">
                        <c:v>62.78703703703749</c:v>
                      </c:pt>
                      <c:pt idx="961">
                        <c:v>62.85185185185168</c:v>
                      </c:pt>
                      <c:pt idx="962">
                        <c:v>62.91666666666627</c:v>
                      </c:pt>
                      <c:pt idx="963">
                        <c:v>62.98148148148109</c:v>
                      </c:pt>
                      <c:pt idx="964">
                        <c:v>63.04629629629675</c:v>
                      </c:pt>
                      <c:pt idx="965">
                        <c:v>63.1111111111116</c:v>
                      </c:pt>
                      <c:pt idx="966">
                        <c:v>63.17592592592641</c:v>
                      </c:pt>
                      <c:pt idx="967">
                        <c:v>63.24074074074123</c:v>
                      </c:pt>
                      <c:pt idx="968">
                        <c:v>63.30555555555604</c:v>
                      </c:pt>
                      <c:pt idx="969">
                        <c:v>63.37037037037086</c:v>
                      </c:pt>
                      <c:pt idx="970">
                        <c:v>63.43518518518568</c:v>
                      </c:pt>
                      <c:pt idx="971">
                        <c:v>63.5000000000005</c:v>
                      </c:pt>
                      <c:pt idx="972">
                        <c:v>63.56481481481531</c:v>
                      </c:pt>
                      <c:pt idx="973">
                        <c:v>63.6296296296301</c:v>
                      </c:pt>
                      <c:pt idx="974">
                        <c:v>63.69444444444494</c:v>
                      </c:pt>
                      <c:pt idx="975">
                        <c:v>63.75925925925976</c:v>
                      </c:pt>
                      <c:pt idx="976">
                        <c:v>63.82407407407455</c:v>
                      </c:pt>
                      <c:pt idx="977">
                        <c:v>63.8888888888894</c:v>
                      </c:pt>
                      <c:pt idx="978">
                        <c:v>63.95370370370419</c:v>
                      </c:pt>
                      <c:pt idx="979">
                        <c:v>64.01851851851875</c:v>
                      </c:pt>
                      <c:pt idx="980">
                        <c:v>64.08333333333316</c:v>
                      </c:pt>
                      <c:pt idx="981">
                        <c:v>64.14814814814865</c:v>
                      </c:pt>
                      <c:pt idx="982">
                        <c:v>64.21296296296347</c:v>
                      </c:pt>
                      <c:pt idx="983">
                        <c:v>64.27777777777759</c:v>
                      </c:pt>
                      <c:pt idx="984">
                        <c:v>64.3425925925922</c:v>
                      </c:pt>
                      <c:pt idx="985">
                        <c:v>64.4074074074079</c:v>
                      </c:pt>
                      <c:pt idx="986">
                        <c:v>64.47222222222268</c:v>
                      </c:pt>
                      <c:pt idx="987">
                        <c:v>64.53703703703748</c:v>
                      </c:pt>
                      <c:pt idx="988">
                        <c:v>64.60185185185205</c:v>
                      </c:pt>
                      <c:pt idx="989">
                        <c:v>64.66666666666712</c:v>
                      </c:pt>
                      <c:pt idx="990">
                        <c:v>64.73148148148188</c:v>
                      </c:pt>
                      <c:pt idx="991">
                        <c:v>64.79629629629674</c:v>
                      </c:pt>
                      <c:pt idx="992">
                        <c:v>64.86111111111155</c:v>
                      </c:pt>
                      <c:pt idx="993">
                        <c:v>64.92592592592636</c:v>
                      </c:pt>
                      <c:pt idx="994">
                        <c:v>64.99074074074117</c:v>
                      </c:pt>
                      <c:pt idx="995">
                        <c:v>65.0555555555553</c:v>
                      </c:pt>
                      <c:pt idx="996">
                        <c:v>65.12037037036987</c:v>
                      </c:pt>
                      <c:pt idx="997">
                        <c:v>65.18518518518535</c:v>
                      </c:pt>
                      <c:pt idx="998">
                        <c:v>65.25000000000041</c:v>
                      </c:pt>
                      <c:pt idx="999">
                        <c:v>65.31481481481522</c:v>
                      </c:pt>
                      <c:pt idx="1000">
                        <c:v>65.3796296296301</c:v>
                      </c:pt>
                      <c:pt idx="1001">
                        <c:v>65.44444444444486</c:v>
                      </c:pt>
                      <c:pt idx="1002">
                        <c:v>65.50925925925966</c:v>
                      </c:pt>
                      <c:pt idx="1003">
                        <c:v>65.57407407407425</c:v>
                      </c:pt>
                      <c:pt idx="1004">
                        <c:v>65.63888888888798</c:v>
                      </c:pt>
                      <c:pt idx="1005">
                        <c:v>65.70370370370408</c:v>
                      </c:pt>
                      <c:pt idx="1006">
                        <c:v>65.76851851851865</c:v>
                      </c:pt>
                      <c:pt idx="1007">
                        <c:v>65.83333333333303</c:v>
                      </c:pt>
                      <c:pt idx="1008">
                        <c:v>65.89814814814851</c:v>
                      </c:pt>
                      <c:pt idx="1009">
                        <c:v>65.9629629629633</c:v>
                      </c:pt>
                      <c:pt idx="1010">
                        <c:v>66.02777777777743</c:v>
                      </c:pt>
                      <c:pt idx="1011">
                        <c:v>66.0925925925921</c:v>
                      </c:pt>
                      <c:pt idx="1012">
                        <c:v>66.15740740740748</c:v>
                      </c:pt>
                      <c:pt idx="1013">
                        <c:v>66.22222222222255</c:v>
                      </c:pt>
                      <c:pt idx="1014">
                        <c:v>66.28703703703735</c:v>
                      </c:pt>
                      <c:pt idx="1015">
                        <c:v>66.3518518518518</c:v>
                      </c:pt>
                      <c:pt idx="1016">
                        <c:v>66.416666666667</c:v>
                      </c:pt>
                      <c:pt idx="1017">
                        <c:v>66.48148148148178</c:v>
                      </c:pt>
                      <c:pt idx="1018">
                        <c:v>66.5462962962966</c:v>
                      </c:pt>
                      <c:pt idx="1019">
                        <c:v>66.61111111111141</c:v>
                      </c:pt>
                      <c:pt idx="1020">
                        <c:v>66.67592592592621</c:v>
                      </c:pt>
                      <c:pt idx="1021">
                        <c:v>66.74074074074103</c:v>
                      </c:pt>
                      <c:pt idx="1022">
                        <c:v>66.80555555555516</c:v>
                      </c:pt>
                      <c:pt idx="1023">
                        <c:v>66.87037037036974</c:v>
                      </c:pt>
                      <c:pt idx="1024">
                        <c:v>66.93518518518546</c:v>
                      </c:pt>
                      <c:pt idx="1025">
                        <c:v>67.00000000000027</c:v>
                      </c:pt>
                      <c:pt idx="1026">
                        <c:v>67.0648148148151</c:v>
                      </c:pt>
                      <c:pt idx="1027">
                        <c:v>67.1296296296299</c:v>
                      </c:pt>
                      <c:pt idx="1028">
                        <c:v>67.1944444444447</c:v>
                      </c:pt>
                      <c:pt idx="1029">
                        <c:v>67.25925925925952</c:v>
                      </c:pt>
                      <c:pt idx="1030">
                        <c:v>67.32407407407408</c:v>
                      </c:pt>
                      <c:pt idx="1031">
                        <c:v>67.38888888888786</c:v>
                      </c:pt>
                      <c:pt idx="1032">
                        <c:v>67.45370370370391</c:v>
                      </c:pt>
                      <c:pt idx="1033">
                        <c:v>67.51851851851848</c:v>
                      </c:pt>
                      <c:pt idx="1034">
                        <c:v>67.58333333333289</c:v>
                      </c:pt>
                      <c:pt idx="1035">
                        <c:v>67.64814814814835</c:v>
                      </c:pt>
                      <c:pt idx="1036">
                        <c:v>67.71296296296317</c:v>
                      </c:pt>
                      <c:pt idx="1037">
                        <c:v>67.77777777777735</c:v>
                      </c:pt>
                      <c:pt idx="1038">
                        <c:v>67.84259259259201</c:v>
                      </c:pt>
                      <c:pt idx="1039">
                        <c:v>67.9074074074076</c:v>
                      </c:pt>
                      <c:pt idx="1040">
                        <c:v>67.97222222222241</c:v>
                      </c:pt>
                      <c:pt idx="1041">
                        <c:v>68.03703703703721</c:v>
                      </c:pt>
                      <c:pt idx="1042">
                        <c:v>68.10185185185092</c:v>
                      </c:pt>
                      <c:pt idx="1043">
                        <c:v>68.16666666666684</c:v>
                      </c:pt>
                      <c:pt idx="1044">
                        <c:v>68.23148148148165</c:v>
                      </c:pt>
                      <c:pt idx="1045">
                        <c:v>68.29629629629646</c:v>
                      </c:pt>
                      <c:pt idx="1046">
                        <c:v>68.36111111111127</c:v>
                      </c:pt>
                      <c:pt idx="1047">
                        <c:v>68.4259259259261</c:v>
                      </c:pt>
                      <c:pt idx="1048">
                        <c:v>68.49074074074087</c:v>
                      </c:pt>
                      <c:pt idx="1049">
                        <c:v>68.55555555555506</c:v>
                      </c:pt>
                      <c:pt idx="1050">
                        <c:v>68.62037037036953</c:v>
                      </c:pt>
                      <c:pt idx="1051">
                        <c:v>68.68518518518515</c:v>
                      </c:pt>
                      <c:pt idx="1052">
                        <c:v>68.75000000000013</c:v>
                      </c:pt>
                      <c:pt idx="1053">
                        <c:v>68.81481481481491</c:v>
                      </c:pt>
                      <c:pt idx="1054">
                        <c:v>68.87962962962974</c:v>
                      </c:pt>
                      <c:pt idx="1055">
                        <c:v>68.9444444444446</c:v>
                      </c:pt>
                      <c:pt idx="1056">
                        <c:v>69.00925925925936</c:v>
                      </c:pt>
                      <c:pt idx="1057">
                        <c:v>69.07407407407405</c:v>
                      </c:pt>
                      <c:pt idx="1058">
                        <c:v>69.13888888888773</c:v>
                      </c:pt>
                      <c:pt idx="1059">
                        <c:v>69.20370370370378</c:v>
                      </c:pt>
                      <c:pt idx="1060">
                        <c:v>69.26851851851845</c:v>
                      </c:pt>
                      <c:pt idx="1061">
                        <c:v>69.33333333333276</c:v>
                      </c:pt>
                      <c:pt idx="1062">
                        <c:v>69.39814814814821</c:v>
                      </c:pt>
                      <c:pt idx="1063">
                        <c:v>69.46296296296303</c:v>
                      </c:pt>
                      <c:pt idx="1064">
                        <c:v>69.52777777777725</c:v>
                      </c:pt>
                      <c:pt idx="1065">
                        <c:v>69.59259259259187</c:v>
                      </c:pt>
                      <c:pt idx="1066">
                        <c:v>69.65740740740735</c:v>
                      </c:pt>
                      <c:pt idx="1067">
                        <c:v>69.72222222222227</c:v>
                      </c:pt>
                      <c:pt idx="1068">
                        <c:v>69.78703703703708</c:v>
                      </c:pt>
                      <c:pt idx="1069">
                        <c:v>69.85185185185082</c:v>
                      </c:pt>
                      <c:pt idx="1070">
                        <c:v>69.9166666666667</c:v>
                      </c:pt>
                      <c:pt idx="1071">
                        <c:v>69.98148148148151</c:v>
                      </c:pt>
                      <c:pt idx="1072">
                        <c:v>70.04629629629633</c:v>
                      </c:pt>
                      <c:pt idx="1073">
                        <c:v>70.11111111111113</c:v>
                      </c:pt>
                      <c:pt idx="1074">
                        <c:v>70.17592592592594</c:v>
                      </c:pt>
                      <c:pt idx="1075">
                        <c:v>70.24074074074076</c:v>
                      </c:pt>
                      <c:pt idx="1076">
                        <c:v>70.30555555555485</c:v>
                      </c:pt>
                      <c:pt idx="1077">
                        <c:v>70.37037037036927</c:v>
                      </c:pt>
                      <c:pt idx="1078">
                        <c:v>70.43518518518517</c:v>
                      </c:pt>
                      <c:pt idx="1079">
                        <c:v>70.5</c:v>
                      </c:pt>
                      <c:pt idx="1080">
                        <c:v>70.56481481481478</c:v>
                      </c:pt>
                      <c:pt idx="1081">
                        <c:v>70.6296296296296</c:v>
                      </c:pt>
                      <c:pt idx="1082">
                        <c:v>70.69444444444441</c:v>
                      </c:pt>
                      <c:pt idx="1083">
                        <c:v>70.75925925925922</c:v>
                      </c:pt>
                      <c:pt idx="1084">
                        <c:v>70.82407407407395</c:v>
                      </c:pt>
                      <c:pt idx="1085">
                        <c:v>70.88888888888762</c:v>
                      </c:pt>
                      <c:pt idx="1086">
                        <c:v>70.95370370370365</c:v>
                      </c:pt>
                      <c:pt idx="1087">
                        <c:v>71.01851851851845</c:v>
                      </c:pt>
                      <c:pt idx="1088">
                        <c:v>71.08333333333275</c:v>
                      </c:pt>
                      <c:pt idx="1089">
                        <c:v>71.14814814814808</c:v>
                      </c:pt>
                      <c:pt idx="1090">
                        <c:v>71.2129629629629</c:v>
                      </c:pt>
                      <c:pt idx="1091">
                        <c:v>71.27777777777725</c:v>
                      </c:pt>
                      <c:pt idx="1092">
                        <c:v>71.34259259259161</c:v>
                      </c:pt>
                      <c:pt idx="1093">
                        <c:v>71.4074074074073</c:v>
                      </c:pt>
                      <c:pt idx="1094">
                        <c:v>71.47222222222213</c:v>
                      </c:pt>
                      <c:pt idx="1095">
                        <c:v>71.53703703703623</c:v>
                      </c:pt>
                      <c:pt idx="1096">
                        <c:v>71.60185185185072</c:v>
                      </c:pt>
                      <c:pt idx="1097">
                        <c:v>71.66666666666657</c:v>
                      </c:pt>
                      <c:pt idx="1098">
                        <c:v>71.73148148148135</c:v>
                      </c:pt>
                      <c:pt idx="1099">
                        <c:v>71.79629629629617</c:v>
                      </c:pt>
                      <c:pt idx="1100">
                        <c:v>71.86111111111098</c:v>
                      </c:pt>
                      <c:pt idx="1101">
                        <c:v>71.9259259259258</c:v>
                      </c:pt>
                      <c:pt idx="1102">
                        <c:v>71.9907407407406</c:v>
                      </c:pt>
                      <c:pt idx="1103">
                        <c:v>72.05555555555505</c:v>
                      </c:pt>
                      <c:pt idx="1104">
                        <c:v>72.1203703703691</c:v>
                      </c:pt>
                      <c:pt idx="1105">
                        <c:v>72.18518518518425</c:v>
                      </c:pt>
                      <c:pt idx="1106">
                        <c:v>72.2499999999999</c:v>
                      </c:pt>
                      <c:pt idx="1107">
                        <c:v>72.31481481481465</c:v>
                      </c:pt>
                      <c:pt idx="1108">
                        <c:v>72.37962962962946</c:v>
                      </c:pt>
                      <c:pt idx="1109">
                        <c:v>72.4444444444443</c:v>
                      </c:pt>
                      <c:pt idx="1110">
                        <c:v>72.5092592592591</c:v>
                      </c:pt>
                      <c:pt idx="1111">
                        <c:v>72.57407407407385</c:v>
                      </c:pt>
                      <c:pt idx="1112">
                        <c:v>72.63888888888749</c:v>
                      </c:pt>
                      <c:pt idx="1113">
                        <c:v>72.70370370370351</c:v>
                      </c:pt>
                      <c:pt idx="1114">
                        <c:v>72.76851851851825</c:v>
                      </c:pt>
                      <c:pt idx="1115">
                        <c:v>72.83333333333275</c:v>
                      </c:pt>
                      <c:pt idx="1116">
                        <c:v>72.89814814814794</c:v>
                      </c:pt>
                      <c:pt idx="1117">
                        <c:v>72.96296296296276</c:v>
                      </c:pt>
                      <c:pt idx="1118">
                        <c:v>73.02777777777715</c:v>
                      </c:pt>
                      <c:pt idx="1119">
                        <c:v>73.0925925925914</c:v>
                      </c:pt>
                      <c:pt idx="1120">
                        <c:v>73.15740740740715</c:v>
                      </c:pt>
                      <c:pt idx="1121">
                        <c:v>73.22222222222165</c:v>
                      </c:pt>
                      <c:pt idx="1122">
                        <c:v>73.2870370370361</c:v>
                      </c:pt>
                      <c:pt idx="1123">
                        <c:v>73.35185185185063</c:v>
                      </c:pt>
                      <c:pt idx="1124">
                        <c:v>73.41666666666642</c:v>
                      </c:pt>
                      <c:pt idx="1125">
                        <c:v>73.48148148148121</c:v>
                      </c:pt>
                      <c:pt idx="1126">
                        <c:v>73.54629629629603</c:v>
                      </c:pt>
                      <c:pt idx="1127">
                        <c:v>73.61111111111084</c:v>
                      </c:pt>
                      <c:pt idx="1128">
                        <c:v>73.67592592592565</c:v>
                      </c:pt>
                      <c:pt idx="1129">
                        <c:v>73.74074074074046</c:v>
                      </c:pt>
                      <c:pt idx="1130">
                        <c:v>73.80555555555429</c:v>
                      </c:pt>
                      <c:pt idx="1131">
                        <c:v>73.87037037036885</c:v>
                      </c:pt>
                      <c:pt idx="1132">
                        <c:v>73.93518518518488</c:v>
                      </c:pt>
                      <c:pt idx="1133">
                        <c:v>73.9999999999997</c:v>
                      </c:pt>
                      <c:pt idx="1134">
                        <c:v>74.06481481481451</c:v>
                      </c:pt>
                      <c:pt idx="1135">
                        <c:v>74.12962962962932</c:v>
                      </c:pt>
                      <c:pt idx="1136">
                        <c:v>74.19444444444413</c:v>
                      </c:pt>
                      <c:pt idx="1137">
                        <c:v>74.25925925925896</c:v>
                      </c:pt>
                      <c:pt idx="1138">
                        <c:v>74.32407407407375</c:v>
                      </c:pt>
                      <c:pt idx="1139">
                        <c:v>74.38888888888737</c:v>
                      </c:pt>
                      <c:pt idx="1140">
                        <c:v>74.45370370370337</c:v>
                      </c:pt>
                      <c:pt idx="1141">
                        <c:v>74.51851851851818</c:v>
                      </c:pt>
                      <c:pt idx="1142">
                        <c:v>74.58333333333265</c:v>
                      </c:pt>
                      <c:pt idx="1143">
                        <c:v>74.64814814814778</c:v>
                      </c:pt>
                      <c:pt idx="1144">
                        <c:v>74.7129629629626</c:v>
                      </c:pt>
                      <c:pt idx="1145">
                        <c:v>74.77777777777715</c:v>
                      </c:pt>
                      <c:pt idx="1146">
                        <c:v>74.84259259259113</c:v>
                      </c:pt>
                      <c:pt idx="1147">
                        <c:v>74.90740740740703</c:v>
                      </c:pt>
                      <c:pt idx="1148">
                        <c:v>74.97222222222155</c:v>
                      </c:pt>
                      <c:pt idx="1149">
                        <c:v>75.03703703703596</c:v>
                      </c:pt>
                      <c:pt idx="1150">
                        <c:v>75.10185185185053</c:v>
                      </c:pt>
                      <c:pt idx="1151">
                        <c:v>75.16666666666627</c:v>
                      </c:pt>
                      <c:pt idx="1152">
                        <c:v>75.23148148148108</c:v>
                      </c:pt>
                      <c:pt idx="1153">
                        <c:v>75.2962962962959</c:v>
                      </c:pt>
                      <c:pt idx="1154">
                        <c:v>75.3611111111107</c:v>
                      </c:pt>
                      <c:pt idx="1155">
                        <c:v>75.42592592592552</c:v>
                      </c:pt>
                      <c:pt idx="1156">
                        <c:v>75.49074074074032</c:v>
                      </c:pt>
                      <c:pt idx="1157">
                        <c:v>75.55555555555424</c:v>
                      </c:pt>
                      <c:pt idx="1158">
                        <c:v>75.62037037036863</c:v>
                      </c:pt>
                      <c:pt idx="1159">
                        <c:v>75.6851851851839</c:v>
                      </c:pt>
                      <c:pt idx="1160">
                        <c:v>75.7499999999996</c:v>
                      </c:pt>
                      <c:pt idx="1161">
                        <c:v>75.81481481481437</c:v>
                      </c:pt>
                      <c:pt idx="1162">
                        <c:v>75.8796296296292</c:v>
                      </c:pt>
                      <c:pt idx="1163">
                        <c:v>75.944444444444</c:v>
                      </c:pt>
                      <c:pt idx="1164">
                        <c:v>76.0092592592588</c:v>
                      </c:pt>
                      <c:pt idx="1165">
                        <c:v>76.07407407407358</c:v>
                      </c:pt>
                      <c:pt idx="1166">
                        <c:v>76.13888888888724</c:v>
                      </c:pt>
                      <c:pt idx="1167">
                        <c:v>76.20370370370321</c:v>
                      </c:pt>
                      <c:pt idx="1168">
                        <c:v>76.26851851851798</c:v>
                      </c:pt>
                      <c:pt idx="1169">
                        <c:v>76.33333333333255</c:v>
                      </c:pt>
                      <c:pt idx="1170">
                        <c:v>76.39814814814765</c:v>
                      </c:pt>
                      <c:pt idx="1171">
                        <c:v>76.46296296296246</c:v>
                      </c:pt>
                      <c:pt idx="1172">
                        <c:v>76.52777777777705</c:v>
                      </c:pt>
                      <c:pt idx="1173">
                        <c:v>76.59259259259088</c:v>
                      </c:pt>
                      <c:pt idx="1174">
                        <c:v>76.65740740740603</c:v>
                      </c:pt>
                      <c:pt idx="1175">
                        <c:v>76.72222222222145</c:v>
                      </c:pt>
                      <c:pt idx="1176">
                        <c:v>76.78703703703583</c:v>
                      </c:pt>
                      <c:pt idx="1177">
                        <c:v>76.85185185185043</c:v>
                      </c:pt>
                      <c:pt idx="1178">
                        <c:v>76.9166666666662</c:v>
                      </c:pt>
                      <c:pt idx="1179">
                        <c:v>76.98148148148094</c:v>
                      </c:pt>
                      <c:pt idx="1180">
                        <c:v>77.04629629629576</c:v>
                      </c:pt>
                      <c:pt idx="1181">
                        <c:v>77.11111111111056</c:v>
                      </c:pt>
                      <c:pt idx="1182">
                        <c:v>77.17592592592537</c:v>
                      </c:pt>
                      <c:pt idx="1183">
                        <c:v>77.2407407407402</c:v>
                      </c:pt>
                      <c:pt idx="1184">
                        <c:v>77.30555555555384</c:v>
                      </c:pt>
                      <c:pt idx="1185">
                        <c:v>77.37037037036851</c:v>
                      </c:pt>
                      <c:pt idx="1186">
                        <c:v>77.43518518518461</c:v>
                      </c:pt>
                      <c:pt idx="1187">
                        <c:v>77.4999999999995</c:v>
                      </c:pt>
                      <c:pt idx="1188">
                        <c:v>77.56481481481421</c:v>
                      </c:pt>
                      <c:pt idx="1189">
                        <c:v>77.62962962962903</c:v>
                      </c:pt>
                      <c:pt idx="1190">
                        <c:v>77.69444444444384</c:v>
                      </c:pt>
                      <c:pt idx="1191">
                        <c:v>77.75925925925866</c:v>
                      </c:pt>
                      <c:pt idx="1192">
                        <c:v>77.82407407407345</c:v>
                      </c:pt>
                      <c:pt idx="1193">
                        <c:v>77.88888888888714</c:v>
                      </c:pt>
                      <c:pt idx="1194">
                        <c:v>77.95370370370308</c:v>
                      </c:pt>
                      <c:pt idx="1195">
                        <c:v>78.01851851851788</c:v>
                      </c:pt>
                      <c:pt idx="1196">
                        <c:v>78.08333333333248</c:v>
                      </c:pt>
                      <c:pt idx="1197">
                        <c:v>78.14814814814751</c:v>
                      </c:pt>
                      <c:pt idx="1198">
                        <c:v>78.21296296296232</c:v>
                      </c:pt>
                      <c:pt idx="1199">
                        <c:v>78.27777777777629</c:v>
                      </c:pt>
                      <c:pt idx="1200">
                        <c:v>78.34259259259066</c:v>
                      </c:pt>
                      <c:pt idx="1201">
                        <c:v>78.40740740740675</c:v>
                      </c:pt>
                      <c:pt idx="1202">
                        <c:v>78.47222222222138</c:v>
                      </c:pt>
                      <c:pt idx="1203">
                        <c:v>78.53703703703572</c:v>
                      </c:pt>
                      <c:pt idx="1204">
                        <c:v>78.6018518518504</c:v>
                      </c:pt>
                      <c:pt idx="1205">
                        <c:v>78.666666666666</c:v>
                      </c:pt>
                      <c:pt idx="1206">
                        <c:v>78.7314814814808</c:v>
                      </c:pt>
                      <c:pt idx="1207">
                        <c:v>78.79629629629562</c:v>
                      </c:pt>
                      <c:pt idx="1208">
                        <c:v>78.86111111111043</c:v>
                      </c:pt>
                      <c:pt idx="1209">
                        <c:v>78.92592592592522</c:v>
                      </c:pt>
                      <c:pt idx="1210">
                        <c:v>78.99074074074003</c:v>
                      </c:pt>
                      <c:pt idx="1211">
                        <c:v>79.05555555555372</c:v>
                      </c:pt>
                      <c:pt idx="1212">
                        <c:v>79.12037037036841</c:v>
                      </c:pt>
                      <c:pt idx="1213">
                        <c:v>79.18518518518367</c:v>
                      </c:pt>
                      <c:pt idx="1214">
                        <c:v>79.2499999999993</c:v>
                      </c:pt>
                      <c:pt idx="1215">
                        <c:v>79.31481481481408</c:v>
                      </c:pt>
                      <c:pt idx="1216">
                        <c:v>79.3796296296289</c:v>
                      </c:pt>
                      <c:pt idx="1217">
                        <c:v>79.4444444444437</c:v>
                      </c:pt>
                      <c:pt idx="1218">
                        <c:v>79.50925925925852</c:v>
                      </c:pt>
                      <c:pt idx="1219">
                        <c:v>79.57407407407331</c:v>
                      </c:pt>
                      <c:pt idx="1220">
                        <c:v>79.63888888888704</c:v>
                      </c:pt>
                      <c:pt idx="1221">
                        <c:v>79.70370370370294</c:v>
                      </c:pt>
                      <c:pt idx="1222">
                        <c:v>79.76851851851775</c:v>
                      </c:pt>
                      <c:pt idx="1223">
                        <c:v>79.83333333333245</c:v>
                      </c:pt>
                      <c:pt idx="1224">
                        <c:v>79.89814814814737</c:v>
                      </c:pt>
                      <c:pt idx="1225">
                        <c:v>79.9629629629622</c:v>
                      </c:pt>
                      <c:pt idx="1226">
                        <c:v>80.02777777777592</c:v>
                      </c:pt>
                      <c:pt idx="1227">
                        <c:v>80.09259259259053</c:v>
                      </c:pt>
                      <c:pt idx="1228">
                        <c:v>80.15740740740583</c:v>
                      </c:pt>
                      <c:pt idx="1229">
                        <c:v>80.22222222222125</c:v>
                      </c:pt>
                      <c:pt idx="1230">
                        <c:v>80.28703703703556</c:v>
                      </c:pt>
                      <c:pt idx="1231">
                        <c:v>80.35185185185027</c:v>
                      </c:pt>
                      <c:pt idx="1232">
                        <c:v>80.4166666666659</c:v>
                      </c:pt>
                      <c:pt idx="1233">
                        <c:v>80.48148148148065</c:v>
                      </c:pt>
                      <c:pt idx="1234">
                        <c:v>80.54629629629546</c:v>
                      </c:pt>
                      <c:pt idx="1235">
                        <c:v>80.61111111111027</c:v>
                      </c:pt>
                      <c:pt idx="1236">
                        <c:v>80.67592592592508</c:v>
                      </c:pt>
                      <c:pt idx="1237">
                        <c:v>80.74074074073988</c:v>
                      </c:pt>
                      <c:pt idx="1238">
                        <c:v>80.80555555555364</c:v>
                      </c:pt>
                      <c:pt idx="1239">
                        <c:v>80.87037037036829</c:v>
                      </c:pt>
                      <c:pt idx="1240">
                        <c:v>80.93518518518431</c:v>
                      </c:pt>
                      <c:pt idx="1241">
                        <c:v>80.9999999999992</c:v>
                      </c:pt>
                      <c:pt idx="1242">
                        <c:v>81.06481481481394</c:v>
                      </c:pt>
                      <c:pt idx="1243">
                        <c:v>81.12962962962876</c:v>
                      </c:pt>
                      <c:pt idx="1244">
                        <c:v>81.19444444444356</c:v>
                      </c:pt>
                      <c:pt idx="1245">
                        <c:v>81.2592592592584</c:v>
                      </c:pt>
                      <c:pt idx="1246">
                        <c:v>81.32407407407318</c:v>
                      </c:pt>
                      <c:pt idx="1247">
                        <c:v>81.38888888888692</c:v>
                      </c:pt>
                      <c:pt idx="1248">
                        <c:v>81.4537037037028</c:v>
                      </c:pt>
                      <c:pt idx="1249">
                        <c:v>81.51851851851761</c:v>
                      </c:pt>
                      <c:pt idx="1250">
                        <c:v>81.58333333333235</c:v>
                      </c:pt>
                      <c:pt idx="1251">
                        <c:v>81.64814814814723</c:v>
                      </c:pt>
                      <c:pt idx="1252">
                        <c:v>81.71296296296206</c:v>
                      </c:pt>
                      <c:pt idx="1253">
                        <c:v>81.77777777777582</c:v>
                      </c:pt>
                      <c:pt idx="1254">
                        <c:v>81.84259259259044</c:v>
                      </c:pt>
                      <c:pt idx="1255">
                        <c:v>81.90740740740645</c:v>
                      </c:pt>
                      <c:pt idx="1256">
                        <c:v>81.97222222222125</c:v>
                      </c:pt>
                      <c:pt idx="1257">
                        <c:v>82.03703703703555</c:v>
                      </c:pt>
                      <c:pt idx="1258">
                        <c:v>82.10185185185014</c:v>
                      </c:pt>
                      <c:pt idx="1259">
                        <c:v>82.1666666666657</c:v>
                      </c:pt>
                      <c:pt idx="1260">
                        <c:v>82.23148148148051</c:v>
                      </c:pt>
                      <c:pt idx="1261">
                        <c:v>82.29629629629532</c:v>
                      </c:pt>
                      <c:pt idx="1262">
                        <c:v>82.36111111111013</c:v>
                      </c:pt>
                      <c:pt idx="1263">
                        <c:v>82.42592592592494</c:v>
                      </c:pt>
                      <c:pt idx="1264">
                        <c:v>82.49074074073975</c:v>
                      </c:pt>
                      <c:pt idx="1265">
                        <c:v>82.55555555555352</c:v>
                      </c:pt>
                      <c:pt idx="1266">
                        <c:v>82.62037037036814</c:v>
                      </c:pt>
                      <c:pt idx="1267">
                        <c:v>82.68518518518347</c:v>
                      </c:pt>
                      <c:pt idx="1268">
                        <c:v>82.749999999999</c:v>
                      </c:pt>
                      <c:pt idx="1269">
                        <c:v>82.8148148148138</c:v>
                      </c:pt>
                      <c:pt idx="1270">
                        <c:v>82.87962962962862</c:v>
                      </c:pt>
                      <c:pt idx="1271">
                        <c:v>82.9444444444435</c:v>
                      </c:pt>
                      <c:pt idx="1272">
                        <c:v>83.0092592592583</c:v>
                      </c:pt>
                      <c:pt idx="1273">
                        <c:v>83.07407407407304</c:v>
                      </c:pt>
                      <c:pt idx="1274">
                        <c:v>83.13888888888674</c:v>
                      </c:pt>
                      <c:pt idx="1275">
                        <c:v>83.20370370370267</c:v>
                      </c:pt>
                      <c:pt idx="1276">
                        <c:v>83.26851851851745</c:v>
                      </c:pt>
                      <c:pt idx="1277">
                        <c:v>83.33333333333225</c:v>
                      </c:pt>
                      <c:pt idx="1278">
                        <c:v>83.39814814814708</c:v>
                      </c:pt>
                      <c:pt idx="1279">
                        <c:v>83.46296296296188</c:v>
                      </c:pt>
                      <c:pt idx="1280">
                        <c:v>83.52777777777573</c:v>
                      </c:pt>
                      <c:pt idx="1281">
                        <c:v>83.59259259259029</c:v>
                      </c:pt>
                      <c:pt idx="1282">
                        <c:v>83.65740740740563</c:v>
                      </c:pt>
                      <c:pt idx="1283">
                        <c:v>83.72222222222105</c:v>
                      </c:pt>
                      <c:pt idx="1284">
                        <c:v>83.78703703703555</c:v>
                      </c:pt>
                      <c:pt idx="1285">
                        <c:v>83.85185185185006</c:v>
                      </c:pt>
                      <c:pt idx="1286">
                        <c:v>83.9166666666656</c:v>
                      </c:pt>
                      <c:pt idx="1287">
                        <c:v>83.98148148148037</c:v>
                      </c:pt>
                      <c:pt idx="1288">
                        <c:v>84.0462962962952</c:v>
                      </c:pt>
                      <c:pt idx="1289">
                        <c:v>84.11111111110995</c:v>
                      </c:pt>
                      <c:pt idx="1290">
                        <c:v>84.17592592592445</c:v>
                      </c:pt>
                      <c:pt idx="1291">
                        <c:v>84.24074074073961</c:v>
                      </c:pt>
                      <c:pt idx="1292">
                        <c:v>84.30555555555343</c:v>
                      </c:pt>
                      <c:pt idx="1293">
                        <c:v>84.37037037036802</c:v>
                      </c:pt>
                      <c:pt idx="1294">
                        <c:v>84.43518518518404</c:v>
                      </c:pt>
                      <c:pt idx="1295">
                        <c:v>84.4999999999989</c:v>
                      </c:pt>
                      <c:pt idx="1296">
                        <c:v>84.56481481481367</c:v>
                      </c:pt>
                      <c:pt idx="1297">
                        <c:v>84.6296296296285</c:v>
                      </c:pt>
                      <c:pt idx="1298">
                        <c:v>84.6944444444433</c:v>
                      </c:pt>
                      <c:pt idx="1299">
                        <c:v>84.7592592592581</c:v>
                      </c:pt>
                      <c:pt idx="1300">
                        <c:v>84.82407407407288</c:v>
                      </c:pt>
                      <c:pt idx="1301">
                        <c:v>84.88888888888657</c:v>
                      </c:pt>
                      <c:pt idx="1302">
                        <c:v>84.95370370370251</c:v>
                      </c:pt>
                      <c:pt idx="1303">
                        <c:v>85.01851851851731</c:v>
                      </c:pt>
                      <c:pt idx="1304">
                        <c:v>85.08333333333208</c:v>
                      </c:pt>
                      <c:pt idx="1305">
                        <c:v>85.14814814814655</c:v>
                      </c:pt>
                      <c:pt idx="1306">
                        <c:v>85.21296296296175</c:v>
                      </c:pt>
                      <c:pt idx="1307">
                        <c:v>85.27777777777563</c:v>
                      </c:pt>
                      <c:pt idx="1308">
                        <c:v>85.34259259259017</c:v>
                      </c:pt>
                      <c:pt idx="1309">
                        <c:v>85.40740740740618</c:v>
                      </c:pt>
                      <c:pt idx="1310">
                        <c:v>85.47222222222098</c:v>
                      </c:pt>
                      <c:pt idx="1311">
                        <c:v>85.53703703703545</c:v>
                      </c:pt>
                      <c:pt idx="1312">
                        <c:v>85.60185185184993</c:v>
                      </c:pt>
                      <c:pt idx="1313">
                        <c:v>85.66666666666542</c:v>
                      </c:pt>
                      <c:pt idx="1314">
                        <c:v>85.73148148148023</c:v>
                      </c:pt>
                      <c:pt idx="1315">
                        <c:v>85.79629629629506</c:v>
                      </c:pt>
                      <c:pt idx="1316">
                        <c:v>85.86111111110985</c:v>
                      </c:pt>
                      <c:pt idx="1317">
                        <c:v>85.92592592592467</c:v>
                      </c:pt>
                      <c:pt idx="1318">
                        <c:v>85.99074074073947</c:v>
                      </c:pt>
                      <c:pt idx="1319">
                        <c:v>86.05555555555337</c:v>
                      </c:pt>
                      <c:pt idx="1320">
                        <c:v>86.12037037036794</c:v>
                      </c:pt>
                      <c:pt idx="1321">
                        <c:v>86.1851851851832</c:v>
                      </c:pt>
                      <c:pt idx="1322">
                        <c:v>86.2499999999987</c:v>
                      </c:pt>
                      <c:pt idx="1323">
                        <c:v>86.31481481481351</c:v>
                      </c:pt>
                      <c:pt idx="1324">
                        <c:v>86.37962962962832</c:v>
                      </c:pt>
                      <c:pt idx="1325">
                        <c:v>86.4444444444432</c:v>
                      </c:pt>
                      <c:pt idx="1326">
                        <c:v>86.509259259258</c:v>
                      </c:pt>
                      <c:pt idx="1327">
                        <c:v>86.57407407407275</c:v>
                      </c:pt>
                      <c:pt idx="1328">
                        <c:v>86.63888888888643</c:v>
                      </c:pt>
                      <c:pt idx="1329">
                        <c:v>86.70370370370237</c:v>
                      </c:pt>
                      <c:pt idx="1330">
                        <c:v>86.76851851851718</c:v>
                      </c:pt>
                      <c:pt idx="1331">
                        <c:v>86.8333333333311</c:v>
                      </c:pt>
                      <c:pt idx="1332">
                        <c:v>86.89814814814655</c:v>
                      </c:pt>
                      <c:pt idx="1333">
                        <c:v>86.96296296296161</c:v>
                      </c:pt>
                      <c:pt idx="1334">
                        <c:v>87.02777777777553</c:v>
                      </c:pt>
                      <c:pt idx="1335">
                        <c:v>87.09259259259007</c:v>
                      </c:pt>
                      <c:pt idx="1336">
                        <c:v>87.15740740740536</c:v>
                      </c:pt>
                      <c:pt idx="1337">
                        <c:v>87.22222222222085</c:v>
                      </c:pt>
                      <c:pt idx="1338">
                        <c:v>87.28703703703545</c:v>
                      </c:pt>
                      <c:pt idx="1339">
                        <c:v>87.3518518518498</c:v>
                      </c:pt>
                      <c:pt idx="1340">
                        <c:v>87.4166666666653</c:v>
                      </c:pt>
                      <c:pt idx="1341">
                        <c:v>87.4814814814801</c:v>
                      </c:pt>
                      <c:pt idx="1342">
                        <c:v>87.5462962962949</c:v>
                      </c:pt>
                      <c:pt idx="1343">
                        <c:v>87.61111111110968</c:v>
                      </c:pt>
                      <c:pt idx="1344">
                        <c:v>87.67592592592425</c:v>
                      </c:pt>
                      <c:pt idx="1345">
                        <c:v>87.74074074073931</c:v>
                      </c:pt>
                      <c:pt idx="1346">
                        <c:v>87.80555555555327</c:v>
                      </c:pt>
                      <c:pt idx="1347">
                        <c:v>87.87037037036779</c:v>
                      </c:pt>
                      <c:pt idx="1348">
                        <c:v>87.93518518518375</c:v>
                      </c:pt>
                      <c:pt idx="1349">
                        <c:v>87.9999999999986</c:v>
                      </c:pt>
                      <c:pt idx="1350">
                        <c:v>88.06481481481337</c:v>
                      </c:pt>
                      <c:pt idx="1351">
                        <c:v>88.1296296296282</c:v>
                      </c:pt>
                      <c:pt idx="1352">
                        <c:v>88.194444444443</c:v>
                      </c:pt>
                      <c:pt idx="1353">
                        <c:v>88.2592592592578</c:v>
                      </c:pt>
                      <c:pt idx="1354">
                        <c:v>88.32407407407261</c:v>
                      </c:pt>
                      <c:pt idx="1355">
                        <c:v>88.38888888888623</c:v>
                      </c:pt>
                      <c:pt idx="1356">
                        <c:v>88.45370370370223</c:v>
                      </c:pt>
                      <c:pt idx="1357">
                        <c:v>88.51851851851704</c:v>
                      </c:pt>
                      <c:pt idx="1358">
                        <c:v>88.583333333331</c:v>
                      </c:pt>
                      <c:pt idx="1359">
                        <c:v>88.64814814814645</c:v>
                      </c:pt>
                      <c:pt idx="1360">
                        <c:v>88.71296296296147</c:v>
                      </c:pt>
                      <c:pt idx="1361">
                        <c:v>88.7777777777755</c:v>
                      </c:pt>
                      <c:pt idx="1362">
                        <c:v>88.84259259258988</c:v>
                      </c:pt>
                      <c:pt idx="1363">
                        <c:v>88.9074074074059</c:v>
                      </c:pt>
                      <c:pt idx="1364">
                        <c:v>88.97222222222071</c:v>
                      </c:pt>
                      <c:pt idx="1365">
                        <c:v>89.03703703703528</c:v>
                      </c:pt>
                      <c:pt idx="1366">
                        <c:v>89.10185185184963</c:v>
                      </c:pt>
                      <c:pt idx="1367">
                        <c:v>89.16666666666513</c:v>
                      </c:pt>
                      <c:pt idx="1368">
                        <c:v>89.23148148147994</c:v>
                      </c:pt>
                      <c:pt idx="1369">
                        <c:v>89.29629629629475</c:v>
                      </c:pt>
                      <c:pt idx="1370">
                        <c:v>89.36111111110955</c:v>
                      </c:pt>
                      <c:pt idx="1371">
                        <c:v>89.42592592592437</c:v>
                      </c:pt>
                      <c:pt idx="1372">
                        <c:v>89.49074074073918</c:v>
                      </c:pt>
                      <c:pt idx="1373">
                        <c:v>89.5555555555532</c:v>
                      </c:pt>
                      <c:pt idx="1374">
                        <c:v>89.62037037036764</c:v>
                      </c:pt>
                      <c:pt idx="1375">
                        <c:v>89.68518518518295</c:v>
                      </c:pt>
                      <c:pt idx="1376">
                        <c:v>89.7499999999985</c:v>
                      </c:pt>
                      <c:pt idx="1377">
                        <c:v>89.81481481481323</c:v>
                      </c:pt>
                      <c:pt idx="1378">
                        <c:v>89.8796296296281</c:v>
                      </c:pt>
                      <c:pt idx="1379">
                        <c:v>89.9444444444429</c:v>
                      </c:pt>
                      <c:pt idx="1380">
                        <c:v>90.0092592592577</c:v>
                      </c:pt>
                      <c:pt idx="1381">
                        <c:v>90.07407407407247</c:v>
                      </c:pt>
                      <c:pt idx="1382">
                        <c:v>90.13888888888606</c:v>
                      </c:pt>
                      <c:pt idx="1383">
                        <c:v>90.2037037037021</c:v>
                      </c:pt>
                      <c:pt idx="1384">
                        <c:v>90.26851851851625</c:v>
                      </c:pt>
                      <c:pt idx="1385">
                        <c:v>90.33333333333093</c:v>
                      </c:pt>
                      <c:pt idx="1386">
                        <c:v>90.39814814814635</c:v>
                      </c:pt>
                      <c:pt idx="1387">
                        <c:v>90.46296296296133</c:v>
                      </c:pt>
                      <c:pt idx="1388">
                        <c:v>90.52777777777537</c:v>
                      </c:pt>
                      <c:pt idx="1389">
                        <c:v>90.59259259258968</c:v>
                      </c:pt>
                      <c:pt idx="1390">
                        <c:v>90.65740740740515</c:v>
                      </c:pt>
                      <c:pt idx="1391">
                        <c:v>90.72222222222055</c:v>
                      </c:pt>
                      <c:pt idx="1392">
                        <c:v>90.78703703703525</c:v>
                      </c:pt>
                      <c:pt idx="1393">
                        <c:v>90.85185185184955</c:v>
                      </c:pt>
                      <c:pt idx="1394">
                        <c:v>90.916666666665</c:v>
                      </c:pt>
                      <c:pt idx="1395">
                        <c:v>90.9814814814798</c:v>
                      </c:pt>
                      <c:pt idx="1396">
                        <c:v>91.04629629629461</c:v>
                      </c:pt>
                      <c:pt idx="1397">
                        <c:v>91.11111111110941</c:v>
                      </c:pt>
                      <c:pt idx="1398">
                        <c:v>91.17592592592405</c:v>
                      </c:pt>
                      <c:pt idx="1399">
                        <c:v>91.24074074073904</c:v>
                      </c:pt>
                      <c:pt idx="1400">
                        <c:v>91.30555555555307</c:v>
                      </c:pt>
                      <c:pt idx="1401">
                        <c:v>91.37037037036755</c:v>
                      </c:pt>
                      <c:pt idx="1402">
                        <c:v>91.43518518518347</c:v>
                      </c:pt>
                      <c:pt idx="1403">
                        <c:v>91.4999999999983</c:v>
                      </c:pt>
                      <c:pt idx="1404">
                        <c:v>91.5648148148131</c:v>
                      </c:pt>
                      <c:pt idx="1405">
                        <c:v>91.6296296296279</c:v>
                      </c:pt>
                      <c:pt idx="1406">
                        <c:v>91.69444444444272</c:v>
                      </c:pt>
                      <c:pt idx="1407">
                        <c:v>91.7592592592576</c:v>
                      </c:pt>
                      <c:pt idx="1408">
                        <c:v>91.82407407407233</c:v>
                      </c:pt>
                      <c:pt idx="1409">
                        <c:v>91.88888888888584</c:v>
                      </c:pt>
                      <c:pt idx="1410">
                        <c:v>91.95370370370185</c:v>
                      </c:pt>
                      <c:pt idx="1411">
                        <c:v>92.01851851851615</c:v>
                      </c:pt>
                      <c:pt idx="1412">
                        <c:v>92.08333333333083</c:v>
                      </c:pt>
                      <c:pt idx="1413">
                        <c:v>92.14814814814635</c:v>
                      </c:pt>
                      <c:pt idx="1414">
                        <c:v>92.21296296296118</c:v>
                      </c:pt>
                      <c:pt idx="1415">
                        <c:v>92.27777777777523</c:v>
                      </c:pt>
                      <c:pt idx="1416">
                        <c:v>92.34259259258957</c:v>
                      </c:pt>
                      <c:pt idx="1417">
                        <c:v>92.40740740740561</c:v>
                      </c:pt>
                      <c:pt idx="1418">
                        <c:v>92.47222222222041</c:v>
                      </c:pt>
                      <c:pt idx="1419">
                        <c:v>92.53703703703515</c:v>
                      </c:pt>
                      <c:pt idx="1420">
                        <c:v>92.60185185184945</c:v>
                      </c:pt>
                      <c:pt idx="1421">
                        <c:v>92.66666666666485</c:v>
                      </c:pt>
                      <c:pt idx="1422">
                        <c:v>92.73148148147966</c:v>
                      </c:pt>
                      <c:pt idx="1423">
                        <c:v>92.79629629629447</c:v>
                      </c:pt>
                      <c:pt idx="1424">
                        <c:v>92.86111111110928</c:v>
                      </c:pt>
                      <c:pt idx="1425">
                        <c:v>92.9259259259241</c:v>
                      </c:pt>
                      <c:pt idx="1426">
                        <c:v>92.9907407407389</c:v>
                      </c:pt>
                      <c:pt idx="1427">
                        <c:v>93.055555555553</c:v>
                      </c:pt>
                      <c:pt idx="1428">
                        <c:v>93.12037037036752</c:v>
                      </c:pt>
                      <c:pt idx="1429">
                        <c:v>93.18518518518285</c:v>
                      </c:pt>
                      <c:pt idx="1430">
                        <c:v>93.2499999999982</c:v>
                      </c:pt>
                      <c:pt idx="1431">
                        <c:v>93.31481481481296</c:v>
                      </c:pt>
                      <c:pt idx="1432">
                        <c:v>93.3796296296278</c:v>
                      </c:pt>
                      <c:pt idx="1433">
                        <c:v>93.4444444444426</c:v>
                      </c:pt>
                      <c:pt idx="1434">
                        <c:v>93.5092592592574</c:v>
                      </c:pt>
                      <c:pt idx="1435">
                        <c:v>93.57407407407218</c:v>
                      </c:pt>
                      <c:pt idx="1436">
                        <c:v>93.63888888888563</c:v>
                      </c:pt>
                      <c:pt idx="1437">
                        <c:v>93.70370370370175</c:v>
                      </c:pt>
                      <c:pt idx="1438">
                        <c:v>93.76851851851615</c:v>
                      </c:pt>
                      <c:pt idx="1439">
                        <c:v>93.8333333333307</c:v>
                      </c:pt>
                      <c:pt idx="1440">
                        <c:v>93.89814814814615</c:v>
                      </c:pt>
                      <c:pt idx="1441">
                        <c:v>93.96296296296104</c:v>
                      </c:pt>
                      <c:pt idx="1442">
                        <c:v>94.02777777777514</c:v>
                      </c:pt>
                      <c:pt idx="1443">
                        <c:v>94.0925925925894</c:v>
                      </c:pt>
                      <c:pt idx="1444">
                        <c:v>94.15740740740505</c:v>
                      </c:pt>
                      <c:pt idx="1445">
                        <c:v>94.22222222222028</c:v>
                      </c:pt>
                      <c:pt idx="1446">
                        <c:v>94.28703703703505</c:v>
                      </c:pt>
                      <c:pt idx="1447">
                        <c:v>94.35185185184945</c:v>
                      </c:pt>
                      <c:pt idx="1448">
                        <c:v>94.41666666666472</c:v>
                      </c:pt>
                      <c:pt idx="1449">
                        <c:v>94.4814814814795</c:v>
                      </c:pt>
                      <c:pt idx="1450">
                        <c:v>94.54629629629433</c:v>
                      </c:pt>
                      <c:pt idx="1451">
                        <c:v>94.61111111110914</c:v>
                      </c:pt>
                      <c:pt idx="1452">
                        <c:v>94.67592592592395</c:v>
                      </c:pt>
                      <c:pt idx="1453">
                        <c:v>94.74074074073877</c:v>
                      </c:pt>
                      <c:pt idx="1454">
                        <c:v>94.80555555555286</c:v>
                      </c:pt>
                      <c:pt idx="1455">
                        <c:v>94.87037037036738</c:v>
                      </c:pt>
                      <c:pt idx="1456">
                        <c:v>94.93518518518318</c:v>
                      </c:pt>
                      <c:pt idx="1457">
                        <c:v>94.999999999998</c:v>
                      </c:pt>
                      <c:pt idx="1458">
                        <c:v>95.0648148148128</c:v>
                      </c:pt>
                      <c:pt idx="1459">
                        <c:v>95.12962962962762</c:v>
                      </c:pt>
                      <c:pt idx="1460">
                        <c:v>95.19444444444242</c:v>
                      </c:pt>
                      <c:pt idx="1461">
                        <c:v>95.2592592592573</c:v>
                      </c:pt>
                      <c:pt idx="1462">
                        <c:v>95.32407407407204</c:v>
                      </c:pt>
                      <c:pt idx="1463">
                        <c:v>95.38888888888553</c:v>
                      </c:pt>
                      <c:pt idx="1464">
                        <c:v>95.45370370370165</c:v>
                      </c:pt>
                      <c:pt idx="1465">
                        <c:v>95.51851851851605</c:v>
                      </c:pt>
                      <c:pt idx="1466">
                        <c:v>95.5833333333306</c:v>
                      </c:pt>
                      <c:pt idx="1467">
                        <c:v>95.64814814814608</c:v>
                      </c:pt>
                      <c:pt idx="1468">
                        <c:v>95.7129629629609</c:v>
                      </c:pt>
                      <c:pt idx="1469">
                        <c:v>95.77777777777503</c:v>
                      </c:pt>
                      <c:pt idx="1470">
                        <c:v>95.8425925925892</c:v>
                      </c:pt>
                      <c:pt idx="1471">
                        <c:v>95.90740740740533</c:v>
                      </c:pt>
                      <c:pt idx="1472">
                        <c:v>95.97222222222014</c:v>
                      </c:pt>
                      <c:pt idx="1473">
                        <c:v>96.037037037034</c:v>
                      </c:pt>
                      <c:pt idx="1474">
                        <c:v>96.10185185184935</c:v>
                      </c:pt>
                      <c:pt idx="1475">
                        <c:v>96.16666666666457</c:v>
                      </c:pt>
                      <c:pt idx="1476">
                        <c:v>96.2314814814794</c:v>
                      </c:pt>
                      <c:pt idx="1477">
                        <c:v>96.29629629629417</c:v>
                      </c:pt>
                      <c:pt idx="1478">
                        <c:v>96.36111111110898</c:v>
                      </c:pt>
                      <c:pt idx="1479">
                        <c:v>96.4259259259238</c:v>
                      </c:pt>
                      <c:pt idx="1480">
                        <c:v>96.49074074073861</c:v>
                      </c:pt>
                      <c:pt idx="1481">
                        <c:v>96.55555555555273</c:v>
                      </c:pt>
                      <c:pt idx="1482">
                        <c:v>96.6203703703673</c:v>
                      </c:pt>
                      <c:pt idx="1483">
                        <c:v>96.68518518518275</c:v>
                      </c:pt>
                      <c:pt idx="1484">
                        <c:v>96.7499999999979</c:v>
                      </c:pt>
                      <c:pt idx="1485">
                        <c:v>96.81481481481266</c:v>
                      </c:pt>
                      <c:pt idx="1486">
                        <c:v>96.8796296296275</c:v>
                      </c:pt>
                      <c:pt idx="1487">
                        <c:v>96.9444444444423</c:v>
                      </c:pt>
                      <c:pt idx="1488">
                        <c:v>97.0092592592571</c:v>
                      </c:pt>
                      <c:pt idx="1489">
                        <c:v>97.07407407407165</c:v>
                      </c:pt>
                      <c:pt idx="1490">
                        <c:v>97.13888888888538</c:v>
                      </c:pt>
                      <c:pt idx="1491">
                        <c:v>97.20370370370148</c:v>
                      </c:pt>
                      <c:pt idx="1492">
                        <c:v>97.26851851851605</c:v>
                      </c:pt>
                      <c:pt idx="1493">
                        <c:v>97.33333333333046</c:v>
                      </c:pt>
                      <c:pt idx="1494">
                        <c:v>97.39814814814595</c:v>
                      </c:pt>
                      <c:pt idx="1495">
                        <c:v>97.46296296296077</c:v>
                      </c:pt>
                      <c:pt idx="1496">
                        <c:v>97.5277777777748</c:v>
                      </c:pt>
                      <c:pt idx="1497">
                        <c:v>97.59259259258904</c:v>
                      </c:pt>
                      <c:pt idx="1498">
                        <c:v>97.65740740740478</c:v>
                      </c:pt>
                      <c:pt idx="1499">
                        <c:v>97.72222222221998</c:v>
                      </c:pt>
                      <c:pt idx="1500">
                        <c:v>97.7870370370339</c:v>
                      </c:pt>
                      <c:pt idx="1501">
                        <c:v>97.85185185184935</c:v>
                      </c:pt>
                      <c:pt idx="1502">
                        <c:v>97.91666666666442</c:v>
                      </c:pt>
                      <c:pt idx="1503">
                        <c:v>97.98148148147923</c:v>
                      </c:pt>
                      <c:pt idx="1504">
                        <c:v>98.04629629629404</c:v>
                      </c:pt>
                      <c:pt idx="1505">
                        <c:v>98.11111111110885</c:v>
                      </c:pt>
                      <c:pt idx="1506">
                        <c:v>98.17592592592365</c:v>
                      </c:pt>
                      <c:pt idx="1507">
                        <c:v>98.24074074073847</c:v>
                      </c:pt>
                      <c:pt idx="1508">
                        <c:v>98.3055555555526</c:v>
                      </c:pt>
                      <c:pt idx="1509">
                        <c:v>98.3703703703672</c:v>
                      </c:pt>
                      <c:pt idx="1510">
                        <c:v>98.4351851851829</c:v>
                      </c:pt>
                      <c:pt idx="1511">
                        <c:v>98.4999999999978</c:v>
                      </c:pt>
                      <c:pt idx="1512">
                        <c:v>98.56481481481252</c:v>
                      </c:pt>
                      <c:pt idx="1513">
                        <c:v>98.6296296296274</c:v>
                      </c:pt>
                      <c:pt idx="1514">
                        <c:v>98.69444444444216</c:v>
                      </c:pt>
                      <c:pt idx="1515">
                        <c:v>98.75925925925696</c:v>
                      </c:pt>
                      <c:pt idx="1516">
                        <c:v>98.82407407407155</c:v>
                      </c:pt>
                      <c:pt idx="1517">
                        <c:v>98.88888888888528</c:v>
                      </c:pt>
                      <c:pt idx="1518">
                        <c:v>98.95370370370138</c:v>
                      </c:pt>
                      <c:pt idx="1519">
                        <c:v>99.01851851851595</c:v>
                      </c:pt>
                      <c:pt idx="1520">
                        <c:v>99.08333333333033</c:v>
                      </c:pt>
                      <c:pt idx="1521">
                        <c:v>99.14814814814581</c:v>
                      </c:pt>
                      <c:pt idx="1522">
                        <c:v>99.2129629629606</c:v>
                      </c:pt>
                      <c:pt idx="1523">
                        <c:v>99.27777777777453</c:v>
                      </c:pt>
                      <c:pt idx="1524">
                        <c:v>99.34259259258891</c:v>
                      </c:pt>
                      <c:pt idx="1525">
                        <c:v>99.40740740740504</c:v>
                      </c:pt>
                      <c:pt idx="1526">
                        <c:v>99.47222222221985</c:v>
                      </c:pt>
                      <c:pt idx="1527">
                        <c:v>99.5370370370338</c:v>
                      </c:pt>
                      <c:pt idx="1528">
                        <c:v>99.60185185184925</c:v>
                      </c:pt>
                      <c:pt idx="1529">
                        <c:v>99.66666666666428</c:v>
                      </c:pt>
                      <c:pt idx="1530">
                        <c:v>99.7314814814791</c:v>
                      </c:pt>
                      <c:pt idx="1531">
                        <c:v>99.7962962962939</c:v>
                      </c:pt>
                      <c:pt idx="1532">
                        <c:v>99.86111111110871</c:v>
                      </c:pt>
                      <c:pt idx="1533">
                        <c:v>99.92592592592352</c:v>
                      </c:pt>
                      <c:pt idx="1534">
                        <c:v>99.99074074073833</c:v>
                      </c:pt>
                      <c:pt idx="1535">
                        <c:v>100.0555555555531</c:v>
                      </c:pt>
                      <c:pt idx="1536">
                        <c:v>100.1203703703679</c:v>
                      </c:pt>
                      <c:pt idx="1537">
                        <c:v>100.1851851851827</c:v>
                      </c:pt>
                      <c:pt idx="1538">
                        <c:v>100.2499999999976</c:v>
                      </c:pt>
                      <c:pt idx="1539">
                        <c:v>100.3148148148124</c:v>
                      </c:pt>
                      <c:pt idx="1540">
                        <c:v>100.3796296296272</c:v>
                      </c:pt>
                      <c:pt idx="1541">
                        <c:v>100.444444444442</c:v>
                      </c:pt>
                      <c:pt idx="1542">
                        <c:v>100.5092592592568</c:v>
                      </c:pt>
                      <c:pt idx="1543">
                        <c:v>100.5740740740716</c:v>
                      </c:pt>
                      <c:pt idx="1544">
                        <c:v>100.6388888888864</c:v>
                      </c:pt>
                      <c:pt idx="1545">
                        <c:v>100.7037037037012</c:v>
                      </c:pt>
                      <c:pt idx="1546">
                        <c:v>100.768518518516</c:v>
                      </c:pt>
                      <c:pt idx="1547">
                        <c:v>100.8333333333308</c:v>
                      </c:pt>
                      <c:pt idx="1548">
                        <c:v>100.8981481481457</c:v>
                      </c:pt>
                      <c:pt idx="1549">
                        <c:v>100.9629629629605</c:v>
                      </c:pt>
                      <c:pt idx="1550">
                        <c:v>101.0277777777753</c:v>
                      </c:pt>
                      <c:pt idx="1551">
                        <c:v>101.0925925925901</c:v>
                      </c:pt>
                      <c:pt idx="1552">
                        <c:v>101.1574074074049</c:v>
                      </c:pt>
                      <c:pt idx="1553">
                        <c:v>101.2222222222197</c:v>
                      </c:pt>
                      <c:pt idx="1554">
                        <c:v>101.2870370370345</c:v>
                      </c:pt>
                      <c:pt idx="1555">
                        <c:v>101.3518518518493</c:v>
                      </c:pt>
                      <c:pt idx="1556">
                        <c:v>101.4166666666642</c:v>
                      </c:pt>
                      <c:pt idx="1557">
                        <c:v>101.481481481479</c:v>
                      </c:pt>
                      <c:pt idx="1558">
                        <c:v>101.5462962962938</c:v>
                      </c:pt>
                      <c:pt idx="1559">
                        <c:v>101.6111111111086</c:v>
                      </c:pt>
                      <c:pt idx="1560">
                        <c:v>101.6759259259234</c:v>
                      </c:pt>
                      <c:pt idx="1561">
                        <c:v>101.7407407407382</c:v>
                      </c:pt>
                      <c:pt idx="1562">
                        <c:v>101.805555555553</c:v>
                      </c:pt>
                      <c:pt idx="1563">
                        <c:v>101.8703703703678</c:v>
                      </c:pt>
                      <c:pt idx="1564">
                        <c:v>101.9351851851826</c:v>
                      </c:pt>
                      <c:pt idx="1565">
                        <c:v>101.9999999999975</c:v>
                      </c:pt>
                      <c:pt idx="1566">
                        <c:v>102.0648148148123</c:v>
                      </c:pt>
                      <c:pt idx="1567">
                        <c:v>102.1296296296271</c:v>
                      </c:pt>
                      <c:pt idx="1568">
                        <c:v>102.1944444444419</c:v>
                      </c:pt>
                      <c:pt idx="1569">
                        <c:v>102.2592592592567</c:v>
                      </c:pt>
                      <c:pt idx="1570">
                        <c:v>102.3240740740715</c:v>
                      </c:pt>
                      <c:pt idx="1571">
                        <c:v>102.3888888888863</c:v>
                      </c:pt>
                      <c:pt idx="1572">
                        <c:v>102.4537037037011</c:v>
                      </c:pt>
                      <c:pt idx="1573">
                        <c:v>102.5185185185159</c:v>
                      </c:pt>
                      <c:pt idx="1574">
                        <c:v>102.5833333333307</c:v>
                      </c:pt>
                      <c:pt idx="1575">
                        <c:v>102.6481481481455</c:v>
                      </c:pt>
                      <c:pt idx="1576">
                        <c:v>102.7129629629603</c:v>
                      </c:pt>
                      <c:pt idx="1577">
                        <c:v>102.7777777777751</c:v>
                      </c:pt>
                      <c:pt idx="1578">
                        <c:v>102.8425925925899</c:v>
                      </c:pt>
                      <c:pt idx="1579">
                        <c:v>102.9074074074047</c:v>
                      </c:pt>
                      <c:pt idx="1580">
                        <c:v>102.9722222222196</c:v>
                      </c:pt>
                      <c:pt idx="1581">
                        <c:v>103.0370370370344</c:v>
                      </c:pt>
                      <c:pt idx="1582">
                        <c:v>103.1018518518492</c:v>
                      </c:pt>
                      <c:pt idx="1583">
                        <c:v>103.166666666664</c:v>
                      </c:pt>
                      <c:pt idx="1584">
                        <c:v>103.2314814814788</c:v>
                      </c:pt>
                      <c:pt idx="1585">
                        <c:v>103.2962962962936</c:v>
                      </c:pt>
                      <c:pt idx="1586">
                        <c:v>103.3611111111084</c:v>
                      </c:pt>
                      <c:pt idx="1587">
                        <c:v>103.4259259259233</c:v>
                      </c:pt>
                      <c:pt idx="1588">
                        <c:v>103.4907407407381</c:v>
                      </c:pt>
                      <c:pt idx="1589">
                        <c:v>103.5555555555528</c:v>
                      </c:pt>
                      <c:pt idx="1590">
                        <c:v>103.6203703703677</c:v>
                      </c:pt>
                      <c:pt idx="1591">
                        <c:v>103.6851851851825</c:v>
                      </c:pt>
                      <c:pt idx="1592">
                        <c:v>103.7499999999973</c:v>
                      </c:pt>
                      <c:pt idx="1593">
                        <c:v>103.8148148148121</c:v>
                      </c:pt>
                      <c:pt idx="1594">
                        <c:v>103.879629629627</c:v>
                      </c:pt>
                      <c:pt idx="1595">
                        <c:v>103.9444444444417</c:v>
                      </c:pt>
                      <c:pt idx="1596">
                        <c:v>104.0092592592565</c:v>
                      </c:pt>
                      <c:pt idx="1597">
                        <c:v>104.0740740740713</c:v>
                      </c:pt>
                      <c:pt idx="1598">
                        <c:v>104.1388888888861</c:v>
                      </c:pt>
                      <c:pt idx="1599">
                        <c:v>104.203703703701</c:v>
                      </c:pt>
                      <c:pt idx="1600">
                        <c:v>104.2685185185157</c:v>
                      </c:pt>
                      <c:pt idx="1601">
                        <c:v>104.3333333333306</c:v>
                      </c:pt>
                      <c:pt idx="1602">
                        <c:v>104.3981481481454</c:v>
                      </c:pt>
                      <c:pt idx="1603">
                        <c:v>104.4629629629602</c:v>
                      </c:pt>
                      <c:pt idx="1604">
                        <c:v>104.527777777775</c:v>
                      </c:pt>
                      <c:pt idx="1605">
                        <c:v>104.5925925925898</c:v>
                      </c:pt>
                      <c:pt idx="1606">
                        <c:v>104.6574074074046</c:v>
                      </c:pt>
                      <c:pt idx="1607">
                        <c:v>104.7222222222194</c:v>
                      </c:pt>
                      <c:pt idx="1608">
                        <c:v>104.7870370370342</c:v>
                      </c:pt>
                      <c:pt idx="1609">
                        <c:v>104.851851851849</c:v>
                      </c:pt>
                      <c:pt idx="1610">
                        <c:v>104.916666666664</c:v>
                      </c:pt>
                      <c:pt idx="1611">
                        <c:v>104.9814814814787</c:v>
                      </c:pt>
                      <c:pt idx="1612">
                        <c:v>105.0462962962935</c:v>
                      </c:pt>
                      <c:pt idx="1613">
                        <c:v>105.1111111111083</c:v>
                      </c:pt>
                      <c:pt idx="1614">
                        <c:v>105.1759259259231</c:v>
                      </c:pt>
                      <c:pt idx="1615">
                        <c:v>105.240740740738</c:v>
                      </c:pt>
                      <c:pt idx="1616">
                        <c:v>105.3055555555527</c:v>
                      </c:pt>
                      <c:pt idx="1617">
                        <c:v>105.3703703703675</c:v>
                      </c:pt>
                      <c:pt idx="1618">
                        <c:v>105.4351851851823</c:v>
                      </c:pt>
                      <c:pt idx="1619">
                        <c:v>105.4999999999972</c:v>
                      </c:pt>
                      <c:pt idx="1620">
                        <c:v>105.564814814812</c:v>
                      </c:pt>
                      <c:pt idx="1621">
                        <c:v>105.6296296296268</c:v>
                      </c:pt>
                      <c:pt idx="1622">
                        <c:v>105.6944444444416</c:v>
                      </c:pt>
                      <c:pt idx="1623">
                        <c:v>105.7592592592564</c:v>
                      </c:pt>
                      <c:pt idx="1624">
                        <c:v>105.8240740740712</c:v>
                      </c:pt>
                      <c:pt idx="1625">
                        <c:v>105.888888888886</c:v>
                      </c:pt>
                      <c:pt idx="1626">
                        <c:v>105.9537037037008</c:v>
                      </c:pt>
                      <c:pt idx="1627">
                        <c:v>106.0185185185156</c:v>
                      </c:pt>
                      <c:pt idx="1628">
                        <c:v>106.0833333333304</c:v>
                      </c:pt>
                      <c:pt idx="1629">
                        <c:v>106.1481481481452</c:v>
                      </c:pt>
                      <c:pt idx="1630">
                        <c:v>106.2129629629601</c:v>
                      </c:pt>
                      <c:pt idx="1631">
                        <c:v>106.2777777777748</c:v>
                      </c:pt>
                      <c:pt idx="1632">
                        <c:v>106.3425925925896</c:v>
                      </c:pt>
                      <c:pt idx="1633">
                        <c:v>106.4074074074045</c:v>
                      </c:pt>
                      <c:pt idx="1634">
                        <c:v>106.4722222222193</c:v>
                      </c:pt>
                      <c:pt idx="1635">
                        <c:v>106.5370370370341</c:v>
                      </c:pt>
                      <c:pt idx="1636">
                        <c:v>106.6018518518489</c:v>
                      </c:pt>
                      <c:pt idx="1637">
                        <c:v>106.6666666666637</c:v>
                      </c:pt>
                      <c:pt idx="1638">
                        <c:v>106.7314814814785</c:v>
                      </c:pt>
                      <c:pt idx="1639">
                        <c:v>106.7962962962933</c:v>
                      </c:pt>
                      <c:pt idx="1640">
                        <c:v>106.8611111111081</c:v>
                      </c:pt>
                      <c:pt idx="1641">
                        <c:v>106.925925925923</c:v>
                      </c:pt>
                      <c:pt idx="1642">
                        <c:v>106.9907407407378</c:v>
                      </c:pt>
                      <c:pt idx="1643">
                        <c:v>107.0555555555526</c:v>
                      </c:pt>
                      <c:pt idx="1644">
                        <c:v>107.1203703703674</c:v>
                      </c:pt>
                      <c:pt idx="1645">
                        <c:v>107.1851851851822</c:v>
                      </c:pt>
                      <c:pt idx="1646">
                        <c:v>107.249999999997</c:v>
                      </c:pt>
                      <c:pt idx="1647">
                        <c:v>107.3148148148118</c:v>
                      </c:pt>
                      <c:pt idx="1648">
                        <c:v>107.3796296296266</c:v>
                      </c:pt>
                      <c:pt idx="1649">
                        <c:v>107.4444444444414</c:v>
                      </c:pt>
                      <c:pt idx="1650">
                        <c:v>107.5092592592563</c:v>
                      </c:pt>
                      <c:pt idx="1651">
                        <c:v>107.574074074071</c:v>
                      </c:pt>
                      <c:pt idx="1652">
                        <c:v>107.6388888888858</c:v>
                      </c:pt>
                      <c:pt idx="1653">
                        <c:v>107.7037037037007</c:v>
                      </c:pt>
                      <c:pt idx="1654">
                        <c:v>107.7685185185155</c:v>
                      </c:pt>
                      <c:pt idx="1655">
                        <c:v>107.8333333333303</c:v>
                      </c:pt>
                      <c:pt idx="1656">
                        <c:v>107.8981481481451</c:v>
                      </c:pt>
                      <c:pt idx="1657">
                        <c:v>107.9629629629599</c:v>
                      </c:pt>
                      <c:pt idx="1658">
                        <c:v>108.0277777777747</c:v>
                      </c:pt>
                      <c:pt idx="1659">
                        <c:v>108.0925925925895</c:v>
                      </c:pt>
                      <c:pt idx="1660">
                        <c:v>108.1574074074043</c:v>
                      </c:pt>
                      <c:pt idx="1661">
                        <c:v>108.2222222222191</c:v>
                      </c:pt>
                      <c:pt idx="1662">
                        <c:v>108.2870370370339</c:v>
                      </c:pt>
                      <c:pt idx="1663">
                        <c:v>108.3518518518487</c:v>
                      </c:pt>
                      <c:pt idx="1664">
                        <c:v>108.4166666666636</c:v>
                      </c:pt>
                      <c:pt idx="1665">
                        <c:v>108.4814814814784</c:v>
                      </c:pt>
                      <c:pt idx="1666">
                        <c:v>108.5462962962932</c:v>
                      </c:pt>
                      <c:pt idx="1667">
                        <c:v>108.611111111108</c:v>
                      </c:pt>
                      <c:pt idx="1668">
                        <c:v>108.6759259259228</c:v>
                      </c:pt>
                      <c:pt idx="1669">
                        <c:v>108.7407407407376</c:v>
                      </c:pt>
                      <c:pt idx="1670">
                        <c:v>108.8055555555524</c:v>
                      </c:pt>
                      <c:pt idx="1671">
                        <c:v>108.8703703703672</c:v>
                      </c:pt>
                      <c:pt idx="1672">
                        <c:v>108.9351851851821</c:v>
                      </c:pt>
                      <c:pt idx="1673">
                        <c:v>108.999999999997</c:v>
                      </c:pt>
                      <c:pt idx="1674">
                        <c:v>109.0648148148117</c:v>
                      </c:pt>
                      <c:pt idx="1675">
                        <c:v>109.1296296296265</c:v>
                      </c:pt>
                      <c:pt idx="1676">
                        <c:v>109.1944444444413</c:v>
                      </c:pt>
                      <c:pt idx="1677">
                        <c:v>109.2592592592561</c:v>
                      </c:pt>
                      <c:pt idx="1678">
                        <c:v>109.3240740740709</c:v>
                      </c:pt>
                      <c:pt idx="1679">
                        <c:v>109.3888888888857</c:v>
                      </c:pt>
                      <c:pt idx="1680">
                        <c:v>109.4537037037005</c:v>
                      </c:pt>
                      <c:pt idx="1681">
                        <c:v>109.5185185185153</c:v>
                      </c:pt>
                      <c:pt idx="1682">
                        <c:v>109.5833333333301</c:v>
                      </c:pt>
                      <c:pt idx="1683">
                        <c:v>109.6481481481449</c:v>
                      </c:pt>
                      <c:pt idx="1684">
                        <c:v>109.7129629629598</c:v>
                      </c:pt>
                      <c:pt idx="1685">
                        <c:v>109.7777777777745</c:v>
                      </c:pt>
                      <c:pt idx="1686">
                        <c:v>109.8425925925894</c:v>
                      </c:pt>
                      <c:pt idx="1687">
                        <c:v>109.9074074074042</c:v>
                      </c:pt>
                      <c:pt idx="1688">
                        <c:v>109.972222222219</c:v>
                      </c:pt>
                      <c:pt idx="1689">
                        <c:v>110.0370370370338</c:v>
                      </c:pt>
                      <c:pt idx="1690">
                        <c:v>110.1018518518486</c:v>
                      </c:pt>
                      <c:pt idx="1691">
                        <c:v>110.1666666666634</c:v>
                      </c:pt>
                      <c:pt idx="1692">
                        <c:v>110.2314814814783</c:v>
                      </c:pt>
                      <c:pt idx="1693">
                        <c:v>110.2962962962931</c:v>
                      </c:pt>
                      <c:pt idx="1694">
                        <c:v>110.361111111108</c:v>
                      </c:pt>
                      <c:pt idx="1695">
                        <c:v>110.4259259259227</c:v>
                      </c:pt>
                      <c:pt idx="1696">
                        <c:v>110.4907407407375</c:v>
                      </c:pt>
                      <c:pt idx="1697">
                        <c:v>110.5555555555523</c:v>
                      </c:pt>
                      <c:pt idx="1698">
                        <c:v>110.6203703703671</c:v>
                      </c:pt>
                      <c:pt idx="1699">
                        <c:v>110.6851851851819</c:v>
                      </c:pt>
                      <c:pt idx="1700">
                        <c:v>110.7499999999967</c:v>
                      </c:pt>
                      <c:pt idx="1701">
                        <c:v>110.8148148148115</c:v>
                      </c:pt>
                      <c:pt idx="1702">
                        <c:v>110.8796296296264</c:v>
                      </c:pt>
                      <c:pt idx="1703">
                        <c:v>110.9444444444412</c:v>
                      </c:pt>
                      <c:pt idx="1704">
                        <c:v>111.009259259256</c:v>
                      </c:pt>
                      <c:pt idx="1705">
                        <c:v>111.0740740740708</c:v>
                      </c:pt>
                      <c:pt idx="1706">
                        <c:v>111.1388888888855</c:v>
                      </c:pt>
                      <c:pt idx="1707">
                        <c:v>111.2037037037004</c:v>
                      </c:pt>
                      <c:pt idx="1708">
                        <c:v>111.2685185185152</c:v>
                      </c:pt>
                      <c:pt idx="1709">
                        <c:v>111.33333333333</c:v>
                      </c:pt>
                      <c:pt idx="1710">
                        <c:v>111.3981481481448</c:v>
                      </c:pt>
                      <c:pt idx="1711">
                        <c:v>111.4629629629596</c:v>
                      </c:pt>
                      <c:pt idx="1712">
                        <c:v>111.5277777777744</c:v>
                      </c:pt>
                      <c:pt idx="1713">
                        <c:v>111.5925925925892</c:v>
                      </c:pt>
                      <c:pt idx="1714">
                        <c:v>111.657407407404</c:v>
                      </c:pt>
                      <c:pt idx="1715">
                        <c:v>111.722222222219</c:v>
                      </c:pt>
                      <c:pt idx="1716">
                        <c:v>111.7870370370337</c:v>
                      </c:pt>
                      <c:pt idx="1717">
                        <c:v>111.8518518518485</c:v>
                      </c:pt>
                      <c:pt idx="1718">
                        <c:v>111.9166666666633</c:v>
                      </c:pt>
                      <c:pt idx="1719">
                        <c:v>111.9814814814781</c:v>
                      </c:pt>
                      <c:pt idx="1720">
                        <c:v>112.046296296293</c:v>
                      </c:pt>
                      <c:pt idx="1721">
                        <c:v>112.1111111111077</c:v>
                      </c:pt>
                      <c:pt idx="1722">
                        <c:v>112.1759259259225</c:v>
                      </c:pt>
                      <c:pt idx="1723">
                        <c:v>112.2407407407374</c:v>
                      </c:pt>
                      <c:pt idx="1724">
                        <c:v>112.3055555555521</c:v>
                      </c:pt>
                      <c:pt idx="1725">
                        <c:v>112.3703703703669</c:v>
                      </c:pt>
                      <c:pt idx="1726">
                        <c:v>112.4351851851818</c:v>
                      </c:pt>
                      <c:pt idx="1727">
                        <c:v>112.4999999999966</c:v>
                      </c:pt>
                      <c:pt idx="1728">
                        <c:v>112.5648148148114</c:v>
                      </c:pt>
                      <c:pt idx="1729">
                        <c:v>112.6296296296262</c:v>
                      </c:pt>
                      <c:pt idx="1730">
                        <c:v>112.694444444441</c:v>
                      </c:pt>
                      <c:pt idx="1731">
                        <c:v>112.7592592592558</c:v>
                      </c:pt>
                      <c:pt idx="1732">
                        <c:v>112.8240740740706</c:v>
                      </c:pt>
                      <c:pt idx="1733">
                        <c:v>112.8888888888854</c:v>
                      </c:pt>
                      <c:pt idx="1734">
                        <c:v>112.9537037037002</c:v>
                      </c:pt>
                      <c:pt idx="1735">
                        <c:v>113.0185185185151</c:v>
                      </c:pt>
                      <c:pt idx="1736">
                        <c:v>113.0833333333298</c:v>
                      </c:pt>
                      <c:pt idx="1737">
                        <c:v>113.1481481481447</c:v>
                      </c:pt>
                      <c:pt idx="1738">
                        <c:v>113.2129629629595</c:v>
                      </c:pt>
                      <c:pt idx="1739">
                        <c:v>113.2777777777743</c:v>
                      </c:pt>
                      <c:pt idx="1740">
                        <c:v>113.3425925925891</c:v>
                      </c:pt>
                      <c:pt idx="1741">
                        <c:v>113.4074074074039</c:v>
                      </c:pt>
                      <c:pt idx="1742">
                        <c:v>113.4722222222187</c:v>
                      </c:pt>
                      <c:pt idx="1743">
                        <c:v>113.5370370370335</c:v>
                      </c:pt>
                      <c:pt idx="1744">
                        <c:v>113.6018518518483</c:v>
                      </c:pt>
                      <c:pt idx="1745">
                        <c:v>113.6666666666632</c:v>
                      </c:pt>
                      <c:pt idx="1746">
                        <c:v>113.731481481478</c:v>
                      </c:pt>
                      <c:pt idx="1747">
                        <c:v>113.7962962962928</c:v>
                      </c:pt>
                      <c:pt idx="1748">
                        <c:v>113.8611111111076</c:v>
                      </c:pt>
                      <c:pt idx="1749">
                        <c:v>113.9259259259224</c:v>
                      </c:pt>
                      <c:pt idx="1750">
                        <c:v>113.9907407407372</c:v>
                      </c:pt>
                      <c:pt idx="1751">
                        <c:v>114.055555555552</c:v>
                      </c:pt>
                      <c:pt idx="1752">
                        <c:v>114.1203703703668</c:v>
                      </c:pt>
                      <c:pt idx="1753">
                        <c:v>114.1851851851816</c:v>
                      </c:pt>
                      <c:pt idx="1754">
                        <c:v>114.2499999999964</c:v>
                      </c:pt>
                      <c:pt idx="1755">
                        <c:v>114.3148148148112</c:v>
                      </c:pt>
                      <c:pt idx="1756">
                        <c:v>114.3796296296261</c:v>
                      </c:pt>
                      <c:pt idx="1757">
                        <c:v>114.444444444441</c:v>
                      </c:pt>
                      <c:pt idx="1758">
                        <c:v>114.5092592592557</c:v>
                      </c:pt>
                      <c:pt idx="1759">
                        <c:v>114.5740740740705</c:v>
                      </c:pt>
                      <c:pt idx="1760">
                        <c:v>114.6388888888853</c:v>
                      </c:pt>
                      <c:pt idx="1761">
                        <c:v>114.7037037037001</c:v>
                      </c:pt>
                      <c:pt idx="1762">
                        <c:v>114.7685185185149</c:v>
                      </c:pt>
                      <c:pt idx="1763">
                        <c:v>114.8333333333297</c:v>
                      </c:pt>
                      <c:pt idx="1764">
                        <c:v>114.8981481481445</c:v>
                      </c:pt>
                      <c:pt idx="1765">
                        <c:v>114.9629629629593</c:v>
                      </c:pt>
                      <c:pt idx="1766">
                        <c:v>115.0277777777741</c:v>
                      </c:pt>
                      <c:pt idx="1767">
                        <c:v>115.0925925925889</c:v>
                      </c:pt>
                      <c:pt idx="1768">
                        <c:v>115.1574074074038</c:v>
                      </c:pt>
                      <c:pt idx="1769">
                        <c:v>115.2222222222186</c:v>
                      </c:pt>
                      <c:pt idx="1770">
                        <c:v>115.2870370370334</c:v>
                      </c:pt>
                      <c:pt idx="1771">
                        <c:v>115.3518518518482</c:v>
                      </c:pt>
                      <c:pt idx="1772">
                        <c:v>115.416666666663</c:v>
                      </c:pt>
                      <c:pt idx="1773">
                        <c:v>115.4814814814778</c:v>
                      </c:pt>
                      <c:pt idx="1774">
                        <c:v>115.5462962962926</c:v>
                      </c:pt>
                      <c:pt idx="1775">
                        <c:v>115.6111111111074</c:v>
                      </c:pt>
                      <c:pt idx="1776">
                        <c:v>115.6759259259222</c:v>
                      </c:pt>
                      <c:pt idx="1777">
                        <c:v>115.7407407407371</c:v>
                      </c:pt>
                      <c:pt idx="1778">
                        <c:v>115.8055555555518</c:v>
                      </c:pt>
                      <c:pt idx="1779">
                        <c:v>115.8703703703666</c:v>
                      </c:pt>
                      <c:pt idx="1780">
                        <c:v>115.9351851851815</c:v>
                      </c:pt>
                      <c:pt idx="1781">
                        <c:v>115.9999999999963</c:v>
                      </c:pt>
                      <c:pt idx="1782">
                        <c:v>116.0648148148111</c:v>
                      </c:pt>
                      <c:pt idx="1783">
                        <c:v>116.129629629626</c:v>
                      </c:pt>
                      <c:pt idx="1784">
                        <c:v>116.1944444444407</c:v>
                      </c:pt>
                      <c:pt idx="1785">
                        <c:v>116.2592592592555</c:v>
                      </c:pt>
                      <c:pt idx="1786">
                        <c:v>116.3240740740703</c:v>
                      </c:pt>
                      <c:pt idx="1787">
                        <c:v>116.3888888888851</c:v>
                      </c:pt>
                      <c:pt idx="1788">
                        <c:v>116.4537037036999</c:v>
                      </c:pt>
                      <c:pt idx="1789">
                        <c:v>116.5185185185148</c:v>
                      </c:pt>
                      <c:pt idx="1790">
                        <c:v>116.5833333333296</c:v>
                      </c:pt>
                      <c:pt idx="1791">
                        <c:v>116.6481481481444</c:v>
                      </c:pt>
                      <c:pt idx="1792">
                        <c:v>116.7129629629592</c:v>
                      </c:pt>
                      <c:pt idx="1793">
                        <c:v>116.777777777774</c:v>
                      </c:pt>
                      <c:pt idx="1794">
                        <c:v>116.8425925925888</c:v>
                      </c:pt>
                      <c:pt idx="1795">
                        <c:v>116.9074074074036</c:v>
                      </c:pt>
                      <c:pt idx="1796">
                        <c:v>116.9722222222184</c:v>
                      </c:pt>
                      <c:pt idx="1797">
                        <c:v>117.0370370370332</c:v>
                      </c:pt>
                      <c:pt idx="1798">
                        <c:v>117.1018518518481</c:v>
                      </c:pt>
                      <c:pt idx="1799">
                        <c:v>117.166666666663</c:v>
                      </c:pt>
                      <c:pt idx="1800">
                        <c:v>117.2314814814777</c:v>
                      </c:pt>
                      <c:pt idx="1801">
                        <c:v>117.2962962962925</c:v>
                      </c:pt>
                      <c:pt idx="1802">
                        <c:v>117.3611111111073</c:v>
                      </c:pt>
                      <c:pt idx="1803">
                        <c:v>117.4259259259221</c:v>
                      </c:pt>
                      <c:pt idx="1804">
                        <c:v>117.4907407407369</c:v>
                      </c:pt>
                      <c:pt idx="1805">
                        <c:v>117.5555555555517</c:v>
                      </c:pt>
                      <c:pt idx="1806">
                        <c:v>117.6203703703665</c:v>
                      </c:pt>
                      <c:pt idx="1807">
                        <c:v>117.6851851851813</c:v>
                      </c:pt>
                      <c:pt idx="1808">
                        <c:v>117.7499999999962</c:v>
                      </c:pt>
                      <c:pt idx="1809">
                        <c:v>117.814814814811</c:v>
                      </c:pt>
                      <c:pt idx="1810">
                        <c:v>117.8796296296258</c:v>
                      </c:pt>
                      <c:pt idx="1811">
                        <c:v>117.9444444444406</c:v>
                      </c:pt>
                      <c:pt idx="1812">
                        <c:v>118.0092592592554</c:v>
                      </c:pt>
                      <c:pt idx="1813">
                        <c:v>118.0740740740702</c:v>
                      </c:pt>
                      <c:pt idx="1814">
                        <c:v>118.138888888885</c:v>
                      </c:pt>
                      <c:pt idx="1815">
                        <c:v>118.2037037036998</c:v>
                      </c:pt>
                      <c:pt idx="1816">
                        <c:v>118.2685185185146</c:v>
                      </c:pt>
                      <c:pt idx="1817">
                        <c:v>118.3333333333294</c:v>
                      </c:pt>
                      <c:pt idx="1818">
                        <c:v>118.3981481481442</c:v>
                      </c:pt>
                      <c:pt idx="1819">
                        <c:v>118.4629629629591</c:v>
                      </c:pt>
                      <c:pt idx="1820">
                        <c:v>118.5277777777738</c:v>
                      </c:pt>
                      <c:pt idx="1821">
                        <c:v>118.5925925925886</c:v>
                      </c:pt>
                      <c:pt idx="1822">
                        <c:v>118.6574074074035</c:v>
                      </c:pt>
                      <c:pt idx="1823">
                        <c:v>118.7222222222183</c:v>
                      </c:pt>
                      <c:pt idx="1824">
                        <c:v>118.7870370370331</c:v>
                      </c:pt>
                      <c:pt idx="1825">
                        <c:v>118.8518518518479</c:v>
                      </c:pt>
                      <c:pt idx="1826">
                        <c:v>118.9166666666627</c:v>
                      </c:pt>
                      <c:pt idx="1827">
                        <c:v>118.9814814814775</c:v>
                      </c:pt>
                      <c:pt idx="1828">
                        <c:v>119.0462962962924</c:v>
                      </c:pt>
                      <c:pt idx="1829">
                        <c:v>119.1111111111072</c:v>
                      </c:pt>
                      <c:pt idx="1830">
                        <c:v>119.1759259259219</c:v>
                      </c:pt>
                      <c:pt idx="1831">
                        <c:v>119.2407407407368</c:v>
                      </c:pt>
                      <c:pt idx="1832">
                        <c:v>119.3055555555516</c:v>
                      </c:pt>
                      <c:pt idx="1833">
                        <c:v>119.3703703703664</c:v>
                      </c:pt>
                      <c:pt idx="1834">
                        <c:v>119.4351851851812</c:v>
                      </c:pt>
                      <c:pt idx="1835">
                        <c:v>119.499999999996</c:v>
                      </c:pt>
                      <c:pt idx="1836">
                        <c:v>119.5648148148108</c:v>
                      </c:pt>
                      <c:pt idx="1837">
                        <c:v>119.6296296296256</c:v>
                      </c:pt>
                      <c:pt idx="1838">
                        <c:v>119.6944444444404</c:v>
                      </c:pt>
                      <c:pt idx="1839">
                        <c:v>119.7592592592553</c:v>
                      </c:pt>
                      <c:pt idx="1840">
                        <c:v>119.8240740740701</c:v>
                      </c:pt>
                      <c:pt idx="1841">
                        <c:v>119.8888888888848</c:v>
                      </c:pt>
                      <c:pt idx="1842">
                        <c:v>119.9537037036997</c:v>
                      </c:pt>
                      <c:pt idx="1843">
                        <c:v>120.0185185185145</c:v>
                      </c:pt>
                      <c:pt idx="1844">
                        <c:v>120.0833333333293</c:v>
                      </c:pt>
                      <c:pt idx="1845">
                        <c:v>120.1481481481441</c:v>
                      </c:pt>
                      <c:pt idx="1846">
                        <c:v>120.2129629629589</c:v>
                      </c:pt>
                      <c:pt idx="1847">
                        <c:v>120.2777777777737</c:v>
                      </c:pt>
                      <c:pt idx="1848">
                        <c:v>120.3425925925885</c:v>
                      </c:pt>
                      <c:pt idx="1849">
                        <c:v>120.4074074074033</c:v>
                      </c:pt>
                      <c:pt idx="1850">
                        <c:v>120.4722222222182</c:v>
                      </c:pt>
                      <c:pt idx="1851">
                        <c:v>120.5370370370329</c:v>
                      </c:pt>
                      <c:pt idx="1852">
                        <c:v>120.6018518518478</c:v>
                      </c:pt>
                      <c:pt idx="1853">
                        <c:v>120.6666666666626</c:v>
                      </c:pt>
                      <c:pt idx="1854">
                        <c:v>120.7314814814774</c:v>
                      </c:pt>
                      <c:pt idx="1855">
                        <c:v>120.7962962962922</c:v>
                      </c:pt>
                      <c:pt idx="1856">
                        <c:v>120.861111111107</c:v>
                      </c:pt>
                      <c:pt idx="1857">
                        <c:v>120.9259259259218</c:v>
                      </c:pt>
                      <c:pt idx="1858">
                        <c:v>120.9907407407366</c:v>
                      </c:pt>
                      <c:pt idx="1859">
                        <c:v>121.0555555555514</c:v>
                      </c:pt>
                      <c:pt idx="1860">
                        <c:v>121.1203703703662</c:v>
                      </c:pt>
                      <c:pt idx="1861">
                        <c:v>121.185185185181</c:v>
                      </c:pt>
                      <c:pt idx="1862">
                        <c:v>121.249999999996</c:v>
                      </c:pt>
                      <c:pt idx="1863">
                        <c:v>121.3148148148107</c:v>
                      </c:pt>
                      <c:pt idx="1864">
                        <c:v>121.3796296296255</c:v>
                      </c:pt>
                      <c:pt idx="1865">
                        <c:v>121.4444444444403</c:v>
                      </c:pt>
                      <c:pt idx="1866">
                        <c:v>121.5092592592551</c:v>
                      </c:pt>
                      <c:pt idx="1867">
                        <c:v>121.5740740740699</c:v>
                      </c:pt>
                      <c:pt idx="1868">
                        <c:v>121.6388888888847</c:v>
                      </c:pt>
                      <c:pt idx="1869">
                        <c:v>121.7037037036995</c:v>
                      </c:pt>
                      <c:pt idx="1870">
                        <c:v>121.7685185185143</c:v>
                      </c:pt>
                      <c:pt idx="1871">
                        <c:v>121.8333333333291</c:v>
                      </c:pt>
                      <c:pt idx="1872">
                        <c:v>121.8981481481439</c:v>
                      </c:pt>
                      <c:pt idx="1873">
                        <c:v>121.9629629629588</c:v>
                      </c:pt>
                      <c:pt idx="1874">
                        <c:v>122.0277777777736</c:v>
                      </c:pt>
                      <c:pt idx="1875">
                        <c:v>122.0925925925884</c:v>
                      </c:pt>
                      <c:pt idx="1876">
                        <c:v>122.1574074074032</c:v>
                      </c:pt>
                      <c:pt idx="1877">
                        <c:v>122.222222222218</c:v>
                      </c:pt>
                      <c:pt idx="1878">
                        <c:v>122.2870370370328</c:v>
                      </c:pt>
                      <c:pt idx="1879">
                        <c:v>122.3518518518476</c:v>
                      </c:pt>
                      <c:pt idx="1880">
                        <c:v>122.4166666666625</c:v>
                      </c:pt>
                      <c:pt idx="1881">
                        <c:v>122.4814814814773</c:v>
                      </c:pt>
                      <c:pt idx="1882">
                        <c:v>122.5462962962921</c:v>
                      </c:pt>
                      <c:pt idx="1883">
                        <c:v>122.6111111111069</c:v>
                      </c:pt>
                      <c:pt idx="1884">
                        <c:v>122.6759259259217</c:v>
                      </c:pt>
                      <c:pt idx="1885">
                        <c:v>122.7407407407365</c:v>
                      </c:pt>
                      <c:pt idx="1886">
                        <c:v>122.8055555555513</c:v>
                      </c:pt>
                      <c:pt idx="1887">
                        <c:v>122.8703703703661</c:v>
                      </c:pt>
                      <c:pt idx="1888">
                        <c:v>122.9351851851809</c:v>
                      </c:pt>
                      <c:pt idx="1889">
                        <c:v>122.9999999999957</c:v>
                      </c:pt>
                      <c:pt idx="1890">
                        <c:v>123.0648148148105</c:v>
                      </c:pt>
                      <c:pt idx="1891">
                        <c:v>123.1296296296254</c:v>
                      </c:pt>
                      <c:pt idx="1892">
                        <c:v>123.1944444444402</c:v>
                      </c:pt>
                      <c:pt idx="1893">
                        <c:v>123.259259259255</c:v>
                      </c:pt>
                      <c:pt idx="1894">
                        <c:v>123.3240740740698</c:v>
                      </c:pt>
                      <c:pt idx="1895">
                        <c:v>123.3888888888846</c:v>
                      </c:pt>
                      <c:pt idx="1896">
                        <c:v>123.4537037036994</c:v>
                      </c:pt>
                      <c:pt idx="1897">
                        <c:v>123.5185185185142</c:v>
                      </c:pt>
                      <c:pt idx="1898">
                        <c:v>123.583333333329</c:v>
                      </c:pt>
                      <c:pt idx="1899">
                        <c:v>123.6481481481438</c:v>
                      </c:pt>
                      <c:pt idx="1900">
                        <c:v>123.7129629629586</c:v>
                      </c:pt>
                      <c:pt idx="1901">
                        <c:v>123.7777777777734</c:v>
                      </c:pt>
                      <c:pt idx="1902">
                        <c:v>123.8425925925882</c:v>
                      </c:pt>
                      <c:pt idx="1903">
                        <c:v>123.9074074074031</c:v>
                      </c:pt>
                      <c:pt idx="1904">
                        <c:v>123.972222222218</c:v>
                      </c:pt>
                      <c:pt idx="1905">
                        <c:v>124.0370370370327</c:v>
                      </c:pt>
                      <c:pt idx="1906">
                        <c:v>124.1018518518475</c:v>
                      </c:pt>
                      <c:pt idx="1907">
                        <c:v>124.1666666666623</c:v>
                      </c:pt>
                      <c:pt idx="1908">
                        <c:v>124.2314814814771</c:v>
                      </c:pt>
                      <c:pt idx="1909">
                        <c:v>124.2962962962919</c:v>
                      </c:pt>
                      <c:pt idx="1910">
                        <c:v>124.3611111111067</c:v>
                      </c:pt>
                      <c:pt idx="1911">
                        <c:v>124.4259259259215</c:v>
                      </c:pt>
                      <c:pt idx="1912">
                        <c:v>124.4907407407363</c:v>
                      </c:pt>
                      <c:pt idx="1913">
                        <c:v>124.5555555555511</c:v>
                      </c:pt>
                      <c:pt idx="1914">
                        <c:v>124.6203703703659</c:v>
                      </c:pt>
                      <c:pt idx="1915">
                        <c:v>124.6851851851808</c:v>
                      </c:pt>
                      <c:pt idx="1916">
                        <c:v>124.7499999999956</c:v>
                      </c:pt>
                      <c:pt idx="1917">
                        <c:v>124.8148148148104</c:v>
                      </c:pt>
                      <c:pt idx="1918">
                        <c:v>124.8796296296252</c:v>
                      </c:pt>
                      <c:pt idx="1919">
                        <c:v>124.94444444444</c:v>
                      </c:pt>
                      <c:pt idx="1920">
                        <c:v>125.0092592592548</c:v>
                      </c:pt>
                      <c:pt idx="1921">
                        <c:v>125.0740740740696</c:v>
                      </c:pt>
                      <c:pt idx="1922">
                        <c:v>125.1388888888844</c:v>
                      </c:pt>
                      <c:pt idx="1923">
                        <c:v>125.2037037036992</c:v>
                      </c:pt>
                      <c:pt idx="1924">
                        <c:v>125.268518518514</c:v>
                      </c:pt>
                      <c:pt idx="1925">
                        <c:v>125.3333333333289</c:v>
                      </c:pt>
                      <c:pt idx="1926">
                        <c:v>125.3981481481437</c:v>
                      </c:pt>
                      <c:pt idx="1927">
                        <c:v>125.4629629629585</c:v>
                      </c:pt>
                      <c:pt idx="1928">
                        <c:v>125.5277777777733</c:v>
                      </c:pt>
                      <c:pt idx="1929">
                        <c:v>125.5925925925881</c:v>
                      </c:pt>
                      <c:pt idx="1930">
                        <c:v>125.6574074074029</c:v>
                      </c:pt>
                      <c:pt idx="1931">
                        <c:v>125.7222222222177</c:v>
                      </c:pt>
                      <c:pt idx="1932">
                        <c:v>125.7870370370325</c:v>
                      </c:pt>
                      <c:pt idx="1933">
                        <c:v>125.8518518518473</c:v>
                      </c:pt>
                      <c:pt idx="1934">
                        <c:v>125.9166666666622</c:v>
                      </c:pt>
                      <c:pt idx="1935">
                        <c:v>125.981481481477</c:v>
                      </c:pt>
                      <c:pt idx="1936">
                        <c:v>126.0462962962918</c:v>
                      </c:pt>
                      <c:pt idx="1937">
                        <c:v>126.1111111111066</c:v>
                      </c:pt>
                      <c:pt idx="1938">
                        <c:v>126.1759259259214</c:v>
                      </c:pt>
                      <c:pt idx="1939">
                        <c:v>126.2407407407362</c:v>
                      </c:pt>
                      <c:pt idx="1940">
                        <c:v>126.305555555551</c:v>
                      </c:pt>
                      <c:pt idx="1941">
                        <c:v>126.3703703703658</c:v>
                      </c:pt>
                      <c:pt idx="1942">
                        <c:v>126.4351851851806</c:v>
                      </c:pt>
                      <c:pt idx="1943">
                        <c:v>126.4999999999955</c:v>
                      </c:pt>
                      <c:pt idx="1944">
                        <c:v>126.5648148148103</c:v>
                      </c:pt>
                      <c:pt idx="1945">
                        <c:v>126.6296296296251</c:v>
                      </c:pt>
                      <c:pt idx="1946">
                        <c:v>126.6944444444399</c:v>
                      </c:pt>
                      <c:pt idx="1947">
                        <c:v>126.7592592592547</c:v>
                      </c:pt>
                      <c:pt idx="1948">
                        <c:v>126.8240740740695</c:v>
                      </c:pt>
                      <c:pt idx="1949">
                        <c:v>126.8888888888843</c:v>
                      </c:pt>
                      <c:pt idx="1950">
                        <c:v>126.9537037036991</c:v>
                      </c:pt>
                      <c:pt idx="1951">
                        <c:v>127.0185185185139</c:v>
                      </c:pt>
                      <c:pt idx="1952">
                        <c:v>127.0833333333287</c:v>
                      </c:pt>
                      <c:pt idx="1953">
                        <c:v>127.1481481481435</c:v>
                      </c:pt>
                      <c:pt idx="1954">
                        <c:v>127.2129629629583</c:v>
                      </c:pt>
                      <c:pt idx="1955">
                        <c:v>127.2777777777731</c:v>
                      </c:pt>
                      <c:pt idx="1956">
                        <c:v>127.3425925925879</c:v>
                      </c:pt>
                      <c:pt idx="1957">
                        <c:v>127.4074074074028</c:v>
                      </c:pt>
                      <c:pt idx="1958">
                        <c:v>127.4722222222176</c:v>
                      </c:pt>
                      <c:pt idx="1959">
                        <c:v>127.5370370370324</c:v>
                      </c:pt>
                      <c:pt idx="1960">
                        <c:v>127.6018518518472</c:v>
                      </c:pt>
                      <c:pt idx="1961">
                        <c:v>127.666666666662</c:v>
                      </c:pt>
                      <c:pt idx="1962">
                        <c:v>127.7314814814768</c:v>
                      </c:pt>
                      <c:pt idx="1963">
                        <c:v>127.7962962962916</c:v>
                      </c:pt>
                      <c:pt idx="1964">
                        <c:v>127.8611111111064</c:v>
                      </c:pt>
                      <c:pt idx="1965">
                        <c:v>127.9259259259213</c:v>
                      </c:pt>
                      <c:pt idx="1966">
                        <c:v>127.9907407407361</c:v>
                      </c:pt>
                      <c:pt idx="1967">
                        <c:v>128.0555555555508</c:v>
                      </c:pt>
                      <c:pt idx="1968">
                        <c:v>128.1203703703657</c:v>
                      </c:pt>
                      <c:pt idx="1969">
                        <c:v>128.1851851851805</c:v>
                      </c:pt>
                      <c:pt idx="1970">
                        <c:v>128.2499999999953</c:v>
                      </c:pt>
                      <c:pt idx="1971">
                        <c:v>128.3148148148101</c:v>
                      </c:pt>
                      <c:pt idx="1972">
                        <c:v>128.379629629625</c:v>
                      </c:pt>
                      <c:pt idx="1973">
                        <c:v>128.4444444444398</c:v>
                      </c:pt>
                      <c:pt idx="1974">
                        <c:v>128.5092592592545</c:v>
                      </c:pt>
                      <c:pt idx="1975">
                        <c:v>128.5740740740693</c:v>
                      </c:pt>
                      <c:pt idx="1976">
                        <c:v>128.6388888888842</c:v>
                      </c:pt>
                      <c:pt idx="1977">
                        <c:v>128.7037037036986</c:v>
                      </c:pt>
                      <c:pt idx="1978">
                        <c:v>128.7685185185138</c:v>
                      </c:pt>
                      <c:pt idx="1979">
                        <c:v>128.8333333333286</c:v>
                      </c:pt>
                      <c:pt idx="1980">
                        <c:v>128.8981481481434</c:v>
                      </c:pt>
                      <c:pt idx="1981">
                        <c:v>128.9629629629582</c:v>
                      </c:pt>
                      <c:pt idx="1982">
                        <c:v>129.0277777777731</c:v>
                      </c:pt>
                      <c:pt idx="1983">
                        <c:v>129.0925925925878</c:v>
                      </c:pt>
                      <c:pt idx="1984">
                        <c:v>129.1574074074027</c:v>
                      </c:pt>
                      <c:pt idx="1985">
                        <c:v>129.2222222222175</c:v>
                      </c:pt>
                      <c:pt idx="1986">
                        <c:v>129.2870370370323</c:v>
                      </c:pt>
                      <c:pt idx="1987">
                        <c:v>129.351851851847</c:v>
                      </c:pt>
                      <c:pt idx="1988">
                        <c:v>129.4166666666619</c:v>
                      </c:pt>
                      <c:pt idx="1989">
                        <c:v>129.4814814814767</c:v>
                      </c:pt>
                      <c:pt idx="1990">
                        <c:v>129.5462962962915</c:v>
                      </c:pt>
                      <c:pt idx="1991">
                        <c:v>129.6111111111063</c:v>
                      </c:pt>
                      <c:pt idx="1992">
                        <c:v>129.6759259259211</c:v>
                      </c:pt>
                      <c:pt idx="1993">
                        <c:v>129.740740740736</c:v>
                      </c:pt>
                      <c:pt idx="1994">
                        <c:v>129.8055555555507</c:v>
                      </c:pt>
                      <c:pt idx="1995">
                        <c:v>129.8703703703656</c:v>
                      </c:pt>
                      <c:pt idx="1996">
                        <c:v>129.9351851851804</c:v>
                      </c:pt>
                      <c:pt idx="1997">
                        <c:v>129.9999999999952</c:v>
                      </c:pt>
                      <c:pt idx="1998">
                        <c:v>130.06481481481</c:v>
                      </c:pt>
                      <c:pt idx="1999">
                        <c:v>130.1296296296248</c:v>
                      </c:pt>
                      <c:pt idx="2000">
                        <c:v>130.1944444444396</c:v>
                      </c:pt>
                      <c:pt idx="2001">
                        <c:v>130.2592592592544</c:v>
                      </c:pt>
                      <c:pt idx="2002">
                        <c:v>130.3240740740692</c:v>
                      </c:pt>
                      <c:pt idx="2003">
                        <c:v>130.3888888888841</c:v>
                      </c:pt>
                      <c:pt idx="2004">
                        <c:v>130.4537037036988</c:v>
                      </c:pt>
                      <c:pt idx="2005">
                        <c:v>130.5185185185136</c:v>
                      </c:pt>
                      <c:pt idx="2006">
                        <c:v>130.5833333333285</c:v>
                      </c:pt>
                      <c:pt idx="2007">
                        <c:v>130.6481481481433</c:v>
                      </c:pt>
                      <c:pt idx="2008">
                        <c:v>130.712962962958</c:v>
                      </c:pt>
                      <c:pt idx="2009">
                        <c:v>130.7777777777729</c:v>
                      </c:pt>
                      <c:pt idx="2010">
                        <c:v>130.8425925925877</c:v>
                      </c:pt>
                      <c:pt idx="2011">
                        <c:v>130.9074074074025</c:v>
                      </c:pt>
                      <c:pt idx="2012">
                        <c:v>130.9722222222173</c:v>
                      </c:pt>
                      <c:pt idx="2013">
                        <c:v>131.0370370370322</c:v>
                      </c:pt>
                      <c:pt idx="2014">
                        <c:v>131.1018518518469</c:v>
                      </c:pt>
                      <c:pt idx="2015">
                        <c:v>131.1666666666617</c:v>
                      </c:pt>
                      <c:pt idx="2016">
                        <c:v>131.2314814814766</c:v>
                      </c:pt>
                      <c:pt idx="2017">
                        <c:v>131.2962962962914</c:v>
                      </c:pt>
                      <c:pt idx="2018">
                        <c:v>131.3611111111062</c:v>
                      </c:pt>
                      <c:pt idx="2019">
                        <c:v>131.425925925921</c:v>
                      </c:pt>
                      <c:pt idx="2020">
                        <c:v>131.4907407407358</c:v>
                      </c:pt>
                      <c:pt idx="2021">
                        <c:v>131.5555555555506</c:v>
                      </c:pt>
                      <c:pt idx="2022">
                        <c:v>131.6203703703654</c:v>
                      </c:pt>
                      <c:pt idx="2023">
                        <c:v>131.6851851851802</c:v>
                      </c:pt>
                      <c:pt idx="2024">
                        <c:v>131.749999999995</c:v>
                      </c:pt>
                      <c:pt idx="2025">
                        <c:v>131.8148148148098</c:v>
                      </c:pt>
                      <c:pt idx="2026">
                        <c:v>131.8796296296246</c:v>
                      </c:pt>
                      <c:pt idx="2027">
                        <c:v>131.9444444444395</c:v>
                      </c:pt>
                      <c:pt idx="2028">
                        <c:v>132.0092592592542</c:v>
                      </c:pt>
                      <c:pt idx="2029">
                        <c:v>132.0740740740681</c:v>
                      </c:pt>
                      <c:pt idx="2030">
                        <c:v>132.138888888884</c:v>
                      </c:pt>
                      <c:pt idx="2031">
                        <c:v>132.2037037036986</c:v>
                      </c:pt>
                      <c:pt idx="2032">
                        <c:v>132.2685185185135</c:v>
                      </c:pt>
                      <c:pt idx="2033">
                        <c:v>132.3333333333283</c:v>
                      </c:pt>
                      <c:pt idx="2034">
                        <c:v>132.3981481481432</c:v>
                      </c:pt>
                      <c:pt idx="2035">
                        <c:v>132.462962962958</c:v>
                      </c:pt>
                      <c:pt idx="2036">
                        <c:v>132.5277777777727</c:v>
                      </c:pt>
                      <c:pt idx="2037">
                        <c:v>132.5925925925876</c:v>
                      </c:pt>
                      <c:pt idx="2038">
                        <c:v>132.6574074074024</c:v>
                      </c:pt>
                      <c:pt idx="2039">
                        <c:v>132.7222222222172</c:v>
                      </c:pt>
                      <c:pt idx="2040">
                        <c:v>132.787037037032</c:v>
                      </c:pt>
                      <c:pt idx="2041">
                        <c:v>132.8518518518468</c:v>
                      </c:pt>
                      <c:pt idx="2042">
                        <c:v>132.9166666666616</c:v>
                      </c:pt>
                      <c:pt idx="2043">
                        <c:v>132.9814814814764</c:v>
                      </c:pt>
                      <c:pt idx="2044">
                        <c:v>133.0462962962912</c:v>
                      </c:pt>
                      <c:pt idx="2045">
                        <c:v>133.111111111106</c:v>
                      </c:pt>
                      <c:pt idx="2046">
                        <c:v>133.1759259259208</c:v>
                      </c:pt>
                      <c:pt idx="2047">
                        <c:v>133.2407407407356</c:v>
                      </c:pt>
                      <c:pt idx="2048">
                        <c:v>133.3055555555504</c:v>
                      </c:pt>
                      <c:pt idx="2049">
                        <c:v>133.3703703703653</c:v>
                      </c:pt>
                      <c:pt idx="2050">
                        <c:v>133.43518518518</c:v>
                      </c:pt>
                      <c:pt idx="2051">
                        <c:v>133.499999999995</c:v>
                      </c:pt>
                      <c:pt idx="2052">
                        <c:v>133.5648148148097</c:v>
                      </c:pt>
                      <c:pt idx="2053">
                        <c:v>133.6296296296245</c:v>
                      </c:pt>
                      <c:pt idx="2054">
                        <c:v>133.6944444444393</c:v>
                      </c:pt>
                      <c:pt idx="2055">
                        <c:v>133.7592592592541</c:v>
                      </c:pt>
                      <c:pt idx="2056">
                        <c:v>133.8240740740689</c:v>
                      </c:pt>
                      <c:pt idx="2057">
                        <c:v>133.8888888888838</c:v>
                      </c:pt>
                      <c:pt idx="2058">
                        <c:v>133.9537037036986</c:v>
                      </c:pt>
                      <c:pt idx="2059">
                        <c:v>134.0185185185134</c:v>
                      </c:pt>
                      <c:pt idx="2060">
                        <c:v>134.0833333333282</c:v>
                      </c:pt>
                      <c:pt idx="2061">
                        <c:v>134.148148148143</c:v>
                      </c:pt>
                      <c:pt idx="2062">
                        <c:v>134.2129629629578</c:v>
                      </c:pt>
                      <c:pt idx="2063">
                        <c:v>134.2777777777726</c:v>
                      </c:pt>
                      <c:pt idx="2064">
                        <c:v>134.3425925925874</c:v>
                      </c:pt>
                      <c:pt idx="2065">
                        <c:v>134.4074074074023</c:v>
                      </c:pt>
                      <c:pt idx="2066">
                        <c:v>134.472222222217</c:v>
                      </c:pt>
                      <c:pt idx="2067">
                        <c:v>134.537037037032</c:v>
                      </c:pt>
                      <c:pt idx="2068">
                        <c:v>134.6018518518466</c:v>
                      </c:pt>
                      <c:pt idx="2069">
                        <c:v>134.6666666666614</c:v>
                      </c:pt>
                      <c:pt idx="2070">
                        <c:v>134.7314814814763</c:v>
                      </c:pt>
                      <c:pt idx="2071">
                        <c:v>134.7962962962911</c:v>
                      </c:pt>
                      <c:pt idx="2072">
                        <c:v>134.861111111106</c:v>
                      </c:pt>
                      <c:pt idx="2073">
                        <c:v>134.9259259259207</c:v>
                      </c:pt>
                      <c:pt idx="2074">
                        <c:v>134.9907407407355</c:v>
                      </c:pt>
                      <c:pt idx="2075">
                        <c:v>135.0555555555503</c:v>
                      </c:pt>
                      <c:pt idx="2076">
                        <c:v>135.1203703703652</c:v>
                      </c:pt>
                      <c:pt idx="2077">
                        <c:v>135.18518518518</c:v>
                      </c:pt>
                      <c:pt idx="2078">
                        <c:v>135.2499999999947</c:v>
                      </c:pt>
                      <c:pt idx="2079">
                        <c:v>135.3148148148096</c:v>
                      </c:pt>
                      <c:pt idx="2080">
                        <c:v>135.3796296296244</c:v>
                      </c:pt>
                      <c:pt idx="2081">
                        <c:v>135.4444444444392</c:v>
                      </c:pt>
                      <c:pt idx="2082">
                        <c:v>135.509259259254</c:v>
                      </c:pt>
                      <c:pt idx="2083">
                        <c:v>135.5740740740681</c:v>
                      </c:pt>
                      <c:pt idx="2084">
                        <c:v>135.6388888888836</c:v>
                      </c:pt>
                      <c:pt idx="2085">
                        <c:v>135.7037037036984</c:v>
                      </c:pt>
                      <c:pt idx="2086">
                        <c:v>135.7685185185132</c:v>
                      </c:pt>
                      <c:pt idx="2087">
                        <c:v>135.833333333328</c:v>
                      </c:pt>
                      <c:pt idx="2088">
                        <c:v>135.8981481481428</c:v>
                      </c:pt>
                      <c:pt idx="2089">
                        <c:v>135.9629629629576</c:v>
                      </c:pt>
                      <c:pt idx="2090">
                        <c:v>136.0277777777725</c:v>
                      </c:pt>
                      <c:pt idx="2091">
                        <c:v>136.0925925925872</c:v>
                      </c:pt>
                      <c:pt idx="2092">
                        <c:v>136.1574074074021</c:v>
                      </c:pt>
                      <c:pt idx="2093">
                        <c:v>136.222222222217</c:v>
                      </c:pt>
                      <c:pt idx="2094">
                        <c:v>136.2870370370317</c:v>
                      </c:pt>
                      <c:pt idx="2095">
                        <c:v>136.3518518518465</c:v>
                      </c:pt>
                      <c:pt idx="2096">
                        <c:v>136.4166666666613</c:v>
                      </c:pt>
                      <c:pt idx="2097">
                        <c:v>136.4814814814762</c:v>
                      </c:pt>
                      <c:pt idx="2098">
                        <c:v>136.546296296291</c:v>
                      </c:pt>
                      <c:pt idx="2099">
                        <c:v>136.6111111111057</c:v>
                      </c:pt>
                      <c:pt idx="2100">
                        <c:v>136.6759259259206</c:v>
                      </c:pt>
                      <c:pt idx="2101">
                        <c:v>136.7407407407354</c:v>
                      </c:pt>
                      <c:pt idx="2102">
                        <c:v>136.8055555555501</c:v>
                      </c:pt>
                      <c:pt idx="2103">
                        <c:v>136.870370370365</c:v>
                      </c:pt>
                      <c:pt idx="2104">
                        <c:v>136.9351851851798</c:v>
                      </c:pt>
                      <c:pt idx="2105">
                        <c:v>136.9999999999946</c:v>
                      </c:pt>
                      <c:pt idx="2106">
                        <c:v>137.0648148148094</c:v>
                      </c:pt>
                      <c:pt idx="2107">
                        <c:v>137.1296296296242</c:v>
                      </c:pt>
                      <c:pt idx="2108">
                        <c:v>137.1944444444391</c:v>
                      </c:pt>
                      <c:pt idx="2109">
                        <c:v>137.2592592592538</c:v>
                      </c:pt>
                      <c:pt idx="2110">
                        <c:v>137.3240740740686</c:v>
                      </c:pt>
                      <c:pt idx="2111">
                        <c:v>137.3888888888835</c:v>
                      </c:pt>
                      <c:pt idx="2112">
                        <c:v>137.4537037036982</c:v>
                      </c:pt>
                      <c:pt idx="2113">
                        <c:v>137.5185185185131</c:v>
                      </c:pt>
                      <c:pt idx="2114">
                        <c:v>137.583333333328</c:v>
                      </c:pt>
                      <c:pt idx="2115">
                        <c:v>137.6481481481427</c:v>
                      </c:pt>
                      <c:pt idx="2116">
                        <c:v>137.7129629629575</c:v>
                      </c:pt>
                      <c:pt idx="2117">
                        <c:v>137.7777777777723</c:v>
                      </c:pt>
                      <c:pt idx="2118">
                        <c:v>137.8425925925871</c:v>
                      </c:pt>
                      <c:pt idx="2119">
                        <c:v>137.907407407402</c:v>
                      </c:pt>
                      <c:pt idx="2120">
                        <c:v>137.9722222222167</c:v>
                      </c:pt>
                      <c:pt idx="2121">
                        <c:v>138.0370370370316</c:v>
                      </c:pt>
                      <c:pt idx="2122">
                        <c:v>138.1018518518463</c:v>
                      </c:pt>
                      <c:pt idx="2123">
                        <c:v>138.1666666666611</c:v>
                      </c:pt>
                      <c:pt idx="2124">
                        <c:v>138.231481481476</c:v>
                      </c:pt>
                      <c:pt idx="2125">
                        <c:v>138.2962962962908</c:v>
                      </c:pt>
                      <c:pt idx="2126">
                        <c:v>138.3611111111056</c:v>
                      </c:pt>
                      <c:pt idx="2127">
                        <c:v>138.4259259259204</c:v>
                      </c:pt>
                      <c:pt idx="2128">
                        <c:v>138.4907407407352</c:v>
                      </c:pt>
                      <c:pt idx="2129">
                        <c:v>138.55555555555</c:v>
                      </c:pt>
                      <c:pt idx="2130">
                        <c:v>138.6203703703648</c:v>
                      </c:pt>
                      <c:pt idx="2131">
                        <c:v>138.6851851851796</c:v>
                      </c:pt>
                      <c:pt idx="2132">
                        <c:v>138.7499999999944</c:v>
                      </c:pt>
                      <c:pt idx="2133">
                        <c:v>138.8148148148092</c:v>
                      </c:pt>
                      <c:pt idx="2134">
                        <c:v>138.8796296296241</c:v>
                      </c:pt>
                      <c:pt idx="2135">
                        <c:v>138.944444444439</c:v>
                      </c:pt>
                      <c:pt idx="2136">
                        <c:v>139.0092592592537</c:v>
                      </c:pt>
                      <c:pt idx="2137">
                        <c:v>139.0740740740681</c:v>
                      </c:pt>
                      <c:pt idx="2138">
                        <c:v>139.1388888888834</c:v>
                      </c:pt>
                      <c:pt idx="2139">
                        <c:v>139.2037037036981</c:v>
                      </c:pt>
                      <c:pt idx="2140">
                        <c:v>139.268518518513</c:v>
                      </c:pt>
                      <c:pt idx="2141">
                        <c:v>139.3333333333277</c:v>
                      </c:pt>
                      <c:pt idx="2142">
                        <c:v>139.3981481481426</c:v>
                      </c:pt>
                      <c:pt idx="2143">
                        <c:v>139.4629629629574</c:v>
                      </c:pt>
                      <c:pt idx="2144">
                        <c:v>139.5277777777722</c:v>
                      </c:pt>
                      <c:pt idx="2145">
                        <c:v>139.592592592587</c:v>
                      </c:pt>
                      <c:pt idx="2146">
                        <c:v>139.6574074074018</c:v>
                      </c:pt>
                      <c:pt idx="2147">
                        <c:v>139.7222222222166</c:v>
                      </c:pt>
                      <c:pt idx="2148">
                        <c:v>139.7870370370314</c:v>
                      </c:pt>
                      <c:pt idx="2149">
                        <c:v>139.8518518518462</c:v>
                      </c:pt>
                      <c:pt idx="2150">
                        <c:v>139.916666666661</c:v>
                      </c:pt>
                      <c:pt idx="2151">
                        <c:v>139.981481481476</c:v>
                      </c:pt>
                      <c:pt idx="2152">
                        <c:v>140.0462962962906</c:v>
                      </c:pt>
                      <c:pt idx="2153">
                        <c:v>140.1111111111054</c:v>
                      </c:pt>
                      <c:pt idx="2154">
                        <c:v>140.1759259259202</c:v>
                      </c:pt>
                      <c:pt idx="2155">
                        <c:v>140.2407407407351</c:v>
                      </c:pt>
                      <c:pt idx="2156">
                        <c:v>140.3055555555499</c:v>
                      </c:pt>
                      <c:pt idx="2157">
                        <c:v>140.3703703703647</c:v>
                      </c:pt>
                      <c:pt idx="2158">
                        <c:v>140.4351851851795</c:v>
                      </c:pt>
                      <c:pt idx="2159">
                        <c:v>140.4999999999943</c:v>
                      </c:pt>
                      <c:pt idx="2160">
                        <c:v>140.5648148148091</c:v>
                      </c:pt>
                      <c:pt idx="2161">
                        <c:v>140.629629629624</c:v>
                      </c:pt>
                      <c:pt idx="2162">
                        <c:v>140.6944444444387</c:v>
                      </c:pt>
                      <c:pt idx="2163">
                        <c:v>140.7592592592536</c:v>
                      </c:pt>
                      <c:pt idx="2164">
                        <c:v>140.8240740740683</c:v>
                      </c:pt>
                      <c:pt idx="2165">
                        <c:v>140.8888888888832</c:v>
                      </c:pt>
                      <c:pt idx="2166">
                        <c:v>140.953703703698</c:v>
                      </c:pt>
                      <c:pt idx="2167">
                        <c:v>141.0185185185128</c:v>
                      </c:pt>
                      <c:pt idx="2168">
                        <c:v>141.0833333333276</c:v>
                      </c:pt>
                      <c:pt idx="2169">
                        <c:v>141.1481481481424</c:v>
                      </c:pt>
                      <c:pt idx="2170">
                        <c:v>141.2129629629572</c:v>
                      </c:pt>
                      <c:pt idx="2171">
                        <c:v>141.277777777772</c:v>
                      </c:pt>
                      <c:pt idx="2172">
                        <c:v>141.3425925925868</c:v>
                      </c:pt>
                      <c:pt idx="2173">
                        <c:v>141.4074074074017</c:v>
                      </c:pt>
                      <c:pt idx="2174">
                        <c:v>141.4722222222165</c:v>
                      </c:pt>
                      <c:pt idx="2175">
                        <c:v>141.5370370370313</c:v>
                      </c:pt>
                      <c:pt idx="2176">
                        <c:v>141.601851851846</c:v>
                      </c:pt>
                      <c:pt idx="2177">
                        <c:v>141.6666666666609</c:v>
                      </c:pt>
                      <c:pt idx="2178">
                        <c:v>141.7314814814757</c:v>
                      </c:pt>
                      <c:pt idx="2179">
                        <c:v>141.7962962962905</c:v>
                      </c:pt>
                      <c:pt idx="2180">
                        <c:v>141.8611111111053</c:v>
                      </c:pt>
                      <c:pt idx="2181">
                        <c:v>141.9259259259202</c:v>
                      </c:pt>
                      <c:pt idx="2182">
                        <c:v>141.990740740735</c:v>
                      </c:pt>
                      <c:pt idx="2183">
                        <c:v>142.0555555555497</c:v>
                      </c:pt>
                      <c:pt idx="2184">
                        <c:v>142.1203703703646</c:v>
                      </c:pt>
                      <c:pt idx="2185">
                        <c:v>142.1851851851794</c:v>
                      </c:pt>
                      <c:pt idx="2186">
                        <c:v>142.2499999999941</c:v>
                      </c:pt>
                      <c:pt idx="2187">
                        <c:v>142.314814814809</c:v>
                      </c:pt>
                      <c:pt idx="2188">
                        <c:v>142.3796296296238</c:v>
                      </c:pt>
                      <c:pt idx="2189">
                        <c:v>142.4444444444386</c:v>
                      </c:pt>
                      <c:pt idx="2190">
                        <c:v>142.5092592592534</c:v>
                      </c:pt>
                      <c:pt idx="2191">
                        <c:v>142.5740740740681</c:v>
                      </c:pt>
                      <c:pt idx="2192">
                        <c:v>142.6388888888831</c:v>
                      </c:pt>
                      <c:pt idx="2193">
                        <c:v>142.7037037036978</c:v>
                      </c:pt>
                      <c:pt idx="2194">
                        <c:v>142.7685185185126</c:v>
                      </c:pt>
                      <c:pt idx="2195">
                        <c:v>142.8333333333275</c:v>
                      </c:pt>
                      <c:pt idx="2196">
                        <c:v>142.8981481481423</c:v>
                      </c:pt>
                      <c:pt idx="2197">
                        <c:v>142.9629629629571</c:v>
                      </c:pt>
                      <c:pt idx="2198">
                        <c:v>143.027777777772</c:v>
                      </c:pt>
                      <c:pt idx="2199">
                        <c:v>143.0925925925867</c:v>
                      </c:pt>
                      <c:pt idx="2200">
                        <c:v>143.1574074074015</c:v>
                      </c:pt>
                      <c:pt idx="2201">
                        <c:v>143.2222222222163</c:v>
                      </c:pt>
                      <c:pt idx="2202">
                        <c:v>143.2870370370312</c:v>
                      </c:pt>
                      <c:pt idx="2203">
                        <c:v>143.351851851846</c:v>
                      </c:pt>
                      <c:pt idx="2204">
                        <c:v>143.4166666666607</c:v>
                      </c:pt>
                      <c:pt idx="2205">
                        <c:v>143.4814814814756</c:v>
                      </c:pt>
                      <c:pt idx="2206">
                        <c:v>143.5462962962904</c:v>
                      </c:pt>
                      <c:pt idx="2207">
                        <c:v>143.6111111111051</c:v>
                      </c:pt>
                      <c:pt idx="2208">
                        <c:v>143.67592592592</c:v>
                      </c:pt>
                      <c:pt idx="2209">
                        <c:v>143.7407407407348</c:v>
                      </c:pt>
                      <c:pt idx="2210">
                        <c:v>143.8055555555496</c:v>
                      </c:pt>
                      <c:pt idx="2211">
                        <c:v>143.8703703703644</c:v>
                      </c:pt>
                      <c:pt idx="2212">
                        <c:v>143.9351851851792</c:v>
                      </c:pt>
                      <c:pt idx="2213">
                        <c:v>143.999999999994</c:v>
                      </c:pt>
                      <c:pt idx="2214">
                        <c:v>144.0648148148088</c:v>
                      </c:pt>
                      <c:pt idx="2215">
                        <c:v>144.1296296296237</c:v>
                      </c:pt>
                      <c:pt idx="2216">
                        <c:v>144.1944444444385</c:v>
                      </c:pt>
                      <c:pt idx="2217">
                        <c:v>144.2592592592532</c:v>
                      </c:pt>
                      <c:pt idx="2218">
                        <c:v>144.3240740740681</c:v>
                      </c:pt>
                      <c:pt idx="2219">
                        <c:v>144.388888888883</c:v>
                      </c:pt>
                      <c:pt idx="2220">
                        <c:v>144.4537037036977</c:v>
                      </c:pt>
                      <c:pt idx="2221">
                        <c:v>144.5185185185125</c:v>
                      </c:pt>
                      <c:pt idx="2222">
                        <c:v>144.5833333333273</c:v>
                      </c:pt>
                      <c:pt idx="2223">
                        <c:v>144.6481481481421</c:v>
                      </c:pt>
                      <c:pt idx="2224">
                        <c:v>144.7129629629569</c:v>
                      </c:pt>
                      <c:pt idx="2225">
                        <c:v>144.7777777777717</c:v>
                      </c:pt>
                      <c:pt idx="2226">
                        <c:v>144.8425925925866</c:v>
                      </c:pt>
                      <c:pt idx="2227">
                        <c:v>144.9074074074014</c:v>
                      </c:pt>
                      <c:pt idx="2228">
                        <c:v>144.9722222222162</c:v>
                      </c:pt>
                      <c:pt idx="2229">
                        <c:v>145.037037037031</c:v>
                      </c:pt>
                      <c:pt idx="2230">
                        <c:v>145.1018518518458</c:v>
                      </c:pt>
                      <c:pt idx="2231">
                        <c:v>145.1666666666606</c:v>
                      </c:pt>
                      <c:pt idx="2232">
                        <c:v>145.2314814814754</c:v>
                      </c:pt>
                      <c:pt idx="2233">
                        <c:v>145.2962962962902</c:v>
                      </c:pt>
                      <c:pt idx="2234">
                        <c:v>145.361111111105</c:v>
                      </c:pt>
                      <c:pt idx="2235">
                        <c:v>145.4259259259198</c:v>
                      </c:pt>
                      <c:pt idx="2236">
                        <c:v>145.4907407407347</c:v>
                      </c:pt>
                      <c:pt idx="2237">
                        <c:v>145.5555555555494</c:v>
                      </c:pt>
                      <c:pt idx="2238">
                        <c:v>145.6203703703643</c:v>
                      </c:pt>
                      <c:pt idx="2239">
                        <c:v>145.6851851851791</c:v>
                      </c:pt>
                      <c:pt idx="2240">
                        <c:v>145.7499999999939</c:v>
                      </c:pt>
                      <c:pt idx="2241">
                        <c:v>145.8148148148087</c:v>
                      </c:pt>
                      <c:pt idx="2242">
                        <c:v>145.8796296296235</c:v>
                      </c:pt>
                      <c:pt idx="2243">
                        <c:v>145.9444444444383</c:v>
                      </c:pt>
                      <c:pt idx="2244">
                        <c:v>146.0092592592531</c:v>
                      </c:pt>
                      <c:pt idx="2245">
                        <c:v>146.0740740740679</c:v>
                      </c:pt>
                      <c:pt idx="2246">
                        <c:v>146.1388888888828</c:v>
                      </c:pt>
                      <c:pt idx="2247">
                        <c:v>146.2037037036975</c:v>
                      </c:pt>
                      <c:pt idx="2248">
                        <c:v>146.2685185185124</c:v>
                      </c:pt>
                      <c:pt idx="2249">
                        <c:v>146.3333333333272</c:v>
                      </c:pt>
                      <c:pt idx="2250">
                        <c:v>146.398148148142</c:v>
                      </c:pt>
                      <c:pt idx="2251">
                        <c:v>146.4629629629568</c:v>
                      </c:pt>
                      <c:pt idx="2252">
                        <c:v>146.5277777777716</c:v>
                      </c:pt>
                      <c:pt idx="2253">
                        <c:v>146.5925925925864</c:v>
                      </c:pt>
                      <c:pt idx="2254">
                        <c:v>146.6574074074013</c:v>
                      </c:pt>
                      <c:pt idx="2255">
                        <c:v>146.722222222216</c:v>
                      </c:pt>
                      <c:pt idx="2256">
                        <c:v>146.787037037031</c:v>
                      </c:pt>
                      <c:pt idx="2257">
                        <c:v>146.8518518518457</c:v>
                      </c:pt>
                      <c:pt idx="2258">
                        <c:v>146.9166666666604</c:v>
                      </c:pt>
                      <c:pt idx="2259">
                        <c:v>146.9814814814753</c:v>
                      </c:pt>
                      <c:pt idx="2260">
                        <c:v>147.0462962962901</c:v>
                      </c:pt>
                      <c:pt idx="2261">
                        <c:v>147.1111111111049</c:v>
                      </c:pt>
                      <c:pt idx="2262">
                        <c:v>147.1759259259197</c:v>
                      </c:pt>
                      <c:pt idx="2263">
                        <c:v>147.2407407407345</c:v>
                      </c:pt>
                      <c:pt idx="2264">
                        <c:v>147.3055555555493</c:v>
                      </c:pt>
                      <c:pt idx="2265">
                        <c:v>147.3703703703642</c:v>
                      </c:pt>
                      <c:pt idx="2266">
                        <c:v>147.4351851851789</c:v>
                      </c:pt>
                      <c:pt idx="2267">
                        <c:v>147.4999999999938</c:v>
                      </c:pt>
                      <c:pt idx="2268">
                        <c:v>147.5648148148085</c:v>
                      </c:pt>
                      <c:pt idx="2269">
                        <c:v>147.6296296296234</c:v>
                      </c:pt>
                      <c:pt idx="2270">
                        <c:v>147.6944444444382</c:v>
                      </c:pt>
                      <c:pt idx="2271">
                        <c:v>147.759259259253</c:v>
                      </c:pt>
                      <c:pt idx="2272">
                        <c:v>147.8240740740678</c:v>
                      </c:pt>
                      <c:pt idx="2273">
                        <c:v>147.8888888888826</c:v>
                      </c:pt>
                      <c:pt idx="2274">
                        <c:v>147.9537037036974</c:v>
                      </c:pt>
                      <c:pt idx="2275">
                        <c:v>148.0185185185122</c:v>
                      </c:pt>
                      <c:pt idx="2276">
                        <c:v>148.083333333327</c:v>
                      </c:pt>
                      <c:pt idx="2277">
                        <c:v>148.1481481481418</c:v>
                      </c:pt>
                      <c:pt idx="2278">
                        <c:v>148.2129629629566</c:v>
                      </c:pt>
                      <c:pt idx="2279">
                        <c:v>148.2777777777714</c:v>
                      </c:pt>
                      <c:pt idx="2280">
                        <c:v>148.3425925925862</c:v>
                      </c:pt>
                      <c:pt idx="2281">
                        <c:v>148.4074074074011</c:v>
                      </c:pt>
                      <c:pt idx="2282">
                        <c:v>148.472222222216</c:v>
                      </c:pt>
                      <c:pt idx="2283">
                        <c:v>148.5370370370307</c:v>
                      </c:pt>
                      <c:pt idx="2284">
                        <c:v>148.6018518518455</c:v>
                      </c:pt>
                      <c:pt idx="2285">
                        <c:v>148.6666666666603</c:v>
                      </c:pt>
                      <c:pt idx="2286">
                        <c:v>148.7314814814752</c:v>
                      </c:pt>
                      <c:pt idx="2287">
                        <c:v>148.79629629629</c:v>
                      </c:pt>
                      <c:pt idx="2288">
                        <c:v>148.8611111111048</c:v>
                      </c:pt>
                      <c:pt idx="2289">
                        <c:v>148.9259259259196</c:v>
                      </c:pt>
                      <c:pt idx="2290">
                        <c:v>148.9907407407344</c:v>
                      </c:pt>
                      <c:pt idx="2291">
                        <c:v>149.0555555555492</c:v>
                      </c:pt>
                      <c:pt idx="2292">
                        <c:v>149.120370370364</c:v>
                      </c:pt>
                      <c:pt idx="2293">
                        <c:v>149.1851851851788</c:v>
                      </c:pt>
                      <c:pt idx="2294">
                        <c:v>149.2499999999936</c:v>
                      </c:pt>
                      <c:pt idx="2295">
                        <c:v>149.3148148148084</c:v>
                      </c:pt>
                      <c:pt idx="2296">
                        <c:v>149.3796296296232</c:v>
                      </c:pt>
                      <c:pt idx="2297">
                        <c:v>149.444444444438</c:v>
                      </c:pt>
                      <c:pt idx="2298">
                        <c:v>149.5092592592528</c:v>
                      </c:pt>
                      <c:pt idx="2299">
                        <c:v>149.5740740740675</c:v>
                      </c:pt>
                      <c:pt idx="2300">
                        <c:v>149.6388888888825</c:v>
                      </c:pt>
                      <c:pt idx="2301">
                        <c:v>149.7037037036972</c:v>
                      </c:pt>
                      <c:pt idx="2302">
                        <c:v>149.7685185185121</c:v>
                      </c:pt>
                      <c:pt idx="2303">
                        <c:v>149.833333333327</c:v>
                      </c:pt>
                      <c:pt idx="2304">
                        <c:v>149.8981481481417</c:v>
                      </c:pt>
                      <c:pt idx="2305">
                        <c:v>149.9629629629565</c:v>
                      </c:pt>
                      <c:pt idx="2306">
                        <c:v>150.0277777777713</c:v>
                      </c:pt>
                      <c:pt idx="2307">
                        <c:v>150.0925925925861</c:v>
                      </c:pt>
                      <c:pt idx="2308">
                        <c:v>150.157407407401</c:v>
                      </c:pt>
                      <c:pt idx="2309">
                        <c:v>150.2222222222158</c:v>
                      </c:pt>
                      <c:pt idx="2310">
                        <c:v>150.2870370370306</c:v>
                      </c:pt>
                      <c:pt idx="2311">
                        <c:v>150.3518518518454</c:v>
                      </c:pt>
                      <c:pt idx="2312">
                        <c:v>150.4166666666602</c:v>
                      </c:pt>
                      <c:pt idx="2313">
                        <c:v>150.481481481475</c:v>
                      </c:pt>
                      <c:pt idx="2314">
                        <c:v>150.5462962962898</c:v>
                      </c:pt>
                      <c:pt idx="2315">
                        <c:v>150.6111111111046</c:v>
                      </c:pt>
                      <c:pt idx="2316">
                        <c:v>150.6759259259194</c:v>
                      </c:pt>
                      <c:pt idx="2317">
                        <c:v>150.7407407407342</c:v>
                      </c:pt>
                      <c:pt idx="2318">
                        <c:v>150.805555555549</c:v>
                      </c:pt>
                      <c:pt idx="2319">
                        <c:v>150.8703703703638</c:v>
                      </c:pt>
                      <c:pt idx="2320">
                        <c:v>150.9351851851786</c:v>
                      </c:pt>
                      <c:pt idx="2321">
                        <c:v>150.9999999999935</c:v>
                      </c:pt>
                      <c:pt idx="2322">
                        <c:v>151.0648148148082</c:v>
                      </c:pt>
                      <c:pt idx="2323">
                        <c:v>151.1296296296231</c:v>
                      </c:pt>
                      <c:pt idx="2324">
                        <c:v>151.194444444438</c:v>
                      </c:pt>
                      <c:pt idx="2325">
                        <c:v>151.2592592592527</c:v>
                      </c:pt>
                      <c:pt idx="2326">
                        <c:v>151.3240740740675</c:v>
                      </c:pt>
                      <c:pt idx="2327">
                        <c:v>151.3888888888824</c:v>
                      </c:pt>
                      <c:pt idx="2328">
                        <c:v>151.4537037036971</c:v>
                      </c:pt>
                      <c:pt idx="2329">
                        <c:v>151.518518518512</c:v>
                      </c:pt>
                      <c:pt idx="2330">
                        <c:v>151.5833333333268</c:v>
                      </c:pt>
                      <c:pt idx="2331">
                        <c:v>151.6481481481416</c:v>
                      </c:pt>
                      <c:pt idx="2332">
                        <c:v>151.7129629629563</c:v>
                      </c:pt>
                      <c:pt idx="2333">
                        <c:v>151.7777777777712</c:v>
                      </c:pt>
                      <c:pt idx="2334">
                        <c:v>151.842592592586</c:v>
                      </c:pt>
                      <c:pt idx="2335">
                        <c:v>151.9074074074008</c:v>
                      </c:pt>
                      <c:pt idx="2336">
                        <c:v>151.9722222222156</c:v>
                      </c:pt>
                      <c:pt idx="2337">
                        <c:v>152.0370370370305</c:v>
                      </c:pt>
                      <c:pt idx="2338">
                        <c:v>152.1018518518452</c:v>
                      </c:pt>
                      <c:pt idx="2339">
                        <c:v>152.16666666666</c:v>
                      </c:pt>
                      <c:pt idx="2340">
                        <c:v>152.2314814814748</c:v>
                      </c:pt>
                      <c:pt idx="2341">
                        <c:v>152.2962962962897</c:v>
                      </c:pt>
                      <c:pt idx="2342">
                        <c:v>152.3611111111045</c:v>
                      </c:pt>
                      <c:pt idx="2343">
                        <c:v>152.4259259259193</c:v>
                      </c:pt>
                      <c:pt idx="2344">
                        <c:v>152.4907407407341</c:v>
                      </c:pt>
                      <c:pt idx="2345">
                        <c:v>152.5555555555488</c:v>
                      </c:pt>
                      <c:pt idx="2346">
                        <c:v>152.6203703703637</c:v>
                      </c:pt>
                      <c:pt idx="2347">
                        <c:v>152.6851851851785</c:v>
                      </c:pt>
                      <c:pt idx="2348">
                        <c:v>152.7499999999933</c:v>
                      </c:pt>
                      <c:pt idx="2349">
                        <c:v>152.8148148148081</c:v>
                      </c:pt>
                      <c:pt idx="2350">
                        <c:v>152.8796296296229</c:v>
                      </c:pt>
                      <c:pt idx="2351">
                        <c:v>152.9444444444378</c:v>
                      </c:pt>
                      <c:pt idx="2352">
                        <c:v>153.0092592592525</c:v>
                      </c:pt>
                      <c:pt idx="2353">
                        <c:v>153.0740740740673</c:v>
                      </c:pt>
                      <c:pt idx="2354">
                        <c:v>153.1388888888822</c:v>
                      </c:pt>
                      <c:pt idx="2355">
                        <c:v>153.203703703697</c:v>
                      </c:pt>
                      <c:pt idx="2356">
                        <c:v>153.2685185185118</c:v>
                      </c:pt>
                      <c:pt idx="2357">
                        <c:v>153.3333333333266</c:v>
                      </c:pt>
                      <c:pt idx="2358">
                        <c:v>153.3981481481414</c:v>
                      </c:pt>
                      <c:pt idx="2359">
                        <c:v>153.4629629629562</c:v>
                      </c:pt>
                      <c:pt idx="2360">
                        <c:v>153.527777777771</c:v>
                      </c:pt>
                      <c:pt idx="2361">
                        <c:v>153.5925925925858</c:v>
                      </c:pt>
                      <c:pt idx="2362">
                        <c:v>153.6574074074007</c:v>
                      </c:pt>
                      <c:pt idx="2363">
                        <c:v>153.7222222222155</c:v>
                      </c:pt>
                      <c:pt idx="2364">
                        <c:v>153.7870370370303</c:v>
                      </c:pt>
                      <c:pt idx="2365">
                        <c:v>153.8518518518451</c:v>
                      </c:pt>
                      <c:pt idx="2366">
                        <c:v>153.9166666666599</c:v>
                      </c:pt>
                      <c:pt idx="2367">
                        <c:v>153.9814814814747</c:v>
                      </c:pt>
                      <c:pt idx="2368">
                        <c:v>154.0462962962895</c:v>
                      </c:pt>
                      <c:pt idx="2369">
                        <c:v>154.1111111111043</c:v>
                      </c:pt>
                      <c:pt idx="2370">
                        <c:v>154.1759259259191</c:v>
                      </c:pt>
                      <c:pt idx="2371">
                        <c:v>154.240740740734</c:v>
                      </c:pt>
                      <c:pt idx="2372">
                        <c:v>154.3055555555486</c:v>
                      </c:pt>
                      <c:pt idx="2373">
                        <c:v>154.3703703703636</c:v>
                      </c:pt>
                      <c:pt idx="2374">
                        <c:v>154.4351851851783</c:v>
                      </c:pt>
                      <c:pt idx="2375">
                        <c:v>154.4999999999932</c:v>
                      </c:pt>
                      <c:pt idx="2376">
                        <c:v>154.564814814808</c:v>
                      </c:pt>
                      <c:pt idx="2377">
                        <c:v>154.6296296296228</c:v>
                      </c:pt>
                      <c:pt idx="2378">
                        <c:v>154.6944444444376</c:v>
                      </c:pt>
                      <c:pt idx="2379">
                        <c:v>154.7592592592524</c:v>
                      </c:pt>
                      <c:pt idx="2380">
                        <c:v>154.8240740740672</c:v>
                      </c:pt>
                      <c:pt idx="2381">
                        <c:v>154.8888888888821</c:v>
                      </c:pt>
                      <c:pt idx="2382">
                        <c:v>154.9537037036968</c:v>
                      </c:pt>
                      <c:pt idx="2383">
                        <c:v>155.0185185185117</c:v>
                      </c:pt>
                      <c:pt idx="2384">
                        <c:v>155.0833333333265</c:v>
                      </c:pt>
                      <c:pt idx="2385">
                        <c:v>155.1481481481412</c:v>
                      </c:pt>
                      <c:pt idx="2386">
                        <c:v>155.2129629629561</c:v>
                      </c:pt>
                      <c:pt idx="2387">
                        <c:v>155.2777777777709</c:v>
                      </c:pt>
                      <c:pt idx="2388">
                        <c:v>155.3425925925857</c:v>
                      </c:pt>
                      <c:pt idx="2389">
                        <c:v>155.4074074074005</c:v>
                      </c:pt>
                      <c:pt idx="2390">
                        <c:v>155.4722222222154</c:v>
                      </c:pt>
                      <c:pt idx="2391">
                        <c:v>155.5370370370302</c:v>
                      </c:pt>
                      <c:pt idx="2392">
                        <c:v>155.6018518518449</c:v>
                      </c:pt>
                      <c:pt idx="2393">
                        <c:v>155.6666666666598</c:v>
                      </c:pt>
                      <c:pt idx="2394">
                        <c:v>155.7314814814746</c:v>
                      </c:pt>
                      <c:pt idx="2395">
                        <c:v>155.7962962962894</c:v>
                      </c:pt>
                      <c:pt idx="2396">
                        <c:v>155.8611111111042</c:v>
                      </c:pt>
                      <c:pt idx="2397">
                        <c:v>155.925925925919</c:v>
                      </c:pt>
                      <c:pt idx="2398">
                        <c:v>155.9907407407338</c:v>
                      </c:pt>
                      <c:pt idx="2399">
                        <c:v>156.0555555555486</c:v>
                      </c:pt>
                      <c:pt idx="2400">
                        <c:v>156.1203703703634</c:v>
                      </c:pt>
                      <c:pt idx="2401">
                        <c:v>156.1851851851782</c:v>
                      </c:pt>
                      <c:pt idx="2402">
                        <c:v>156.249999999993</c:v>
                      </c:pt>
                      <c:pt idx="2403">
                        <c:v>156.3148148148078</c:v>
                      </c:pt>
                      <c:pt idx="2404">
                        <c:v>156.3796296296226</c:v>
                      </c:pt>
                      <c:pt idx="2405">
                        <c:v>156.4444444444375</c:v>
                      </c:pt>
                      <c:pt idx="2406">
                        <c:v>156.5092592592522</c:v>
                      </c:pt>
                      <c:pt idx="2407">
                        <c:v>156.5740740740669</c:v>
                      </c:pt>
                      <c:pt idx="2408">
                        <c:v>156.638888888882</c:v>
                      </c:pt>
                      <c:pt idx="2409">
                        <c:v>156.7037037036967</c:v>
                      </c:pt>
                      <c:pt idx="2410">
                        <c:v>156.7685185185115</c:v>
                      </c:pt>
                      <c:pt idx="2411">
                        <c:v>156.8333333333264</c:v>
                      </c:pt>
                      <c:pt idx="2412">
                        <c:v>156.8981481481412</c:v>
                      </c:pt>
                      <c:pt idx="2413">
                        <c:v>156.962962962956</c:v>
                      </c:pt>
                      <c:pt idx="2414">
                        <c:v>157.0277777777708</c:v>
                      </c:pt>
                      <c:pt idx="2415">
                        <c:v>157.0925925925856</c:v>
                      </c:pt>
                      <c:pt idx="2416">
                        <c:v>157.1574074074004</c:v>
                      </c:pt>
                      <c:pt idx="2417">
                        <c:v>157.2222222222152</c:v>
                      </c:pt>
                      <c:pt idx="2418">
                        <c:v>157.28703703703</c:v>
                      </c:pt>
                      <c:pt idx="2419">
                        <c:v>157.3518518518448</c:v>
                      </c:pt>
                      <c:pt idx="2420">
                        <c:v>157.4166666666596</c:v>
                      </c:pt>
                      <c:pt idx="2421">
                        <c:v>157.4814814814745</c:v>
                      </c:pt>
                      <c:pt idx="2422">
                        <c:v>157.5462962962892</c:v>
                      </c:pt>
                      <c:pt idx="2423">
                        <c:v>157.611111111104</c:v>
                      </c:pt>
                      <c:pt idx="2424">
                        <c:v>157.6759259259188</c:v>
                      </c:pt>
                      <c:pt idx="2425">
                        <c:v>157.7407407407337</c:v>
                      </c:pt>
                      <c:pt idx="2426">
                        <c:v>157.8055555555484</c:v>
                      </c:pt>
                      <c:pt idx="2427">
                        <c:v>157.8703703703633</c:v>
                      </c:pt>
                      <c:pt idx="2428">
                        <c:v>157.9351851851781</c:v>
                      </c:pt>
                      <c:pt idx="2429">
                        <c:v>157.9999999999929</c:v>
                      </c:pt>
                      <c:pt idx="2430">
                        <c:v>158.0648148148077</c:v>
                      </c:pt>
                      <c:pt idx="2431">
                        <c:v>158.1296296296225</c:v>
                      </c:pt>
                      <c:pt idx="2432">
                        <c:v>158.1944444444374</c:v>
                      </c:pt>
                      <c:pt idx="2433">
                        <c:v>158.2592592592521</c:v>
                      </c:pt>
                      <c:pt idx="2434">
                        <c:v>158.3240740740669</c:v>
                      </c:pt>
                      <c:pt idx="2435">
                        <c:v>158.3888888888818</c:v>
                      </c:pt>
                      <c:pt idx="2436">
                        <c:v>158.4537037036966</c:v>
                      </c:pt>
                      <c:pt idx="2437">
                        <c:v>158.5185185185114</c:v>
                      </c:pt>
                      <c:pt idx="2438">
                        <c:v>158.5833333333262</c:v>
                      </c:pt>
                      <c:pt idx="2439">
                        <c:v>158.648148148141</c:v>
                      </c:pt>
                      <c:pt idx="2440">
                        <c:v>158.7129629629558</c:v>
                      </c:pt>
                      <c:pt idx="2441">
                        <c:v>158.7777777777706</c:v>
                      </c:pt>
                      <c:pt idx="2442">
                        <c:v>158.8425925925854</c:v>
                      </c:pt>
                      <c:pt idx="2443">
                        <c:v>158.9074074074003</c:v>
                      </c:pt>
                      <c:pt idx="2444">
                        <c:v>158.972222222215</c:v>
                      </c:pt>
                      <c:pt idx="2445">
                        <c:v>159.03703703703</c:v>
                      </c:pt>
                      <c:pt idx="2446">
                        <c:v>159.1018518518446</c:v>
                      </c:pt>
                      <c:pt idx="2447">
                        <c:v>159.1666666666594</c:v>
                      </c:pt>
                      <c:pt idx="2448">
                        <c:v>159.2314814814743</c:v>
                      </c:pt>
                      <c:pt idx="2449">
                        <c:v>159.2962962962891</c:v>
                      </c:pt>
                      <c:pt idx="2450">
                        <c:v>159.361111111104</c:v>
                      </c:pt>
                      <c:pt idx="2451">
                        <c:v>159.4259259259187</c:v>
                      </c:pt>
                      <c:pt idx="2452">
                        <c:v>159.4907407407335</c:v>
                      </c:pt>
                      <c:pt idx="2453">
                        <c:v>159.5555555555483</c:v>
                      </c:pt>
                      <c:pt idx="2454">
                        <c:v>159.6203703703632</c:v>
                      </c:pt>
                      <c:pt idx="2455">
                        <c:v>159.6851851851779</c:v>
                      </c:pt>
                      <c:pt idx="2456">
                        <c:v>159.7499999999927</c:v>
                      </c:pt>
                      <c:pt idx="2457">
                        <c:v>159.8148148148075</c:v>
                      </c:pt>
                      <c:pt idx="2458">
                        <c:v>159.8796296296223</c:v>
                      </c:pt>
                      <c:pt idx="2459">
                        <c:v>159.9444444444372</c:v>
                      </c:pt>
                      <c:pt idx="2460">
                        <c:v>160.009259259252</c:v>
                      </c:pt>
                      <c:pt idx="2461">
                        <c:v>160.0740740740657</c:v>
                      </c:pt>
                      <c:pt idx="2462">
                        <c:v>160.1388888888816</c:v>
                      </c:pt>
                      <c:pt idx="2463">
                        <c:v>160.2037037036964</c:v>
                      </c:pt>
                      <c:pt idx="2464">
                        <c:v>160.2685185185112</c:v>
                      </c:pt>
                      <c:pt idx="2465">
                        <c:v>160.333333333326</c:v>
                      </c:pt>
                      <c:pt idx="2466">
                        <c:v>160.398148148141</c:v>
                      </c:pt>
                      <c:pt idx="2467">
                        <c:v>160.4629629629557</c:v>
                      </c:pt>
                      <c:pt idx="2468">
                        <c:v>160.5277777777705</c:v>
                      </c:pt>
                      <c:pt idx="2469">
                        <c:v>160.5925925925853</c:v>
                      </c:pt>
                      <c:pt idx="2470">
                        <c:v>160.6574074074001</c:v>
                      </c:pt>
                      <c:pt idx="2471">
                        <c:v>160.722222222215</c:v>
                      </c:pt>
                      <c:pt idx="2472">
                        <c:v>160.7870370370297</c:v>
                      </c:pt>
                      <c:pt idx="2473">
                        <c:v>160.8518518518445</c:v>
                      </c:pt>
                      <c:pt idx="2474">
                        <c:v>160.9166666666593</c:v>
                      </c:pt>
                      <c:pt idx="2475">
                        <c:v>160.9814814814742</c:v>
                      </c:pt>
                      <c:pt idx="2476">
                        <c:v>161.0462962962889</c:v>
                      </c:pt>
                      <c:pt idx="2477">
                        <c:v>161.1111111111038</c:v>
                      </c:pt>
                      <c:pt idx="2478">
                        <c:v>161.1759259259185</c:v>
                      </c:pt>
                      <c:pt idx="2479">
                        <c:v>161.2407407407334</c:v>
                      </c:pt>
                      <c:pt idx="2480">
                        <c:v>161.3055555555482</c:v>
                      </c:pt>
                      <c:pt idx="2481">
                        <c:v>161.370370370363</c:v>
                      </c:pt>
                      <c:pt idx="2482">
                        <c:v>161.4351851851778</c:v>
                      </c:pt>
                      <c:pt idx="2483">
                        <c:v>161.4999999999926</c:v>
                      </c:pt>
                      <c:pt idx="2484">
                        <c:v>161.5648148148074</c:v>
                      </c:pt>
                      <c:pt idx="2485">
                        <c:v>161.6296296296222</c:v>
                      </c:pt>
                      <c:pt idx="2486">
                        <c:v>161.694444444437</c:v>
                      </c:pt>
                      <c:pt idx="2487">
                        <c:v>161.7592592592518</c:v>
                      </c:pt>
                      <c:pt idx="2488">
                        <c:v>161.8240740740666</c:v>
                      </c:pt>
                      <c:pt idx="2489">
                        <c:v>161.8888888888815</c:v>
                      </c:pt>
                      <c:pt idx="2490">
                        <c:v>161.9537037036963</c:v>
                      </c:pt>
                      <c:pt idx="2491">
                        <c:v>162.0185185185111</c:v>
                      </c:pt>
                      <c:pt idx="2492">
                        <c:v>162.083333333326</c:v>
                      </c:pt>
                      <c:pt idx="2493">
                        <c:v>162.1481481481407</c:v>
                      </c:pt>
                      <c:pt idx="2494">
                        <c:v>162.2129629629555</c:v>
                      </c:pt>
                      <c:pt idx="2495">
                        <c:v>162.2777777777703</c:v>
                      </c:pt>
                      <c:pt idx="2496">
                        <c:v>162.3425925925851</c:v>
                      </c:pt>
                      <c:pt idx="2497">
                        <c:v>162.4074074074</c:v>
                      </c:pt>
                      <c:pt idx="2498">
                        <c:v>162.4722222222148</c:v>
                      </c:pt>
                      <c:pt idx="2499">
                        <c:v>162.5370370370296</c:v>
                      </c:pt>
                      <c:pt idx="2500">
                        <c:v>162.6018518518443</c:v>
                      </c:pt>
                      <c:pt idx="2501">
                        <c:v>162.6666666666592</c:v>
                      </c:pt>
                      <c:pt idx="2502">
                        <c:v>162.731481481474</c:v>
                      </c:pt>
                      <c:pt idx="2503">
                        <c:v>162.7962962962888</c:v>
                      </c:pt>
                      <c:pt idx="2504">
                        <c:v>162.8611111111036</c:v>
                      </c:pt>
                      <c:pt idx="2505">
                        <c:v>162.9259259259184</c:v>
                      </c:pt>
                      <c:pt idx="2506">
                        <c:v>162.9907407407333</c:v>
                      </c:pt>
                      <c:pt idx="2507">
                        <c:v>163.055555555548</c:v>
                      </c:pt>
                      <c:pt idx="2508">
                        <c:v>163.1203703703628</c:v>
                      </c:pt>
                      <c:pt idx="2509">
                        <c:v>163.1851851851776</c:v>
                      </c:pt>
                      <c:pt idx="2510">
                        <c:v>163.2499999999924</c:v>
                      </c:pt>
                      <c:pt idx="2511">
                        <c:v>163.3148148148072</c:v>
                      </c:pt>
                      <c:pt idx="2512">
                        <c:v>163.3796296296221</c:v>
                      </c:pt>
                      <c:pt idx="2513">
                        <c:v>163.444444444437</c:v>
                      </c:pt>
                      <c:pt idx="2514">
                        <c:v>163.5092592592517</c:v>
                      </c:pt>
                      <c:pt idx="2515">
                        <c:v>163.5740740740655</c:v>
                      </c:pt>
                      <c:pt idx="2516">
                        <c:v>163.6388888888814</c:v>
                      </c:pt>
                      <c:pt idx="2517">
                        <c:v>163.7037037036961</c:v>
                      </c:pt>
                      <c:pt idx="2518">
                        <c:v>163.768518518511</c:v>
                      </c:pt>
                      <c:pt idx="2519">
                        <c:v>163.8333333333258</c:v>
                      </c:pt>
                      <c:pt idx="2520">
                        <c:v>163.8981481481406</c:v>
                      </c:pt>
                      <c:pt idx="2521">
                        <c:v>163.9629629629554</c:v>
                      </c:pt>
                      <c:pt idx="2522">
                        <c:v>164.0277777777702</c:v>
                      </c:pt>
                      <c:pt idx="2523">
                        <c:v>164.092592592585</c:v>
                      </c:pt>
                      <c:pt idx="2524">
                        <c:v>164.1574074073998</c:v>
                      </c:pt>
                      <c:pt idx="2525">
                        <c:v>164.2222222222146</c:v>
                      </c:pt>
                      <c:pt idx="2526">
                        <c:v>164.2870370370295</c:v>
                      </c:pt>
                      <c:pt idx="2527">
                        <c:v>164.3518518518442</c:v>
                      </c:pt>
                      <c:pt idx="2528">
                        <c:v>164.416666666659</c:v>
                      </c:pt>
                      <c:pt idx="2529">
                        <c:v>164.481481481474</c:v>
                      </c:pt>
                      <c:pt idx="2530">
                        <c:v>164.5462962962886</c:v>
                      </c:pt>
                      <c:pt idx="2531">
                        <c:v>164.6111111111034</c:v>
                      </c:pt>
                      <c:pt idx="2532">
                        <c:v>164.6759259259182</c:v>
                      </c:pt>
                      <c:pt idx="2533">
                        <c:v>164.7407407407331</c:v>
                      </c:pt>
                      <c:pt idx="2534">
                        <c:v>164.8055555555479</c:v>
                      </c:pt>
                      <c:pt idx="2535">
                        <c:v>164.8703703703627</c:v>
                      </c:pt>
                      <c:pt idx="2536">
                        <c:v>164.9351851851775</c:v>
                      </c:pt>
                      <c:pt idx="2537">
                        <c:v>164.9999999999923</c:v>
                      </c:pt>
                      <c:pt idx="2538">
                        <c:v>165.0648148148071</c:v>
                      </c:pt>
                      <c:pt idx="2539">
                        <c:v>165.1296296296219</c:v>
                      </c:pt>
                      <c:pt idx="2540">
                        <c:v>165.1944444444368</c:v>
                      </c:pt>
                      <c:pt idx="2541">
                        <c:v>165.2592592592515</c:v>
                      </c:pt>
                      <c:pt idx="2542">
                        <c:v>165.3240740740663</c:v>
                      </c:pt>
                      <c:pt idx="2543">
                        <c:v>165.3888888888812</c:v>
                      </c:pt>
                      <c:pt idx="2544">
                        <c:v>165.453703703696</c:v>
                      </c:pt>
                      <c:pt idx="2545">
                        <c:v>165.5185185185108</c:v>
                      </c:pt>
                      <c:pt idx="2546">
                        <c:v>165.5833333333256</c:v>
                      </c:pt>
                      <c:pt idx="2547">
                        <c:v>165.6481481481404</c:v>
                      </c:pt>
                      <c:pt idx="2548">
                        <c:v>165.7129629629552</c:v>
                      </c:pt>
                      <c:pt idx="2549">
                        <c:v>165.77777777777</c:v>
                      </c:pt>
                      <c:pt idx="2550">
                        <c:v>165.842592592585</c:v>
                      </c:pt>
                      <c:pt idx="2551">
                        <c:v>165.9074074073997</c:v>
                      </c:pt>
                      <c:pt idx="2552">
                        <c:v>165.9722222222145</c:v>
                      </c:pt>
                      <c:pt idx="2553">
                        <c:v>166.0370370370293</c:v>
                      </c:pt>
                      <c:pt idx="2554">
                        <c:v>166.1018518518441</c:v>
                      </c:pt>
                      <c:pt idx="2555">
                        <c:v>166.1666666666589</c:v>
                      </c:pt>
                      <c:pt idx="2556">
                        <c:v>166.2314814814737</c:v>
                      </c:pt>
                      <c:pt idx="2557">
                        <c:v>166.2962962962885</c:v>
                      </c:pt>
                      <c:pt idx="2558">
                        <c:v>166.3611111111034</c:v>
                      </c:pt>
                      <c:pt idx="2559">
                        <c:v>166.4259259259181</c:v>
                      </c:pt>
                      <c:pt idx="2560">
                        <c:v>166.490740740733</c:v>
                      </c:pt>
                      <c:pt idx="2561">
                        <c:v>166.5555555555477</c:v>
                      </c:pt>
                      <c:pt idx="2562">
                        <c:v>166.6203703703626</c:v>
                      </c:pt>
                      <c:pt idx="2563">
                        <c:v>166.6851851851773</c:v>
                      </c:pt>
                      <c:pt idx="2564">
                        <c:v>166.7499999999922</c:v>
                      </c:pt>
                      <c:pt idx="2565">
                        <c:v>166.814814814807</c:v>
                      </c:pt>
                      <c:pt idx="2566">
                        <c:v>166.8796296296218</c:v>
                      </c:pt>
                      <c:pt idx="2567">
                        <c:v>166.9444444444366</c:v>
                      </c:pt>
                      <c:pt idx="2568">
                        <c:v>167.0092592592514</c:v>
                      </c:pt>
                      <c:pt idx="2569">
                        <c:v>167.0740740740654</c:v>
                      </c:pt>
                      <c:pt idx="2570">
                        <c:v>167.138888888881</c:v>
                      </c:pt>
                      <c:pt idx="2571">
                        <c:v>167.2037037036958</c:v>
                      </c:pt>
                      <c:pt idx="2572">
                        <c:v>167.2685185185107</c:v>
                      </c:pt>
                      <c:pt idx="2573">
                        <c:v>167.3333333333255</c:v>
                      </c:pt>
                      <c:pt idx="2574">
                        <c:v>167.3981481481403</c:v>
                      </c:pt>
                      <c:pt idx="2575">
                        <c:v>167.4629629629551</c:v>
                      </c:pt>
                      <c:pt idx="2576">
                        <c:v>167.52777777777</c:v>
                      </c:pt>
                      <c:pt idx="2577">
                        <c:v>167.5925925925847</c:v>
                      </c:pt>
                      <c:pt idx="2578">
                        <c:v>167.6574074073996</c:v>
                      </c:pt>
                      <c:pt idx="2579">
                        <c:v>167.7222222222144</c:v>
                      </c:pt>
                      <c:pt idx="2580">
                        <c:v>167.7870370370292</c:v>
                      </c:pt>
                      <c:pt idx="2581">
                        <c:v>167.851851851844</c:v>
                      </c:pt>
                      <c:pt idx="2582">
                        <c:v>167.9166666666587</c:v>
                      </c:pt>
                      <c:pt idx="2583">
                        <c:v>167.9814814814736</c:v>
                      </c:pt>
                      <c:pt idx="2584">
                        <c:v>168.0462962962884</c:v>
                      </c:pt>
                      <c:pt idx="2585">
                        <c:v>168.1111111111032</c:v>
                      </c:pt>
                      <c:pt idx="2586">
                        <c:v>168.175925925918</c:v>
                      </c:pt>
                      <c:pt idx="2587">
                        <c:v>168.2407407407328</c:v>
                      </c:pt>
                      <c:pt idx="2588">
                        <c:v>168.3055555555476</c:v>
                      </c:pt>
                      <c:pt idx="2589">
                        <c:v>168.3703703703624</c:v>
                      </c:pt>
                      <c:pt idx="2590">
                        <c:v>168.4351851851772</c:v>
                      </c:pt>
                      <c:pt idx="2591">
                        <c:v>168.499999999992</c:v>
                      </c:pt>
                      <c:pt idx="2592">
                        <c:v>168.5648148148068</c:v>
                      </c:pt>
                      <c:pt idx="2593">
                        <c:v>168.6296296296216</c:v>
                      </c:pt>
                      <c:pt idx="2594">
                        <c:v>168.6944444444365</c:v>
                      </c:pt>
                      <c:pt idx="2595">
                        <c:v>168.7592592592513</c:v>
                      </c:pt>
                      <c:pt idx="2596">
                        <c:v>168.8240740740661</c:v>
                      </c:pt>
                      <c:pt idx="2597">
                        <c:v>168.888888888881</c:v>
                      </c:pt>
                      <c:pt idx="2598">
                        <c:v>168.9537037036957</c:v>
                      </c:pt>
                      <c:pt idx="2599">
                        <c:v>169.0185185185105</c:v>
                      </c:pt>
                      <c:pt idx="2600">
                        <c:v>169.0833333333254</c:v>
                      </c:pt>
                      <c:pt idx="2601">
                        <c:v>169.1481481481401</c:v>
                      </c:pt>
                      <c:pt idx="2602">
                        <c:v>169.2129629629549</c:v>
                      </c:pt>
                      <c:pt idx="2603">
                        <c:v>169.2777777777698</c:v>
                      </c:pt>
                      <c:pt idx="2604">
                        <c:v>169.3425925925846</c:v>
                      </c:pt>
                      <c:pt idx="2605">
                        <c:v>169.4074074073994</c:v>
                      </c:pt>
                      <c:pt idx="2606">
                        <c:v>169.4722222222142</c:v>
                      </c:pt>
                      <c:pt idx="2607">
                        <c:v>169.537037037029</c:v>
                      </c:pt>
                      <c:pt idx="2608">
                        <c:v>169.6018518518438</c:v>
                      </c:pt>
                      <c:pt idx="2609">
                        <c:v>169.6666666666586</c:v>
                      </c:pt>
                      <c:pt idx="2610">
                        <c:v>169.7314814814735</c:v>
                      </c:pt>
                      <c:pt idx="2611">
                        <c:v>169.7962962962882</c:v>
                      </c:pt>
                      <c:pt idx="2612">
                        <c:v>169.861111111103</c:v>
                      </c:pt>
                      <c:pt idx="2613">
                        <c:v>169.925925925918</c:v>
                      </c:pt>
                      <c:pt idx="2614">
                        <c:v>169.9907407407327</c:v>
                      </c:pt>
                      <c:pt idx="2615">
                        <c:v>170.0555555555474</c:v>
                      </c:pt>
                      <c:pt idx="2616">
                        <c:v>170.1203703703623</c:v>
                      </c:pt>
                      <c:pt idx="2617">
                        <c:v>170.1851851851771</c:v>
                      </c:pt>
                      <c:pt idx="2618">
                        <c:v>170.2499999999919</c:v>
                      </c:pt>
                      <c:pt idx="2619">
                        <c:v>170.3148148148067</c:v>
                      </c:pt>
                      <c:pt idx="2620">
                        <c:v>170.3796296296215</c:v>
                      </c:pt>
                      <c:pt idx="2621">
                        <c:v>170.4444444444364</c:v>
                      </c:pt>
                      <c:pt idx="2622">
                        <c:v>170.5092592592511</c:v>
                      </c:pt>
                      <c:pt idx="2623">
                        <c:v>170.5740740740654</c:v>
                      </c:pt>
                      <c:pt idx="2624">
                        <c:v>170.6388888888808</c:v>
                      </c:pt>
                      <c:pt idx="2625">
                        <c:v>170.7037037036955</c:v>
                      </c:pt>
                      <c:pt idx="2626">
                        <c:v>170.7685185185104</c:v>
                      </c:pt>
                      <c:pt idx="2627">
                        <c:v>170.8333333333252</c:v>
                      </c:pt>
                      <c:pt idx="2628">
                        <c:v>170.89814814814</c:v>
                      </c:pt>
                      <c:pt idx="2629">
                        <c:v>170.9629629629548</c:v>
                      </c:pt>
                      <c:pt idx="2630">
                        <c:v>171.0277777777696</c:v>
                      </c:pt>
                      <c:pt idx="2631">
                        <c:v>171.0925925925844</c:v>
                      </c:pt>
                      <c:pt idx="2632">
                        <c:v>171.1574074073993</c:v>
                      </c:pt>
                      <c:pt idx="2633">
                        <c:v>171.222222222214</c:v>
                      </c:pt>
                      <c:pt idx="2634">
                        <c:v>171.287037037029</c:v>
                      </c:pt>
                      <c:pt idx="2635">
                        <c:v>171.3518518518437</c:v>
                      </c:pt>
                      <c:pt idx="2636">
                        <c:v>171.4166666666584</c:v>
                      </c:pt>
                      <c:pt idx="2637">
                        <c:v>171.4814814814733</c:v>
                      </c:pt>
                      <c:pt idx="2638">
                        <c:v>171.5462962962881</c:v>
                      </c:pt>
                      <c:pt idx="2639">
                        <c:v>171.6111111111029</c:v>
                      </c:pt>
                      <c:pt idx="2640">
                        <c:v>171.6759259259177</c:v>
                      </c:pt>
                      <c:pt idx="2641">
                        <c:v>171.7407407407325</c:v>
                      </c:pt>
                      <c:pt idx="2642">
                        <c:v>171.8055555555473</c:v>
                      </c:pt>
                      <c:pt idx="2643">
                        <c:v>171.8703703703621</c:v>
                      </c:pt>
                      <c:pt idx="2644">
                        <c:v>171.9351851851769</c:v>
                      </c:pt>
                      <c:pt idx="2645">
                        <c:v>171.9999999999918</c:v>
                      </c:pt>
                      <c:pt idx="2646">
                        <c:v>172.0648148148065</c:v>
                      </c:pt>
                      <c:pt idx="2647">
                        <c:v>172.1296296296214</c:v>
                      </c:pt>
                      <c:pt idx="2648">
                        <c:v>172.1944444444362</c:v>
                      </c:pt>
                      <c:pt idx="2649">
                        <c:v>172.259259259251</c:v>
                      </c:pt>
                      <c:pt idx="2650">
                        <c:v>172.3240740740658</c:v>
                      </c:pt>
                      <c:pt idx="2651">
                        <c:v>172.3888888888807</c:v>
                      </c:pt>
                      <c:pt idx="2652">
                        <c:v>172.4537037036954</c:v>
                      </c:pt>
                      <c:pt idx="2653">
                        <c:v>172.5185185185102</c:v>
                      </c:pt>
                      <c:pt idx="2654">
                        <c:v>172.583333333325</c:v>
                      </c:pt>
                      <c:pt idx="2655">
                        <c:v>172.64814814814</c:v>
                      </c:pt>
                      <c:pt idx="2656">
                        <c:v>172.7129629629546</c:v>
                      </c:pt>
                      <c:pt idx="2657">
                        <c:v>172.7777777777694</c:v>
                      </c:pt>
                      <c:pt idx="2658">
                        <c:v>172.8425925925843</c:v>
                      </c:pt>
                      <c:pt idx="2659">
                        <c:v>172.9074074073991</c:v>
                      </c:pt>
                      <c:pt idx="2660">
                        <c:v>172.972222222214</c:v>
                      </c:pt>
                      <c:pt idx="2661">
                        <c:v>173.0370370370287</c:v>
                      </c:pt>
                      <c:pt idx="2662">
                        <c:v>173.1018518518435</c:v>
                      </c:pt>
                      <c:pt idx="2663">
                        <c:v>173.1666666666583</c:v>
                      </c:pt>
                      <c:pt idx="2664">
                        <c:v>173.2314814814732</c:v>
                      </c:pt>
                      <c:pt idx="2665">
                        <c:v>173.2962962962879</c:v>
                      </c:pt>
                      <c:pt idx="2666">
                        <c:v>173.3611111111028</c:v>
                      </c:pt>
                      <c:pt idx="2667">
                        <c:v>173.4259259259176</c:v>
                      </c:pt>
                      <c:pt idx="2668">
                        <c:v>173.4907407407324</c:v>
                      </c:pt>
                      <c:pt idx="2669">
                        <c:v>173.5555555555472</c:v>
                      </c:pt>
                      <c:pt idx="2670">
                        <c:v>173.620370370362</c:v>
                      </c:pt>
                      <c:pt idx="2671">
                        <c:v>173.6851851851768</c:v>
                      </c:pt>
                      <c:pt idx="2672">
                        <c:v>173.7499999999916</c:v>
                      </c:pt>
                      <c:pt idx="2673">
                        <c:v>173.8148148148064</c:v>
                      </c:pt>
                      <c:pt idx="2674">
                        <c:v>173.8796296296212</c:v>
                      </c:pt>
                      <c:pt idx="2675">
                        <c:v>173.944444444436</c:v>
                      </c:pt>
                      <c:pt idx="2676">
                        <c:v>174.0092592592508</c:v>
                      </c:pt>
                      <c:pt idx="2677">
                        <c:v>174.0740740740654</c:v>
                      </c:pt>
                      <c:pt idx="2678">
                        <c:v>174.1388888888805</c:v>
                      </c:pt>
                      <c:pt idx="2679">
                        <c:v>174.2037037036953</c:v>
                      </c:pt>
                      <c:pt idx="2680">
                        <c:v>174.2685185185101</c:v>
                      </c:pt>
                      <c:pt idx="2681">
                        <c:v>174.333333333325</c:v>
                      </c:pt>
                      <c:pt idx="2682">
                        <c:v>174.3981481481397</c:v>
                      </c:pt>
                      <c:pt idx="2683">
                        <c:v>174.4629629629545</c:v>
                      </c:pt>
                      <c:pt idx="2684">
                        <c:v>174.5277777777694</c:v>
                      </c:pt>
                      <c:pt idx="2685">
                        <c:v>174.5925925925841</c:v>
                      </c:pt>
                      <c:pt idx="2686">
                        <c:v>174.657407407399</c:v>
                      </c:pt>
                      <c:pt idx="2687">
                        <c:v>174.7222222222138</c:v>
                      </c:pt>
                      <c:pt idx="2688">
                        <c:v>174.7870370370286</c:v>
                      </c:pt>
                      <c:pt idx="2689">
                        <c:v>174.8518518518434</c:v>
                      </c:pt>
                      <c:pt idx="2690">
                        <c:v>174.9166666666582</c:v>
                      </c:pt>
                      <c:pt idx="2691">
                        <c:v>174.981481481473</c:v>
                      </c:pt>
                      <c:pt idx="2692">
                        <c:v>175.0462962962878</c:v>
                      </c:pt>
                      <c:pt idx="2693">
                        <c:v>175.1111111111026</c:v>
                      </c:pt>
                      <c:pt idx="2694">
                        <c:v>175.1759259259174</c:v>
                      </c:pt>
                      <c:pt idx="2695">
                        <c:v>175.2407407407322</c:v>
                      </c:pt>
                      <c:pt idx="2696">
                        <c:v>175.305555555547</c:v>
                      </c:pt>
                      <c:pt idx="2697">
                        <c:v>175.370370370362</c:v>
                      </c:pt>
                      <c:pt idx="2698">
                        <c:v>175.4351851851766</c:v>
                      </c:pt>
                      <c:pt idx="2699">
                        <c:v>175.4999999999914</c:v>
                      </c:pt>
                      <c:pt idx="2700">
                        <c:v>175.5648148148063</c:v>
                      </c:pt>
                      <c:pt idx="2701">
                        <c:v>175.6296296296211</c:v>
                      </c:pt>
                      <c:pt idx="2702">
                        <c:v>175.694444444436</c:v>
                      </c:pt>
                      <c:pt idx="2703">
                        <c:v>175.7592592592507</c:v>
                      </c:pt>
                      <c:pt idx="2704">
                        <c:v>175.8240740740655</c:v>
                      </c:pt>
                      <c:pt idx="2705">
                        <c:v>175.8888888888804</c:v>
                      </c:pt>
                      <c:pt idx="2706">
                        <c:v>175.9537037036951</c:v>
                      </c:pt>
                      <c:pt idx="2707">
                        <c:v>176.01851851851</c:v>
                      </c:pt>
                      <c:pt idx="2708">
                        <c:v>176.0833333333248</c:v>
                      </c:pt>
                      <c:pt idx="2709">
                        <c:v>176.1481481481396</c:v>
                      </c:pt>
                      <c:pt idx="2710">
                        <c:v>176.2129629629544</c:v>
                      </c:pt>
                      <c:pt idx="2711">
                        <c:v>176.2777777777692</c:v>
                      </c:pt>
                      <c:pt idx="2712">
                        <c:v>176.342592592584</c:v>
                      </c:pt>
                      <c:pt idx="2713">
                        <c:v>176.4074074073988</c:v>
                      </c:pt>
                      <c:pt idx="2714">
                        <c:v>176.4722222222136</c:v>
                      </c:pt>
                      <c:pt idx="2715">
                        <c:v>176.5370370370285</c:v>
                      </c:pt>
                      <c:pt idx="2716">
                        <c:v>176.6018518518432</c:v>
                      </c:pt>
                      <c:pt idx="2717">
                        <c:v>176.666666666658</c:v>
                      </c:pt>
                      <c:pt idx="2718">
                        <c:v>176.731481481473</c:v>
                      </c:pt>
                      <c:pt idx="2719">
                        <c:v>176.7962962962876</c:v>
                      </c:pt>
                      <c:pt idx="2720">
                        <c:v>176.8611111111024</c:v>
                      </c:pt>
                      <c:pt idx="2721">
                        <c:v>176.9259259259173</c:v>
                      </c:pt>
                      <c:pt idx="2722">
                        <c:v>176.9907407407321</c:v>
                      </c:pt>
                      <c:pt idx="2723">
                        <c:v>177.0555555555469</c:v>
                      </c:pt>
                      <c:pt idx="2724">
                        <c:v>177.1203703703617</c:v>
                      </c:pt>
                      <c:pt idx="2725">
                        <c:v>177.1851851851765</c:v>
                      </c:pt>
                      <c:pt idx="2726">
                        <c:v>177.2499999999913</c:v>
                      </c:pt>
                      <c:pt idx="2727">
                        <c:v>177.3148148148061</c:v>
                      </c:pt>
                      <c:pt idx="2728">
                        <c:v>177.379629629621</c:v>
                      </c:pt>
                      <c:pt idx="2729">
                        <c:v>177.4444444444358</c:v>
                      </c:pt>
                      <c:pt idx="2730">
                        <c:v>177.5092592592505</c:v>
                      </c:pt>
                      <c:pt idx="2731">
                        <c:v>177.5740740740654</c:v>
                      </c:pt>
                      <c:pt idx="2732">
                        <c:v>177.6388888888802</c:v>
                      </c:pt>
                      <c:pt idx="2733">
                        <c:v>177.703703703695</c:v>
                      </c:pt>
                      <c:pt idx="2734">
                        <c:v>177.7685185185098</c:v>
                      </c:pt>
                      <c:pt idx="2735">
                        <c:v>177.8333333333246</c:v>
                      </c:pt>
                      <c:pt idx="2736">
                        <c:v>177.8981481481395</c:v>
                      </c:pt>
                      <c:pt idx="2737">
                        <c:v>177.9629629629542</c:v>
                      </c:pt>
                      <c:pt idx="2738">
                        <c:v>178.0277777777691</c:v>
                      </c:pt>
                      <c:pt idx="2739">
                        <c:v>178.092592592584</c:v>
                      </c:pt>
                      <c:pt idx="2740">
                        <c:v>178.1574074073987</c:v>
                      </c:pt>
                      <c:pt idx="2741">
                        <c:v>178.2222222222135</c:v>
                      </c:pt>
                      <c:pt idx="2742">
                        <c:v>178.2870370370283</c:v>
                      </c:pt>
                      <c:pt idx="2743">
                        <c:v>178.3518518518431</c:v>
                      </c:pt>
                      <c:pt idx="2744">
                        <c:v>178.4166666666579</c:v>
                      </c:pt>
                      <c:pt idx="2745">
                        <c:v>178.4814814814727</c:v>
                      </c:pt>
                      <c:pt idx="2746">
                        <c:v>178.5462962962875</c:v>
                      </c:pt>
                      <c:pt idx="2747">
                        <c:v>178.6111111111023</c:v>
                      </c:pt>
                      <c:pt idx="2748">
                        <c:v>178.6759259259171</c:v>
                      </c:pt>
                      <c:pt idx="2749">
                        <c:v>178.740740740732</c:v>
                      </c:pt>
                      <c:pt idx="2750">
                        <c:v>178.8055555555467</c:v>
                      </c:pt>
                      <c:pt idx="2751">
                        <c:v>178.8703703703616</c:v>
                      </c:pt>
                      <c:pt idx="2752">
                        <c:v>178.9351851851764</c:v>
                      </c:pt>
                      <c:pt idx="2753">
                        <c:v>178.9999999999912</c:v>
                      </c:pt>
                      <c:pt idx="2754">
                        <c:v>179.064814814806</c:v>
                      </c:pt>
                      <c:pt idx="2755">
                        <c:v>179.1296296296208</c:v>
                      </c:pt>
                      <c:pt idx="2756">
                        <c:v>179.1944444444356</c:v>
                      </c:pt>
                      <c:pt idx="2757">
                        <c:v>179.2592592592504</c:v>
                      </c:pt>
                      <c:pt idx="2758">
                        <c:v>179.3240740740652</c:v>
                      </c:pt>
                      <c:pt idx="2759">
                        <c:v>179.3888888888801</c:v>
                      </c:pt>
                      <c:pt idx="2760">
                        <c:v>179.453703703695</c:v>
                      </c:pt>
                      <c:pt idx="2761">
                        <c:v>179.5185185185097</c:v>
                      </c:pt>
                      <c:pt idx="2762">
                        <c:v>179.5833333333245</c:v>
                      </c:pt>
                      <c:pt idx="2763">
                        <c:v>179.6481481481393</c:v>
                      </c:pt>
                      <c:pt idx="2764">
                        <c:v>179.7129629629541</c:v>
                      </c:pt>
                      <c:pt idx="2765">
                        <c:v>179.7777777777689</c:v>
                      </c:pt>
                      <c:pt idx="2766">
                        <c:v>179.8425925925837</c:v>
                      </c:pt>
                      <c:pt idx="2767">
                        <c:v>179.9074074073986</c:v>
                      </c:pt>
                      <c:pt idx="2768">
                        <c:v>179.9722222222134</c:v>
                      </c:pt>
                      <c:pt idx="2769">
                        <c:v>180.0370370370282</c:v>
                      </c:pt>
                      <c:pt idx="2770">
                        <c:v>180.1018518518428</c:v>
                      </c:pt>
                      <c:pt idx="2771">
                        <c:v>180.1666666666577</c:v>
                      </c:pt>
                      <c:pt idx="2772">
                        <c:v>180.2314814814726</c:v>
                      </c:pt>
                      <c:pt idx="2773">
                        <c:v>180.2962962962874</c:v>
                      </c:pt>
                      <c:pt idx="2774">
                        <c:v>180.3611111111022</c:v>
                      </c:pt>
                      <c:pt idx="2775">
                        <c:v>180.425925925917</c:v>
                      </c:pt>
                      <c:pt idx="2776">
                        <c:v>180.4907407407318</c:v>
                      </c:pt>
                      <c:pt idx="2777">
                        <c:v>180.5555555555466</c:v>
                      </c:pt>
                      <c:pt idx="2778">
                        <c:v>180.6203703703614</c:v>
                      </c:pt>
                      <c:pt idx="2779">
                        <c:v>180.6851851851762</c:v>
                      </c:pt>
                      <c:pt idx="2780">
                        <c:v>180.749999999991</c:v>
                      </c:pt>
                      <c:pt idx="2781">
                        <c:v>180.8148148148058</c:v>
                      </c:pt>
                      <c:pt idx="2782">
                        <c:v>180.8796296296206</c:v>
                      </c:pt>
                      <c:pt idx="2783">
                        <c:v>180.9444444444355</c:v>
                      </c:pt>
                      <c:pt idx="2784">
                        <c:v>181.0092592592503</c:v>
                      </c:pt>
                      <c:pt idx="2785">
                        <c:v>181.074074074065</c:v>
                      </c:pt>
                      <c:pt idx="2786">
                        <c:v>181.13888888888</c:v>
                      </c:pt>
                      <c:pt idx="2787">
                        <c:v>181.2037037036947</c:v>
                      </c:pt>
                      <c:pt idx="2788">
                        <c:v>181.2685185185096</c:v>
                      </c:pt>
                      <c:pt idx="2789">
                        <c:v>181.3333333333244</c:v>
                      </c:pt>
                      <c:pt idx="2790">
                        <c:v>181.3981481481392</c:v>
                      </c:pt>
                      <c:pt idx="2791">
                        <c:v>181.462962962954</c:v>
                      </c:pt>
                      <c:pt idx="2792">
                        <c:v>181.5277777777688</c:v>
                      </c:pt>
                      <c:pt idx="2793">
                        <c:v>181.5925925925836</c:v>
                      </c:pt>
                      <c:pt idx="2794">
                        <c:v>181.6574074073984</c:v>
                      </c:pt>
                      <c:pt idx="2795">
                        <c:v>181.7222222222132</c:v>
                      </c:pt>
                      <c:pt idx="2796">
                        <c:v>181.787037037028</c:v>
                      </c:pt>
                      <c:pt idx="2797">
                        <c:v>181.8518518518428</c:v>
                      </c:pt>
                      <c:pt idx="2798">
                        <c:v>181.9166666666576</c:v>
                      </c:pt>
                      <c:pt idx="2799">
                        <c:v>181.9814814814725</c:v>
                      </c:pt>
                      <c:pt idx="2800">
                        <c:v>182.0462962962872</c:v>
                      </c:pt>
                      <c:pt idx="2801">
                        <c:v>182.111111111102</c:v>
                      </c:pt>
                      <c:pt idx="2802">
                        <c:v>182.1759259259168</c:v>
                      </c:pt>
                      <c:pt idx="2803">
                        <c:v>182.2407407407316</c:v>
                      </c:pt>
                      <c:pt idx="2804">
                        <c:v>182.3055555555464</c:v>
                      </c:pt>
                      <c:pt idx="2805">
                        <c:v>182.3703703703613</c:v>
                      </c:pt>
                      <c:pt idx="2806">
                        <c:v>182.4351851851761</c:v>
                      </c:pt>
                      <c:pt idx="2807">
                        <c:v>182.499999999991</c:v>
                      </c:pt>
                      <c:pt idx="2808">
                        <c:v>182.5648148148057</c:v>
                      </c:pt>
                      <c:pt idx="2809">
                        <c:v>182.6296296296205</c:v>
                      </c:pt>
                      <c:pt idx="2810">
                        <c:v>182.6944444444354</c:v>
                      </c:pt>
                      <c:pt idx="2811">
                        <c:v>182.7592592592501</c:v>
                      </c:pt>
                      <c:pt idx="2812">
                        <c:v>182.824074074065</c:v>
                      </c:pt>
                      <c:pt idx="2813">
                        <c:v>182.8888888888798</c:v>
                      </c:pt>
                      <c:pt idx="2814">
                        <c:v>182.9537037036946</c:v>
                      </c:pt>
                      <c:pt idx="2815">
                        <c:v>183.0185185185094</c:v>
                      </c:pt>
                      <c:pt idx="2816">
                        <c:v>183.0833333333242</c:v>
                      </c:pt>
                      <c:pt idx="2817">
                        <c:v>183.148148148139</c:v>
                      </c:pt>
                      <c:pt idx="2818">
                        <c:v>183.2129629629538</c:v>
                      </c:pt>
                      <c:pt idx="2819">
                        <c:v>183.2777777777686</c:v>
                      </c:pt>
                      <c:pt idx="2820">
                        <c:v>183.3425925925834</c:v>
                      </c:pt>
                      <c:pt idx="2821">
                        <c:v>183.4074074073983</c:v>
                      </c:pt>
                      <c:pt idx="2822">
                        <c:v>183.4722222222131</c:v>
                      </c:pt>
                      <c:pt idx="2823">
                        <c:v>183.537037037028</c:v>
                      </c:pt>
                      <c:pt idx="2824">
                        <c:v>183.6018518518426</c:v>
                      </c:pt>
                      <c:pt idx="2825">
                        <c:v>183.6666666666574</c:v>
                      </c:pt>
                      <c:pt idx="2826">
                        <c:v>183.7314814814723</c:v>
                      </c:pt>
                      <c:pt idx="2827">
                        <c:v>183.7962962962871</c:v>
                      </c:pt>
                      <c:pt idx="2828">
                        <c:v>183.861111111102</c:v>
                      </c:pt>
                      <c:pt idx="2829">
                        <c:v>183.9259259259167</c:v>
                      </c:pt>
                      <c:pt idx="2830">
                        <c:v>183.9907407407316</c:v>
                      </c:pt>
                      <c:pt idx="2831">
                        <c:v>184.0555555555463</c:v>
                      </c:pt>
                      <c:pt idx="2832">
                        <c:v>184.1203703703611</c:v>
                      </c:pt>
                      <c:pt idx="2833">
                        <c:v>184.185185185176</c:v>
                      </c:pt>
                      <c:pt idx="2834">
                        <c:v>184.2499999999907</c:v>
                      </c:pt>
                      <c:pt idx="2835">
                        <c:v>184.3148148148055</c:v>
                      </c:pt>
                      <c:pt idx="2836">
                        <c:v>184.3796296296204</c:v>
                      </c:pt>
                      <c:pt idx="2837">
                        <c:v>184.4444444444352</c:v>
                      </c:pt>
                      <c:pt idx="2838">
                        <c:v>184.50925925925</c:v>
                      </c:pt>
                      <c:pt idx="2839">
                        <c:v>184.5740740740648</c:v>
                      </c:pt>
                      <c:pt idx="2840">
                        <c:v>184.6388888888796</c:v>
                      </c:pt>
                      <c:pt idx="2841">
                        <c:v>184.7037037036944</c:v>
                      </c:pt>
                      <c:pt idx="2842">
                        <c:v>184.7685185185092</c:v>
                      </c:pt>
                      <c:pt idx="2843">
                        <c:v>184.8333333333241</c:v>
                      </c:pt>
                      <c:pt idx="2844">
                        <c:v>184.898148148139</c:v>
                      </c:pt>
                      <c:pt idx="2845">
                        <c:v>184.9629629629537</c:v>
                      </c:pt>
                      <c:pt idx="2846">
                        <c:v>185.0277777777685</c:v>
                      </c:pt>
                      <c:pt idx="2847">
                        <c:v>185.0925925925833</c:v>
                      </c:pt>
                      <c:pt idx="2848">
                        <c:v>185.1574074073981</c:v>
                      </c:pt>
                      <c:pt idx="2849">
                        <c:v>185.222222222213</c:v>
                      </c:pt>
                      <c:pt idx="2850">
                        <c:v>185.2870370370278</c:v>
                      </c:pt>
                      <c:pt idx="2851">
                        <c:v>185.3518518518425</c:v>
                      </c:pt>
                      <c:pt idx="2852">
                        <c:v>185.4166666666573</c:v>
                      </c:pt>
                      <c:pt idx="2853">
                        <c:v>185.4814814814722</c:v>
                      </c:pt>
                      <c:pt idx="2854">
                        <c:v>185.546296296287</c:v>
                      </c:pt>
                      <c:pt idx="2855">
                        <c:v>185.6111111111017</c:v>
                      </c:pt>
                      <c:pt idx="2856">
                        <c:v>185.6759259259165</c:v>
                      </c:pt>
                      <c:pt idx="2857">
                        <c:v>185.7407407407314</c:v>
                      </c:pt>
                      <c:pt idx="2858">
                        <c:v>185.8055555555462</c:v>
                      </c:pt>
                      <c:pt idx="2859">
                        <c:v>185.870370370361</c:v>
                      </c:pt>
                      <c:pt idx="2860">
                        <c:v>185.9351851851758</c:v>
                      </c:pt>
                      <c:pt idx="2861">
                        <c:v>185.9999999999906</c:v>
                      </c:pt>
                      <c:pt idx="2862">
                        <c:v>186.0648148148054</c:v>
                      </c:pt>
                      <c:pt idx="2863">
                        <c:v>186.1296296296202</c:v>
                      </c:pt>
                      <c:pt idx="2864">
                        <c:v>186.1944444444351</c:v>
                      </c:pt>
                      <c:pt idx="2865">
                        <c:v>186.2592592592498</c:v>
                      </c:pt>
                      <c:pt idx="2866">
                        <c:v>186.3240740740646</c:v>
                      </c:pt>
                      <c:pt idx="2867">
                        <c:v>186.3888888888795</c:v>
                      </c:pt>
                      <c:pt idx="2868">
                        <c:v>186.4537037036943</c:v>
                      </c:pt>
                      <c:pt idx="2869">
                        <c:v>186.5185185185091</c:v>
                      </c:pt>
                      <c:pt idx="2870">
                        <c:v>186.583333333324</c:v>
                      </c:pt>
                      <c:pt idx="2871">
                        <c:v>186.6481481481387</c:v>
                      </c:pt>
                      <c:pt idx="2872">
                        <c:v>186.7129629629535</c:v>
                      </c:pt>
                      <c:pt idx="2873">
                        <c:v>186.7777777777683</c:v>
                      </c:pt>
                      <c:pt idx="2874">
                        <c:v>186.8425925925832</c:v>
                      </c:pt>
                      <c:pt idx="2875">
                        <c:v>186.907407407398</c:v>
                      </c:pt>
                      <c:pt idx="2876">
                        <c:v>186.9722222222128</c:v>
                      </c:pt>
                      <c:pt idx="2877">
                        <c:v>187.0370370370276</c:v>
                      </c:pt>
                      <c:pt idx="2878">
                        <c:v>187.1018518518424</c:v>
                      </c:pt>
                      <c:pt idx="2879">
                        <c:v>187.1666666666572</c:v>
                      </c:pt>
                      <c:pt idx="2880">
                        <c:v>187.231481481472</c:v>
                      </c:pt>
                      <c:pt idx="2881">
                        <c:v>187.2962962962868</c:v>
                      </c:pt>
                      <c:pt idx="2882">
                        <c:v>187.3611111111016</c:v>
                      </c:pt>
                      <c:pt idx="2883">
                        <c:v>187.4259259259164</c:v>
                      </c:pt>
                      <c:pt idx="2884">
                        <c:v>187.4907407407312</c:v>
                      </c:pt>
                      <c:pt idx="2885">
                        <c:v>187.555555555546</c:v>
                      </c:pt>
                      <c:pt idx="2886">
                        <c:v>187.620370370361</c:v>
                      </c:pt>
                      <c:pt idx="2887">
                        <c:v>187.6851851851756</c:v>
                      </c:pt>
                      <c:pt idx="2888">
                        <c:v>187.7499999999905</c:v>
                      </c:pt>
                      <c:pt idx="2889">
                        <c:v>187.8148148148053</c:v>
                      </c:pt>
                      <c:pt idx="2890">
                        <c:v>187.8796296296201</c:v>
                      </c:pt>
                      <c:pt idx="2891">
                        <c:v>187.944444444435</c:v>
                      </c:pt>
                      <c:pt idx="2892">
                        <c:v>188.0092592592497</c:v>
                      </c:pt>
                      <c:pt idx="2893">
                        <c:v>188.0740740740645</c:v>
                      </c:pt>
                      <c:pt idx="2894">
                        <c:v>188.1388888888794</c:v>
                      </c:pt>
                      <c:pt idx="2895">
                        <c:v>188.2037037036941</c:v>
                      </c:pt>
                      <c:pt idx="2896">
                        <c:v>188.268518518509</c:v>
                      </c:pt>
                      <c:pt idx="2897">
                        <c:v>188.3333333333238</c:v>
                      </c:pt>
                      <c:pt idx="2898">
                        <c:v>188.3981481481386</c:v>
                      </c:pt>
                      <c:pt idx="2899">
                        <c:v>188.4629629629534</c:v>
                      </c:pt>
                      <c:pt idx="2900">
                        <c:v>188.5277777777682</c:v>
                      </c:pt>
                      <c:pt idx="2901">
                        <c:v>188.592592592583</c:v>
                      </c:pt>
                      <c:pt idx="2902">
                        <c:v>188.6574074073978</c:v>
                      </c:pt>
                      <c:pt idx="2903">
                        <c:v>188.7222222222126</c:v>
                      </c:pt>
                      <c:pt idx="2904">
                        <c:v>188.7870370370275</c:v>
                      </c:pt>
                      <c:pt idx="2905">
                        <c:v>188.8518518518422</c:v>
                      </c:pt>
                      <c:pt idx="2906">
                        <c:v>188.916666666657</c:v>
                      </c:pt>
                      <c:pt idx="2907">
                        <c:v>188.981481481472</c:v>
                      </c:pt>
                      <c:pt idx="2908">
                        <c:v>189.0462962962866</c:v>
                      </c:pt>
                      <c:pt idx="2909">
                        <c:v>189.1111111111015</c:v>
                      </c:pt>
                      <c:pt idx="2910">
                        <c:v>189.1759259259163</c:v>
                      </c:pt>
                      <c:pt idx="2911">
                        <c:v>189.2407407407311</c:v>
                      </c:pt>
                      <c:pt idx="2912">
                        <c:v>189.3055555555459</c:v>
                      </c:pt>
                      <c:pt idx="2913">
                        <c:v>189.3703703703607</c:v>
                      </c:pt>
                      <c:pt idx="2914">
                        <c:v>189.4351851851755</c:v>
                      </c:pt>
                      <c:pt idx="2915">
                        <c:v>189.4999999999903</c:v>
                      </c:pt>
                      <c:pt idx="2916">
                        <c:v>189.5648148148051</c:v>
                      </c:pt>
                      <c:pt idx="2917">
                        <c:v>189.62962962962</c:v>
                      </c:pt>
                      <c:pt idx="2918">
                        <c:v>189.6944444444348</c:v>
                      </c:pt>
                      <c:pt idx="2919">
                        <c:v>189.7592592592495</c:v>
                      </c:pt>
                      <c:pt idx="2920">
                        <c:v>189.8240740740644</c:v>
                      </c:pt>
                      <c:pt idx="2921">
                        <c:v>189.8888888888792</c:v>
                      </c:pt>
                      <c:pt idx="2922">
                        <c:v>189.953703703694</c:v>
                      </c:pt>
                      <c:pt idx="2923">
                        <c:v>190.0185185185088</c:v>
                      </c:pt>
                      <c:pt idx="2924">
                        <c:v>190.0833333333237</c:v>
                      </c:pt>
                      <c:pt idx="2925">
                        <c:v>190.1481481481384</c:v>
                      </c:pt>
                      <c:pt idx="2926">
                        <c:v>190.2129629629532</c:v>
                      </c:pt>
                      <c:pt idx="2927">
                        <c:v>190.277777777768</c:v>
                      </c:pt>
                      <c:pt idx="2928">
                        <c:v>190.3425925925828</c:v>
                      </c:pt>
                      <c:pt idx="2929">
                        <c:v>190.4074074073977</c:v>
                      </c:pt>
                      <c:pt idx="2930">
                        <c:v>190.4722222222125</c:v>
                      </c:pt>
                      <c:pt idx="2931">
                        <c:v>190.5370370370273</c:v>
                      </c:pt>
                      <c:pt idx="2932">
                        <c:v>190.6018518518421</c:v>
                      </c:pt>
                      <c:pt idx="2933">
                        <c:v>190.6666666666569</c:v>
                      </c:pt>
                      <c:pt idx="2934">
                        <c:v>190.7314814814717</c:v>
                      </c:pt>
                      <c:pt idx="2935">
                        <c:v>190.7962962962865</c:v>
                      </c:pt>
                      <c:pt idx="2936">
                        <c:v>190.8611111111013</c:v>
                      </c:pt>
                      <c:pt idx="2937">
                        <c:v>190.9259259259162</c:v>
                      </c:pt>
                      <c:pt idx="2938">
                        <c:v>190.990740740731</c:v>
                      </c:pt>
                      <c:pt idx="2939">
                        <c:v>191.0555555555457</c:v>
                      </c:pt>
                      <c:pt idx="2940">
                        <c:v>191.1203703703606</c:v>
                      </c:pt>
                      <c:pt idx="2941">
                        <c:v>191.1851851851754</c:v>
                      </c:pt>
                      <c:pt idx="2942">
                        <c:v>191.2499999999902</c:v>
                      </c:pt>
                      <c:pt idx="2943">
                        <c:v>191.314814814805</c:v>
                      </c:pt>
                      <c:pt idx="2944">
                        <c:v>191.3796296296198</c:v>
                      </c:pt>
                      <c:pt idx="2945">
                        <c:v>191.4444444444347</c:v>
                      </c:pt>
                      <c:pt idx="2946">
                        <c:v>191.5092592592494</c:v>
                      </c:pt>
                      <c:pt idx="2947">
                        <c:v>191.5740740740642</c:v>
                      </c:pt>
                      <c:pt idx="2948">
                        <c:v>191.6388888888791</c:v>
                      </c:pt>
                      <c:pt idx="2949">
                        <c:v>191.7037037036938</c:v>
                      </c:pt>
                      <c:pt idx="2950">
                        <c:v>191.7685185185086</c:v>
                      </c:pt>
                      <c:pt idx="2951">
                        <c:v>191.8333333333235</c:v>
                      </c:pt>
                      <c:pt idx="2952">
                        <c:v>191.8981481481383</c:v>
                      </c:pt>
                      <c:pt idx="2953">
                        <c:v>191.9629629629531</c:v>
                      </c:pt>
                      <c:pt idx="2954">
                        <c:v>192.027777777768</c:v>
                      </c:pt>
                      <c:pt idx="2955">
                        <c:v>192.0925925925827</c:v>
                      </c:pt>
                      <c:pt idx="2956">
                        <c:v>192.1574074073976</c:v>
                      </c:pt>
                      <c:pt idx="2957">
                        <c:v>192.2222222222123</c:v>
                      </c:pt>
                      <c:pt idx="2958">
                        <c:v>192.2870370370272</c:v>
                      </c:pt>
                      <c:pt idx="2959">
                        <c:v>192.351851851842</c:v>
                      </c:pt>
                      <c:pt idx="2960">
                        <c:v>192.4166666666567</c:v>
                      </c:pt>
                      <c:pt idx="2961">
                        <c:v>192.4814814814716</c:v>
                      </c:pt>
                      <c:pt idx="2962">
                        <c:v>192.5462962962864</c:v>
                      </c:pt>
                      <c:pt idx="2963">
                        <c:v>192.6111111111012</c:v>
                      </c:pt>
                      <c:pt idx="2964">
                        <c:v>192.675925925916</c:v>
                      </c:pt>
                      <c:pt idx="2965">
                        <c:v>192.7407407407308</c:v>
                      </c:pt>
                      <c:pt idx="2966">
                        <c:v>192.8055555555456</c:v>
                      </c:pt>
                      <c:pt idx="2967">
                        <c:v>192.8703703703604</c:v>
                      </c:pt>
                      <c:pt idx="2968">
                        <c:v>192.9351851851752</c:v>
                      </c:pt>
                      <c:pt idx="2969">
                        <c:v>192.9999999999901</c:v>
                      </c:pt>
                      <c:pt idx="2970">
                        <c:v>193.0648148148048</c:v>
                      </c:pt>
                      <c:pt idx="2971">
                        <c:v>193.1296296296196</c:v>
                      </c:pt>
                      <c:pt idx="2972">
                        <c:v>193.1944444444345</c:v>
                      </c:pt>
                      <c:pt idx="2973">
                        <c:v>193.2592592592493</c:v>
                      </c:pt>
                      <c:pt idx="2974">
                        <c:v>193.3240740740641</c:v>
                      </c:pt>
                      <c:pt idx="2975">
                        <c:v>193.388888888879</c:v>
                      </c:pt>
                      <c:pt idx="2976">
                        <c:v>193.4537037036937</c:v>
                      </c:pt>
                      <c:pt idx="2977">
                        <c:v>193.5185185185085</c:v>
                      </c:pt>
                      <c:pt idx="2978">
                        <c:v>193.5833333333234</c:v>
                      </c:pt>
                      <c:pt idx="2979">
                        <c:v>193.6481481481382</c:v>
                      </c:pt>
                      <c:pt idx="2980">
                        <c:v>193.7129629629529</c:v>
                      </c:pt>
                      <c:pt idx="2981">
                        <c:v>193.7777777777677</c:v>
                      </c:pt>
                      <c:pt idx="2982">
                        <c:v>193.8425925925826</c:v>
                      </c:pt>
                      <c:pt idx="2983">
                        <c:v>193.9074074073974</c:v>
                      </c:pt>
                      <c:pt idx="2984">
                        <c:v>193.9722222222122</c:v>
                      </c:pt>
                      <c:pt idx="2985">
                        <c:v>194.037037037027</c:v>
                      </c:pt>
                      <c:pt idx="2986">
                        <c:v>194.1018518518418</c:v>
                      </c:pt>
                      <c:pt idx="2987">
                        <c:v>194.1666666666566</c:v>
                      </c:pt>
                      <c:pt idx="2988">
                        <c:v>194.2314814814714</c:v>
                      </c:pt>
                      <c:pt idx="2989">
                        <c:v>194.2962962962862</c:v>
                      </c:pt>
                      <c:pt idx="2990">
                        <c:v>194.3611111111011</c:v>
                      </c:pt>
                      <c:pt idx="2991">
                        <c:v>194.425925925916</c:v>
                      </c:pt>
                      <c:pt idx="2992">
                        <c:v>194.4907407407307</c:v>
                      </c:pt>
                      <c:pt idx="2993">
                        <c:v>194.5555555555455</c:v>
                      </c:pt>
                      <c:pt idx="2994">
                        <c:v>194.6203703703603</c:v>
                      </c:pt>
                      <c:pt idx="2995">
                        <c:v>194.6851851851751</c:v>
                      </c:pt>
                      <c:pt idx="2996">
                        <c:v>194.7499999999899</c:v>
                      </c:pt>
                      <c:pt idx="2997">
                        <c:v>194.8148148148047</c:v>
                      </c:pt>
                      <c:pt idx="2998">
                        <c:v>194.8796296296195</c:v>
                      </c:pt>
                      <c:pt idx="2999">
                        <c:v>194.9444444444344</c:v>
                      </c:pt>
                      <c:pt idx="3000">
                        <c:v>195.0092592592491</c:v>
                      </c:pt>
                      <c:pt idx="3001">
                        <c:v>195.0740740740639</c:v>
                      </c:pt>
                      <c:pt idx="3002">
                        <c:v>195.1388888888788</c:v>
                      </c:pt>
                      <c:pt idx="3003">
                        <c:v>195.2037037036936</c:v>
                      </c:pt>
                      <c:pt idx="3004">
                        <c:v>195.2685185185084</c:v>
                      </c:pt>
                      <c:pt idx="3005">
                        <c:v>195.3333333333232</c:v>
                      </c:pt>
                      <c:pt idx="3006">
                        <c:v>195.398148148138</c:v>
                      </c:pt>
                      <c:pt idx="3007">
                        <c:v>195.4629629629528</c:v>
                      </c:pt>
                      <c:pt idx="3008">
                        <c:v>195.5277777777676</c:v>
                      </c:pt>
                      <c:pt idx="3009">
                        <c:v>195.5925925925824</c:v>
                      </c:pt>
                      <c:pt idx="3010">
                        <c:v>195.6574074073973</c:v>
                      </c:pt>
                      <c:pt idx="3011">
                        <c:v>195.7222222222121</c:v>
                      </c:pt>
                      <c:pt idx="3012">
                        <c:v>195.787037037027</c:v>
                      </c:pt>
                      <c:pt idx="3013">
                        <c:v>195.8518518518416</c:v>
                      </c:pt>
                      <c:pt idx="3014">
                        <c:v>195.9166666666565</c:v>
                      </c:pt>
                      <c:pt idx="3015">
                        <c:v>195.9814814814713</c:v>
                      </c:pt>
                      <c:pt idx="3016">
                        <c:v>196.0462962962861</c:v>
                      </c:pt>
                      <c:pt idx="3017">
                        <c:v>196.1111111111009</c:v>
                      </c:pt>
                      <c:pt idx="3018">
                        <c:v>196.1759259259157</c:v>
                      </c:pt>
                      <c:pt idx="3019">
                        <c:v>196.2407407407305</c:v>
                      </c:pt>
                      <c:pt idx="3020">
                        <c:v>196.3055555555453</c:v>
                      </c:pt>
                      <c:pt idx="3021">
                        <c:v>196.3703703703602</c:v>
                      </c:pt>
                      <c:pt idx="3022">
                        <c:v>196.435185185175</c:v>
                      </c:pt>
                      <c:pt idx="3023">
                        <c:v>196.4999999999898</c:v>
                      </c:pt>
                      <c:pt idx="3024">
                        <c:v>196.5648148148046</c:v>
                      </c:pt>
                      <c:pt idx="3025">
                        <c:v>196.6296296296194</c:v>
                      </c:pt>
                      <c:pt idx="3026">
                        <c:v>196.6944444444342</c:v>
                      </c:pt>
                      <c:pt idx="3027">
                        <c:v>196.759259259249</c:v>
                      </c:pt>
                      <c:pt idx="3028">
                        <c:v>196.8240740740638</c:v>
                      </c:pt>
                      <c:pt idx="3029">
                        <c:v>196.8888888888787</c:v>
                      </c:pt>
                      <c:pt idx="3030">
                        <c:v>196.9537037036934</c:v>
                      </c:pt>
                      <c:pt idx="3031">
                        <c:v>197.0185185185082</c:v>
                      </c:pt>
                      <c:pt idx="3032">
                        <c:v>197.0833333333231</c:v>
                      </c:pt>
                      <c:pt idx="3033">
                        <c:v>197.148148148138</c:v>
                      </c:pt>
                      <c:pt idx="3034">
                        <c:v>197.2129629629526</c:v>
                      </c:pt>
                      <c:pt idx="3035">
                        <c:v>197.2777777777675</c:v>
                      </c:pt>
                      <c:pt idx="3036">
                        <c:v>197.3425925925823</c:v>
                      </c:pt>
                      <c:pt idx="3037">
                        <c:v>197.4074074073971</c:v>
                      </c:pt>
                      <c:pt idx="3038">
                        <c:v>197.472222222212</c:v>
                      </c:pt>
                      <c:pt idx="3039">
                        <c:v>197.5370370370268</c:v>
                      </c:pt>
                      <c:pt idx="3040">
                        <c:v>197.6018518518415</c:v>
                      </c:pt>
                      <c:pt idx="3041">
                        <c:v>197.6666666666563</c:v>
                      </c:pt>
                      <c:pt idx="3042">
                        <c:v>197.7314814814712</c:v>
                      </c:pt>
                      <c:pt idx="3043">
                        <c:v>197.796296296286</c:v>
                      </c:pt>
                      <c:pt idx="3044">
                        <c:v>197.8611111111008</c:v>
                      </c:pt>
                      <c:pt idx="3045">
                        <c:v>197.9259259259156</c:v>
                      </c:pt>
                      <c:pt idx="3046">
                        <c:v>197.9907407407304</c:v>
                      </c:pt>
                      <c:pt idx="3047">
                        <c:v>198.0555555555452</c:v>
                      </c:pt>
                      <c:pt idx="3048">
                        <c:v>198.12037037036</c:v>
                      </c:pt>
                      <c:pt idx="3049">
                        <c:v>198.1851851851748</c:v>
                      </c:pt>
                      <c:pt idx="3050">
                        <c:v>198.2499999999896</c:v>
                      </c:pt>
                      <c:pt idx="3051">
                        <c:v>198.3148148148044</c:v>
                      </c:pt>
                      <c:pt idx="3052">
                        <c:v>198.3796296296192</c:v>
                      </c:pt>
                      <c:pt idx="3053">
                        <c:v>198.4444444444341</c:v>
                      </c:pt>
                      <c:pt idx="3054">
                        <c:v>198.5092592592488</c:v>
                      </c:pt>
                      <c:pt idx="3055">
                        <c:v>198.5740740740636</c:v>
                      </c:pt>
                      <c:pt idx="3056">
                        <c:v>198.6388888888785</c:v>
                      </c:pt>
                      <c:pt idx="3057">
                        <c:v>198.7037037036933</c:v>
                      </c:pt>
                      <c:pt idx="3058">
                        <c:v>198.7685185185081</c:v>
                      </c:pt>
                      <c:pt idx="3059">
                        <c:v>198.833333333323</c:v>
                      </c:pt>
                      <c:pt idx="3060">
                        <c:v>198.8981481481378</c:v>
                      </c:pt>
                      <c:pt idx="3061">
                        <c:v>198.9629629629525</c:v>
                      </c:pt>
                      <c:pt idx="3062">
                        <c:v>199.0277777777673</c:v>
                      </c:pt>
                      <c:pt idx="3063">
                        <c:v>199.0925925925822</c:v>
                      </c:pt>
                      <c:pt idx="3064">
                        <c:v>199.157407407397</c:v>
                      </c:pt>
                      <c:pt idx="3065">
                        <c:v>199.2222222222118</c:v>
                      </c:pt>
                      <c:pt idx="3066">
                        <c:v>199.2870370370266</c:v>
                      </c:pt>
                      <c:pt idx="3067">
                        <c:v>199.3518518518414</c:v>
                      </c:pt>
                      <c:pt idx="3068">
                        <c:v>199.4166666666562</c:v>
                      </c:pt>
                      <c:pt idx="3069">
                        <c:v>199.481481481471</c:v>
                      </c:pt>
                      <c:pt idx="3070">
                        <c:v>199.5462962962858</c:v>
                      </c:pt>
                      <c:pt idx="3071">
                        <c:v>199.6111111111006</c:v>
                      </c:pt>
                      <c:pt idx="3072">
                        <c:v>199.6759259259154</c:v>
                      </c:pt>
                      <c:pt idx="3073">
                        <c:v>199.7407407407302</c:v>
                      </c:pt>
                      <c:pt idx="3074">
                        <c:v>199.805555555545</c:v>
                      </c:pt>
                      <c:pt idx="3075">
                        <c:v>199.87037037036</c:v>
                      </c:pt>
                      <c:pt idx="3076">
                        <c:v>199.9351851851746</c:v>
                      </c:pt>
                      <c:pt idx="3077">
                        <c:v>199.9999999999895</c:v>
                      </c:pt>
                      <c:pt idx="3078">
                        <c:v>200.0648148148043</c:v>
                      </c:pt>
                      <c:pt idx="3079">
                        <c:v>200.1296296296191</c:v>
                      </c:pt>
                      <c:pt idx="3080">
                        <c:v>200.194444444434</c:v>
                      </c:pt>
                      <c:pt idx="3081">
                        <c:v>200.2592592592486</c:v>
                      </c:pt>
                      <c:pt idx="3082">
                        <c:v>200.3240740740635</c:v>
                      </c:pt>
                      <c:pt idx="3083">
                        <c:v>200.3888888888784</c:v>
                      </c:pt>
                      <c:pt idx="3084">
                        <c:v>200.4537037036932</c:v>
                      </c:pt>
                      <c:pt idx="3085">
                        <c:v>200.518518518508</c:v>
                      </c:pt>
                      <c:pt idx="3086">
                        <c:v>200.5833333333228</c:v>
                      </c:pt>
                      <c:pt idx="3087">
                        <c:v>200.6481481481376</c:v>
                      </c:pt>
                      <c:pt idx="3088">
                        <c:v>200.7129629629524</c:v>
                      </c:pt>
                      <c:pt idx="3089">
                        <c:v>200.7777777777672</c:v>
                      </c:pt>
                      <c:pt idx="3090">
                        <c:v>200.842592592582</c:v>
                      </c:pt>
                      <c:pt idx="3091">
                        <c:v>200.907407407397</c:v>
                      </c:pt>
                      <c:pt idx="3092">
                        <c:v>200.9722222222116</c:v>
                      </c:pt>
                      <c:pt idx="3093">
                        <c:v>201.0370370370265</c:v>
                      </c:pt>
                      <c:pt idx="3094">
                        <c:v>201.1018518518412</c:v>
                      </c:pt>
                      <c:pt idx="3095">
                        <c:v>201.166666666656</c:v>
                      </c:pt>
                      <c:pt idx="3096">
                        <c:v>201.231481481471</c:v>
                      </c:pt>
                      <c:pt idx="3097">
                        <c:v>201.2962962962856</c:v>
                      </c:pt>
                      <c:pt idx="3098">
                        <c:v>201.3611111111005</c:v>
                      </c:pt>
                      <c:pt idx="3099">
                        <c:v>201.4259259259153</c:v>
                      </c:pt>
                      <c:pt idx="3100">
                        <c:v>201.4907407407301</c:v>
                      </c:pt>
                      <c:pt idx="3101">
                        <c:v>201.5555555555449</c:v>
                      </c:pt>
                      <c:pt idx="3102">
                        <c:v>201.6203703703598</c:v>
                      </c:pt>
                      <c:pt idx="3103">
                        <c:v>201.6851851851745</c:v>
                      </c:pt>
                      <c:pt idx="3104">
                        <c:v>201.7499999999893</c:v>
                      </c:pt>
                      <c:pt idx="3105">
                        <c:v>201.8148148148042</c:v>
                      </c:pt>
                      <c:pt idx="3106">
                        <c:v>201.8796296296189</c:v>
                      </c:pt>
                      <c:pt idx="3107">
                        <c:v>201.9444444444338</c:v>
                      </c:pt>
                      <c:pt idx="3108">
                        <c:v>202.0092592592486</c:v>
                      </c:pt>
                      <c:pt idx="3109">
                        <c:v>202.0740740740634</c:v>
                      </c:pt>
                      <c:pt idx="3110">
                        <c:v>202.1388888888782</c:v>
                      </c:pt>
                      <c:pt idx="3111">
                        <c:v>202.203703703693</c:v>
                      </c:pt>
                      <c:pt idx="3112">
                        <c:v>202.2685185185078</c:v>
                      </c:pt>
                      <c:pt idx="3113">
                        <c:v>202.3333333333226</c:v>
                      </c:pt>
                      <c:pt idx="3114">
                        <c:v>202.3981481481375</c:v>
                      </c:pt>
                      <c:pt idx="3115">
                        <c:v>202.4629629629522</c:v>
                      </c:pt>
                      <c:pt idx="3116">
                        <c:v>202.5277777777671</c:v>
                      </c:pt>
                      <c:pt idx="3117">
                        <c:v>202.5925925925818</c:v>
                      </c:pt>
                      <c:pt idx="3118">
                        <c:v>202.6574074073967</c:v>
                      </c:pt>
                      <c:pt idx="3119">
                        <c:v>202.7222222222115</c:v>
                      </c:pt>
                      <c:pt idx="3120">
                        <c:v>202.7870370370263</c:v>
                      </c:pt>
                      <c:pt idx="3121">
                        <c:v>202.8518518518411</c:v>
                      </c:pt>
                      <c:pt idx="3122">
                        <c:v>202.9166666666559</c:v>
                      </c:pt>
                      <c:pt idx="3123">
                        <c:v>202.9814814814708</c:v>
                      </c:pt>
                      <c:pt idx="3124">
                        <c:v>203.0462962962855</c:v>
                      </c:pt>
                      <c:pt idx="3125">
                        <c:v>203.1111111111003</c:v>
                      </c:pt>
                      <c:pt idx="3126">
                        <c:v>203.1759259259152</c:v>
                      </c:pt>
                      <c:pt idx="3127">
                        <c:v>203.24074074073</c:v>
                      </c:pt>
                      <c:pt idx="3128">
                        <c:v>203.3055555555447</c:v>
                      </c:pt>
                      <c:pt idx="3129">
                        <c:v>203.3703703703596</c:v>
                      </c:pt>
                      <c:pt idx="3130">
                        <c:v>203.4351851851744</c:v>
                      </c:pt>
                      <c:pt idx="3131">
                        <c:v>203.4999999999892</c:v>
                      </c:pt>
                      <c:pt idx="3132">
                        <c:v>203.564814814804</c:v>
                      </c:pt>
                      <c:pt idx="3133">
                        <c:v>203.6296296296188</c:v>
                      </c:pt>
                      <c:pt idx="3134">
                        <c:v>203.6944444444337</c:v>
                      </c:pt>
                      <c:pt idx="3135">
                        <c:v>203.7592592592484</c:v>
                      </c:pt>
                      <c:pt idx="3136">
                        <c:v>203.8240740740632</c:v>
                      </c:pt>
                      <c:pt idx="3137">
                        <c:v>203.8888888888781</c:v>
                      </c:pt>
                      <c:pt idx="3138">
                        <c:v>203.9537037036928</c:v>
                      </c:pt>
                      <c:pt idx="3139">
                        <c:v>204.0185185185077</c:v>
                      </c:pt>
                      <c:pt idx="3140">
                        <c:v>204.0833333333225</c:v>
                      </c:pt>
                      <c:pt idx="3141">
                        <c:v>204.1481481481373</c:v>
                      </c:pt>
                      <c:pt idx="3142">
                        <c:v>204.2129629629521</c:v>
                      </c:pt>
                      <c:pt idx="3143">
                        <c:v>204.2777777777669</c:v>
                      </c:pt>
                      <c:pt idx="3144">
                        <c:v>204.3425925925817</c:v>
                      </c:pt>
                      <c:pt idx="3145">
                        <c:v>204.4074074073966</c:v>
                      </c:pt>
                      <c:pt idx="3146">
                        <c:v>204.4722222222113</c:v>
                      </c:pt>
                      <c:pt idx="3147">
                        <c:v>204.5370370370262</c:v>
                      </c:pt>
                      <c:pt idx="3148">
                        <c:v>204.6018518518409</c:v>
                      </c:pt>
                      <c:pt idx="3149">
                        <c:v>204.6666666666557</c:v>
                      </c:pt>
                      <c:pt idx="3150">
                        <c:v>204.7314814814706</c:v>
                      </c:pt>
                      <c:pt idx="3151">
                        <c:v>204.7962962962854</c:v>
                      </c:pt>
                      <c:pt idx="3152">
                        <c:v>204.8611111111002</c:v>
                      </c:pt>
                      <c:pt idx="3153">
                        <c:v>204.925925925915</c:v>
                      </c:pt>
                      <c:pt idx="3154">
                        <c:v>204.9907407407298</c:v>
                      </c:pt>
                      <c:pt idx="3155">
                        <c:v>205.0555555555446</c:v>
                      </c:pt>
                      <c:pt idx="3156">
                        <c:v>205.1203703703594</c:v>
                      </c:pt>
                      <c:pt idx="3157">
                        <c:v>205.1851851851742</c:v>
                      </c:pt>
                      <c:pt idx="3158">
                        <c:v>205.249999999989</c:v>
                      </c:pt>
                      <c:pt idx="3159">
                        <c:v>205.3148148148038</c:v>
                      </c:pt>
                      <c:pt idx="3160">
                        <c:v>205.3796296296186</c:v>
                      </c:pt>
                      <c:pt idx="3161">
                        <c:v>205.4444444444335</c:v>
                      </c:pt>
                      <c:pt idx="3162">
                        <c:v>205.5092592592483</c:v>
                      </c:pt>
                      <c:pt idx="3163">
                        <c:v>205.5740740740631</c:v>
                      </c:pt>
                      <c:pt idx="3164">
                        <c:v>205.638888888878</c:v>
                      </c:pt>
                      <c:pt idx="3165">
                        <c:v>205.7037037036927</c:v>
                      </c:pt>
                      <c:pt idx="3166">
                        <c:v>205.7685185185075</c:v>
                      </c:pt>
                      <c:pt idx="3167">
                        <c:v>205.8333333333223</c:v>
                      </c:pt>
                      <c:pt idx="3168">
                        <c:v>205.8981481481372</c:v>
                      </c:pt>
                      <c:pt idx="3169">
                        <c:v>205.962962962952</c:v>
                      </c:pt>
                      <c:pt idx="3170">
                        <c:v>206.0277777777668</c:v>
                      </c:pt>
                      <c:pt idx="3171">
                        <c:v>206.0925925925816</c:v>
                      </c:pt>
                      <c:pt idx="3172">
                        <c:v>206.1574074073964</c:v>
                      </c:pt>
                      <c:pt idx="3173">
                        <c:v>206.2222222222112</c:v>
                      </c:pt>
                      <c:pt idx="3174">
                        <c:v>206.287037037026</c:v>
                      </c:pt>
                      <c:pt idx="3175">
                        <c:v>206.3518518518408</c:v>
                      </c:pt>
                      <c:pt idx="3176">
                        <c:v>206.4166666666556</c:v>
                      </c:pt>
                      <c:pt idx="3177">
                        <c:v>206.4814814814705</c:v>
                      </c:pt>
                      <c:pt idx="3178">
                        <c:v>206.5462962962852</c:v>
                      </c:pt>
                      <c:pt idx="3179">
                        <c:v>206.6111111111</c:v>
                      </c:pt>
                      <c:pt idx="3180">
                        <c:v>206.6759259259148</c:v>
                      </c:pt>
                      <c:pt idx="3181">
                        <c:v>206.7407407407297</c:v>
                      </c:pt>
                      <c:pt idx="3182">
                        <c:v>206.8055555555445</c:v>
                      </c:pt>
                      <c:pt idx="3183">
                        <c:v>206.8703703703593</c:v>
                      </c:pt>
                      <c:pt idx="3184">
                        <c:v>206.9351851851741</c:v>
                      </c:pt>
                      <c:pt idx="3185">
                        <c:v>206.9999999999889</c:v>
                      </c:pt>
                      <c:pt idx="3186">
                        <c:v>207.0648148148037</c:v>
                      </c:pt>
                      <c:pt idx="3187">
                        <c:v>207.1296296296185</c:v>
                      </c:pt>
                      <c:pt idx="3188">
                        <c:v>207.1944444444334</c:v>
                      </c:pt>
                      <c:pt idx="3189">
                        <c:v>207.2592592592481</c:v>
                      </c:pt>
                      <c:pt idx="3190">
                        <c:v>207.3240740740629</c:v>
                      </c:pt>
                      <c:pt idx="3191">
                        <c:v>207.3888888888778</c:v>
                      </c:pt>
                      <c:pt idx="3192">
                        <c:v>207.4537037036926</c:v>
                      </c:pt>
                      <c:pt idx="3193">
                        <c:v>207.5185185185074</c:v>
                      </c:pt>
                      <c:pt idx="3194">
                        <c:v>207.5833333333222</c:v>
                      </c:pt>
                      <c:pt idx="3195">
                        <c:v>207.648148148137</c:v>
                      </c:pt>
                      <c:pt idx="3196">
                        <c:v>207.7129629629518</c:v>
                      </c:pt>
                      <c:pt idx="3197">
                        <c:v>207.7777777777666</c:v>
                      </c:pt>
                      <c:pt idx="3198">
                        <c:v>207.8425925925814</c:v>
                      </c:pt>
                      <c:pt idx="3199">
                        <c:v>207.9074074073963</c:v>
                      </c:pt>
                      <c:pt idx="3200">
                        <c:v>207.9722222222111</c:v>
                      </c:pt>
                      <c:pt idx="3201">
                        <c:v>208.037037037026</c:v>
                      </c:pt>
                      <c:pt idx="3202">
                        <c:v>208.1018518518406</c:v>
                      </c:pt>
                      <c:pt idx="3203">
                        <c:v>208.1666666666555</c:v>
                      </c:pt>
                      <c:pt idx="3204">
                        <c:v>208.2314814814703</c:v>
                      </c:pt>
                      <c:pt idx="3205">
                        <c:v>208.2962962962851</c:v>
                      </c:pt>
                      <c:pt idx="3206">
                        <c:v>208.3611111111</c:v>
                      </c:pt>
                      <c:pt idx="3207">
                        <c:v>208.4259259259148</c:v>
                      </c:pt>
                      <c:pt idx="3208">
                        <c:v>208.4907407407296</c:v>
                      </c:pt>
                      <c:pt idx="3209">
                        <c:v>208.5555555555443</c:v>
                      </c:pt>
                      <c:pt idx="3210">
                        <c:v>208.6203703703592</c:v>
                      </c:pt>
                      <c:pt idx="3211">
                        <c:v>208.685185185174</c:v>
                      </c:pt>
                      <c:pt idx="3212">
                        <c:v>208.7499999999878</c:v>
                      </c:pt>
                      <c:pt idx="3213">
                        <c:v>208.8148148148036</c:v>
                      </c:pt>
                      <c:pt idx="3214">
                        <c:v>208.8796296296184</c:v>
                      </c:pt>
                      <c:pt idx="3215">
                        <c:v>208.9444444444332</c:v>
                      </c:pt>
                      <c:pt idx="3216">
                        <c:v>209.009259259248</c:v>
                      </c:pt>
                      <c:pt idx="3217">
                        <c:v>209.0740740740627</c:v>
                      </c:pt>
                      <c:pt idx="3218">
                        <c:v>209.1388888888776</c:v>
                      </c:pt>
                      <c:pt idx="3219">
                        <c:v>209.2037037036924</c:v>
                      </c:pt>
                      <c:pt idx="3220">
                        <c:v>209.2685185185072</c:v>
                      </c:pt>
                      <c:pt idx="3221">
                        <c:v>209.3333333333221</c:v>
                      </c:pt>
                      <c:pt idx="3222">
                        <c:v>209.398148148137</c:v>
                      </c:pt>
                      <c:pt idx="3223">
                        <c:v>209.4629629629517</c:v>
                      </c:pt>
                      <c:pt idx="3224">
                        <c:v>209.5277777777665</c:v>
                      </c:pt>
                      <c:pt idx="3225">
                        <c:v>209.5925925925813</c:v>
                      </c:pt>
                      <c:pt idx="3226">
                        <c:v>209.6574074073961</c:v>
                      </c:pt>
                      <c:pt idx="3227">
                        <c:v>209.722222222211</c:v>
                      </c:pt>
                      <c:pt idx="3228">
                        <c:v>209.7870370370258</c:v>
                      </c:pt>
                      <c:pt idx="3229">
                        <c:v>209.8518518518405</c:v>
                      </c:pt>
                      <c:pt idx="3230">
                        <c:v>209.9166666666553</c:v>
                      </c:pt>
                      <c:pt idx="3231">
                        <c:v>209.9814814814702</c:v>
                      </c:pt>
                      <c:pt idx="3232">
                        <c:v>210.046296296285</c:v>
                      </c:pt>
                      <c:pt idx="3233">
                        <c:v>210.1111111110998</c:v>
                      </c:pt>
                      <c:pt idx="3234">
                        <c:v>210.1759259259146</c:v>
                      </c:pt>
                      <c:pt idx="3235">
                        <c:v>210.2407407407294</c:v>
                      </c:pt>
                      <c:pt idx="3236">
                        <c:v>210.3055555555442</c:v>
                      </c:pt>
                      <c:pt idx="3237">
                        <c:v>210.370370370359</c:v>
                      </c:pt>
                      <c:pt idx="3238">
                        <c:v>210.4351851851738</c:v>
                      </c:pt>
                      <c:pt idx="3239">
                        <c:v>210.4999999999886</c:v>
                      </c:pt>
                      <c:pt idx="3240">
                        <c:v>210.5648148148034</c:v>
                      </c:pt>
                      <c:pt idx="3241">
                        <c:v>210.6296296296182</c:v>
                      </c:pt>
                      <c:pt idx="3242">
                        <c:v>210.6944444444331</c:v>
                      </c:pt>
                      <c:pt idx="3243">
                        <c:v>210.7592592592478</c:v>
                      </c:pt>
                      <c:pt idx="3244">
                        <c:v>210.8240740740627</c:v>
                      </c:pt>
                      <c:pt idx="3245">
                        <c:v>210.8888888888775</c:v>
                      </c:pt>
                      <c:pt idx="3246">
                        <c:v>210.9537037036923</c:v>
                      </c:pt>
                      <c:pt idx="3247">
                        <c:v>211.0185185185071</c:v>
                      </c:pt>
                      <c:pt idx="3248">
                        <c:v>211.083333333322</c:v>
                      </c:pt>
                      <c:pt idx="3249">
                        <c:v>211.1481481481368</c:v>
                      </c:pt>
                      <c:pt idx="3250">
                        <c:v>211.2129629629515</c:v>
                      </c:pt>
                      <c:pt idx="3251">
                        <c:v>211.2777777777663</c:v>
                      </c:pt>
                      <c:pt idx="3252">
                        <c:v>211.3425925925812</c:v>
                      </c:pt>
                      <c:pt idx="3253">
                        <c:v>211.407407407396</c:v>
                      </c:pt>
                      <c:pt idx="3254">
                        <c:v>211.4722222222108</c:v>
                      </c:pt>
                      <c:pt idx="3255">
                        <c:v>211.5370370370256</c:v>
                      </c:pt>
                      <c:pt idx="3256">
                        <c:v>211.6018518518404</c:v>
                      </c:pt>
                      <c:pt idx="3257">
                        <c:v>211.6666666666552</c:v>
                      </c:pt>
                      <c:pt idx="3258">
                        <c:v>211.73148148147</c:v>
                      </c:pt>
                      <c:pt idx="3259">
                        <c:v>211.7962962962848</c:v>
                      </c:pt>
                      <c:pt idx="3260">
                        <c:v>211.8611111110997</c:v>
                      </c:pt>
                      <c:pt idx="3261">
                        <c:v>211.9259259259144</c:v>
                      </c:pt>
                      <c:pt idx="3262">
                        <c:v>211.9907407407293</c:v>
                      </c:pt>
                      <c:pt idx="3263">
                        <c:v>212.055555555544</c:v>
                      </c:pt>
                      <c:pt idx="3264">
                        <c:v>212.1203703703588</c:v>
                      </c:pt>
                      <c:pt idx="3265">
                        <c:v>212.1851851851737</c:v>
                      </c:pt>
                      <c:pt idx="3266">
                        <c:v>212.2499999999878</c:v>
                      </c:pt>
                      <c:pt idx="3267">
                        <c:v>212.3148148148033</c:v>
                      </c:pt>
                      <c:pt idx="3268">
                        <c:v>212.3796296296181</c:v>
                      </c:pt>
                      <c:pt idx="3269">
                        <c:v>212.444444444433</c:v>
                      </c:pt>
                      <c:pt idx="3270">
                        <c:v>212.5092592592477</c:v>
                      </c:pt>
                      <c:pt idx="3271">
                        <c:v>212.5740740740625</c:v>
                      </c:pt>
                      <c:pt idx="3272">
                        <c:v>212.6388888888774</c:v>
                      </c:pt>
                      <c:pt idx="3273">
                        <c:v>212.7037037036921</c:v>
                      </c:pt>
                      <c:pt idx="3274">
                        <c:v>212.768518518507</c:v>
                      </c:pt>
                      <c:pt idx="3275">
                        <c:v>212.8333333333218</c:v>
                      </c:pt>
                      <c:pt idx="3276">
                        <c:v>212.8981481481366</c:v>
                      </c:pt>
                      <c:pt idx="3277">
                        <c:v>212.9629629629514</c:v>
                      </c:pt>
                      <c:pt idx="3278">
                        <c:v>213.0277777777662</c:v>
                      </c:pt>
                      <c:pt idx="3279">
                        <c:v>213.092592592581</c:v>
                      </c:pt>
                      <c:pt idx="3280">
                        <c:v>213.157407407396</c:v>
                      </c:pt>
                      <c:pt idx="3281">
                        <c:v>213.2222222222106</c:v>
                      </c:pt>
                      <c:pt idx="3282">
                        <c:v>213.2870370370255</c:v>
                      </c:pt>
                      <c:pt idx="3283">
                        <c:v>213.3518518518403</c:v>
                      </c:pt>
                      <c:pt idx="3284">
                        <c:v>213.416666666655</c:v>
                      </c:pt>
                      <c:pt idx="3285">
                        <c:v>213.48148148147</c:v>
                      </c:pt>
                      <c:pt idx="3286">
                        <c:v>213.5462962962847</c:v>
                      </c:pt>
                      <c:pt idx="3287">
                        <c:v>213.6111111110995</c:v>
                      </c:pt>
                      <c:pt idx="3288">
                        <c:v>213.6759259259143</c:v>
                      </c:pt>
                      <c:pt idx="3289">
                        <c:v>213.7407407407291</c:v>
                      </c:pt>
                      <c:pt idx="3290">
                        <c:v>213.8055555555439</c:v>
                      </c:pt>
                      <c:pt idx="3291">
                        <c:v>213.8703703703587</c:v>
                      </c:pt>
                      <c:pt idx="3292">
                        <c:v>213.9351851851735</c:v>
                      </c:pt>
                      <c:pt idx="3293">
                        <c:v>213.9999999999883</c:v>
                      </c:pt>
                      <c:pt idx="3294">
                        <c:v>214.0648148148032</c:v>
                      </c:pt>
                      <c:pt idx="3295">
                        <c:v>214.1296296296179</c:v>
                      </c:pt>
                      <c:pt idx="3296">
                        <c:v>214.1944444444328</c:v>
                      </c:pt>
                      <c:pt idx="3297">
                        <c:v>214.2592592592476</c:v>
                      </c:pt>
                      <c:pt idx="3298">
                        <c:v>214.3240740740624</c:v>
                      </c:pt>
                      <c:pt idx="3299">
                        <c:v>214.3888888888772</c:v>
                      </c:pt>
                      <c:pt idx="3300">
                        <c:v>214.453703703692</c:v>
                      </c:pt>
                      <c:pt idx="3301">
                        <c:v>214.5185185185068</c:v>
                      </c:pt>
                      <c:pt idx="3302">
                        <c:v>214.5833333333216</c:v>
                      </c:pt>
                      <c:pt idx="3303">
                        <c:v>214.6481481481364</c:v>
                      </c:pt>
                      <c:pt idx="3304">
                        <c:v>214.7129629629512</c:v>
                      </c:pt>
                      <c:pt idx="3305">
                        <c:v>214.777777777766</c:v>
                      </c:pt>
                      <c:pt idx="3306">
                        <c:v>214.8425925925808</c:v>
                      </c:pt>
                      <c:pt idx="3307">
                        <c:v>214.9074074073957</c:v>
                      </c:pt>
                      <c:pt idx="3308">
                        <c:v>214.9722222222105</c:v>
                      </c:pt>
                      <c:pt idx="3309">
                        <c:v>215.0370370370253</c:v>
                      </c:pt>
                      <c:pt idx="3310">
                        <c:v>215.1018518518401</c:v>
                      </c:pt>
                      <c:pt idx="3311">
                        <c:v>215.1666666666549</c:v>
                      </c:pt>
                      <c:pt idx="3312">
                        <c:v>215.2314814814698</c:v>
                      </c:pt>
                      <c:pt idx="3313">
                        <c:v>215.2962962962845</c:v>
                      </c:pt>
                      <c:pt idx="3314">
                        <c:v>215.3611111110994</c:v>
                      </c:pt>
                      <c:pt idx="3315">
                        <c:v>215.4259259259142</c:v>
                      </c:pt>
                      <c:pt idx="3316">
                        <c:v>215.490740740729</c:v>
                      </c:pt>
                      <c:pt idx="3317">
                        <c:v>215.5555555555438</c:v>
                      </c:pt>
                      <c:pt idx="3318">
                        <c:v>215.6203703703586</c:v>
                      </c:pt>
                      <c:pt idx="3319">
                        <c:v>215.6851851851734</c:v>
                      </c:pt>
                      <c:pt idx="3320">
                        <c:v>215.7499999999878</c:v>
                      </c:pt>
                      <c:pt idx="3321">
                        <c:v>215.814814814803</c:v>
                      </c:pt>
                      <c:pt idx="3322">
                        <c:v>215.8796296296178</c:v>
                      </c:pt>
                      <c:pt idx="3323">
                        <c:v>215.9444444444326</c:v>
                      </c:pt>
                      <c:pt idx="3324">
                        <c:v>216.0092592592474</c:v>
                      </c:pt>
                      <c:pt idx="3325">
                        <c:v>216.0740740740621</c:v>
                      </c:pt>
                      <c:pt idx="3326">
                        <c:v>216.1388888888771</c:v>
                      </c:pt>
                      <c:pt idx="3327">
                        <c:v>216.2037037036918</c:v>
                      </c:pt>
                      <c:pt idx="3328">
                        <c:v>216.2685185185067</c:v>
                      </c:pt>
                      <c:pt idx="3329">
                        <c:v>216.3333333333215</c:v>
                      </c:pt>
                      <c:pt idx="3330">
                        <c:v>216.3981481481363</c:v>
                      </c:pt>
                      <c:pt idx="3331">
                        <c:v>216.4629629629511</c:v>
                      </c:pt>
                      <c:pt idx="3332">
                        <c:v>216.527777777766</c:v>
                      </c:pt>
                      <c:pt idx="3333">
                        <c:v>216.5925925925807</c:v>
                      </c:pt>
                      <c:pt idx="3334">
                        <c:v>216.6574074073956</c:v>
                      </c:pt>
                      <c:pt idx="3335">
                        <c:v>216.7222222222104</c:v>
                      </c:pt>
                      <c:pt idx="3336">
                        <c:v>216.7870370370252</c:v>
                      </c:pt>
                      <c:pt idx="3337">
                        <c:v>216.85185185184</c:v>
                      </c:pt>
                      <c:pt idx="3338">
                        <c:v>216.9166666666548</c:v>
                      </c:pt>
                      <c:pt idx="3339">
                        <c:v>216.9814814814696</c:v>
                      </c:pt>
                      <c:pt idx="3340">
                        <c:v>217.0462962962844</c:v>
                      </c:pt>
                      <c:pt idx="3341">
                        <c:v>217.1111111110992</c:v>
                      </c:pt>
                      <c:pt idx="3342">
                        <c:v>217.175925925914</c:v>
                      </c:pt>
                      <c:pt idx="3343">
                        <c:v>217.2407407407288</c:v>
                      </c:pt>
                      <c:pt idx="3344">
                        <c:v>217.3055555555436</c:v>
                      </c:pt>
                      <c:pt idx="3345">
                        <c:v>217.3703703703584</c:v>
                      </c:pt>
                      <c:pt idx="3346">
                        <c:v>217.4351851851733</c:v>
                      </c:pt>
                      <c:pt idx="3347">
                        <c:v>217.499999999988</c:v>
                      </c:pt>
                      <c:pt idx="3348">
                        <c:v>217.5648148148028</c:v>
                      </c:pt>
                      <c:pt idx="3349">
                        <c:v>217.6296296296177</c:v>
                      </c:pt>
                      <c:pt idx="3350">
                        <c:v>217.6944444444325</c:v>
                      </c:pt>
                      <c:pt idx="3351">
                        <c:v>217.7592592592473</c:v>
                      </c:pt>
                      <c:pt idx="3352">
                        <c:v>217.8240740740621</c:v>
                      </c:pt>
                      <c:pt idx="3353">
                        <c:v>217.888888888877</c:v>
                      </c:pt>
                      <c:pt idx="3354">
                        <c:v>217.9537037036917</c:v>
                      </c:pt>
                      <c:pt idx="3355">
                        <c:v>218.0185185185065</c:v>
                      </c:pt>
                      <c:pt idx="3356">
                        <c:v>218.0833333333214</c:v>
                      </c:pt>
                      <c:pt idx="3357">
                        <c:v>218.1481481481362</c:v>
                      </c:pt>
                      <c:pt idx="3358">
                        <c:v>218.2129629629509</c:v>
                      </c:pt>
                      <c:pt idx="3359">
                        <c:v>218.2777777777658</c:v>
                      </c:pt>
                      <c:pt idx="3360">
                        <c:v>218.3425925925806</c:v>
                      </c:pt>
                      <c:pt idx="3361">
                        <c:v>218.4074074073954</c:v>
                      </c:pt>
                      <c:pt idx="3362">
                        <c:v>218.4722222222102</c:v>
                      </c:pt>
                      <c:pt idx="3363">
                        <c:v>218.5370370370251</c:v>
                      </c:pt>
                      <c:pt idx="3364">
                        <c:v>218.6018518518398</c:v>
                      </c:pt>
                      <c:pt idx="3365">
                        <c:v>218.6666666666546</c:v>
                      </c:pt>
                      <c:pt idx="3366">
                        <c:v>218.7314814814694</c:v>
                      </c:pt>
                      <c:pt idx="3367">
                        <c:v>218.7962962962843</c:v>
                      </c:pt>
                      <c:pt idx="3368">
                        <c:v>218.8611111110991</c:v>
                      </c:pt>
                      <c:pt idx="3369">
                        <c:v>218.925925925914</c:v>
                      </c:pt>
                      <c:pt idx="3370">
                        <c:v>218.9907407407287</c:v>
                      </c:pt>
                      <c:pt idx="3371">
                        <c:v>219.0555555555435</c:v>
                      </c:pt>
                      <c:pt idx="3372">
                        <c:v>219.1203703703583</c:v>
                      </c:pt>
                      <c:pt idx="3373">
                        <c:v>219.1851851851731</c:v>
                      </c:pt>
                      <c:pt idx="3374">
                        <c:v>219.2499999999878</c:v>
                      </c:pt>
                      <c:pt idx="3375">
                        <c:v>219.3148148148027</c:v>
                      </c:pt>
                      <c:pt idx="3376">
                        <c:v>219.3796296296175</c:v>
                      </c:pt>
                      <c:pt idx="3377">
                        <c:v>219.4444444444324</c:v>
                      </c:pt>
                      <c:pt idx="3378">
                        <c:v>219.5092592592471</c:v>
                      </c:pt>
                      <c:pt idx="3379">
                        <c:v>219.5740740740619</c:v>
                      </c:pt>
                      <c:pt idx="3380">
                        <c:v>219.6388888888768</c:v>
                      </c:pt>
                      <c:pt idx="3381">
                        <c:v>219.7037037036916</c:v>
                      </c:pt>
                      <c:pt idx="3382">
                        <c:v>219.7685185185064</c:v>
                      </c:pt>
                      <c:pt idx="3383">
                        <c:v>219.8333333333212</c:v>
                      </c:pt>
                      <c:pt idx="3384">
                        <c:v>219.8981481481361</c:v>
                      </c:pt>
                      <c:pt idx="3385">
                        <c:v>219.9629629629508</c:v>
                      </c:pt>
                      <c:pt idx="3386">
                        <c:v>220.0277777777656</c:v>
                      </c:pt>
                      <c:pt idx="3387">
                        <c:v>220.0925925925804</c:v>
                      </c:pt>
                      <c:pt idx="3388">
                        <c:v>220.1574074073953</c:v>
                      </c:pt>
                      <c:pt idx="3389">
                        <c:v>220.2222222222101</c:v>
                      </c:pt>
                      <c:pt idx="3390">
                        <c:v>220.287037037025</c:v>
                      </c:pt>
                      <c:pt idx="3391">
                        <c:v>220.3518518518397</c:v>
                      </c:pt>
                      <c:pt idx="3392">
                        <c:v>220.4166666666545</c:v>
                      </c:pt>
                      <c:pt idx="3393">
                        <c:v>220.4814814814693</c:v>
                      </c:pt>
                      <c:pt idx="3394">
                        <c:v>220.5462962962841</c:v>
                      </c:pt>
                      <c:pt idx="3395">
                        <c:v>220.6111111110989</c:v>
                      </c:pt>
                      <c:pt idx="3396">
                        <c:v>220.6759259259137</c:v>
                      </c:pt>
                      <c:pt idx="3397">
                        <c:v>220.7407407407285</c:v>
                      </c:pt>
                      <c:pt idx="3398">
                        <c:v>220.8055555555433</c:v>
                      </c:pt>
                      <c:pt idx="3399">
                        <c:v>220.8703703703582</c:v>
                      </c:pt>
                      <c:pt idx="3400">
                        <c:v>220.9351851851729</c:v>
                      </c:pt>
                      <c:pt idx="3401">
                        <c:v>220.9999999999878</c:v>
                      </c:pt>
                      <c:pt idx="3402">
                        <c:v>221.0648148148026</c:v>
                      </c:pt>
                      <c:pt idx="3403">
                        <c:v>221.1296296296174</c:v>
                      </c:pt>
                      <c:pt idx="3404">
                        <c:v>221.1944444444322</c:v>
                      </c:pt>
                      <c:pt idx="3405">
                        <c:v>221.259259259247</c:v>
                      </c:pt>
                      <c:pt idx="3406">
                        <c:v>221.3240740740618</c:v>
                      </c:pt>
                      <c:pt idx="3407">
                        <c:v>221.3888888888767</c:v>
                      </c:pt>
                      <c:pt idx="3408">
                        <c:v>221.4537037036914</c:v>
                      </c:pt>
                      <c:pt idx="3409">
                        <c:v>221.5185185185063</c:v>
                      </c:pt>
                      <c:pt idx="3410">
                        <c:v>221.5833333333211</c:v>
                      </c:pt>
                      <c:pt idx="3411">
                        <c:v>221.648148148136</c:v>
                      </c:pt>
                      <c:pt idx="3412">
                        <c:v>221.7129629629507</c:v>
                      </c:pt>
                      <c:pt idx="3413">
                        <c:v>221.7777777777655</c:v>
                      </c:pt>
                      <c:pt idx="3414">
                        <c:v>221.8425925925803</c:v>
                      </c:pt>
                      <c:pt idx="3415">
                        <c:v>221.9074074073951</c:v>
                      </c:pt>
                      <c:pt idx="3416">
                        <c:v>221.97222222221</c:v>
                      </c:pt>
                      <c:pt idx="3417">
                        <c:v>222.0370370370248</c:v>
                      </c:pt>
                      <c:pt idx="3418">
                        <c:v>222.1018518518395</c:v>
                      </c:pt>
                      <c:pt idx="3419">
                        <c:v>222.1666666666544</c:v>
                      </c:pt>
                      <c:pt idx="3420">
                        <c:v>222.2314814814692</c:v>
                      </c:pt>
                      <c:pt idx="3421">
                        <c:v>222.296296296284</c:v>
                      </c:pt>
                      <c:pt idx="3422">
                        <c:v>222.3611111110988</c:v>
                      </c:pt>
                      <c:pt idx="3423">
                        <c:v>222.4259259259136</c:v>
                      </c:pt>
                      <c:pt idx="3424">
                        <c:v>222.4907407407284</c:v>
                      </c:pt>
                      <c:pt idx="3425">
                        <c:v>222.5555555555432</c:v>
                      </c:pt>
                      <c:pt idx="3426">
                        <c:v>222.620370370358</c:v>
                      </c:pt>
                      <c:pt idx="3427">
                        <c:v>222.6851851851728</c:v>
                      </c:pt>
                      <c:pt idx="3428">
                        <c:v>222.7499999999876</c:v>
                      </c:pt>
                      <c:pt idx="3429">
                        <c:v>222.8148148148024</c:v>
                      </c:pt>
                      <c:pt idx="3430">
                        <c:v>222.8796296296172</c:v>
                      </c:pt>
                      <c:pt idx="3431">
                        <c:v>222.9444444444321</c:v>
                      </c:pt>
                      <c:pt idx="3432">
                        <c:v>223.0092592592468</c:v>
                      </c:pt>
                      <c:pt idx="3433">
                        <c:v>223.0740740740615</c:v>
                      </c:pt>
                      <c:pt idx="3434">
                        <c:v>223.1388888888765</c:v>
                      </c:pt>
                      <c:pt idx="3435">
                        <c:v>223.2037037036913</c:v>
                      </c:pt>
                      <c:pt idx="3436">
                        <c:v>223.2685185185061</c:v>
                      </c:pt>
                      <c:pt idx="3437">
                        <c:v>223.333333333321</c:v>
                      </c:pt>
                      <c:pt idx="3438">
                        <c:v>223.3981481481358</c:v>
                      </c:pt>
                      <c:pt idx="3439">
                        <c:v>223.4629629629505</c:v>
                      </c:pt>
                      <c:pt idx="3440">
                        <c:v>223.5277777777654</c:v>
                      </c:pt>
                      <c:pt idx="3441">
                        <c:v>223.5925925925802</c:v>
                      </c:pt>
                      <c:pt idx="3442">
                        <c:v>223.657407407395</c:v>
                      </c:pt>
                      <c:pt idx="3443">
                        <c:v>223.7222222222098</c:v>
                      </c:pt>
                      <c:pt idx="3444">
                        <c:v>223.7870370370246</c:v>
                      </c:pt>
                      <c:pt idx="3445">
                        <c:v>223.8518518518394</c:v>
                      </c:pt>
                      <c:pt idx="3446">
                        <c:v>223.9166666666542</c:v>
                      </c:pt>
                      <c:pt idx="3447">
                        <c:v>223.9814814814691</c:v>
                      </c:pt>
                      <c:pt idx="3448">
                        <c:v>224.0462962962838</c:v>
                      </c:pt>
                      <c:pt idx="3449">
                        <c:v>224.1111111110986</c:v>
                      </c:pt>
                      <c:pt idx="3450">
                        <c:v>224.1759259259134</c:v>
                      </c:pt>
                      <c:pt idx="3451">
                        <c:v>224.2407407407282</c:v>
                      </c:pt>
                      <c:pt idx="3452">
                        <c:v>224.305555555543</c:v>
                      </c:pt>
                      <c:pt idx="3453">
                        <c:v>224.370370370358</c:v>
                      </c:pt>
                      <c:pt idx="3454">
                        <c:v>224.4351851851727</c:v>
                      </c:pt>
                      <c:pt idx="3455">
                        <c:v>224.4999999999875</c:v>
                      </c:pt>
                      <c:pt idx="3456">
                        <c:v>224.5648148148023</c:v>
                      </c:pt>
                      <c:pt idx="3457">
                        <c:v>224.6296296296171</c:v>
                      </c:pt>
                      <c:pt idx="3458">
                        <c:v>224.694444444432</c:v>
                      </c:pt>
                      <c:pt idx="3459">
                        <c:v>224.7592592592467</c:v>
                      </c:pt>
                      <c:pt idx="3460">
                        <c:v>224.8240740740615</c:v>
                      </c:pt>
                      <c:pt idx="3461">
                        <c:v>224.8888888888764</c:v>
                      </c:pt>
                      <c:pt idx="3462">
                        <c:v>224.9537037036912</c:v>
                      </c:pt>
                      <c:pt idx="3463">
                        <c:v>225.018518518506</c:v>
                      </c:pt>
                      <c:pt idx="3464">
                        <c:v>225.0833333333208</c:v>
                      </c:pt>
                      <c:pt idx="3465">
                        <c:v>225.1481481481356</c:v>
                      </c:pt>
                      <c:pt idx="3466">
                        <c:v>225.2129629629504</c:v>
                      </c:pt>
                      <c:pt idx="3467">
                        <c:v>225.2777777777652</c:v>
                      </c:pt>
                      <c:pt idx="3468">
                        <c:v>225.34259259258</c:v>
                      </c:pt>
                      <c:pt idx="3469">
                        <c:v>225.407407407395</c:v>
                      </c:pt>
                      <c:pt idx="3470">
                        <c:v>225.4722222222096</c:v>
                      </c:pt>
                      <c:pt idx="3471">
                        <c:v>225.5370370370245</c:v>
                      </c:pt>
                      <c:pt idx="3472">
                        <c:v>225.6018518518393</c:v>
                      </c:pt>
                      <c:pt idx="3473">
                        <c:v>225.666666666654</c:v>
                      </c:pt>
                      <c:pt idx="3474">
                        <c:v>225.731481481469</c:v>
                      </c:pt>
                      <c:pt idx="3475">
                        <c:v>225.7962962962837</c:v>
                      </c:pt>
                      <c:pt idx="3476">
                        <c:v>225.8611111110985</c:v>
                      </c:pt>
                      <c:pt idx="3477">
                        <c:v>225.9259259259133</c:v>
                      </c:pt>
                      <c:pt idx="3478">
                        <c:v>225.9907407407281</c:v>
                      </c:pt>
                      <c:pt idx="3479">
                        <c:v>226.0555555555429</c:v>
                      </c:pt>
                      <c:pt idx="3480">
                        <c:v>226.1203703703577</c:v>
                      </c:pt>
                      <c:pt idx="3481">
                        <c:v>226.1851851851725</c:v>
                      </c:pt>
                      <c:pt idx="3482">
                        <c:v>226.2499999999873</c:v>
                      </c:pt>
                      <c:pt idx="3483">
                        <c:v>226.3148148148021</c:v>
                      </c:pt>
                      <c:pt idx="3484">
                        <c:v>226.3796296296169</c:v>
                      </c:pt>
                      <c:pt idx="3485">
                        <c:v>226.4444444444318</c:v>
                      </c:pt>
                      <c:pt idx="3486">
                        <c:v>226.5092592592466</c:v>
                      </c:pt>
                      <c:pt idx="3487">
                        <c:v>226.5740740740603</c:v>
                      </c:pt>
                      <c:pt idx="3488">
                        <c:v>226.6388888888762</c:v>
                      </c:pt>
                      <c:pt idx="3489">
                        <c:v>226.703703703691</c:v>
                      </c:pt>
                      <c:pt idx="3490">
                        <c:v>226.7685185185058</c:v>
                      </c:pt>
                      <c:pt idx="3491">
                        <c:v>226.8333333333206</c:v>
                      </c:pt>
                      <c:pt idx="3492">
                        <c:v>226.8981481481355</c:v>
                      </c:pt>
                      <c:pt idx="3493">
                        <c:v>226.9629629629503</c:v>
                      </c:pt>
                      <c:pt idx="3494">
                        <c:v>227.0277777777651</c:v>
                      </c:pt>
                      <c:pt idx="3495">
                        <c:v>227.09259259258</c:v>
                      </c:pt>
                      <c:pt idx="3496">
                        <c:v>227.1574074073947</c:v>
                      </c:pt>
                      <c:pt idx="3497">
                        <c:v>227.2222222222095</c:v>
                      </c:pt>
                      <c:pt idx="3498">
                        <c:v>227.2870370370243</c:v>
                      </c:pt>
                      <c:pt idx="3499">
                        <c:v>227.3518518518391</c:v>
                      </c:pt>
                      <c:pt idx="3500">
                        <c:v>227.4166666666539</c:v>
                      </c:pt>
                      <c:pt idx="3501">
                        <c:v>227.4814814814688</c:v>
                      </c:pt>
                      <c:pt idx="3502">
                        <c:v>227.5462962962835</c:v>
                      </c:pt>
                      <c:pt idx="3503">
                        <c:v>227.6111111110984</c:v>
                      </c:pt>
                      <c:pt idx="3504">
                        <c:v>227.6759259259132</c:v>
                      </c:pt>
                      <c:pt idx="3505">
                        <c:v>227.7407407407279</c:v>
                      </c:pt>
                      <c:pt idx="3506">
                        <c:v>227.8055555555428</c:v>
                      </c:pt>
                      <c:pt idx="3507">
                        <c:v>227.8703703703576</c:v>
                      </c:pt>
                      <c:pt idx="3508">
                        <c:v>227.9351851851724</c:v>
                      </c:pt>
                      <c:pt idx="3509">
                        <c:v>227.9999999999872</c:v>
                      </c:pt>
                      <c:pt idx="3510">
                        <c:v>228.064814814802</c:v>
                      </c:pt>
                      <c:pt idx="3511">
                        <c:v>228.1296296296168</c:v>
                      </c:pt>
                      <c:pt idx="3512">
                        <c:v>228.1944444444316</c:v>
                      </c:pt>
                      <c:pt idx="3513">
                        <c:v>228.2592592592464</c:v>
                      </c:pt>
                      <c:pt idx="3514">
                        <c:v>228.3240740740612</c:v>
                      </c:pt>
                      <c:pt idx="3515">
                        <c:v>228.3888888888761</c:v>
                      </c:pt>
                      <c:pt idx="3516">
                        <c:v>228.453703703691</c:v>
                      </c:pt>
                      <c:pt idx="3517">
                        <c:v>228.5185185185057</c:v>
                      </c:pt>
                      <c:pt idx="3518">
                        <c:v>228.5833333333205</c:v>
                      </c:pt>
                      <c:pt idx="3519">
                        <c:v>228.6481481481353</c:v>
                      </c:pt>
                      <c:pt idx="3520">
                        <c:v>228.7129629629501</c:v>
                      </c:pt>
                      <c:pt idx="3521">
                        <c:v>228.7777777777649</c:v>
                      </c:pt>
                      <c:pt idx="3522">
                        <c:v>228.8425925925797</c:v>
                      </c:pt>
                      <c:pt idx="3523">
                        <c:v>228.9074074073946</c:v>
                      </c:pt>
                      <c:pt idx="3524">
                        <c:v>228.9722222222094</c:v>
                      </c:pt>
                      <c:pt idx="3525">
                        <c:v>229.0370370370242</c:v>
                      </c:pt>
                      <c:pt idx="3526">
                        <c:v>229.1018518518389</c:v>
                      </c:pt>
                      <c:pt idx="3527">
                        <c:v>229.1666666666538</c:v>
                      </c:pt>
                      <c:pt idx="3528">
                        <c:v>229.2314814814686</c:v>
                      </c:pt>
                      <c:pt idx="3529">
                        <c:v>229.2962962962834</c:v>
                      </c:pt>
                      <c:pt idx="3530">
                        <c:v>229.3611111110982</c:v>
                      </c:pt>
                      <c:pt idx="3531">
                        <c:v>229.425925925913</c:v>
                      </c:pt>
                      <c:pt idx="3532">
                        <c:v>229.4907407407278</c:v>
                      </c:pt>
                      <c:pt idx="3533">
                        <c:v>229.5555555555426</c:v>
                      </c:pt>
                      <c:pt idx="3534">
                        <c:v>229.6203703703574</c:v>
                      </c:pt>
                      <c:pt idx="3535">
                        <c:v>229.6851851851722</c:v>
                      </c:pt>
                      <c:pt idx="3536">
                        <c:v>229.749999999987</c:v>
                      </c:pt>
                      <c:pt idx="3537">
                        <c:v>229.8148148148018</c:v>
                      </c:pt>
                      <c:pt idx="3538">
                        <c:v>229.8796296296167</c:v>
                      </c:pt>
                      <c:pt idx="3539">
                        <c:v>229.9444444444315</c:v>
                      </c:pt>
                      <c:pt idx="3540">
                        <c:v>230.0092592592463</c:v>
                      </c:pt>
                      <c:pt idx="3541">
                        <c:v>230.0740740740601</c:v>
                      </c:pt>
                      <c:pt idx="3542">
                        <c:v>230.138888888876</c:v>
                      </c:pt>
                      <c:pt idx="3543">
                        <c:v>230.2037037036907</c:v>
                      </c:pt>
                      <c:pt idx="3544">
                        <c:v>230.2685185185055</c:v>
                      </c:pt>
                      <c:pt idx="3545">
                        <c:v>230.3333333333204</c:v>
                      </c:pt>
                      <c:pt idx="3546">
                        <c:v>230.3981481481352</c:v>
                      </c:pt>
                      <c:pt idx="3547">
                        <c:v>230.46296296295</c:v>
                      </c:pt>
                      <c:pt idx="3548">
                        <c:v>230.5277777777648</c:v>
                      </c:pt>
                      <c:pt idx="3549">
                        <c:v>230.5925925925796</c:v>
                      </c:pt>
                      <c:pt idx="3550">
                        <c:v>230.6574074073944</c:v>
                      </c:pt>
                      <c:pt idx="3551">
                        <c:v>230.7222222222092</c:v>
                      </c:pt>
                      <c:pt idx="3552">
                        <c:v>230.7870370370241</c:v>
                      </c:pt>
                      <c:pt idx="3553">
                        <c:v>230.8518518518388</c:v>
                      </c:pt>
                      <c:pt idx="3554">
                        <c:v>230.9166666666536</c:v>
                      </c:pt>
                      <c:pt idx="3555">
                        <c:v>230.9814814814685</c:v>
                      </c:pt>
                      <c:pt idx="3556">
                        <c:v>231.0462962962833</c:v>
                      </c:pt>
                      <c:pt idx="3557">
                        <c:v>231.111111111098</c:v>
                      </c:pt>
                      <c:pt idx="3558">
                        <c:v>231.1759259259128</c:v>
                      </c:pt>
                      <c:pt idx="3559">
                        <c:v>231.2407407407277</c:v>
                      </c:pt>
                      <c:pt idx="3560">
                        <c:v>231.3055555555425</c:v>
                      </c:pt>
                      <c:pt idx="3561">
                        <c:v>231.3703703703573</c:v>
                      </c:pt>
                      <c:pt idx="3562">
                        <c:v>231.4351851851721</c:v>
                      </c:pt>
                      <c:pt idx="3563">
                        <c:v>231.4999999999869</c:v>
                      </c:pt>
                      <c:pt idx="3564">
                        <c:v>231.5648148148017</c:v>
                      </c:pt>
                      <c:pt idx="3565">
                        <c:v>231.6296296296165</c:v>
                      </c:pt>
                      <c:pt idx="3566">
                        <c:v>231.6944444444314</c:v>
                      </c:pt>
                      <c:pt idx="3567">
                        <c:v>231.7592592592461</c:v>
                      </c:pt>
                      <c:pt idx="3568">
                        <c:v>231.8240740740609</c:v>
                      </c:pt>
                      <c:pt idx="3569">
                        <c:v>231.8888888888758</c:v>
                      </c:pt>
                      <c:pt idx="3570">
                        <c:v>231.9537037036906</c:v>
                      </c:pt>
                      <c:pt idx="3571">
                        <c:v>232.0185185185054</c:v>
                      </c:pt>
                      <c:pt idx="3572">
                        <c:v>232.0833333333202</c:v>
                      </c:pt>
                      <c:pt idx="3573">
                        <c:v>232.148148148135</c:v>
                      </c:pt>
                      <c:pt idx="3574">
                        <c:v>232.2129629629498</c:v>
                      </c:pt>
                      <c:pt idx="3575">
                        <c:v>232.2777777777646</c:v>
                      </c:pt>
                      <c:pt idx="3576">
                        <c:v>232.3425925925795</c:v>
                      </c:pt>
                      <c:pt idx="3577">
                        <c:v>232.4074074073943</c:v>
                      </c:pt>
                      <c:pt idx="3578">
                        <c:v>232.4722222222091</c:v>
                      </c:pt>
                      <c:pt idx="3579">
                        <c:v>232.537037037024</c:v>
                      </c:pt>
                      <c:pt idx="3580">
                        <c:v>232.6018518518387</c:v>
                      </c:pt>
                      <c:pt idx="3581">
                        <c:v>232.6666666666535</c:v>
                      </c:pt>
                      <c:pt idx="3582">
                        <c:v>232.7314814814683</c:v>
                      </c:pt>
                      <c:pt idx="3583">
                        <c:v>232.7962962962831</c:v>
                      </c:pt>
                      <c:pt idx="3584">
                        <c:v>232.861111111098</c:v>
                      </c:pt>
                      <c:pt idx="3585">
                        <c:v>232.9259259259127</c:v>
                      </c:pt>
                      <c:pt idx="3586">
                        <c:v>232.9907407407276</c:v>
                      </c:pt>
                      <c:pt idx="3587">
                        <c:v>233.0555555555423</c:v>
                      </c:pt>
                      <c:pt idx="3588">
                        <c:v>233.1203703703572</c:v>
                      </c:pt>
                      <c:pt idx="3589">
                        <c:v>233.1851851851719</c:v>
                      </c:pt>
                      <c:pt idx="3590">
                        <c:v>233.2499999999868</c:v>
                      </c:pt>
                      <c:pt idx="3591">
                        <c:v>233.3148148148016</c:v>
                      </c:pt>
                      <c:pt idx="3592">
                        <c:v>233.3796296296164</c:v>
                      </c:pt>
                      <c:pt idx="3593">
                        <c:v>233.4444444444312</c:v>
                      </c:pt>
                      <c:pt idx="3594">
                        <c:v>233.509259259246</c:v>
                      </c:pt>
                      <c:pt idx="3595">
                        <c:v>233.57407407406</c:v>
                      </c:pt>
                      <c:pt idx="3596">
                        <c:v>233.6388888888756</c:v>
                      </c:pt>
                      <c:pt idx="3597">
                        <c:v>233.7037037036904</c:v>
                      </c:pt>
                      <c:pt idx="3598">
                        <c:v>233.7685185185053</c:v>
                      </c:pt>
                      <c:pt idx="3599">
                        <c:v>233.8333333333201</c:v>
                      </c:pt>
                      <c:pt idx="3600">
                        <c:v>233.898148148135</c:v>
                      </c:pt>
                      <c:pt idx="3601">
                        <c:v>233.9629629629497</c:v>
                      </c:pt>
                      <c:pt idx="3602">
                        <c:v>234.0277777777645</c:v>
                      </c:pt>
                      <c:pt idx="3603">
                        <c:v>234.0925925925793</c:v>
                      </c:pt>
                      <c:pt idx="3604">
                        <c:v>234.1574074073942</c:v>
                      </c:pt>
                      <c:pt idx="3605">
                        <c:v>234.2222222222089</c:v>
                      </c:pt>
                      <c:pt idx="3606">
                        <c:v>234.2870370370238</c:v>
                      </c:pt>
                      <c:pt idx="3607">
                        <c:v>234.3518518518386</c:v>
                      </c:pt>
                      <c:pt idx="3608">
                        <c:v>234.4166666666534</c:v>
                      </c:pt>
                      <c:pt idx="3609">
                        <c:v>234.4814814814682</c:v>
                      </c:pt>
                      <c:pt idx="3610">
                        <c:v>234.5462962962829</c:v>
                      </c:pt>
                      <c:pt idx="3611">
                        <c:v>234.6111111110978</c:v>
                      </c:pt>
                      <c:pt idx="3612">
                        <c:v>234.6759259259126</c:v>
                      </c:pt>
                      <c:pt idx="3613">
                        <c:v>234.7407407407274</c:v>
                      </c:pt>
                      <c:pt idx="3614">
                        <c:v>234.8055555555422</c:v>
                      </c:pt>
                      <c:pt idx="3615">
                        <c:v>234.870370370357</c:v>
                      </c:pt>
                      <c:pt idx="3616">
                        <c:v>234.9351851851718</c:v>
                      </c:pt>
                      <c:pt idx="3617">
                        <c:v>234.9999999999866</c:v>
                      </c:pt>
                      <c:pt idx="3618">
                        <c:v>235.0648148148014</c:v>
                      </c:pt>
                      <c:pt idx="3619">
                        <c:v>235.1296296296162</c:v>
                      </c:pt>
                      <c:pt idx="3620">
                        <c:v>235.1944444444311</c:v>
                      </c:pt>
                      <c:pt idx="3621">
                        <c:v>235.2592592592459</c:v>
                      </c:pt>
                      <c:pt idx="3622">
                        <c:v>235.3240740740607</c:v>
                      </c:pt>
                      <c:pt idx="3623">
                        <c:v>235.3888888888755</c:v>
                      </c:pt>
                      <c:pt idx="3624">
                        <c:v>235.4537037036903</c:v>
                      </c:pt>
                      <c:pt idx="3625">
                        <c:v>235.5185185185051</c:v>
                      </c:pt>
                      <c:pt idx="3626">
                        <c:v>235.58333333332</c:v>
                      </c:pt>
                      <c:pt idx="3627">
                        <c:v>235.6481481481348</c:v>
                      </c:pt>
                      <c:pt idx="3628">
                        <c:v>235.7129629629495</c:v>
                      </c:pt>
                      <c:pt idx="3629">
                        <c:v>235.7777777777644</c:v>
                      </c:pt>
                      <c:pt idx="3630">
                        <c:v>235.8425925925792</c:v>
                      </c:pt>
                      <c:pt idx="3631">
                        <c:v>235.907407407394</c:v>
                      </c:pt>
                      <c:pt idx="3632">
                        <c:v>235.9722222222088</c:v>
                      </c:pt>
                      <c:pt idx="3633">
                        <c:v>236.0370370370236</c:v>
                      </c:pt>
                      <c:pt idx="3634">
                        <c:v>236.1018518518384</c:v>
                      </c:pt>
                      <c:pt idx="3635">
                        <c:v>236.1666666666532</c:v>
                      </c:pt>
                      <c:pt idx="3636">
                        <c:v>236.231481481468</c:v>
                      </c:pt>
                      <c:pt idx="3637">
                        <c:v>236.2962962962828</c:v>
                      </c:pt>
                      <c:pt idx="3638">
                        <c:v>236.3611111110976</c:v>
                      </c:pt>
                      <c:pt idx="3639">
                        <c:v>236.4259259259125</c:v>
                      </c:pt>
                      <c:pt idx="3640">
                        <c:v>236.4907407407273</c:v>
                      </c:pt>
                      <c:pt idx="3641">
                        <c:v>236.555555555542</c:v>
                      </c:pt>
                      <c:pt idx="3642">
                        <c:v>236.620370370357</c:v>
                      </c:pt>
                      <c:pt idx="3643">
                        <c:v>236.6851851851717</c:v>
                      </c:pt>
                      <c:pt idx="3644">
                        <c:v>236.7499999999865</c:v>
                      </c:pt>
                      <c:pt idx="3645">
                        <c:v>236.8148148148013</c:v>
                      </c:pt>
                      <c:pt idx="3646">
                        <c:v>236.8796296296161</c:v>
                      </c:pt>
                      <c:pt idx="3647">
                        <c:v>236.944444444431</c:v>
                      </c:pt>
                      <c:pt idx="3648">
                        <c:v>237.0092592592457</c:v>
                      </c:pt>
                      <c:pt idx="3649">
                        <c:v>237.07407407406</c:v>
                      </c:pt>
                      <c:pt idx="3650">
                        <c:v>237.1388888888754</c:v>
                      </c:pt>
                      <c:pt idx="3651">
                        <c:v>237.2037037036901</c:v>
                      </c:pt>
                      <c:pt idx="3652">
                        <c:v>237.268518518505</c:v>
                      </c:pt>
                      <c:pt idx="3653">
                        <c:v>237.3333333333198</c:v>
                      </c:pt>
                      <c:pt idx="3654">
                        <c:v>237.3981481481346</c:v>
                      </c:pt>
                      <c:pt idx="3655">
                        <c:v>237.4629629629494</c:v>
                      </c:pt>
                      <c:pt idx="3656">
                        <c:v>237.5277777777642</c:v>
                      </c:pt>
                      <c:pt idx="3657">
                        <c:v>237.592592592579</c:v>
                      </c:pt>
                      <c:pt idx="3658">
                        <c:v>237.657407407394</c:v>
                      </c:pt>
                      <c:pt idx="3659">
                        <c:v>237.7222222222086</c:v>
                      </c:pt>
                      <c:pt idx="3660">
                        <c:v>237.7870370370235</c:v>
                      </c:pt>
                      <c:pt idx="3661">
                        <c:v>237.8518518518383</c:v>
                      </c:pt>
                      <c:pt idx="3662">
                        <c:v>237.916666666653</c:v>
                      </c:pt>
                      <c:pt idx="3663">
                        <c:v>237.981481481468</c:v>
                      </c:pt>
                      <c:pt idx="3664">
                        <c:v>238.0462962962827</c:v>
                      </c:pt>
                      <c:pt idx="3665">
                        <c:v>238.1111111110975</c:v>
                      </c:pt>
                      <c:pt idx="3666">
                        <c:v>238.1759259259123</c:v>
                      </c:pt>
                      <c:pt idx="3667">
                        <c:v>238.2407407407271</c:v>
                      </c:pt>
                      <c:pt idx="3668">
                        <c:v>238.3055555555419</c:v>
                      </c:pt>
                      <c:pt idx="3669">
                        <c:v>238.3703703703567</c:v>
                      </c:pt>
                      <c:pt idx="3670">
                        <c:v>238.4351851851715</c:v>
                      </c:pt>
                      <c:pt idx="3671">
                        <c:v>238.4999999999864</c:v>
                      </c:pt>
                      <c:pt idx="3672">
                        <c:v>238.5648148148011</c:v>
                      </c:pt>
                      <c:pt idx="3673">
                        <c:v>238.629629629616</c:v>
                      </c:pt>
                      <c:pt idx="3674">
                        <c:v>238.6944444444308</c:v>
                      </c:pt>
                      <c:pt idx="3675">
                        <c:v>238.7592592592456</c:v>
                      </c:pt>
                      <c:pt idx="3676">
                        <c:v>238.8240740740604</c:v>
                      </c:pt>
                      <c:pt idx="3677">
                        <c:v>238.8888888888752</c:v>
                      </c:pt>
                      <c:pt idx="3678">
                        <c:v>238.95370370369</c:v>
                      </c:pt>
                      <c:pt idx="3679">
                        <c:v>239.0185185185048</c:v>
                      </c:pt>
                      <c:pt idx="3680">
                        <c:v>239.0833333333196</c:v>
                      </c:pt>
                      <c:pt idx="3681">
                        <c:v>239.1481481481345</c:v>
                      </c:pt>
                      <c:pt idx="3682">
                        <c:v>239.2129629629492</c:v>
                      </c:pt>
                      <c:pt idx="3683">
                        <c:v>239.277777777764</c:v>
                      </c:pt>
                      <c:pt idx="3684">
                        <c:v>239.3425925925789</c:v>
                      </c:pt>
                      <c:pt idx="3685">
                        <c:v>239.4074074073937</c:v>
                      </c:pt>
                      <c:pt idx="3686">
                        <c:v>239.4722222222085</c:v>
                      </c:pt>
                      <c:pt idx="3687">
                        <c:v>239.5370370370233</c:v>
                      </c:pt>
                      <c:pt idx="3688">
                        <c:v>239.6018518518381</c:v>
                      </c:pt>
                      <c:pt idx="3689">
                        <c:v>239.6666666666529</c:v>
                      </c:pt>
                      <c:pt idx="3690">
                        <c:v>239.7314814814677</c:v>
                      </c:pt>
                      <c:pt idx="3691">
                        <c:v>239.7962962962825</c:v>
                      </c:pt>
                      <c:pt idx="3692">
                        <c:v>239.8611111110974</c:v>
                      </c:pt>
                      <c:pt idx="3693">
                        <c:v>239.9259259259122</c:v>
                      </c:pt>
                      <c:pt idx="3694">
                        <c:v>239.990740740727</c:v>
                      </c:pt>
                      <c:pt idx="3695">
                        <c:v>240.0555555555418</c:v>
                      </c:pt>
                      <c:pt idx="3696">
                        <c:v>240.1203703703566</c:v>
                      </c:pt>
                      <c:pt idx="3697">
                        <c:v>240.1851851851714</c:v>
                      </c:pt>
                      <c:pt idx="3698">
                        <c:v>240.2499999999862</c:v>
                      </c:pt>
                      <c:pt idx="3699">
                        <c:v>240.314814814801</c:v>
                      </c:pt>
                      <c:pt idx="3700">
                        <c:v>240.3796296296158</c:v>
                      </c:pt>
                      <c:pt idx="3701">
                        <c:v>240.4444444444306</c:v>
                      </c:pt>
                      <c:pt idx="3702">
                        <c:v>240.5092592592454</c:v>
                      </c:pt>
                      <c:pt idx="3703">
                        <c:v>240.57407407406</c:v>
                      </c:pt>
                      <c:pt idx="3704">
                        <c:v>240.6388888888751</c:v>
                      </c:pt>
                      <c:pt idx="3705">
                        <c:v>240.7037037036899</c:v>
                      </c:pt>
                      <c:pt idx="3706">
                        <c:v>240.7685185185047</c:v>
                      </c:pt>
                      <c:pt idx="3707">
                        <c:v>240.8333333333195</c:v>
                      </c:pt>
                      <c:pt idx="3708">
                        <c:v>240.8981481481343</c:v>
                      </c:pt>
                      <c:pt idx="3709">
                        <c:v>240.9629629629491</c:v>
                      </c:pt>
                      <c:pt idx="3710">
                        <c:v>241.027777777764</c:v>
                      </c:pt>
                      <c:pt idx="3711">
                        <c:v>241.0925925925787</c:v>
                      </c:pt>
                      <c:pt idx="3712">
                        <c:v>241.1574074073936</c:v>
                      </c:pt>
                      <c:pt idx="3713">
                        <c:v>241.2222222222084</c:v>
                      </c:pt>
                      <c:pt idx="3714">
                        <c:v>241.2870370370232</c:v>
                      </c:pt>
                      <c:pt idx="3715">
                        <c:v>241.351851851838</c:v>
                      </c:pt>
                      <c:pt idx="3716">
                        <c:v>241.4166666666528</c:v>
                      </c:pt>
                      <c:pt idx="3717">
                        <c:v>241.4814814814676</c:v>
                      </c:pt>
                      <c:pt idx="3718">
                        <c:v>241.5462962962824</c:v>
                      </c:pt>
                      <c:pt idx="3719">
                        <c:v>241.6111111110972</c:v>
                      </c:pt>
                      <c:pt idx="3720">
                        <c:v>241.675925925912</c:v>
                      </c:pt>
                      <c:pt idx="3721">
                        <c:v>241.7407407407268</c:v>
                      </c:pt>
                      <c:pt idx="3722">
                        <c:v>241.8055555555416</c:v>
                      </c:pt>
                      <c:pt idx="3723">
                        <c:v>241.8703703703565</c:v>
                      </c:pt>
                      <c:pt idx="3724">
                        <c:v>241.9351851851712</c:v>
                      </c:pt>
                      <c:pt idx="3725">
                        <c:v>241.999999999986</c:v>
                      </c:pt>
                      <c:pt idx="3726">
                        <c:v>242.0648148148009</c:v>
                      </c:pt>
                      <c:pt idx="3727">
                        <c:v>242.1296296296157</c:v>
                      </c:pt>
                      <c:pt idx="3728">
                        <c:v>242.1944444444305</c:v>
                      </c:pt>
                      <c:pt idx="3729">
                        <c:v>242.2592592592453</c:v>
                      </c:pt>
                      <c:pt idx="3730">
                        <c:v>242.3240740740601</c:v>
                      </c:pt>
                      <c:pt idx="3731">
                        <c:v>242.388888888875</c:v>
                      </c:pt>
                      <c:pt idx="3732">
                        <c:v>242.4537037036897</c:v>
                      </c:pt>
                      <c:pt idx="3733">
                        <c:v>242.5185185185046</c:v>
                      </c:pt>
                      <c:pt idx="3734">
                        <c:v>242.5833333333194</c:v>
                      </c:pt>
                      <c:pt idx="3735">
                        <c:v>242.6481481481342</c:v>
                      </c:pt>
                      <c:pt idx="3736">
                        <c:v>242.7129629629488</c:v>
                      </c:pt>
                      <c:pt idx="3737">
                        <c:v>242.7777777777638</c:v>
                      </c:pt>
                      <c:pt idx="3738">
                        <c:v>242.8425925925786</c:v>
                      </c:pt>
                      <c:pt idx="3739">
                        <c:v>242.9074074073934</c:v>
                      </c:pt>
                      <c:pt idx="3740">
                        <c:v>242.9722222222082</c:v>
                      </c:pt>
                      <c:pt idx="3741">
                        <c:v>243.0370370370231</c:v>
                      </c:pt>
                      <c:pt idx="3742">
                        <c:v>243.1018518518378</c:v>
                      </c:pt>
                      <c:pt idx="3743">
                        <c:v>243.1666666666526</c:v>
                      </c:pt>
                      <c:pt idx="3744">
                        <c:v>243.2314814814675</c:v>
                      </c:pt>
                      <c:pt idx="3745">
                        <c:v>243.2962962962822</c:v>
                      </c:pt>
                      <c:pt idx="3746">
                        <c:v>243.3611111110971</c:v>
                      </c:pt>
                      <c:pt idx="3747">
                        <c:v>243.425925925912</c:v>
                      </c:pt>
                      <c:pt idx="3748">
                        <c:v>243.4907407407267</c:v>
                      </c:pt>
                      <c:pt idx="3749">
                        <c:v>243.5555555555415</c:v>
                      </c:pt>
                      <c:pt idx="3750">
                        <c:v>243.6203703703563</c:v>
                      </c:pt>
                      <c:pt idx="3751">
                        <c:v>243.6851851851711</c:v>
                      </c:pt>
                      <c:pt idx="3752">
                        <c:v>243.7499999999859</c:v>
                      </c:pt>
                      <c:pt idx="3753">
                        <c:v>243.8148148148007</c:v>
                      </c:pt>
                      <c:pt idx="3754">
                        <c:v>243.8796296296156</c:v>
                      </c:pt>
                      <c:pt idx="3755">
                        <c:v>243.9444444444304</c:v>
                      </c:pt>
                      <c:pt idx="3756">
                        <c:v>244.0092592592451</c:v>
                      </c:pt>
                      <c:pt idx="3757">
                        <c:v>244.07407407406</c:v>
                      </c:pt>
                      <c:pt idx="3758">
                        <c:v>244.1388888888748</c:v>
                      </c:pt>
                      <c:pt idx="3759">
                        <c:v>244.2037037036896</c:v>
                      </c:pt>
                      <c:pt idx="3760">
                        <c:v>244.2685185185044</c:v>
                      </c:pt>
                      <c:pt idx="3761">
                        <c:v>244.3333333333192</c:v>
                      </c:pt>
                      <c:pt idx="3762">
                        <c:v>244.3981481481341</c:v>
                      </c:pt>
                      <c:pt idx="3763">
                        <c:v>244.4629629629488</c:v>
                      </c:pt>
                      <c:pt idx="3764">
                        <c:v>244.5277777777637</c:v>
                      </c:pt>
                      <c:pt idx="3765">
                        <c:v>244.5925925925784</c:v>
                      </c:pt>
                      <c:pt idx="3766">
                        <c:v>244.6574074073933</c:v>
                      </c:pt>
                      <c:pt idx="3767">
                        <c:v>244.722222222208</c:v>
                      </c:pt>
                      <c:pt idx="3768">
                        <c:v>244.787037037023</c:v>
                      </c:pt>
                      <c:pt idx="3769">
                        <c:v>244.8518518518377</c:v>
                      </c:pt>
                      <c:pt idx="3770">
                        <c:v>244.9166666666525</c:v>
                      </c:pt>
                      <c:pt idx="3771">
                        <c:v>244.9814814814673</c:v>
                      </c:pt>
                      <c:pt idx="3772">
                        <c:v>245.0462962962821</c:v>
                      </c:pt>
                      <c:pt idx="3773">
                        <c:v>245.111111111097</c:v>
                      </c:pt>
                      <c:pt idx="3774">
                        <c:v>245.1759259259117</c:v>
                      </c:pt>
                      <c:pt idx="3775">
                        <c:v>245.2407407407266</c:v>
                      </c:pt>
                      <c:pt idx="3776">
                        <c:v>245.3055555555413</c:v>
                      </c:pt>
                      <c:pt idx="3777">
                        <c:v>245.3703703703562</c:v>
                      </c:pt>
                      <c:pt idx="3778">
                        <c:v>245.435185185171</c:v>
                      </c:pt>
                      <c:pt idx="3779">
                        <c:v>245.4999999999858</c:v>
                      </c:pt>
                      <c:pt idx="3780">
                        <c:v>245.5648148148006</c:v>
                      </c:pt>
                      <c:pt idx="3781">
                        <c:v>245.6296296296154</c:v>
                      </c:pt>
                      <c:pt idx="3782">
                        <c:v>245.6944444444302</c:v>
                      </c:pt>
                      <c:pt idx="3783">
                        <c:v>245.759259259245</c:v>
                      </c:pt>
                      <c:pt idx="3784">
                        <c:v>245.8240740740598</c:v>
                      </c:pt>
                      <c:pt idx="3785">
                        <c:v>245.8888888888747</c:v>
                      </c:pt>
                      <c:pt idx="3786">
                        <c:v>245.9537037036895</c:v>
                      </c:pt>
                      <c:pt idx="3787">
                        <c:v>246.0185185185043</c:v>
                      </c:pt>
                      <c:pt idx="3788">
                        <c:v>246.0833333333191</c:v>
                      </c:pt>
                      <c:pt idx="3789">
                        <c:v>246.148148148134</c:v>
                      </c:pt>
                      <c:pt idx="3790">
                        <c:v>246.2129629629486</c:v>
                      </c:pt>
                      <c:pt idx="3791">
                        <c:v>246.2777777777635</c:v>
                      </c:pt>
                      <c:pt idx="3792">
                        <c:v>246.3425925925783</c:v>
                      </c:pt>
                      <c:pt idx="3793">
                        <c:v>246.4074074073932</c:v>
                      </c:pt>
                      <c:pt idx="3794">
                        <c:v>246.472222222208</c:v>
                      </c:pt>
                      <c:pt idx="3795">
                        <c:v>246.5370370370228</c:v>
                      </c:pt>
                      <c:pt idx="3796">
                        <c:v>246.6018518518376</c:v>
                      </c:pt>
                      <c:pt idx="3797">
                        <c:v>246.6666666666523</c:v>
                      </c:pt>
                      <c:pt idx="3798">
                        <c:v>246.7314814814672</c:v>
                      </c:pt>
                      <c:pt idx="3799">
                        <c:v>246.796296296282</c:v>
                      </c:pt>
                      <c:pt idx="3800">
                        <c:v>246.8611111110968</c:v>
                      </c:pt>
                      <c:pt idx="3801">
                        <c:v>246.9259259259116</c:v>
                      </c:pt>
                      <c:pt idx="3802">
                        <c:v>246.9907407407264</c:v>
                      </c:pt>
                      <c:pt idx="3803">
                        <c:v>247.0555555555412</c:v>
                      </c:pt>
                      <c:pt idx="3804">
                        <c:v>247.120370370356</c:v>
                      </c:pt>
                      <c:pt idx="3805">
                        <c:v>247.1851851851708</c:v>
                      </c:pt>
                      <c:pt idx="3806">
                        <c:v>247.2499999999856</c:v>
                      </c:pt>
                      <c:pt idx="3807">
                        <c:v>247.3148148148004</c:v>
                      </c:pt>
                      <c:pt idx="3808">
                        <c:v>247.3796296296152</c:v>
                      </c:pt>
                      <c:pt idx="3809">
                        <c:v>247.4444444444301</c:v>
                      </c:pt>
                      <c:pt idx="3810">
                        <c:v>247.5092592592449</c:v>
                      </c:pt>
                      <c:pt idx="3811">
                        <c:v>247.5740740740596</c:v>
                      </c:pt>
                      <c:pt idx="3812">
                        <c:v>247.6388888888745</c:v>
                      </c:pt>
                      <c:pt idx="3813">
                        <c:v>247.7037037036893</c:v>
                      </c:pt>
                      <c:pt idx="3814">
                        <c:v>247.7685185185042</c:v>
                      </c:pt>
                      <c:pt idx="3815">
                        <c:v>247.833333333319</c:v>
                      </c:pt>
                      <c:pt idx="3816">
                        <c:v>247.8981481481338</c:v>
                      </c:pt>
                      <c:pt idx="3817">
                        <c:v>247.9629629629486</c:v>
                      </c:pt>
                      <c:pt idx="3818">
                        <c:v>248.0277777777634</c:v>
                      </c:pt>
                      <c:pt idx="3819">
                        <c:v>248.0925925925781</c:v>
                      </c:pt>
                      <c:pt idx="3820">
                        <c:v>248.157407407393</c:v>
                      </c:pt>
                      <c:pt idx="3821">
                        <c:v>248.2222222222078</c:v>
                      </c:pt>
                      <c:pt idx="3822">
                        <c:v>248.2870370370226</c:v>
                      </c:pt>
                      <c:pt idx="3823">
                        <c:v>248.3518518518374</c:v>
                      </c:pt>
                      <c:pt idx="3824">
                        <c:v>248.4166666666522</c:v>
                      </c:pt>
                      <c:pt idx="3825">
                        <c:v>248.4814814814671</c:v>
                      </c:pt>
                      <c:pt idx="3826">
                        <c:v>248.5462962962818</c:v>
                      </c:pt>
                      <c:pt idx="3827">
                        <c:v>248.6111111110966</c:v>
                      </c:pt>
                      <c:pt idx="3828">
                        <c:v>248.6759259259114</c:v>
                      </c:pt>
                      <c:pt idx="3829">
                        <c:v>248.7407407407262</c:v>
                      </c:pt>
                      <c:pt idx="3830">
                        <c:v>248.805555555541</c:v>
                      </c:pt>
                      <c:pt idx="3831">
                        <c:v>248.870370370356</c:v>
                      </c:pt>
                      <c:pt idx="3832">
                        <c:v>248.9351851851707</c:v>
                      </c:pt>
                      <c:pt idx="3833">
                        <c:v>248.9999999999855</c:v>
                      </c:pt>
                      <c:pt idx="3834">
                        <c:v>249.0648148148003</c:v>
                      </c:pt>
                      <c:pt idx="3835">
                        <c:v>249.1296296296151</c:v>
                      </c:pt>
                      <c:pt idx="3836">
                        <c:v>249.19444444443</c:v>
                      </c:pt>
                      <c:pt idx="3837">
                        <c:v>249.2592592592447</c:v>
                      </c:pt>
                      <c:pt idx="3838">
                        <c:v>249.3240740740596</c:v>
                      </c:pt>
                      <c:pt idx="3839">
                        <c:v>249.3888888888744</c:v>
                      </c:pt>
                      <c:pt idx="3840">
                        <c:v>249.4537037036892</c:v>
                      </c:pt>
                      <c:pt idx="3841">
                        <c:v>249.518518518504</c:v>
                      </c:pt>
                      <c:pt idx="3842">
                        <c:v>249.5833333333188</c:v>
                      </c:pt>
                      <c:pt idx="3843">
                        <c:v>249.6481481481336</c:v>
                      </c:pt>
                      <c:pt idx="3844">
                        <c:v>249.7129629629484</c:v>
                      </c:pt>
                      <c:pt idx="3845">
                        <c:v>249.7777777777632</c:v>
                      </c:pt>
                      <c:pt idx="3846">
                        <c:v>249.842592592578</c:v>
                      </c:pt>
                      <c:pt idx="3847">
                        <c:v>249.907407407393</c:v>
                      </c:pt>
                      <c:pt idx="3848">
                        <c:v>249.9722222222076</c:v>
                      </c:pt>
                      <c:pt idx="3849">
                        <c:v>250.0370370370225</c:v>
                      </c:pt>
                      <c:pt idx="3850">
                        <c:v>250.1018518518372</c:v>
                      </c:pt>
                      <c:pt idx="3851">
                        <c:v>250.166666666652</c:v>
                      </c:pt>
                      <c:pt idx="3852">
                        <c:v>250.231481481467</c:v>
                      </c:pt>
                      <c:pt idx="3853">
                        <c:v>250.2962962962817</c:v>
                      </c:pt>
                      <c:pt idx="3854">
                        <c:v>250.3611111110965</c:v>
                      </c:pt>
                      <c:pt idx="3855">
                        <c:v>250.4259259259113</c:v>
                      </c:pt>
                      <c:pt idx="3856">
                        <c:v>250.4907407407262</c:v>
                      </c:pt>
                      <c:pt idx="3857">
                        <c:v>250.5555555555409</c:v>
                      </c:pt>
                      <c:pt idx="3858">
                        <c:v>250.6203703703557</c:v>
                      </c:pt>
                      <c:pt idx="3859">
                        <c:v>250.6851851851706</c:v>
                      </c:pt>
                      <c:pt idx="3860">
                        <c:v>250.7499999999853</c:v>
                      </c:pt>
                      <c:pt idx="3861">
                        <c:v>250.8148148148001</c:v>
                      </c:pt>
                      <c:pt idx="3862">
                        <c:v>250.879629629615</c:v>
                      </c:pt>
                      <c:pt idx="3863">
                        <c:v>250.9444444444298</c:v>
                      </c:pt>
                      <c:pt idx="3864">
                        <c:v>251.0092592592446</c:v>
                      </c:pt>
                      <c:pt idx="3865">
                        <c:v>251.0740740740594</c:v>
                      </c:pt>
                      <c:pt idx="3866">
                        <c:v>251.1388888888742</c:v>
                      </c:pt>
                      <c:pt idx="3867">
                        <c:v>251.203703703689</c:v>
                      </c:pt>
                      <c:pt idx="3868">
                        <c:v>251.2685185185038</c:v>
                      </c:pt>
                      <c:pt idx="3869">
                        <c:v>251.3333333333186</c:v>
                      </c:pt>
                      <c:pt idx="3870">
                        <c:v>251.3981481481335</c:v>
                      </c:pt>
                      <c:pt idx="3871">
                        <c:v>251.4629629629482</c:v>
                      </c:pt>
                      <c:pt idx="3872">
                        <c:v>251.5277777777631</c:v>
                      </c:pt>
                      <c:pt idx="3873">
                        <c:v>251.5925925925779</c:v>
                      </c:pt>
                      <c:pt idx="3874">
                        <c:v>251.6574074073927</c:v>
                      </c:pt>
                      <c:pt idx="3875">
                        <c:v>251.7222222222075</c:v>
                      </c:pt>
                      <c:pt idx="3876">
                        <c:v>251.7870370370224</c:v>
                      </c:pt>
                      <c:pt idx="3877">
                        <c:v>251.8518518518372</c:v>
                      </c:pt>
                      <c:pt idx="3878">
                        <c:v>251.9166666666519</c:v>
                      </c:pt>
                      <c:pt idx="3879">
                        <c:v>251.9814814814668</c:v>
                      </c:pt>
                      <c:pt idx="3880">
                        <c:v>252.0462962962816</c:v>
                      </c:pt>
                      <c:pt idx="3881">
                        <c:v>252.1111111110964</c:v>
                      </c:pt>
                      <c:pt idx="3882">
                        <c:v>252.1759259259111</c:v>
                      </c:pt>
                      <c:pt idx="3883">
                        <c:v>252.240740740726</c:v>
                      </c:pt>
                      <c:pt idx="3884">
                        <c:v>252.3055555555408</c:v>
                      </c:pt>
                      <c:pt idx="3885">
                        <c:v>252.3703703703556</c:v>
                      </c:pt>
                      <c:pt idx="3886">
                        <c:v>252.4351851851704</c:v>
                      </c:pt>
                      <c:pt idx="3887">
                        <c:v>252.4999999999852</c:v>
                      </c:pt>
                      <c:pt idx="3888">
                        <c:v>252.5648148148</c:v>
                      </c:pt>
                      <c:pt idx="3889">
                        <c:v>252.6296296296148</c:v>
                      </c:pt>
                      <c:pt idx="3890">
                        <c:v>252.6944444444297</c:v>
                      </c:pt>
                      <c:pt idx="3891">
                        <c:v>252.7592592592444</c:v>
                      </c:pt>
                      <c:pt idx="3892">
                        <c:v>252.8240740740592</c:v>
                      </c:pt>
                      <c:pt idx="3893">
                        <c:v>252.8888888888741</c:v>
                      </c:pt>
                      <c:pt idx="3894">
                        <c:v>252.9537037036889</c:v>
                      </c:pt>
                      <c:pt idx="3895">
                        <c:v>253.0185185185037</c:v>
                      </c:pt>
                      <c:pt idx="3896">
                        <c:v>253.0833333333185</c:v>
                      </c:pt>
                      <c:pt idx="3897">
                        <c:v>253.1481481481334</c:v>
                      </c:pt>
                      <c:pt idx="3898">
                        <c:v>253.2129629629481</c:v>
                      </c:pt>
                      <c:pt idx="3899">
                        <c:v>253.2777777777629</c:v>
                      </c:pt>
                      <c:pt idx="3900">
                        <c:v>253.3425925925777</c:v>
                      </c:pt>
                      <c:pt idx="3901">
                        <c:v>253.4074074073926</c:v>
                      </c:pt>
                      <c:pt idx="3902">
                        <c:v>253.4722222222074</c:v>
                      </c:pt>
                      <c:pt idx="3903">
                        <c:v>253.5370370370222</c:v>
                      </c:pt>
                      <c:pt idx="3904">
                        <c:v>253.601851851837</c:v>
                      </c:pt>
                      <c:pt idx="3905">
                        <c:v>253.6666666666518</c:v>
                      </c:pt>
                      <c:pt idx="3906">
                        <c:v>253.7314814814666</c:v>
                      </c:pt>
                      <c:pt idx="3907">
                        <c:v>253.7962962962814</c:v>
                      </c:pt>
                      <c:pt idx="3908">
                        <c:v>253.8611111110962</c:v>
                      </c:pt>
                      <c:pt idx="3909">
                        <c:v>253.925925925911</c:v>
                      </c:pt>
                      <c:pt idx="3910">
                        <c:v>253.9907407407258</c:v>
                      </c:pt>
                      <c:pt idx="3911">
                        <c:v>254.0555555555406</c:v>
                      </c:pt>
                      <c:pt idx="3912">
                        <c:v>254.1203703703555</c:v>
                      </c:pt>
                      <c:pt idx="3913">
                        <c:v>254.1851851851702</c:v>
                      </c:pt>
                      <c:pt idx="3914">
                        <c:v>254.2499999999851</c:v>
                      </c:pt>
                      <c:pt idx="3915">
                        <c:v>254.3148148148</c:v>
                      </c:pt>
                      <c:pt idx="3916">
                        <c:v>254.3796296296147</c:v>
                      </c:pt>
                      <c:pt idx="3917">
                        <c:v>254.4444444444295</c:v>
                      </c:pt>
                      <c:pt idx="3918">
                        <c:v>254.5092592592443</c:v>
                      </c:pt>
                      <c:pt idx="3919">
                        <c:v>254.5740740740591</c:v>
                      </c:pt>
                      <c:pt idx="3920">
                        <c:v>254.638888888874</c:v>
                      </c:pt>
                      <c:pt idx="3921">
                        <c:v>254.7037037036878</c:v>
                      </c:pt>
                      <c:pt idx="3922">
                        <c:v>254.7685185185036</c:v>
                      </c:pt>
                      <c:pt idx="3923">
                        <c:v>254.8333333333184</c:v>
                      </c:pt>
                      <c:pt idx="3924">
                        <c:v>254.8981481481332</c:v>
                      </c:pt>
                      <c:pt idx="3925">
                        <c:v>254.962962962948</c:v>
                      </c:pt>
                      <c:pt idx="3926">
                        <c:v>255.0277777777628</c:v>
                      </c:pt>
                      <c:pt idx="3927">
                        <c:v>255.0925925925776</c:v>
                      </c:pt>
                      <c:pt idx="3928">
                        <c:v>255.1574074073924</c:v>
                      </c:pt>
                      <c:pt idx="3929">
                        <c:v>255.2222222222072</c:v>
                      </c:pt>
                      <c:pt idx="3930">
                        <c:v>255.2870370370221</c:v>
                      </c:pt>
                      <c:pt idx="3931">
                        <c:v>255.3518518518368</c:v>
                      </c:pt>
                      <c:pt idx="3932">
                        <c:v>255.4166666666516</c:v>
                      </c:pt>
                      <c:pt idx="3933">
                        <c:v>255.4814814814665</c:v>
                      </c:pt>
                      <c:pt idx="3934">
                        <c:v>255.5462962962812</c:v>
                      </c:pt>
                      <c:pt idx="3935">
                        <c:v>255.6111111110961</c:v>
                      </c:pt>
                      <c:pt idx="3936">
                        <c:v>255.6759259259109</c:v>
                      </c:pt>
                      <c:pt idx="3937">
                        <c:v>255.7407407407257</c:v>
                      </c:pt>
                      <c:pt idx="3938">
                        <c:v>255.8055555555405</c:v>
                      </c:pt>
                      <c:pt idx="3939">
                        <c:v>255.8703703703553</c:v>
                      </c:pt>
                      <c:pt idx="3940">
                        <c:v>255.9351851851701</c:v>
                      </c:pt>
                      <c:pt idx="3941">
                        <c:v>255.999999999985</c:v>
                      </c:pt>
                      <c:pt idx="3942">
                        <c:v>256.0648148147997</c:v>
                      </c:pt>
                      <c:pt idx="3943">
                        <c:v>256.1296296296146</c:v>
                      </c:pt>
                      <c:pt idx="3944">
                        <c:v>256.1944444444294</c:v>
                      </c:pt>
                      <c:pt idx="3945">
                        <c:v>256.2592592592441</c:v>
                      </c:pt>
                      <c:pt idx="3946">
                        <c:v>256.3240740740592</c:v>
                      </c:pt>
                      <c:pt idx="3947">
                        <c:v>256.388888888874</c:v>
                      </c:pt>
                      <c:pt idx="3948">
                        <c:v>256.4537037036885</c:v>
                      </c:pt>
                      <c:pt idx="3949">
                        <c:v>256.5185185184986</c:v>
                      </c:pt>
                      <c:pt idx="3950">
                        <c:v>256.5833333333184</c:v>
                      </c:pt>
                      <c:pt idx="3951">
                        <c:v>256.6481481481333</c:v>
                      </c:pt>
                      <c:pt idx="3952">
                        <c:v>256.7129629629481</c:v>
                      </c:pt>
                      <c:pt idx="3953">
                        <c:v>256.7777777777628</c:v>
                      </c:pt>
                      <c:pt idx="3954">
                        <c:v>256.8425925925777</c:v>
                      </c:pt>
                      <c:pt idx="3955">
                        <c:v>256.9074074073926</c:v>
                      </c:pt>
                      <c:pt idx="3956">
                        <c:v>256.9722222222072</c:v>
                      </c:pt>
                      <c:pt idx="3957">
                        <c:v>257.0370370370221</c:v>
                      </c:pt>
                      <c:pt idx="3958">
                        <c:v>257.1018518518372</c:v>
                      </c:pt>
                      <c:pt idx="3959">
                        <c:v>257.166666666652</c:v>
                      </c:pt>
                      <c:pt idx="3960">
                        <c:v>257.2314814814668</c:v>
                      </c:pt>
                      <c:pt idx="3961">
                        <c:v>257.2962962962765</c:v>
                      </c:pt>
                      <c:pt idx="3962">
                        <c:v>257.3611111110964</c:v>
                      </c:pt>
                      <c:pt idx="3963">
                        <c:v>257.4259259259113</c:v>
                      </c:pt>
                      <c:pt idx="3964">
                        <c:v>257.4907407407262</c:v>
                      </c:pt>
                      <c:pt idx="3965">
                        <c:v>257.555555555541</c:v>
                      </c:pt>
                      <c:pt idx="3966">
                        <c:v>257.620370370356</c:v>
                      </c:pt>
                      <c:pt idx="3967">
                        <c:v>257.6851851851707</c:v>
                      </c:pt>
                      <c:pt idx="3968">
                        <c:v>257.7499999999855</c:v>
                      </c:pt>
                      <c:pt idx="3969">
                        <c:v>257.8148148148004</c:v>
                      </c:pt>
                      <c:pt idx="3970">
                        <c:v>257.8796296296152</c:v>
                      </c:pt>
                      <c:pt idx="3971">
                        <c:v>257.94444444443</c:v>
                      </c:pt>
                      <c:pt idx="3972">
                        <c:v>258.0092592592445</c:v>
                      </c:pt>
                      <c:pt idx="3973">
                        <c:v>258.0740740740598</c:v>
                      </c:pt>
                      <c:pt idx="3974">
                        <c:v>258.1388888888744</c:v>
                      </c:pt>
                      <c:pt idx="3975">
                        <c:v>258.2037037036889</c:v>
                      </c:pt>
                      <c:pt idx="3976">
                        <c:v>258.2685185184994</c:v>
                      </c:pt>
                      <c:pt idx="3977">
                        <c:v>258.333333333319</c:v>
                      </c:pt>
                      <c:pt idx="3978">
                        <c:v>258.3981481481316</c:v>
                      </c:pt>
                      <c:pt idx="3979">
                        <c:v>258.4629629629487</c:v>
                      </c:pt>
                      <c:pt idx="3980">
                        <c:v>258.5277777777636</c:v>
                      </c:pt>
                      <c:pt idx="3981">
                        <c:v>258.5925925925782</c:v>
                      </c:pt>
                      <c:pt idx="3982">
                        <c:v>258.6574074073934</c:v>
                      </c:pt>
                      <c:pt idx="3983">
                        <c:v>258.722222222208</c:v>
                      </c:pt>
                      <c:pt idx="3984">
                        <c:v>258.7870370370229</c:v>
                      </c:pt>
                      <c:pt idx="3985">
                        <c:v>258.8518518518378</c:v>
                      </c:pt>
                      <c:pt idx="3986">
                        <c:v>258.9166666666526</c:v>
                      </c:pt>
                      <c:pt idx="3987">
                        <c:v>258.9814814814674</c:v>
                      </c:pt>
                      <c:pt idx="3988">
                        <c:v>259.0462962962822</c:v>
                      </c:pt>
                      <c:pt idx="3989">
                        <c:v>259.1111111110968</c:v>
                      </c:pt>
                      <c:pt idx="3990">
                        <c:v>259.175925925912</c:v>
                      </c:pt>
                      <c:pt idx="3991">
                        <c:v>259.2407407407268</c:v>
                      </c:pt>
                      <c:pt idx="3992">
                        <c:v>259.3055555555416</c:v>
                      </c:pt>
                      <c:pt idx="3993">
                        <c:v>259.3703703703565</c:v>
                      </c:pt>
                      <c:pt idx="3994">
                        <c:v>259.4351851851711</c:v>
                      </c:pt>
                      <c:pt idx="3995">
                        <c:v>259.499999999986</c:v>
                      </c:pt>
                      <c:pt idx="3996">
                        <c:v>259.5648148148011</c:v>
                      </c:pt>
                      <c:pt idx="3997">
                        <c:v>259.6296296296158</c:v>
                      </c:pt>
                      <c:pt idx="3998">
                        <c:v>259.6944444444307</c:v>
                      </c:pt>
                      <c:pt idx="3999">
                        <c:v>259.7592592592454</c:v>
                      </c:pt>
                      <c:pt idx="4000">
                        <c:v>259.8240740740603</c:v>
                      </c:pt>
                      <c:pt idx="4001">
                        <c:v>259.8888888888752</c:v>
                      </c:pt>
                      <c:pt idx="4002">
                        <c:v>259.9537037036889</c:v>
                      </c:pt>
                      <c:pt idx="4003">
                        <c:v>260.0185185184999</c:v>
                      </c:pt>
                      <c:pt idx="4004">
                        <c:v>260.0833333333197</c:v>
                      </c:pt>
                      <c:pt idx="4005">
                        <c:v>260.1481481481345</c:v>
                      </c:pt>
                      <c:pt idx="4006">
                        <c:v>260.2129629629491</c:v>
                      </c:pt>
                      <c:pt idx="4007">
                        <c:v>260.2777777777642</c:v>
                      </c:pt>
                      <c:pt idx="4008">
                        <c:v>260.342592592579</c:v>
                      </c:pt>
                      <c:pt idx="4009">
                        <c:v>260.4074074073935</c:v>
                      </c:pt>
                      <c:pt idx="4010">
                        <c:v>260.4722222222086</c:v>
                      </c:pt>
                      <c:pt idx="4011">
                        <c:v>260.5370370370234</c:v>
                      </c:pt>
                      <c:pt idx="4012">
                        <c:v>260.6018518518384</c:v>
                      </c:pt>
                      <c:pt idx="4013">
                        <c:v>260.6666666666532</c:v>
                      </c:pt>
                      <c:pt idx="4014">
                        <c:v>260.7314814814681</c:v>
                      </c:pt>
                      <c:pt idx="4015">
                        <c:v>260.7962962962778</c:v>
                      </c:pt>
                      <c:pt idx="4016">
                        <c:v>260.8611111110976</c:v>
                      </c:pt>
                      <c:pt idx="4017">
                        <c:v>260.9259259259125</c:v>
                      </c:pt>
                      <c:pt idx="4018">
                        <c:v>260.9907407407271</c:v>
                      </c:pt>
                      <c:pt idx="4019">
                        <c:v>261.0555555555421</c:v>
                      </c:pt>
                      <c:pt idx="4020">
                        <c:v>261.1203703703571</c:v>
                      </c:pt>
                      <c:pt idx="4021">
                        <c:v>261.185185185172</c:v>
                      </c:pt>
                      <c:pt idx="4022">
                        <c:v>261.2499999999868</c:v>
                      </c:pt>
                      <c:pt idx="4023">
                        <c:v>261.3148148148017</c:v>
                      </c:pt>
                      <c:pt idx="4024">
                        <c:v>261.3796296296167</c:v>
                      </c:pt>
                      <c:pt idx="4025">
                        <c:v>261.4444444444314</c:v>
                      </c:pt>
                      <c:pt idx="4026">
                        <c:v>261.5092592592461</c:v>
                      </c:pt>
                      <c:pt idx="4027">
                        <c:v>261.574074074061</c:v>
                      </c:pt>
                      <c:pt idx="4028">
                        <c:v>261.6388888888757</c:v>
                      </c:pt>
                      <c:pt idx="4029">
                        <c:v>261.7037037036906</c:v>
                      </c:pt>
                      <c:pt idx="4030">
                        <c:v>261.7685185185005</c:v>
                      </c:pt>
                      <c:pt idx="4031">
                        <c:v>261.8333333333203</c:v>
                      </c:pt>
                      <c:pt idx="4032">
                        <c:v>261.8981481481316</c:v>
                      </c:pt>
                      <c:pt idx="4033">
                        <c:v>261.9629629629499</c:v>
                      </c:pt>
                      <c:pt idx="4034">
                        <c:v>262.0277777777648</c:v>
                      </c:pt>
                      <c:pt idx="4035">
                        <c:v>262.0925925925789</c:v>
                      </c:pt>
                      <c:pt idx="4036">
                        <c:v>262.1574074073945</c:v>
                      </c:pt>
                      <c:pt idx="4037">
                        <c:v>262.2222222222092</c:v>
                      </c:pt>
                      <c:pt idx="4038">
                        <c:v>262.2870370370238</c:v>
                      </c:pt>
                      <c:pt idx="4039">
                        <c:v>262.351851851839</c:v>
                      </c:pt>
                      <c:pt idx="4040">
                        <c:v>262.4166666666537</c:v>
                      </c:pt>
                      <c:pt idx="4041">
                        <c:v>262.4814814814687</c:v>
                      </c:pt>
                      <c:pt idx="4042">
                        <c:v>262.5462962962835</c:v>
                      </c:pt>
                      <c:pt idx="4043">
                        <c:v>262.6111111110981</c:v>
                      </c:pt>
                      <c:pt idx="4044">
                        <c:v>262.6759259259132</c:v>
                      </c:pt>
                      <c:pt idx="4045">
                        <c:v>262.7407407407281</c:v>
                      </c:pt>
                      <c:pt idx="4046">
                        <c:v>262.8055555555428</c:v>
                      </c:pt>
                      <c:pt idx="4047">
                        <c:v>262.8703703703577</c:v>
                      </c:pt>
                      <c:pt idx="4048">
                        <c:v>262.9351851851719</c:v>
                      </c:pt>
                      <c:pt idx="4049">
                        <c:v>262.9999999999872</c:v>
                      </c:pt>
                      <c:pt idx="4050">
                        <c:v>263.0648148148022</c:v>
                      </c:pt>
                      <c:pt idx="4051">
                        <c:v>263.1296296296171</c:v>
                      </c:pt>
                      <c:pt idx="4052">
                        <c:v>263.194444444432</c:v>
                      </c:pt>
                      <c:pt idx="4053">
                        <c:v>263.2592592592467</c:v>
                      </c:pt>
                      <c:pt idx="4054">
                        <c:v>263.3240740740617</c:v>
                      </c:pt>
                      <c:pt idx="4055">
                        <c:v>263.3888888888764</c:v>
                      </c:pt>
                      <c:pt idx="4056">
                        <c:v>263.4537037036912</c:v>
                      </c:pt>
                      <c:pt idx="4057">
                        <c:v>263.5185185185011</c:v>
                      </c:pt>
                      <c:pt idx="4058">
                        <c:v>263.583333333321</c:v>
                      </c:pt>
                      <c:pt idx="4059">
                        <c:v>263.6481481481356</c:v>
                      </c:pt>
                      <c:pt idx="4060">
                        <c:v>263.7129629629506</c:v>
                      </c:pt>
                      <c:pt idx="4061">
                        <c:v>263.7777777777653</c:v>
                      </c:pt>
                      <c:pt idx="4062">
                        <c:v>263.8425925925803</c:v>
                      </c:pt>
                      <c:pt idx="4063">
                        <c:v>263.9074074073951</c:v>
                      </c:pt>
                      <c:pt idx="4064">
                        <c:v>263.9722222222096</c:v>
                      </c:pt>
                      <c:pt idx="4065">
                        <c:v>264.0370370370246</c:v>
                      </c:pt>
                      <c:pt idx="4066">
                        <c:v>264.1018518518397</c:v>
                      </c:pt>
                      <c:pt idx="4067">
                        <c:v>264.1666666666545</c:v>
                      </c:pt>
                      <c:pt idx="4068">
                        <c:v>264.2314814814692</c:v>
                      </c:pt>
                      <c:pt idx="4069">
                        <c:v>264.2962962962789</c:v>
                      </c:pt>
                      <c:pt idx="4070">
                        <c:v>264.3611111110989</c:v>
                      </c:pt>
                      <c:pt idx="4071">
                        <c:v>264.4259259259138</c:v>
                      </c:pt>
                      <c:pt idx="4072">
                        <c:v>264.4907407407287</c:v>
                      </c:pt>
                      <c:pt idx="4073">
                        <c:v>264.5555555555435</c:v>
                      </c:pt>
                      <c:pt idx="4074">
                        <c:v>264.6203703703584</c:v>
                      </c:pt>
                      <c:pt idx="4075">
                        <c:v>264.6851851851732</c:v>
                      </c:pt>
                      <c:pt idx="4076">
                        <c:v>264.749999999988</c:v>
                      </c:pt>
                      <c:pt idx="4077">
                        <c:v>264.814814814803</c:v>
                      </c:pt>
                      <c:pt idx="4078">
                        <c:v>264.8796296296177</c:v>
                      </c:pt>
                      <c:pt idx="4079">
                        <c:v>264.9444444444325</c:v>
                      </c:pt>
                      <c:pt idx="4080">
                        <c:v>265.0092592592472</c:v>
                      </c:pt>
                      <c:pt idx="4081">
                        <c:v>265.0740740740622</c:v>
                      </c:pt>
                      <c:pt idx="4082">
                        <c:v>265.138888888877</c:v>
                      </c:pt>
                      <c:pt idx="4083">
                        <c:v>265.2037037036918</c:v>
                      </c:pt>
                      <c:pt idx="4084">
                        <c:v>265.2685185185018</c:v>
                      </c:pt>
                      <c:pt idx="4085">
                        <c:v>265.3333333333216</c:v>
                      </c:pt>
                      <c:pt idx="4086">
                        <c:v>265.3981481481362</c:v>
                      </c:pt>
                      <c:pt idx="4087">
                        <c:v>265.4629629629512</c:v>
                      </c:pt>
                      <c:pt idx="4088">
                        <c:v>265.5277777777661</c:v>
                      </c:pt>
                      <c:pt idx="4089">
                        <c:v>265.5925925925806</c:v>
                      </c:pt>
                      <c:pt idx="4090">
                        <c:v>265.6574074073957</c:v>
                      </c:pt>
                      <c:pt idx="4091">
                        <c:v>265.7222222222105</c:v>
                      </c:pt>
                      <c:pt idx="4092">
                        <c:v>265.7870370370254</c:v>
                      </c:pt>
                      <c:pt idx="4093">
                        <c:v>265.8518518518403</c:v>
                      </c:pt>
                      <c:pt idx="4094">
                        <c:v>265.9166666666551</c:v>
                      </c:pt>
                      <c:pt idx="4095">
                        <c:v>265.9814814814699</c:v>
                      </c:pt>
                      <c:pt idx="4096">
                        <c:v>266.0462962962839</c:v>
                      </c:pt>
                      <c:pt idx="4097">
                        <c:v>266.1111111110989</c:v>
                      </c:pt>
                      <c:pt idx="4098">
                        <c:v>266.1759259259143</c:v>
                      </c:pt>
                      <c:pt idx="4099">
                        <c:v>266.2407407407293</c:v>
                      </c:pt>
                      <c:pt idx="4100">
                        <c:v>266.3055555555441</c:v>
                      </c:pt>
                      <c:pt idx="4101">
                        <c:v>266.370370370359</c:v>
                      </c:pt>
                      <c:pt idx="4102">
                        <c:v>266.4351851851736</c:v>
                      </c:pt>
                      <c:pt idx="4103">
                        <c:v>266.4999999999885</c:v>
                      </c:pt>
                      <c:pt idx="4104">
                        <c:v>266.5648148148036</c:v>
                      </c:pt>
                      <c:pt idx="4105">
                        <c:v>266.6296296296183</c:v>
                      </c:pt>
                      <c:pt idx="4106">
                        <c:v>266.6944444444332</c:v>
                      </c:pt>
                      <c:pt idx="4107">
                        <c:v>266.7592592592479</c:v>
                      </c:pt>
                      <c:pt idx="4108">
                        <c:v>266.8240740740628</c:v>
                      </c:pt>
                      <c:pt idx="4109">
                        <c:v>266.8888888888777</c:v>
                      </c:pt>
                      <c:pt idx="4110">
                        <c:v>266.9537037036922</c:v>
                      </c:pt>
                      <c:pt idx="4111">
                        <c:v>267.0185185185024</c:v>
                      </c:pt>
                      <c:pt idx="4112">
                        <c:v>267.0833333333222</c:v>
                      </c:pt>
                      <c:pt idx="4113">
                        <c:v>267.148148148137</c:v>
                      </c:pt>
                      <c:pt idx="4114">
                        <c:v>267.2129629629518</c:v>
                      </c:pt>
                      <c:pt idx="4115">
                        <c:v>267.2777777777667</c:v>
                      </c:pt>
                      <c:pt idx="4116">
                        <c:v>267.3425925925815</c:v>
                      </c:pt>
                      <c:pt idx="4117">
                        <c:v>267.4074074073962</c:v>
                      </c:pt>
                      <c:pt idx="4118">
                        <c:v>267.4722222222112</c:v>
                      </c:pt>
                      <c:pt idx="4119">
                        <c:v>267.5370370370259</c:v>
                      </c:pt>
                      <c:pt idx="4120">
                        <c:v>267.601851851841</c:v>
                      </c:pt>
                      <c:pt idx="4121">
                        <c:v>267.6666666666557</c:v>
                      </c:pt>
                      <c:pt idx="4122">
                        <c:v>267.7314814814702</c:v>
                      </c:pt>
                      <c:pt idx="4123">
                        <c:v>267.7962962962804</c:v>
                      </c:pt>
                      <c:pt idx="4124">
                        <c:v>267.8611111111001</c:v>
                      </c:pt>
                      <c:pt idx="4125">
                        <c:v>267.925925925915</c:v>
                      </c:pt>
                      <c:pt idx="4126">
                        <c:v>267.9907407407296</c:v>
                      </c:pt>
                      <c:pt idx="4127">
                        <c:v>268.0555555555445</c:v>
                      </c:pt>
                      <c:pt idx="4128">
                        <c:v>268.1203703703596</c:v>
                      </c:pt>
                      <c:pt idx="4129">
                        <c:v>268.1851851851744</c:v>
                      </c:pt>
                      <c:pt idx="4130">
                        <c:v>268.2499999999893</c:v>
                      </c:pt>
                      <c:pt idx="4131">
                        <c:v>268.3148148148041</c:v>
                      </c:pt>
                      <c:pt idx="4132">
                        <c:v>268.3796296296191</c:v>
                      </c:pt>
                      <c:pt idx="4133">
                        <c:v>268.444444444434</c:v>
                      </c:pt>
                      <c:pt idx="4134">
                        <c:v>268.5092592592486</c:v>
                      </c:pt>
                      <c:pt idx="4135">
                        <c:v>268.5740740740635</c:v>
                      </c:pt>
                      <c:pt idx="4136">
                        <c:v>268.6388888888783</c:v>
                      </c:pt>
                      <c:pt idx="4137">
                        <c:v>268.7037037036931</c:v>
                      </c:pt>
                      <c:pt idx="4138">
                        <c:v>268.768518518503</c:v>
                      </c:pt>
                      <c:pt idx="4139">
                        <c:v>268.8333333333228</c:v>
                      </c:pt>
                      <c:pt idx="4140">
                        <c:v>268.8981481481366</c:v>
                      </c:pt>
                      <c:pt idx="4141">
                        <c:v>268.9629629629524</c:v>
                      </c:pt>
                      <c:pt idx="4142">
                        <c:v>269.0277777777673</c:v>
                      </c:pt>
                      <c:pt idx="4143">
                        <c:v>269.0925925925819</c:v>
                      </c:pt>
                      <c:pt idx="4144">
                        <c:v>269.157407407397</c:v>
                      </c:pt>
                      <c:pt idx="4145">
                        <c:v>269.2222222222118</c:v>
                      </c:pt>
                      <c:pt idx="4146">
                        <c:v>269.2870370370267</c:v>
                      </c:pt>
                      <c:pt idx="4147">
                        <c:v>269.3518518518415</c:v>
                      </c:pt>
                      <c:pt idx="4148">
                        <c:v>269.4166666666563</c:v>
                      </c:pt>
                      <c:pt idx="4149">
                        <c:v>269.4814814814711</c:v>
                      </c:pt>
                      <c:pt idx="4150">
                        <c:v>269.546296296286</c:v>
                      </c:pt>
                      <c:pt idx="4151">
                        <c:v>269.6111111111006</c:v>
                      </c:pt>
                      <c:pt idx="4152">
                        <c:v>269.6759259259157</c:v>
                      </c:pt>
                      <c:pt idx="4153">
                        <c:v>269.7407407407306</c:v>
                      </c:pt>
                      <c:pt idx="4154">
                        <c:v>269.8055555555453</c:v>
                      </c:pt>
                      <c:pt idx="4155">
                        <c:v>269.8703703703602</c:v>
                      </c:pt>
                      <c:pt idx="4156">
                        <c:v>269.9351851851739</c:v>
                      </c:pt>
                      <c:pt idx="4157">
                        <c:v>269.9999999999889</c:v>
                      </c:pt>
                      <c:pt idx="4158">
                        <c:v>270.0648148148047</c:v>
                      </c:pt>
                      <c:pt idx="4159">
                        <c:v>270.1296296296196</c:v>
                      </c:pt>
                      <c:pt idx="4160">
                        <c:v>270.1944444444344</c:v>
                      </c:pt>
                      <c:pt idx="4161">
                        <c:v>270.2592592592491</c:v>
                      </c:pt>
                      <c:pt idx="4162">
                        <c:v>270.3240740740641</c:v>
                      </c:pt>
                      <c:pt idx="4163">
                        <c:v>270.388888888879</c:v>
                      </c:pt>
                      <c:pt idx="4164">
                        <c:v>270.4537037036935</c:v>
                      </c:pt>
                      <c:pt idx="4165">
                        <c:v>270.5185185185037</c:v>
                      </c:pt>
                      <c:pt idx="4166">
                        <c:v>270.5833333333234</c:v>
                      </c:pt>
                      <c:pt idx="4167">
                        <c:v>270.6481481481383</c:v>
                      </c:pt>
                      <c:pt idx="4168">
                        <c:v>270.7129629629531</c:v>
                      </c:pt>
                      <c:pt idx="4169">
                        <c:v>270.7777777777678</c:v>
                      </c:pt>
                      <c:pt idx="4170">
                        <c:v>270.8425925925827</c:v>
                      </c:pt>
                      <c:pt idx="4171">
                        <c:v>270.9074074073976</c:v>
                      </c:pt>
                      <c:pt idx="4172">
                        <c:v>270.9722222222122</c:v>
                      </c:pt>
                      <c:pt idx="4173">
                        <c:v>271.0370370370271</c:v>
                      </c:pt>
                      <c:pt idx="4174">
                        <c:v>271.1018518518422</c:v>
                      </c:pt>
                      <c:pt idx="4175">
                        <c:v>271.166666666657</c:v>
                      </c:pt>
                      <c:pt idx="4176">
                        <c:v>271.2314814814715</c:v>
                      </c:pt>
                      <c:pt idx="4177">
                        <c:v>271.2962962962816</c:v>
                      </c:pt>
                      <c:pt idx="4178">
                        <c:v>271.3611111111014</c:v>
                      </c:pt>
                      <c:pt idx="4179">
                        <c:v>271.4259259259163</c:v>
                      </c:pt>
                      <c:pt idx="4180">
                        <c:v>271.4907407407312</c:v>
                      </c:pt>
                      <c:pt idx="4181">
                        <c:v>271.555555555546</c:v>
                      </c:pt>
                      <c:pt idx="4182">
                        <c:v>271.620370370361</c:v>
                      </c:pt>
                      <c:pt idx="4183">
                        <c:v>271.6851851851757</c:v>
                      </c:pt>
                      <c:pt idx="4184">
                        <c:v>271.7499999999905</c:v>
                      </c:pt>
                      <c:pt idx="4185">
                        <c:v>271.8148148148054</c:v>
                      </c:pt>
                      <c:pt idx="4186">
                        <c:v>271.8796296296202</c:v>
                      </c:pt>
                      <c:pt idx="4187">
                        <c:v>271.944444444435</c:v>
                      </c:pt>
                      <c:pt idx="4188">
                        <c:v>272.0092592592495</c:v>
                      </c:pt>
                      <c:pt idx="4189">
                        <c:v>272.0740740740647</c:v>
                      </c:pt>
                      <c:pt idx="4190">
                        <c:v>272.1388888888794</c:v>
                      </c:pt>
                      <c:pt idx="4191">
                        <c:v>272.2037037036939</c:v>
                      </c:pt>
                      <c:pt idx="4192">
                        <c:v>272.2685185185043</c:v>
                      </c:pt>
                      <c:pt idx="4193">
                        <c:v>272.333333333324</c:v>
                      </c:pt>
                      <c:pt idx="4194">
                        <c:v>272.3981481481366</c:v>
                      </c:pt>
                      <c:pt idx="4195">
                        <c:v>272.4629629629537</c:v>
                      </c:pt>
                      <c:pt idx="4196">
                        <c:v>272.5277777777686</c:v>
                      </c:pt>
                      <c:pt idx="4197">
                        <c:v>272.5925925925831</c:v>
                      </c:pt>
                      <c:pt idx="4198">
                        <c:v>272.6574074073983</c:v>
                      </c:pt>
                      <c:pt idx="4199">
                        <c:v>272.722222222213</c:v>
                      </c:pt>
                      <c:pt idx="4200">
                        <c:v>272.7870370370279</c:v>
                      </c:pt>
                      <c:pt idx="4201">
                        <c:v>272.8518518518428</c:v>
                      </c:pt>
                      <c:pt idx="4202">
                        <c:v>272.9166666666576</c:v>
                      </c:pt>
                      <c:pt idx="4203">
                        <c:v>272.9814814814719</c:v>
                      </c:pt>
                      <c:pt idx="4204">
                        <c:v>273.0462962962872</c:v>
                      </c:pt>
                      <c:pt idx="4205">
                        <c:v>273.1111111111018</c:v>
                      </c:pt>
                      <c:pt idx="4206">
                        <c:v>273.175925925917</c:v>
                      </c:pt>
                      <c:pt idx="4207">
                        <c:v>273.2407407407318</c:v>
                      </c:pt>
                      <c:pt idx="4208">
                        <c:v>273.3055555555466</c:v>
                      </c:pt>
                      <c:pt idx="4209">
                        <c:v>273.3703703703615</c:v>
                      </c:pt>
                      <c:pt idx="4210">
                        <c:v>273.4351851851761</c:v>
                      </c:pt>
                      <c:pt idx="4211">
                        <c:v>273.499999999991</c:v>
                      </c:pt>
                      <c:pt idx="4212">
                        <c:v>273.5648148148061</c:v>
                      </c:pt>
                      <c:pt idx="4213">
                        <c:v>273.6296296296208</c:v>
                      </c:pt>
                      <c:pt idx="4214">
                        <c:v>273.6944444444357</c:v>
                      </c:pt>
                      <c:pt idx="4215">
                        <c:v>273.7592592592504</c:v>
                      </c:pt>
                      <c:pt idx="4216">
                        <c:v>273.8240740740653</c:v>
                      </c:pt>
                      <c:pt idx="4217">
                        <c:v>273.8888888888802</c:v>
                      </c:pt>
                      <c:pt idx="4218">
                        <c:v>273.9537037036939</c:v>
                      </c:pt>
                      <c:pt idx="4219">
                        <c:v>274.0185185185051</c:v>
                      </c:pt>
                      <c:pt idx="4220">
                        <c:v>274.0833333333247</c:v>
                      </c:pt>
                      <c:pt idx="4221">
                        <c:v>274.1481481481395</c:v>
                      </c:pt>
                      <c:pt idx="4222">
                        <c:v>274.2129629629541</c:v>
                      </c:pt>
                      <c:pt idx="4223">
                        <c:v>274.2777777777692</c:v>
                      </c:pt>
                      <c:pt idx="4224">
                        <c:v>274.342592592584</c:v>
                      </c:pt>
                      <c:pt idx="4225">
                        <c:v>274.4074074073988</c:v>
                      </c:pt>
                      <c:pt idx="4226">
                        <c:v>274.4722222222136</c:v>
                      </c:pt>
                      <c:pt idx="4227">
                        <c:v>274.5370370370284</c:v>
                      </c:pt>
                      <c:pt idx="4228">
                        <c:v>274.6018518518434</c:v>
                      </c:pt>
                      <c:pt idx="4229">
                        <c:v>274.6666666666582</c:v>
                      </c:pt>
                      <c:pt idx="4230">
                        <c:v>274.7314814814719</c:v>
                      </c:pt>
                      <c:pt idx="4231">
                        <c:v>274.796296296283</c:v>
                      </c:pt>
                      <c:pt idx="4232">
                        <c:v>274.8611111111026</c:v>
                      </c:pt>
                      <c:pt idx="4233">
                        <c:v>274.9259259259175</c:v>
                      </c:pt>
                      <c:pt idx="4234">
                        <c:v>274.9907407407321</c:v>
                      </c:pt>
                      <c:pt idx="4235">
                        <c:v>275.0555555555472</c:v>
                      </c:pt>
                      <c:pt idx="4236">
                        <c:v>275.1203703703621</c:v>
                      </c:pt>
                      <c:pt idx="4237">
                        <c:v>275.185185185177</c:v>
                      </c:pt>
                      <c:pt idx="4238">
                        <c:v>275.2499999999918</c:v>
                      </c:pt>
                      <c:pt idx="4239">
                        <c:v>275.3148148148067</c:v>
                      </c:pt>
                      <c:pt idx="4240">
                        <c:v>275.3796296296217</c:v>
                      </c:pt>
                      <c:pt idx="4241">
                        <c:v>275.4444444444363</c:v>
                      </c:pt>
                      <c:pt idx="4242">
                        <c:v>275.5092592592511</c:v>
                      </c:pt>
                      <c:pt idx="4243">
                        <c:v>275.574074074066</c:v>
                      </c:pt>
                      <c:pt idx="4244">
                        <c:v>275.6388888888808</c:v>
                      </c:pt>
                      <c:pt idx="4245">
                        <c:v>275.7037037036956</c:v>
                      </c:pt>
                      <c:pt idx="4246">
                        <c:v>275.7685185185056</c:v>
                      </c:pt>
                      <c:pt idx="4247">
                        <c:v>275.8333333333253</c:v>
                      </c:pt>
                      <c:pt idx="4248">
                        <c:v>275.8981481481366</c:v>
                      </c:pt>
                      <c:pt idx="4249">
                        <c:v>275.9629629629549</c:v>
                      </c:pt>
                      <c:pt idx="4250">
                        <c:v>276.0277777777698</c:v>
                      </c:pt>
                      <c:pt idx="4251">
                        <c:v>276.0925925925839</c:v>
                      </c:pt>
                      <c:pt idx="4252">
                        <c:v>276.1574074073995</c:v>
                      </c:pt>
                      <c:pt idx="4253">
                        <c:v>276.2222222222142</c:v>
                      </c:pt>
                      <c:pt idx="4254">
                        <c:v>276.2870370370291</c:v>
                      </c:pt>
                      <c:pt idx="4255">
                        <c:v>276.351851851844</c:v>
                      </c:pt>
                      <c:pt idx="4256">
                        <c:v>276.4166666666587</c:v>
                      </c:pt>
                      <c:pt idx="4257">
                        <c:v>276.4814814814736</c:v>
                      </c:pt>
                      <c:pt idx="4258">
                        <c:v>276.5462962962885</c:v>
                      </c:pt>
                      <c:pt idx="4259">
                        <c:v>276.6111111111031</c:v>
                      </c:pt>
                      <c:pt idx="4260">
                        <c:v>276.6759259259182</c:v>
                      </c:pt>
                      <c:pt idx="4261">
                        <c:v>276.7407407407331</c:v>
                      </c:pt>
                      <c:pt idx="4262">
                        <c:v>276.8055555555478</c:v>
                      </c:pt>
                      <c:pt idx="4263">
                        <c:v>276.8703703703627</c:v>
                      </c:pt>
                      <c:pt idx="4264">
                        <c:v>276.9351851851769</c:v>
                      </c:pt>
                      <c:pt idx="4265">
                        <c:v>276.9999999999922</c:v>
                      </c:pt>
                      <c:pt idx="4266">
                        <c:v>277.0648148148072</c:v>
                      </c:pt>
                      <c:pt idx="4267">
                        <c:v>277.1296296296221</c:v>
                      </c:pt>
                      <c:pt idx="4268">
                        <c:v>277.194444444437</c:v>
                      </c:pt>
                      <c:pt idx="4269">
                        <c:v>277.2592592592517</c:v>
                      </c:pt>
                      <c:pt idx="4270">
                        <c:v>277.3240740740666</c:v>
                      </c:pt>
                      <c:pt idx="4271">
                        <c:v>277.3888888888814</c:v>
                      </c:pt>
                      <c:pt idx="4272">
                        <c:v>277.4537037036962</c:v>
                      </c:pt>
                      <c:pt idx="4273">
                        <c:v>277.5185185185063</c:v>
                      </c:pt>
                      <c:pt idx="4274">
                        <c:v>277.583333333326</c:v>
                      </c:pt>
                      <c:pt idx="4275">
                        <c:v>277.6481481481406</c:v>
                      </c:pt>
                      <c:pt idx="4276">
                        <c:v>277.7129629629556</c:v>
                      </c:pt>
                      <c:pt idx="4277">
                        <c:v>277.7777777777702</c:v>
                      </c:pt>
                      <c:pt idx="4278">
                        <c:v>277.8425925925853</c:v>
                      </c:pt>
                      <c:pt idx="4279">
                        <c:v>277.9074074074001</c:v>
                      </c:pt>
                      <c:pt idx="4280">
                        <c:v>277.9722222222146</c:v>
                      </c:pt>
                      <c:pt idx="4281">
                        <c:v>278.0370370370296</c:v>
                      </c:pt>
                      <c:pt idx="4282">
                        <c:v>278.1018518518447</c:v>
                      </c:pt>
                      <c:pt idx="4283">
                        <c:v>278.1666666666595</c:v>
                      </c:pt>
                      <c:pt idx="4284">
                        <c:v>278.2314814814736</c:v>
                      </c:pt>
                      <c:pt idx="4285">
                        <c:v>278.296296296284</c:v>
                      </c:pt>
                      <c:pt idx="4286">
                        <c:v>278.3611111111039</c:v>
                      </c:pt>
                      <c:pt idx="4287">
                        <c:v>278.4259259259188</c:v>
                      </c:pt>
                      <c:pt idx="4288">
                        <c:v>278.4907407407337</c:v>
                      </c:pt>
                      <c:pt idx="4289">
                        <c:v>278.5555555555485</c:v>
                      </c:pt>
                      <c:pt idx="4290">
                        <c:v>278.6203703703634</c:v>
                      </c:pt>
                      <c:pt idx="4291">
                        <c:v>278.6851851851783</c:v>
                      </c:pt>
                      <c:pt idx="4292">
                        <c:v>278.749999999993</c:v>
                      </c:pt>
                      <c:pt idx="4293">
                        <c:v>278.814814814808</c:v>
                      </c:pt>
                      <c:pt idx="4294">
                        <c:v>278.8796296296227</c:v>
                      </c:pt>
                      <c:pt idx="4295">
                        <c:v>278.9444444444375</c:v>
                      </c:pt>
                      <c:pt idx="4296">
                        <c:v>279.0092592592522</c:v>
                      </c:pt>
                      <c:pt idx="4297">
                        <c:v>279.0740740740672</c:v>
                      </c:pt>
                      <c:pt idx="4298">
                        <c:v>279.138888888882</c:v>
                      </c:pt>
                      <c:pt idx="4299">
                        <c:v>279.2037037036968</c:v>
                      </c:pt>
                      <c:pt idx="4300">
                        <c:v>279.2685185185069</c:v>
                      </c:pt>
                      <c:pt idx="4301">
                        <c:v>279.3333333333266</c:v>
                      </c:pt>
                      <c:pt idx="4302">
                        <c:v>279.3981481481412</c:v>
                      </c:pt>
                      <c:pt idx="4303">
                        <c:v>279.4629629629563</c:v>
                      </c:pt>
                      <c:pt idx="4304">
                        <c:v>279.527777777771</c:v>
                      </c:pt>
                      <c:pt idx="4305">
                        <c:v>279.5925925925856</c:v>
                      </c:pt>
                      <c:pt idx="4306">
                        <c:v>279.6574074074007</c:v>
                      </c:pt>
                      <c:pt idx="4307">
                        <c:v>279.7222222222155</c:v>
                      </c:pt>
                      <c:pt idx="4308">
                        <c:v>279.7870370370304</c:v>
                      </c:pt>
                      <c:pt idx="4309">
                        <c:v>279.8518518518453</c:v>
                      </c:pt>
                      <c:pt idx="4310">
                        <c:v>279.9166666666601</c:v>
                      </c:pt>
                      <c:pt idx="4311">
                        <c:v>279.9814814814736</c:v>
                      </c:pt>
                      <c:pt idx="4312">
                        <c:v>280.0462962962889</c:v>
                      </c:pt>
                      <c:pt idx="4313">
                        <c:v>280.1111111111042</c:v>
                      </c:pt>
                      <c:pt idx="4314">
                        <c:v>280.1759259259194</c:v>
                      </c:pt>
                      <c:pt idx="4315">
                        <c:v>280.2407407407343</c:v>
                      </c:pt>
                      <c:pt idx="4316">
                        <c:v>280.3055555555491</c:v>
                      </c:pt>
                      <c:pt idx="4317">
                        <c:v>280.370370370364</c:v>
                      </c:pt>
                      <c:pt idx="4318">
                        <c:v>280.4351851851786</c:v>
                      </c:pt>
                      <c:pt idx="4319">
                        <c:v>280.4999999999935</c:v>
                      </c:pt>
                      <c:pt idx="4320">
                        <c:v>280.5648148148086</c:v>
                      </c:pt>
                      <c:pt idx="4321">
                        <c:v>280.6296296296233</c:v>
                      </c:pt>
                      <c:pt idx="4322">
                        <c:v>280.6944444444382</c:v>
                      </c:pt>
                      <c:pt idx="4323">
                        <c:v>280.759259259253</c:v>
                      </c:pt>
                      <c:pt idx="4324">
                        <c:v>280.8240740740678</c:v>
                      </c:pt>
                      <c:pt idx="4325">
                        <c:v>280.8888888888827</c:v>
                      </c:pt>
                      <c:pt idx="4326">
                        <c:v>280.9537037036972</c:v>
                      </c:pt>
                      <c:pt idx="4327">
                        <c:v>281.0185185185075</c:v>
                      </c:pt>
                      <c:pt idx="4328">
                        <c:v>281.0833333333272</c:v>
                      </c:pt>
                      <c:pt idx="4329">
                        <c:v>281.148148148142</c:v>
                      </c:pt>
                      <c:pt idx="4330">
                        <c:v>281.212962962957</c:v>
                      </c:pt>
                      <c:pt idx="4331">
                        <c:v>281.2777777777715</c:v>
                      </c:pt>
                      <c:pt idx="4332">
                        <c:v>281.3425925925866</c:v>
                      </c:pt>
                      <c:pt idx="4333">
                        <c:v>281.4074074074013</c:v>
                      </c:pt>
                      <c:pt idx="4334">
                        <c:v>281.4722222222162</c:v>
                      </c:pt>
                      <c:pt idx="4335">
                        <c:v>281.5370370370309</c:v>
                      </c:pt>
                      <c:pt idx="4336">
                        <c:v>281.601851851846</c:v>
                      </c:pt>
                      <c:pt idx="4337">
                        <c:v>281.6666666666607</c:v>
                      </c:pt>
                      <c:pt idx="4338">
                        <c:v>281.7314814814752</c:v>
                      </c:pt>
                      <c:pt idx="4339">
                        <c:v>281.7962962962854</c:v>
                      </c:pt>
                      <c:pt idx="4340">
                        <c:v>281.8611111111051</c:v>
                      </c:pt>
                      <c:pt idx="4341">
                        <c:v>281.92592592592</c:v>
                      </c:pt>
                      <c:pt idx="4342">
                        <c:v>281.9907407407349</c:v>
                      </c:pt>
                      <c:pt idx="4343">
                        <c:v>282.0555555555495</c:v>
                      </c:pt>
                      <c:pt idx="4344">
                        <c:v>282.1203703703646</c:v>
                      </c:pt>
                      <c:pt idx="4345">
                        <c:v>282.1851851851794</c:v>
                      </c:pt>
                      <c:pt idx="4346">
                        <c:v>282.2499999999943</c:v>
                      </c:pt>
                      <c:pt idx="4347">
                        <c:v>282.3148148148091</c:v>
                      </c:pt>
                      <c:pt idx="4348">
                        <c:v>282.3796296296241</c:v>
                      </c:pt>
                      <c:pt idx="4349">
                        <c:v>282.4444444444388</c:v>
                      </c:pt>
                      <c:pt idx="4350">
                        <c:v>282.5092592592536</c:v>
                      </c:pt>
                      <c:pt idx="4351">
                        <c:v>282.5740740740685</c:v>
                      </c:pt>
                      <c:pt idx="4352">
                        <c:v>282.6388888888833</c:v>
                      </c:pt>
                      <c:pt idx="4353">
                        <c:v>282.7037037036981</c:v>
                      </c:pt>
                      <c:pt idx="4354">
                        <c:v>282.7685185185081</c:v>
                      </c:pt>
                      <c:pt idx="4355">
                        <c:v>282.8333333333278</c:v>
                      </c:pt>
                      <c:pt idx="4356">
                        <c:v>282.8981481481416</c:v>
                      </c:pt>
                      <c:pt idx="4357">
                        <c:v>282.9629629629574</c:v>
                      </c:pt>
                      <c:pt idx="4358">
                        <c:v>283.0277777777719</c:v>
                      </c:pt>
                      <c:pt idx="4359">
                        <c:v>283.0925925925869</c:v>
                      </c:pt>
                      <c:pt idx="4360">
                        <c:v>283.157407407402</c:v>
                      </c:pt>
                      <c:pt idx="4361">
                        <c:v>283.2222222222168</c:v>
                      </c:pt>
                      <c:pt idx="4362">
                        <c:v>283.2870370370317</c:v>
                      </c:pt>
                      <c:pt idx="4363">
                        <c:v>283.3518518518465</c:v>
                      </c:pt>
                      <c:pt idx="4364">
                        <c:v>283.4166666666613</c:v>
                      </c:pt>
                      <c:pt idx="4365">
                        <c:v>283.4814814814761</c:v>
                      </c:pt>
                      <c:pt idx="4366">
                        <c:v>283.546296296291</c:v>
                      </c:pt>
                      <c:pt idx="4367">
                        <c:v>283.6111111111055</c:v>
                      </c:pt>
                      <c:pt idx="4368">
                        <c:v>283.6759259259208</c:v>
                      </c:pt>
                      <c:pt idx="4369">
                        <c:v>283.7407407407356</c:v>
                      </c:pt>
                      <c:pt idx="4370">
                        <c:v>283.8055555555503</c:v>
                      </c:pt>
                      <c:pt idx="4371">
                        <c:v>283.8703703703652</c:v>
                      </c:pt>
                      <c:pt idx="4372">
                        <c:v>283.9351851851789</c:v>
                      </c:pt>
                      <c:pt idx="4373">
                        <c:v>283.9999999999939</c:v>
                      </c:pt>
                      <c:pt idx="4374">
                        <c:v>284.0648148148097</c:v>
                      </c:pt>
                      <c:pt idx="4375">
                        <c:v>284.1296296296246</c:v>
                      </c:pt>
                      <c:pt idx="4376">
                        <c:v>284.1944444444394</c:v>
                      </c:pt>
                      <c:pt idx="4377">
                        <c:v>284.2592592592541</c:v>
                      </c:pt>
                      <c:pt idx="4378">
                        <c:v>284.3240740740691</c:v>
                      </c:pt>
                      <c:pt idx="4379">
                        <c:v>284.388888888884</c:v>
                      </c:pt>
                      <c:pt idx="4380">
                        <c:v>284.4537037036985</c:v>
                      </c:pt>
                      <c:pt idx="4381">
                        <c:v>284.5185185185087</c:v>
                      </c:pt>
                      <c:pt idx="4382">
                        <c:v>284.5833333333285</c:v>
                      </c:pt>
                      <c:pt idx="4383">
                        <c:v>284.6481481481433</c:v>
                      </c:pt>
                      <c:pt idx="4384">
                        <c:v>284.7129629629581</c:v>
                      </c:pt>
                      <c:pt idx="4385">
                        <c:v>284.7777777777719</c:v>
                      </c:pt>
                      <c:pt idx="4386">
                        <c:v>284.8425925925877</c:v>
                      </c:pt>
                      <c:pt idx="4387">
                        <c:v>284.9074074074026</c:v>
                      </c:pt>
                      <c:pt idx="4388">
                        <c:v>284.9722222222172</c:v>
                      </c:pt>
                      <c:pt idx="4389">
                        <c:v>285.0370370370321</c:v>
                      </c:pt>
                      <c:pt idx="4390">
                        <c:v>285.1018518518472</c:v>
                      </c:pt>
                      <c:pt idx="4391">
                        <c:v>285.166666666662</c:v>
                      </c:pt>
                      <c:pt idx="4392">
                        <c:v>285.2314814814765</c:v>
                      </c:pt>
                      <c:pt idx="4393">
                        <c:v>285.2962962962867</c:v>
                      </c:pt>
                      <c:pt idx="4394">
                        <c:v>285.3611111111064</c:v>
                      </c:pt>
                      <c:pt idx="4395">
                        <c:v>285.4259259259213</c:v>
                      </c:pt>
                      <c:pt idx="4396">
                        <c:v>285.4907407407362</c:v>
                      </c:pt>
                      <c:pt idx="4397">
                        <c:v>285.555555555551</c:v>
                      </c:pt>
                      <c:pt idx="4398">
                        <c:v>285.620370370366</c:v>
                      </c:pt>
                      <c:pt idx="4399">
                        <c:v>285.6851851851807</c:v>
                      </c:pt>
                      <c:pt idx="4400">
                        <c:v>285.7499999999955</c:v>
                      </c:pt>
                      <c:pt idx="4401">
                        <c:v>285.8148148148104</c:v>
                      </c:pt>
                      <c:pt idx="4402">
                        <c:v>285.8796296296252</c:v>
                      </c:pt>
                      <c:pt idx="4403">
                        <c:v>285.94444444444</c:v>
                      </c:pt>
                      <c:pt idx="4404">
                        <c:v>286.0092592592545</c:v>
                      </c:pt>
                      <c:pt idx="4405">
                        <c:v>286.0740740740697</c:v>
                      </c:pt>
                      <c:pt idx="4406">
                        <c:v>286.1388888888844</c:v>
                      </c:pt>
                      <c:pt idx="4407">
                        <c:v>286.2037037036989</c:v>
                      </c:pt>
                      <c:pt idx="4408">
                        <c:v>286.2685185185094</c:v>
                      </c:pt>
                      <c:pt idx="4409">
                        <c:v>286.3333333333291</c:v>
                      </c:pt>
                      <c:pt idx="4410">
                        <c:v>286.3981481481432</c:v>
                      </c:pt>
                      <c:pt idx="4411">
                        <c:v>286.4629629629587</c:v>
                      </c:pt>
                      <c:pt idx="4412">
                        <c:v>286.5277777777735</c:v>
                      </c:pt>
                      <c:pt idx="4413">
                        <c:v>286.5925925925881</c:v>
                      </c:pt>
                      <c:pt idx="4414">
                        <c:v>286.6574074074033</c:v>
                      </c:pt>
                      <c:pt idx="4415">
                        <c:v>286.722222222218</c:v>
                      </c:pt>
                      <c:pt idx="4416">
                        <c:v>286.7870370370329</c:v>
                      </c:pt>
                      <c:pt idx="4417">
                        <c:v>286.8518518518478</c:v>
                      </c:pt>
                      <c:pt idx="4418">
                        <c:v>286.9166666666626</c:v>
                      </c:pt>
                      <c:pt idx="4419">
                        <c:v>286.9814814814769</c:v>
                      </c:pt>
                      <c:pt idx="4420">
                        <c:v>287.0462962962922</c:v>
                      </c:pt>
                      <c:pt idx="4421">
                        <c:v>287.1111111111068</c:v>
                      </c:pt>
                      <c:pt idx="4422">
                        <c:v>287.175925925922</c:v>
                      </c:pt>
                      <c:pt idx="4423">
                        <c:v>287.2407407407368</c:v>
                      </c:pt>
                      <c:pt idx="4424">
                        <c:v>287.3055555555516</c:v>
                      </c:pt>
                      <c:pt idx="4425">
                        <c:v>287.3703703703665</c:v>
                      </c:pt>
                      <c:pt idx="4426">
                        <c:v>287.4351851851811</c:v>
                      </c:pt>
                      <c:pt idx="4427">
                        <c:v>287.499999999996</c:v>
                      </c:pt>
                      <c:pt idx="4428">
                        <c:v>287.564814814811</c:v>
                      </c:pt>
                      <c:pt idx="4429">
                        <c:v>287.6296296296258</c:v>
                      </c:pt>
                      <c:pt idx="4430">
                        <c:v>287.6944444444407</c:v>
                      </c:pt>
                      <c:pt idx="4431">
                        <c:v>287.7592592592555</c:v>
                      </c:pt>
                      <c:pt idx="4432">
                        <c:v>287.8240740740703</c:v>
                      </c:pt>
                      <c:pt idx="4433">
                        <c:v>287.8888888888852</c:v>
                      </c:pt>
                      <c:pt idx="4434">
                        <c:v>287.9537037037</c:v>
                      </c:pt>
                      <c:pt idx="4435">
                        <c:v>288.01851851851</c:v>
                      </c:pt>
                      <c:pt idx="4436">
                        <c:v>288.0833333333297</c:v>
                      </c:pt>
                      <c:pt idx="4437">
                        <c:v>288.1481481481445</c:v>
                      </c:pt>
                      <c:pt idx="4438">
                        <c:v>288.2129629629591</c:v>
                      </c:pt>
                      <c:pt idx="4439">
                        <c:v>288.2777777777736</c:v>
                      </c:pt>
                      <c:pt idx="4440">
                        <c:v>288.342592592589</c:v>
                      </c:pt>
                      <c:pt idx="4441">
                        <c:v>288.4074074074038</c:v>
                      </c:pt>
                      <c:pt idx="4442">
                        <c:v>288.4722222222186</c:v>
                      </c:pt>
                      <c:pt idx="4443">
                        <c:v>288.5370370370335</c:v>
                      </c:pt>
                      <c:pt idx="4444">
                        <c:v>288.6018518518484</c:v>
                      </c:pt>
                      <c:pt idx="4445">
                        <c:v>288.6666666666632</c:v>
                      </c:pt>
                      <c:pt idx="4446">
                        <c:v>288.7314814814769</c:v>
                      </c:pt>
                      <c:pt idx="4447">
                        <c:v>288.7962962962879</c:v>
                      </c:pt>
                      <c:pt idx="4448">
                        <c:v>288.8611111111076</c:v>
                      </c:pt>
                      <c:pt idx="4449">
                        <c:v>288.9259259259225</c:v>
                      </c:pt>
                      <c:pt idx="4450">
                        <c:v>288.9907407407374</c:v>
                      </c:pt>
                      <c:pt idx="4451">
                        <c:v>289.0555555555522</c:v>
                      </c:pt>
                      <c:pt idx="4452">
                        <c:v>289.1203703703671</c:v>
                      </c:pt>
                      <c:pt idx="4453">
                        <c:v>289.185185185182</c:v>
                      </c:pt>
                      <c:pt idx="4454">
                        <c:v>289.2499999999968</c:v>
                      </c:pt>
                      <c:pt idx="4455">
                        <c:v>289.3148148148117</c:v>
                      </c:pt>
                      <c:pt idx="4456">
                        <c:v>289.3796296296267</c:v>
                      </c:pt>
                      <c:pt idx="4457">
                        <c:v>289.4444444444413</c:v>
                      </c:pt>
                      <c:pt idx="4458">
                        <c:v>289.5092592592561</c:v>
                      </c:pt>
                      <c:pt idx="4459">
                        <c:v>289.5740740740709</c:v>
                      </c:pt>
                      <c:pt idx="4460">
                        <c:v>289.6388888888858</c:v>
                      </c:pt>
                      <c:pt idx="4461">
                        <c:v>289.7037037037007</c:v>
                      </c:pt>
                      <c:pt idx="4462">
                        <c:v>289.7685185185107</c:v>
                      </c:pt>
                      <c:pt idx="4463">
                        <c:v>289.8333333333303</c:v>
                      </c:pt>
                      <c:pt idx="4464">
                        <c:v>289.8981481481432</c:v>
                      </c:pt>
                      <c:pt idx="4465">
                        <c:v>289.9629629629599</c:v>
                      </c:pt>
                      <c:pt idx="4466">
                        <c:v>290.0277777777736</c:v>
                      </c:pt>
                      <c:pt idx="4467">
                        <c:v>290.0925925925889</c:v>
                      </c:pt>
                      <c:pt idx="4468">
                        <c:v>290.1574074074045</c:v>
                      </c:pt>
                      <c:pt idx="4469">
                        <c:v>290.2222222222192</c:v>
                      </c:pt>
                      <c:pt idx="4470">
                        <c:v>290.2870370370341</c:v>
                      </c:pt>
                      <c:pt idx="4471">
                        <c:v>290.351851851849</c:v>
                      </c:pt>
                      <c:pt idx="4472">
                        <c:v>290.4166666666638</c:v>
                      </c:pt>
                      <c:pt idx="4473">
                        <c:v>290.4814814814786</c:v>
                      </c:pt>
                      <c:pt idx="4474">
                        <c:v>290.5462962962935</c:v>
                      </c:pt>
                      <c:pt idx="4475">
                        <c:v>290.6111111111082</c:v>
                      </c:pt>
                      <c:pt idx="4476">
                        <c:v>290.6759259259232</c:v>
                      </c:pt>
                      <c:pt idx="4477">
                        <c:v>290.7407407407381</c:v>
                      </c:pt>
                      <c:pt idx="4478">
                        <c:v>290.8055555555528</c:v>
                      </c:pt>
                      <c:pt idx="4479">
                        <c:v>290.8703703703677</c:v>
                      </c:pt>
                      <c:pt idx="4480">
                        <c:v>290.9351851851819</c:v>
                      </c:pt>
                      <c:pt idx="4481">
                        <c:v>290.9999999999972</c:v>
                      </c:pt>
                      <c:pt idx="4482">
                        <c:v>291.0648148148122</c:v>
                      </c:pt>
                      <c:pt idx="4483">
                        <c:v>291.1296296296271</c:v>
                      </c:pt>
                      <c:pt idx="4484">
                        <c:v>291.194444444442</c:v>
                      </c:pt>
                      <c:pt idx="4485">
                        <c:v>291.2592592592567</c:v>
                      </c:pt>
                      <c:pt idx="4486">
                        <c:v>291.3240740740716</c:v>
                      </c:pt>
                      <c:pt idx="4487">
                        <c:v>291.3888888888864</c:v>
                      </c:pt>
                      <c:pt idx="4488">
                        <c:v>291.4537037037013</c:v>
                      </c:pt>
                      <c:pt idx="4489">
                        <c:v>291.5185185185113</c:v>
                      </c:pt>
                      <c:pt idx="4490">
                        <c:v>291.583333333331</c:v>
                      </c:pt>
                      <c:pt idx="4491">
                        <c:v>291.6481481481457</c:v>
                      </c:pt>
                      <c:pt idx="4492">
                        <c:v>291.7129629629606</c:v>
                      </c:pt>
                      <c:pt idx="4493">
                        <c:v>291.7777777777752</c:v>
                      </c:pt>
                      <c:pt idx="4494">
                        <c:v>291.8425925925903</c:v>
                      </c:pt>
                      <c:pt idx="4495">
                        <c:v>291.9074074074051</c:v>
                      </c:pt>
                      <c:pt idx="4496">
                        <c:v>291.9722222222196</c:v>
                      </c:pt>
                      <c:pt idx="4497">
                        <c:v>292.0370370370346</c:v>
                      </c:pt>
                      <c:pt idx="4498">
                        <c:v>292.1018518518497</c:v>
                      </c:pt>
                      <c:pt idx="4499">
                        <c:v>292.1666666666646</c:v>
                      </c:pt>
                      <c:pt idx="4500">
                        <c:v>292.2314814814789</c:v>
                      </c:pt>
                      <c:pt idx="4501">
                        <c:v>292.296296296289</c:v>
                      </c:pt>
                      <c:pt idx="4502">
                        <c:v>292.3611111111089</c:v>
                      </c:pt>
                      <c:pt idx="4503">
                        <c:v>292.4259259259238</c:v>
                      </c:pt>
                      <c:pt idx="4504">
                        <c:v>292.4907407407387</c:v>
                      </c:pt>
                      <c:pt idx="4505">
                        <c:v>292.5555555555535</c:v>
                      </c:pt>
                      <c:pt idx="4506">
                        <c:v>292.6203703703684</c:v>
                      </c:pt>
                      <c:pt idx="4507">
                        <c:v>292.6851851851832</c:v>
                      </c:pt>
                      <c:pt idx="4508">
                        <c:v>292.749999999998</c:v>
                      </c:pt>
                      <c:pt idx="4509">
                        <c:v>292.814814814813</c:v>
                      </c:pt>
                      <c:pt idx="4510">
                        <c:v>292.8796296296278</c:v>
                      </c:pt>
                      <c:pt idx="4511">
                        <c:v>292.9444444444425</c:v>
                      </c:pt>
                      <c:pt idx="4512">
                        <c:v>293.0092592592572</c:v>
                      </c:pt>
                      <c:pt idx="4513">
                        <c:v>293.0740740740722</c:v>
                      </c:pt>
                      <c:pt idx="4514">
                        <c:v>293.138888888887</c:v>
                      </c:pt>
                      <c:pt idx="4515">
                        <c:v>293.203703703702</c:v>
                      </c:pt>
                      <c:pt idx="4516">
                        <c:v>293.2685185185119</c:v>
                      </c:pt>
                      <c:pt idx="4517">
                        <c:v>293.3333333333316</c:v>
                      </c:pt>
                      <c:pt idx="4518">
                        <c:v>293.3981481481462</c:v>
                      </c:pt>
                      <c:pt idx="4519">
                        <c:v>293.4629629629613</c:v>
                      </c:pt>
                      <c:pt idx="4520">
                        <c:v>293.527777777776</c:v>
                      </c:pt>
                      <c:pt idx="4521">
                        <c:v>293.5925925925906</c:v>
                      </c:pt>
                      <c:pt idx="4522">
                        <c:v>293.6574074074057</c:v>
                      </c:pt>
                      <c:pt idx="4523">
                        <c:v>293.7222222222205</c:v>
                      </c:pt>
                      <c:pt idx="4524">
                        <c:v>293.7870370370354</c:v>
                      </c:pt>
                      <c:pt idx="4525">
                        <c:v>293.8518518518503</c:v>
                      </c:pt>
                      <c:pt idx="4526">
                        <c:v>293.9166666666651</c:v>
                      </c:pt>
                      <c:pt idx="4527">
                        <c:v>293.9814814814789</c:v>
                      </c:pt>
                      <c:pt idx="4528">
                        <c:v>294.0462962962939</c:v>
                      </c:pt>
                      <c:pt idx="4529">
                        <c:v>294.1111111111096</c:v>
                      </c:pt>
                      <c:pt idx="4530">
                        <c:v>294.1759259259244</c:v>
                      </c:pt>
                      <c:pt idx="4531">
                        <c:v>294.2407407407393</c:v>
                      </c:pt>
                      <c:pt idx="4532">
                        <c:v>294.3055555555541</c:v>
                      </c:pt>
                      <c:pt idx="4533">
                        <c:v>294.370370370369</c:v>
                      </c:pt>
                      <c:pt idx="4534">
                        <c:v>294.4351851851836</c:v>
                      </c:pt>
                      <c:pt idx="4535">
                        <c:v>294.4999999999985</c:v>
                      </c:pt>
                      <c:pt idx="4536">
                        <c:v>294.5648148148135</c:v>
                      </c:pt>
                      <c:pt idx="4537">
                        <c:v>294.6296296296283</c:v>
                      </c:pt>
                      <c:pt idx="4538">
                        <c:v>294.6944444444432</c:v>
                      </c:pt>
                      <c:pt idx="4539">
                        <c:v>294.759259259258</c:v>
                      </c:pt>
                      <c:pt idx="4540">
                        <c:v>294.8240740740728</c:v>
                      </c:pt>
                      <c:pt idx="4541">
                        <c:v>294.8888888888877</c:v>
                      </c:pt>
                      <c:pt idx="4542">
                        <c:v>294.9537037037025</c:v>
                      </c:pt>
                      <c:pt idx="4543">
                        <c:v>295.0185185185125</c:v>
                      </c:pt>
                      <c:pt idx="4544">
                        <c:v>295.0833333333322</c:v>
                      </c:pt>
                      <c:pt idx="4545">
                        <c:v>295.148148148147</c:v>
                      </c:pt>
                      <c:pt idx="4546">
                        <c:v>295.212962962962</c:v>
                      </c:pt>
                      <c:pt idx="4547">
                        <c:v>295.2777777777765</c:v>
                      </c:pt>
                      <c:pt idx="4548">
                        <c:v>295.3425925925916</c:v>
                      </c:pt>
                      <c:pt idx="4549">
                        <c:v>295.4074074074063</c:v>
                      </c:pt>
                      <c:pt idx="4550">
                        <c:v>295.4722222222212</c:v>
                      </c:pt>
                      <c:pt idx="4551">
                        <c:v>295.537037037036</c:v>
                      </c:pt>
                      <c:pt idx="4552">
                        <c:v>295.601851851851</c:v>
                      </c:pt>
                      <c:pt idx="4553">
                        <c:v>295.6666666666657</c:v>
                      </c:pt>
                      <c:pt idx="4554">
                        <c:v>295.7314814814802</c:v>
                      </c:pt>
                      <c:pt idx="4555">
                        <c:v>295.7962962962904</c:v>
                      </c:pt>
                      <c:pt idx="4556">
                        <c:v>295.8611111111101</c:v>
                      </c:pt>
                      <c:pt idx="4557">
                        <c:v>295.925925925925</c:v>
                      </c:pt>
                      <c:pt idx="4558">
                        <c:v>295.9907407407399</c:v>
                      </c:pt>
                      <c:pt idx="4559">
                        <c:v>296.0555555555545</c:v>
                      </c:pt>
                      <c:pt idx="4560">
                        <c:v>296.1203703703696</c:v>
                      </c:pt>
                      <c:pt idx="4561">
                        <c:v>296.1851851851844</c:v>
                      </c:pt>
                      <c:pt idx="4562">
                        <c:v>296.2499999999993</c:v>
                      </c:pt>
                      <c:pt idx="4563">
                        <c:v>296.3148148148141</c:v>
                      </c:pt>
                      <c:pt idx="4564">
                        <c:v>296.3796296296291</c:v>
                      </c:pt>
                      <c:pt idx="4565">
                        <c:v>296.4444444444438</c:v>
                      </c:pt>
                      <c:pt idx="4566">
                        <c:v>296.5092592592586</c:v>
                      </c:pt>
                      <c:pt idx="4567">
                        <c:v>296.5740740740735</c:v>
                      </c:pt>
                      <c:pt idx="4568">
                        <c:v>296.6388888888883</c:v>
                      </c:pt>
                      <c:pt idx="4569">
                        <c:v>296.7037037037032</c:v>
                      </c:pt>
                      <c:pt idx="4570">
                        <c:v>296.7685185185131</c:v>
                      </c:pt>
                      <c:pt idx="4571">
                        <c:v>296.8333333333328</c:v>
                      </c:pt>
                      <c:pt idx="4572">
                        <c:v>296.8981481481466</c:v>
                      </c:pt>
                      <c:pt idx="4573">
                        <c:v>296.9629629629624</c:v>
                      </c:pt>
                      <c:pt idx="4574">
                        <c:v>297.0277777777769</c:v>
                      </c:pt>
                      <c:pt idx="4575">
                        <c:v>297.0925925925919</c:v>
                      </c:pt>
                      <c:pt idx="4576">
                        <c:v>297.157407407407</c:v>
                      </c:pt>
                      <c:pt idx="4577">
                        <c:v>297.2222222222217</c:v>
                      </c:pt>
                      <c:pt idx="4578">
                        <c:v>297.2870370370367</c:v>
                      </c:pt>
                      <c:pt idx="4579">
                        <c:v>297.3518518518515</c:v>
                      </c:pt>
                      <c:pt idx="4580">
                        <c:v>297.4166666666663</c:v>
                      </c:pt>
                      <c:pt idx="4581">
                        <c:v>297.4814814814811</c:v>
                      </c:pt>
                      <c:pt idx="4582">
                        <c:v>297.546296296296</c:v>
                      </c:pt>
                      <c:pt idx="4583">
                        <c:v>297.6111111111105</c:v>
                      </c:pt>
                      <c:pt idx="4584">
                        <c:v>297.6759259259257</c:v>
                      </c:pt>
                      <c:pt idx="4585">
                        <c:v>297.7407407407406</c:v>
                      </c:pt>
                      <c:pt idx="4586">
                        <c:v>297.8055555555553</c:v>
                      </c:pt>
                      <c:pt idx="4587">
                        <c:v>297.8703703703702</c:v>
                      </c:pt>
                      <c:pt idx="4588">
                        <c:v>297.9351851851839</c:v>
                      </c:pt>
                      <c:pt idx="4589">
                        <c:v>297.9999999999989</c:v>
                      </c:pt>
                      <c:pt idx="4590">
                        <c:v>298.0648148148147</c:v>
                      </c:pt>
                      <c:pt idx="4591">
                        <c:v>298.1296296296296</c:v>
                      </c:pt>
                      <c:pt idx="4592">
                        <c:v>298.1944444444444</c:v>
                      </c:pt>
                      <c:pt idx="4593">
                        <c:v>298.2592592592591</c:v>
                      </c:pt>
                      <c:pt idx="4594">
                        <c:v>298.324074074074</c:v>
                      </c:pt>
                      <c:pt idx="4595">
                        <c:v>298.388888888889</c:v>
                      </c:pt>
                      <c:pt idx="4596">
                        <c:v>298.4537037037038</c:v>
                      </c:pt>
                      <c:pt idx="4597">
                        <c:v>298.5185185185139</c:v>
                      </c:pt>
                      <c:pt idx="4598">
                        <c:v>298.5833333333335</c:v>
                      </c:pt>
                      <c:pt idx="4599">
                        <c:v>298.6481481481483</c:v>
                      </c:pt>
                      <c:pt idx="4600">
                        <c:v>298.7129629629631</c:v>
                      </c:pt>
                      <c:pt idx="4601">
                        <c:v>298.7777777777769</c:v>
                      </c:pt>
                      <c:pt idx="4602">
                        <c:v>298.8425925925927</c:v>
                      </c:pt>
                      <c:pt idx="4603">
                        <c:v>298.9074074074076</c:v>
                      </c:pt>
                      <c:pt idx="4604">
                        <c:v>298.9722222222221</c:v>
                      </c:pt>
                      <c:pt idx="4605">
                        <c:v>299.0370370370371</c:v>
                      </c:pt>
                      <c:pt idx="4606">
                        <c:v>299.1018518518522</c:v>
                      </c:pt>
                      <c:pt idx="4607">
                        <c:v>299.1666666666671</c:v>
                      </c:pt>
                      <c:pt idx="4608">
                        <c:v>299.2314814814818</c:v>
                      </c:pt>
                      <c:pt idx="4609">
                        <c:v>299.2962962962917</c:v>
                      </c:pt>
                      <c:pt idx="4610">
                        <c:v>299.3611111111114</c:v>
                      </c:pt>
                      <c:pt idx="4611">
                        <c:v>299.4259259259263</c:v>
                      </c:pt>
                      <c:pt idx="4612">
                        <c:v>299.4907407407412</c:v>
                      </c:pt>
                      <c:pt idx="4613">
                        <c:v>299.555555555556</c:v>
                      </c:pt>
                      <c:pt idx="4614">
                        <c:v>299.6203703703707</c:v>
                      </c:pt>
                      <c:pt idx="4615">
                        <c:v>299.6851851851857</c:v>
                      </c:pt>
                      <c:pt idx="4616">
                        <c:v>299.7500000000005</c:v>
                      </c:pt>
                      <c:pt idx="4617">
                        <c:v>299.8148148148154</c:v>
                      </c:pt>
                      <c:pt idx="4618">
                        <c:v>299.8796296296303</c:v>
                      </c:pt>
                      <c:pt idx="4619">
                        <c:v>299.9444444444451</c:v>
                      </c:pt>
                      <c:pt idx="4620">
                        <c:v>300.0092592592595</c:v>
                      </c:pt>
                      <c:pt idx="4621">
                        <c:v>300.0740740740746</c:v>
                      </c:pt>
                      <c:pt idx="4622">
                        <c:v>300.1388888888894</c:v>
                      </c:pt>
                      <c:pt idx="4623">
                        <c:v>300.2037037037043</c:v>
                      </c:pt>
                      <c:pt idx="4624">
                        <c:v>300.2685185185144</c:v>
                      </c:pt>
                      <c:pt idx="4625">
                        <c:v>300.3333333333341</c:v>
                      </c:pt>
                      <c:pt idx="4626">
                        <c:v>300.3981481481486</c:v>
                      </c:pt>
                      <c:pt idx="4627">
                        <c:v>300.4629629629637</c:v>
                      </c:pt>
                      <c:pt idx="4628">
                        <c:v>300.5277777777785</c:v>
                      </c:pt>
                      <c:pt idx="4629">
                        <c:v>300.5925925925931</c:v>
                      </c:pt>
                      <c:pt idx="4630">
                        <c:v>300.6574074074083</c:v>
                      </c:pt>
                      <c:pt idx="4631">
                        <c:v>300.722222222223</c:v>
                      </c:pt>
                      <c:pt idx="4632">
                        <c:v>300.7870370370379</c:v>
                      </c:pt>
                      <c:pt idx="4633">
                        <c:v>300.8518518518528</c:v>
                      </c:pt>
                      <c:pt idx="4634">
                        <c:v>300.9166666666676</c:v>
                      </c:pt>
                      <c:pt idx="4635">
                        <c:v>300.9814814814819</c:v>
                      </c:pt>
                      <c:pt idx="4636">
                        <c:v>301.0462962962972</c:v>
                      </c:pt>
                      <c:pt idx="4637">
                        <c:v>301.1111111111121</c:v>
                      </c:pt>
                      <c:pt idx="4638">
                        <c:v>301.175925925927</c:v>
                      </c:pt>
                      <c:pt idx="4639">
                        <c:v>301.2407407407418</c:v>
                      </c:pt>
                      <c:pt idx="4640">
                        <c:v>301.3055555555566</c:v>
                      </c:pt>
                      <c:pt idx="4641">
                        <c:v>301.3703703703715</c:v>
                      </c:pt>
                      <c:pt idx="4642">
                        <c:v>301.4351851851862</c:v>
                      </c:pt>
                      <c:pt idx="4643">
                        <c:v>301.5000000000012</c:v>
                      </c:pt>
                      <c:pt idx="4644">
                        <c:v>301.564814814816</c:v>
                      </c:pt>
                      <c:pt idx="4645">
                        <c:v>301.6296296296308</c:v>
                      </c:pt>
                      <c:pt idx="4646">
                        <c:v>301.6944444444457</c:v>
                      </c:pt>
                      <c:pt idx="4647">
                        <c:v>301.7592592592605</c:v>
                      </c:pt>
                      <c:pt idx="4648">
                        <c:v>301.8240740740753</c:v>
                      </c:pt>
                      <c:pt idx="4649">
                        <c:v>301.8888888888902</c:v>
                      </c:pt>
                      <c:pt idx="4650">
                        <c:v>301.953703703705</c:v>
                      </c:pt>
                      <c:pt idx="4651">
                        <c:v>302.018518518515</c:v>
                      </c:pt>
                      <c:pt idx="4652">
                        <c:v>302.0833333333347</c:v>
                      </c:pt>
                      <c:pt idx="4653">
                        <c:v>302.1481481481495</c:v>
                      </c:pt>
                      <c:pt idx="4654">
                        <c:v>302.2129629629641</c:v>
                      </c:pt>
                      <c:pt idx="4655">
                        <c:v>302.2777777777789</c:v>
                      </c:pt>
                      <c:pt idx="4656">
                        <c:v>302.342592592594</c:v>
                      </c:pt>
                      <c:pt idx="4657">
                        <c:v>302.4074074074088</c:v>
                      </c:pt>
                      <c:pt idx="4658">
                        <c:v>302.4722222222236</c:v>
                      </c:pt>
                      <c:pt idx="4659">
                        <c:v>302.5370370370385</c:v>
                      </c:pt>
                      <c:pt idx="4660">
                        <c:v>302.6018518518534</c:v>
                      </c:pt>
                      <c:pt idx="4661">
                        <c:v>302.6666666666682</c:v>
                      </c:pt>
                      <c:pt idx="4662">
                        <c:v>302.7314814814819</c:v>
                      </c:pt>
                      <c:pt idx="4663">
                        <c:v>302.7962962962929</c:v>
                      </c:pt>
                      <c:pt idx="4664">
                        <c:v>302.8611111111126</c:v>
                      </c:pt>
                      <c:pt idx="4665">
                        <c:v>302.9259259259275</c:v>
                      </c:pt>
                      <c:pt idx="4666">
                        <c:v>302.9907407407424</c:v>
                      </c:pt>
                      <c:pt idx="4667">
                        <c:v>303.0555555555572</c:v>
                      </c:pt>
                      <c:pt idx="4668">
                        <c:v>303.1203703703721</c:v>
                      </c:pt>
                      <c:pt idx="4669">
                        <c:v>303.185185185187</c:v>
                      </c:pt>
                      <c:pt idx="4670">
                        <c:v>303.2500000000018</c:v>
                      </c:pt>
                      <c:pt idx="4671">
                        <c:v>303.3148148148167</c:v>
                      </c:pt>
                      <c:pt idx="4672">
                        <c:v>303.3796296296317</c:v>
                      </c:pt>
                      <c:pt idx="4673">
                        <c:v>303.4444444444463</c:v>
                      </c:pt>
                      <c:pt idx="4674">
                        <c:v>303.5092592592611</c:v>
                      </c:pt>
                      <c:pt idx="4675">
                        <c:v>303.574074074076</c:v>
                      </c:pt>
                      <c:pt idx="4676">
                        <c:v>303.6388888888908</c:v>
                      </c:pt>
                      <c:pt idx="4677">
                        <c:v>303.7037037037057</c:v>
                      </c:pt>
                      <c:pt idx="4678">
                        <c:v>303.7685185185157</c:v>
                      </c:pt>
                      <c:pt idx="4679">
                        <c:v>303.8333333333353</c:v>
                      </c:pt>
                      <c:pt idx="4680">
                        <c:v>303.8981481481486</c:v>
                      </c:pt>
                      <c:pt idx="4681">
                        <c:v>303.9629629629649</c:v>
                      </c:pt>
                      <c:pt idx="4682">
                        <c:v>304.0277777777789</c:v>
                      </c:pt>
                      <c:pt idx="4683">
                        <c:v>304.0925925925939</c:v>
                      </c:pt>
                      <c:pt idx="4684">
                        <c:v>304.1574074074095</c:v>
                      </c:pt>
                      <c:pt idx="4685">
                        <c:v>304.2222222222242</c:v>
                      </c:pt>
                      <c:pt idx="4686">
                        <c:v>304.2870370370391</c:v>
                      </c:pt>
                      <c:pt idx="4687">
                        <c:v>304.351851851854</c:v>
                      </c:pt>
                      <c:pt idx="4688">
                        <c:v>304.4166666666688</c:v>
                      </c:pt>
                      <c:pt idx="4689">
                        <c:v>304.4814814814836</c:v>
                      </c:pt>
                      <c:pt idx="4690">
                        <c:v>304.5462962962985</c:v>
                      </c:pt>
                      <c:pt idx="4691">
                        <c:v>304.6111111111132</c:v>
                      </c:pt>
                      <c:pt idx="4692">
                        <c:v>304.6759259259282</c:v>
                      </c:pt>
                      <c:pt idx="4693">
                        <c:v>304.7407407407431</c:v>
                      </c:pt>
                      <c:pt idx="4694">
                        <c:v>304.8055555555578</c:v>
                      </c:pt>
                      <c:pt idx="4695">
                        <c:v>304.8703703703727</c:v>
                      </c:pt>
                      <c:pt idx="4696">
                        <c:v>304.9351851851872</c:v>
                      </c:pt>
                      <c:pt idx="4697">
                        <c:v>305.0000000000024</c:v>
                      </c:pt>
                      <c:pt idx="4698">
                        <c:v>305.0648148148173</c:v>
                      </c:pt>
                      <c:pt idx="4699">
                        <c:v>305.1296296296321</c:v>
                      </c:pt>
                      <c:pt idx="4700">
                        <c:v>305.194444444447</c:v>
                      </c:pt>
                      <c:pt idx="4701">
                        <c:v>305.2592592592617</c:v>
                      </c:pt>
                      <c:pt idx="4702">
                        <c:v>305.3240740740766</c:v>
                      </c:pt>
                      <c:pt idx="4703">
                        <c:v>305.3888888888914</c:v>
                      </c:pt>
                      <c:pt idx="4704">
                        <c:v>305.4537037037063</c:v>
                      </c:pt>
                      <c:pt idx="4705">
                        <c:v>305.5185185185163</c:v>
                      </c:pt>
                      <c:pt idx="4706">
                        <c:v>305.583333333336</c:v>
                      </c:pt>
                      <c:pt idx="4707">
                        <c:v>305.6481481481507</c:v>
                      </c:pt>
                      <c:pt idx="4708">
                        <c:v>305.7129629629656</c:v>
                      </c:pt>
                      <c:pt idx="4709">
                        <c:v>305.7777777777802</c:v>
                      </c:pt>
                      <c:pt idx="4710">
                        <c:v>305.8425925925953</c:v>
                      </c:pt>
                      <c:pt idx="4711">
                        <c:v>305.9074074074101</c:v>
                      </c:pt>
                      <c:pt idx="4712">
                        <c:v>305.9722222222246</c:v>
                      </c:pt>
                      <c:pt idx="4713">
                        <c:v>306.0370370370396</c:v>
                      </c:pt>
                      <c:pt idx="4714">
                        <c:v>306.1018518518547</c:v>
                      </c:pt>
                      <c:pt idx="4715">
                        <c:v>306.1666666666696</c:v>
                      </c:pt>
                      <c:pt idx="4716">
                        <c:v>306.2314814814839</c:v>
                      </c:pt>
                      <c:pt idx="4717">
                        <c:v>306.296296296294</c:v>
                      </c:pt>
                      <c:pt idx="4718">
                        <c:v>306.3611111111139</c:v>
                      </c:pt>
                      <c:pt idx="4719">
                        <c:v>306.4259259259288</c:v>
                      </c:pt>
                      <c:pt idx="4720">
                        <c:v>306.4907407407437</c:v>
                      </c:pt>
                      <c:pt idx="4721">
                        <c:v>306.5555555555585</c:v>
                      </c:pt>
                      <c:pt idx="4722">
                        <c:v>306.6203703703733</c:v>
                      </c:pt>
                      <c:pt idx="4723">
                        <c:v>306.6851851851882</c:v>
                      </c:pt>
                      <c:pt idx="4724">
                        <c:v>306.750000000003</c:v>
                      </c:pt>
                      <c:pt idx="4725">
                        <c:v>306.814814814818</c:v>
                      </c:pt>
                      <c:pt idx="4726">
                        <c:v>306.8796296296328</c:v>
                      </c:pt>
                      <c:pt idx="4727">
                        <c:v>306.9444444444476</c:v>
                      </c:pt>
                      <c:pt idx="4728">
                        <c:v>307.0092592592623</c:v>
                      </c:pt>
                      <c:pt idx="4729">
                        <c:v>307.0740740740772</c:v>
                      </c:pt>
                      <c:pt idx="4730">
                        <c:v>307.138888888892</c:v>
                      </c:pt>
                      <c:pt idx="4731">
                        <c:v>307.203703703707</c:v>
                      </c:pt>
                      <c:pt idx="4732">
                        <c:v>307.2685185185169</c:v>
                      </c:pt>
                      <c:pt idx="4733">
                        <c:v>307.3333333333366</c:v>
                      </c:pt>
                      <c:pt idx="4734">
                        <c:v>307.3981481481512</c:v>
                      </c:pt>
                      <c:pt idx="4735">
                        <c:v>307.4629629629663</c:v>
                      </c:pt>
                      <c:pt idx="4736">
                        <c:v>307.527777777781</c:v>
                      </c:pt>
                      <c:pt idx="4737">
                        <c:v>307.5925925925956</c:v>
                      </c:pt>
                      <c:pt idx="4738">
                        <c:v>307.6574074074107</c:v>
                      </c:pt>
                      <c:pt idx="4739">
                        <c:v>307.7222222222255</c:v>
                      </c:pt>
                      <c:pt idx="4740">
                        <c:v>307.7870370370404</c:v>
                      </c:pt>
                      <c:pt idx="4741">
                        <c:v>307.8518518518553</c:v>
                      </c:pt>
                      <c:pt idx="4742">
                        <c:v>307.9166666666699</c:v>
                      </c:pt>
                      <c:pt idx="4743">
                        <c:v>307.9814814814839</c:v>
                      </c:pt>
                      <c:pt idx="4744">
                        <c:v>308.0462962962989</c:v>
                      </c:pt>
                      <c:pt idx="4745">
                        <c:v>308.1111111111146</c:v>
                      </c:pt>
                      <c:pt idx="4746">
                        <c:v>308.1759259259294</c:v>
                      </c:pt>
                      <c:pt idx="4747">
                        <c:v>308.2407407407443</c:v>
                      </c:pt>
                      <c:pt idx="4748">
                        <c:v>308.3055555555591</c:v>
                      </c:pt>
                      <c:pt idx="4749">
                        <c:v>308.370370370374</c:v>
                      </c:pt>
                      <c:pt idx="4750">
                        <c:v>308.4351851851885</c:v>
                      </c:pt>
                      <c:pt idx="4751">
                        <c:v>308.5000000000038</c:v>
                      </c:pt>
                      <c:pt idx="4752">
                        <c:v>308.5648148148185</c:v>
                      </c:pt>
                      <c:pt idx="4753">
                        <c:v>308.6296296296333</c:v>
                      </c:pt>
                      <c:pt idx="4754">
                        <c:v>308.6944444444482</c:v>
                      </c:pt>
                      <c:pt idx="4755">
                        <c:v>308.759259259263</c:v>
                      </c:pt>
                      <c:pt idx="4756">
                        <c:v>308.8240740740778</c:v>
                      </c:pt>
                      <c:pt idx="4757">
                        <c:v>308.8888888888927</c:v>
                      </c:pt>
                      <c:pt idx="4758">
                        <c:v>308.9537037037075</c:v>
                      </c:pt>
                      <c:pt idx="4759">
                        <c:v>309.0185185185175</c:v>
                      </c:pt>
                      <c:pt idx="4760">
                        <c:v>309.0833333333372</c:v>
                      </c:pt>
                      <c:pt idx="4761">
                        <c:v>309.148148148152</c:v>
                      </c:pt>
                      <c:pt idx="4762">
                        <c:v>309.212962962967</c:v>
                      </c:pt>
                      <c:pt idx="4763">
                        <c:v>309.2777777777815</c:v>
                      </c:pt>
                      <c:pt idx="4764">
                        <c:v>309.3425925925966</c:v>
                      </c:pt>
                      <c:pt idx="4765">
                        <c:v>309.4074074074113</c:v>
                      </c:pt>
                      <c:pt idx="4766">
                        <c:v>309.4722222222262</c:v>
                      </c:pt>
                      <c:pt idx="4767">
                        <c:v>309.537037037041</c:v>
                      </c:pt>
                      <c:pt idx="4768">
                        <c:v>309.601851851856</c:v>
                      </c:pt>
                      <c:pt idx="4769">
                        <c:v>309.6666666666707</c:v>
                      </c:pt>
                      <c:pt idx="4770">
                        <c:v>309.7314814814852</c:v>
                      </c:pt>
                      <c:pt idx="4771">
                        <c:v>309.7962962963002</c:v>
                      </c:pt>
                      <c:pt idx="4772">
                        <c:v>309.8611111111151</c:v>
                      </c:pt>
                      <c:pt idx="4773">
                        <c:v>309.92592592593</c:v>
                      </c:pt>
                      <c:pt idx="4774">
                        <c:v>309.9907407407449</c:v>
                      </c:pt>
                      <c:pt idx="4775">
                        <c:v>310.0555555555595</c:v>
                      </c:pt>
                      <c:pt idx="4776">
                        <c:v>310.1203703703746</c:v>
                      </c:pt>
                      <c:pt idx="4777">
                        <c:v>310.1851851851894</c:v>
                      </c:pt>
                      <c:pt idx="4778">
                        <c:v>310.2500000000043</c:v>
                      </c:pt>
                      <c:pt idx="4779">
                        <c:v>310.3148148148191</c:v>
                      </c:pt>
                      <c:pt idx="4780">
                        <c:v>310.379629629634</c:v>
                      </c:pt>
                      <c:pt idx="4781">
                        <c:v>310.4444444444488</c:v>
                      </c:pt>
                      <c:pt idx="4782">
                        <c:v>310.5092592592636</c:v>
                      </c:pt>
                      <c:pt idx="4783">
                        <c:v>310.5740740740785</c:v>
                      </c:pt>
                      <c:pt idx="4784">
                        <c:v>310.6388888888933</c:v>
                      </c:pt>
                      <c:pt idx="4785">
                        <c:v>310.7037037037082</c:v>
                      </c:pt>
                      <c:pt idx="4786">
                        <c:v>310.7685185185182</c:v>
                      </c:pt>
                      <c:pt idx="4787">
                        <c:v>310.8333333333378</c:v>
                      </c:pt>
                      <c:pt idx="4788">
                        <c:v>310.8981481481516</c:v>
                      </c:pt>
                      <c:pt idx="4789">
                        <c:v>310.9629629629674</c:v>
                      </c:pt>
                      <c:pt idx="4790">
                        <c:v>311.0277777777819</c:v>
                      </c:pt>
                      <c:pt idx="4791">
                        <c:v>311.0925925925968</c:v>
                      </c:pt>
                      <c:pt idx="4792">
                        <c:v>311.1574074074121</c:v>
                      </c:pt>
                      <c:pt idx="4793">
                        <c:v>311.2222222222267</c:v>
                      </c:pt>
                      <c:pt idx="4794">
                        <c:v>311.2870370370417</c:v>
                      </c:pt>
                      <c:pt idx="4795">
                        <c:v>311.3518518518565</c:v>
                      </c:pt>
                      <c:pt idx="4796">
                        <c:v>311.4166666666711</c:v>
                      </c:pt>
                      <c:pt idx="4797">
                        <c:v>311.4814814814861</c:v>
                      </c:pt>
                      <c:pt idx="4798">
                        <c:v>311.546296296301</c:v>
                      </c:pt>
                      <c:pt idx="4799">
                        <c:v>311.6111111111155</c:v>
                      </c:pt>
                      <c:pt idx="4800">
                        <c:v>311.6759259259307</c:v>
                      </c:pt>
                      <c:pt idx="4801">
                        <c:v>311.7407407407456</c:v>
                      </c:pt>
                      <c:pt idx="4802">
                        <c:v>311.8055555555603</c:v>
                      </c:pt>
                      <c:pt idx="4803">
                        <c:v>311.8703703703752</c:v>
                      </c:pt>
                      <c:pt idx="4804">
                        <c:v>311.9351851851889</c:v>
                      </c:pt>
                      <c:pt idx="4805">
                        <c:v>312.0000000000049</c:v>
                      </c:pt>
                      <c:pt idx="4806">
                        <c:v>312.0648148148198</c:v>
                      </c:pt>
                      <c:pt idx="4807">
                        <c:v>312.1296296296346</c:v>
                      </c:pt>
                      <c:pt idx="4808">
                        <c:v>312.1944444444494</c:v>
                      </c:pt>
                      <c:pt idx="4809">
                        <c:v>312.2592592592641</c:v>
                      </c:pt>
                      <c:pt idx="4810">
                        <c:v>312.324074074079</c:v>
                      </c:pt>
                      <c:pt idx="4811">
                        <c:v>312.388888888894</c:v>
                      </c:pt>
                      <c:pt idx="4812">
                        <c:v>312.4537037037088</c:v>
                      </c:pt>
                      <c:pt idx="4813">
                        <c:v>312.5185185185189</c:v>
                      </c:pt>
                      <c:pt idx="4814">
                        <c:v>312.5833333333385</c:v>
                      </c:pt>
                      <c:pt idx="4815">
                        <c:v>312.6481481481533</c:v>
                      </c:pt>
                      <c:pt idx="4816">
                        <c:v>312.7129629629681</c:v>
                      </c:pt>
                      <c:pt idx="4817">
                        <c:v>312.7777777777819</c:v>
                      </c:pt>
                      <c:pt idx="4818">
                        <c:v>312.8425925925977</c:v>
                      </c:pt>
                      <c:pt idx="4819">
                        <c:v>312.9074074074126</c:v>
                      </c:pt>
                      <c:pt idx="4820">
                        <c:v>312.9722222222271</c:v>
                      </c:pt>
                      <c:pt idx="4821">
                        <c:v>313.0370370370421</c:v>
                      </c:pt>
                      <c:pt idx="4822">
                        <c:v>313.1018518518572</c:v>
                      </c:pt>
                      <c:pt idx="4823">
                        <c:v>313.166666666672</c:v>
                      </c:pt>
                      <c:pt idx="4824">
                        <c:v>313.2314814814868</c:v>
                      </c:pt>
                      <c:pt idx="4825">
                        <c:v>313.2962962963016</c:v>
                      </c:pt>
                      <c:pt idx="4826">
                        <c:v>313.3611111111165</c:v>
                      </c:pt>
                      <c:pt idx="4827">
                        <c:v>313.4259259259313</c:v>
                      </c:pt>
                      <c:pt idx="4828">
                        <c:v>313.4907407407462</c:v>
                      </c:pt>
                      <c:pt idx="4829">
                        <c:v>313.555555555561</c:v>
                      </c:pt>
                      <c:pt idx="4830">
                        <c:v>313.6203703703757</c:v>
                      </c:pt>
                      <c:pt idx="4831">
                        <c:v>313.6851851851907</c:v>
                      </c:pt>
                      <c:pt idx="4832">
                        <c:v>313.7500000000055</c:v>
                      </c:pt>
                      <c:pt idx="4833">
                        <c:v>313.8148148148204</c:v>
                      </c:pt>
                      <c:pt idx="4834">
                        <c:v>313.8796296296353</c:v>
                      </c:pt>
                      <c:pt idx="4835">
                        <c:v>313.9444444444501</c:v>
                      </c:pt>
                      <c:pt idx="4836">
                        <c:v>314.0092592592648</c:v>
                      </c:pt>
                      <c:pt idx="4837">
                        <c:v>314.0740740740796</c:v>
                      </c:pt>
                      <c:pt idx="4838">
                        <c:v>314.1388888888944</c:v>
                      </c:pt>
                      <c:pt idx="4839">
                        <c:v>314.2037037037093</c:v>
                      </c:pt>
                      <c:pt idx="4840">
                        <c:v>314.2685185185195</c:v>
                      </c:pt>
                      <c:pt idx="4841">
                        <c:v>314.3333333333391</c:v>
                      </c:pt>
                      <c:pt idx="4842">
                        <c:v>314.3981481481536</c:v>
                      </c:pt>
                      <c:pt idx="4843">
                        <c:v>314.4629629629687</c:v>
                      </c:pt>
                      <c:pt idx="4844">
                        <c:v>314.5277777777835</c:v>
                      </c:pt>
                      <c:pt idx="4845">
                        <c:v>314.5925925925984</c:v>
                      </c:pt>
                      <c:pt idx="4846">
                        <c:v>314.6574074074133</c:v>
                      </c:pt>
                      <c:pt idx="4847">
                        <c:v>314.722222222228</c:v>
                      </c:pt>
                      <c:pt idx="4848">
                        <c:v>314.7870370370429</c:v>
                      </c:pt>
                      <c:pt idx="4849">
                        <c:v>314.8518518518578</c:v>
                      </c:pt>
                      <c:pt idx="4850">
                        <c:v>314.9166666666719</c:v>
                      </c:pt>
                      <c:pt idx="4851">
                        <c:v>314.9814814814872</c:v>
                      </c:pt>
                      <c:pt idx="4852">
                        <c:v>315.0462962963023</c:v>
                      </c:pt>
                      <c:pt idx="4853">
                        <c:v>315.1111111111171</c:v>
                      </c:pt>
                      <c:pt idx="4854">
                        <c:v>315.175925925932</c:v>
                      </c:pt>
                      <c:pt idx="4855">
                        <c:v>315.2407407407468</c:v>
                      </c:pt>
                      <c:pt idx="4856">
                        <c:v>315.3055555555617</c:v>
                      </c:pt>
                      <c:pt idx="4857">
                        <c:v>315.3703703703765</c:v>
                      </c:pt>
                      <c:pt idx="4858">
                        <c:v>315.4351851851912</c:v>
                      </c:pt>
                      <c:pt idx="4859">
                        <c:v>315.5000000000062</c:v>
                      </c:pt>
                      <c:pt idx="4860">
                        <c:v>315.564814814821</c:v>
                      </c:pt>
                      <c:pt idx="4861">
                        <c:v>315.6296296296358</c:v>
                      </c:pt>
                      <c:pt idx="4862">
                        <c:v>315.6944444444507</c:v>
                      </c:pt>
                      <c:pt idx="4863">
                        <c:v>315.7592592592655</c:v>
                      </c:pt>
                      <c:pt idx="4864">
                        <c:v>315.8240740740803</c:v>
                      </c:pt>
                      <c:pt idx="4865">
                        <c:v>315.8888888888952</c:v>
                      </c:pt>
                      <c:pt idx="4866">
                        <c:v>315.95370370371</c:v>
                      </c:pt>
                      <c:pt idx="4867">
                        <c:v>316.01851851852</c:v>
                      </c:pt>
                      <c:pt idx="4868">
                        <c:v>316.0833333333397</c:v>
                      </c:pt>
                      <c:pt idx="4869">
                        <c:v>316.1481481481545</c:v>
                      </c:pt>
                      <c:pt idx="4870">
                        <c:v>316.2129629629692</c:v>
                      </c:pt>
                      <c:pt idx="4871">
                        <c:v>316.2777777777839</c:v>
                      </c:pt>
                      <c:pt idx="4872">
                        <c:v>316.342592592599</c:v>
                      </c:pt>
                      <c:pt idx="4873">
                        <c:v>316.4074074074138</c:v>
                      </c:pt>
                      <c:pt idx="4874">
                        <c:v>316.4722222222287</c:v>
                      </c:pt>
                      <c:pt idx="4875">
                        <c:v>316.5370370370435</c:v>
                      </c:pt>
                      <c:pt idx="4876">
                        <c:v>316.6018518518584</c:v>
                      </c:pt>
                      <c:pt idx="4877">
                        <c:v>316.6666666666732</c:v>
                      </c:pt>
                      <c:pt idx="4878">
                        <c:v>316.7314814814872</c:v>
                      </c:pt>
                      <c:pt idx="4879">
                        <c:v>316.7962962963026</c:v>
                      </c:pt>
                      <c:pt idx="4880">
                        <c:v>316.8611111111176</c:v>
                      </c:pt>
                      <c:pt idx="4881">
                        <c:v>316.9259259259325</c:v>
                      </c:pt>
                      <c:pt idx="4882">
                        <c:v>316.9907407407474</c:v>
                      </c:pt>
                      <c:pt idx="4883">
                        <c:v>317.0555555555623</c:v>
                      </c:pt>
                      <c:pt idx="4884">
                        <c:v>317.1203703703771</c:v>
                      </c:pt>
                      <c:pt idx="4885">
                        <c:v>317.185185185192</c:v>
                      </c:pt>
                      <c:pt idx="4886">
                        <c:v>317.2500000000068</c:v>
                      </c:pt>
                      <c:pt idx="4887">
                        <c:v>317.3148148148217</c:v>
                      </c:pt>
                      <c:pt idx="4888">
                        <c:v>317.3796296296367</c:v>
                      </c:pt>
                      <c:pt idx="4889">
                        <c:v>317.4444444444513</c:v>
                      </c:pt>
                      <c:pt idx="4890">
                        <c:v>317.5092592592661</c:v>
                      </c:pt>
                      <c:pt idx="4891">
                        <c:v>317.574074074081</c:v>
                      </c:pt>
                      <c:pt idx="4892">
                        <c:v>317.6388888888958</c:v>
                      </c:pt>
                      <c:pt idx="4893">
                        <c:v>317.7037037037107</c:v>
                      </c:pt>
                      <c:pt idx="4894">
                        <c:v>317.7685185185207</c:v>
                      </c:pt>
                      <c:pt idx="4895">
                        <c:v>317.8333333333403</c:v>
                      </c:pt>
                      <c:pt idx="4896">
                        <c:v>317.8981481481536</c:v>
                      </c:pt>
                      <c:pt idx="4897">
                        <c:v>317.9629629629699</c:v>
                      </c:pt>
                      <c:pt idx="4898">
                        <c:v>318.0277777777839</c:v>
                      </c:pt>
                      <c:pt idx="4899">
                        <c:v>318.0925925925989</c:v>
                      </c:pt>
                      <c:pt idx="4900">
                        <c:v>318.1574074074145</c:v>
                      </c:pt>
                      <c:pt idx="4901">
                        <c:v>318.2222222222292</c:v>
                      </c:pt>
                      <c:pt idx="4902">
                        <c:v>318.2870370370441</c:v>
                      </c:pt>
                      <c:pt idx="4903">
                        <c:v>318.351851851859</c:v>
                      </c:pt>
                      <c:pt idx="4904">
                        <c:v>318.4166666666736</c:v>
                      </c:pt>
                      <c:pt idx="4905">
                        <c:v>318.4814814814885</c:v>
                      </c:pt>
                      <c:pt idx="4906">
                        <c:v>318.5462962963035</c:v>
                      </c:pt>
                      <c:pt idx="4907">
                        <c:v>318.6111111111182</c:v>
                      </c:pt>
                      <c:pt idx="4908">
                        <c:v>318.6759259259332</c:v>
                      </c:pt>
                      <c:pt idx="4909">
                        <c:v>318.7407407407481</c:v>
                      </c:pt>
                      <c:pt idx="4910">
                        <c:v>318.8055555555628</c:v>
                      </c:pt>
                      <c:pt idx="4911">
                        <c:v>318.8703703703777</c:v>
                      </c:pt>
                      <c:pt idx="4912">
                        <c:v>318.9351851851922</c:v>
                      </c:pt>
                      <c:pt idx="4913">
                        <c:v>319.0000000000074</c:v>
                      </c:pt>
                      <c:pt idx="4914">
                        <c:v>319.0648148148223</c:v>
                      </c:pt>
                      <c:pt idx="4915">
                        <c:v>319.1296296296371</c:v>
                      </c:pt>
                      <c:pt idx="4916">
                        <c:v>319.194444444452</c:v>
                      </c:pt>
                      <c:pt idx="4917">
                        <c:v>319.2592592592667</c:v>
                      </c:pt>
                      <c:pt idx="4918">
                        <c:v>319.3240740740816</c:v>
                      </c:pt>
                      <c:pt idx="4919">
                        <c:v>319.3888888888964</c:v>
                      </c:pt>
                      <c:pt idx="4920">
                        <c:v>319.4537037037113</c:v>
                      </c:pt>
                      <c:pt idx="4921">
                        <c:v>319.5185185185213</c:v>
                      </c:pt>
                      <c:pt idx="4922">
                        <c:v>319.583333333341</c:v>
                      </c:pt>
                      <c:pt idx="4923">
                        <c:v>319.6481481481557</c:v>
                      </c:pt>
                      <c:pt idx="4924">
                        <c:v>319.7129629629706</c:v>
                      </c:pt>
                      <c:pt idx="4925">
                        <c:v>319.7777777777852</c:v>
                      </c:pt>
                      <c:pt idx="4926">
                        <c:v>319.8425925926003</c:v>
                      </c:pt>
                      <c:pt idx="4927">
                        <c:v>319.9074074074151</c:v>
                      </c:pt>
                      <c:pt idx="4928">
                        <c:v>319.9722222222296</c:v>
                      </c:pt>
                      <c:pt idx="4929">
                        <c:v>320.0370370370446</c:v>
                      </c:pt>
                      <c:pt idx="4930">
                        <c:v>320.1018518518597</c:v>
                      </c:pt>
                      <c:pt idx="4931">
                        <c:v>320.1666666666744</c:v>
                      </c:pt>
                      <c:pt idx="4932">
                        <c:v>320.2314814814889</c:v>
                      </c:pt>
                      <c:pt idx="4933">
                        <c:v>320.2962962963039</c:v>
                      </c:pt>
                      <c:pt idx="4934">
                        <c:v>320.3611111111188</c:v>
                      </c:pt>
                      <c:pt idx="4935">
                        <c:v>320.4259259259338</c:v>
                      </c:pt>
                      <c:pt idx="4936">
                        <c:v>320.4907407407487</c:v>
                      </c:pt>
                      <c:pt idx="4937">
                        <c:v>320.5555555555635</c:v>
                      </c:pt>
                      <c:pt idx="4938">
                        <c:v>320.6203703703783</c:v>
                      </c:pt>
                      <c:pt idx="4939">
                        <c:v>320.6851851851932</c:v>
                      </c:pt>
                      <c:pt idx="4940">
                        <c:v>320.750000000008</c:v>
                      </c:pt>
                      <c:pt idx="4941">
                        <c:v>320.814814814823</c:v>
                      </c:pt>
                      <c:pt idx="4942">
                        <c:v>320.8796296296378</c:v>
                      </c:pt>
                      <c:pt idx="4943">
                        <c:v>320.9444444444526</c:v>
                      </c:pt>
                      <c:pt idx="4944">
                        <c:v>321.0092592592673</c:v>
                      </c:pt>
                      <c:pt idx="4945">
                        <c:v>321.0740740740822</c:v>
                      </c:pt>
                      <c:pt idx="4946">
                        <c:v>321.138888888897</c:v>
                      </c:pt>
                      <c:pt idx="4947">
                        <c:v>321.2037037037121</c:v>
                      </c:pt>
                      <c:pt idx="4948">
                        <c:v>321.2685185185262</c:v>
                      </c:pt>
                      <c:pt idx="4949">
                        <c:v>321.3333333333416</c:v>
                      </c:pt>
                      <c:pt idx="4950">
                        <c:v>321.3981481481562</c:v>
                      </c:pt>
                      <c:pt idx="4951">
                        <c:v>321.4629629629711</c:v>
                      </c:pt>
                      <c:pt idx="4952">
                        <c:v>321.527777777786</c:v>
                      </c:pt>
                      <c:pt idx="4953">
                        <c:v>321.5925925926009</c:v>
                      </c:pt>
                      <c:pt idx="4954">
                        <c:v>321.6574074074157</c:v>
                      </c:pt>
                      <c:pt idx="4955">
                        <c:v>321.7222222222305</c:v>
                      </c:pt>
                      <c:pt idx="4956">
                        <c:v>321.7870370370454</c:v>
                      </c:pt>
                      <c:pt idx="4957">
                        <c:v>321.8518518518603</c:v>
                      </c:pt>
                      <c:pt idx="4958">
                        <c:v>321.9166666666736</c:v>
                      </c:pt>
                      <c:pt idx="4959">
                        <c:v>321.9814814814889</c:v>
                      </c:pt>
                      <c:pt idx="4960">
                        <c:v>322.0462962963047</c:v>
                      </c:pt>
                      <c:pt idx="4961">
                        <c:v>322.1111111111196</c:v>
                      </c:pt>
                      <c:pt idx="4962">
                        <c:v>322.1759259259345</c:v>
                      </c:pt>
                      <c:pt idx="4963">
                        <c:v>322.2407407407493</c:v>
                      </c:pt>
                      <c:pt idx="4964">
                        <c:v>322.3055555555641</c:v>
                      </c:pt>
                      <c:pt idx="4965">
                        <c:v>322.370370370379</c:v>
                      </c:pt>
                      <c:pt idx="4966">
                        <c:v>322.4351851851935</c:v>
                      </c:pt>
                      <c:pt idx="4967">
                        <c:v>322.5000000000087</c:v>
                      </c:pt>
                      <c:pt idx="4968">
                        <c:v>322.5648148148235</c:v>
                      </c:pt>
                      <c:pt idx="4969">
                        <c:v>322.6296296296383</c:v>
                      </c:pt>
                      <c:pt idx="4970">
                        <c:v>322.6944444444532</c:v>
                      </c:pt>
                      <c:pt idx="4971">
                        <c:v>322.759259259268</c:v>
                      </c:pt>
                      <c:pt idx="4972">
                        <c:v>322.8240740740827</c:v>
                      </c:pt>
                      <c:pt idx="4973">
                        <c:v>322.8888888888977</c:v>
                      </c:pt>
                      <c:pt idx="4974">
                        <c:v>322.9537037037125</c:v>
                      </c:pt>
                      <c:pt idx="4975">
                        <c:v>323.0185185185262</c:v>
                      </c:pt>
                      <c:pt idx="4976">
                        <c:v>323.0833333333422</c:v>
                      </c:pt>
                      <c:pt idx="4977">
                        <c:v>323.148148148157</c:v>
                      </c:pt>
                      <c:pt idx="4978">
                        <c:v>323.2129629629715</c:v>
                      </c:pt>
                      <c:pt idx="4979">
                        <c:v>323.2777777777865</c:v>
                      </c:pt>
                      <c:pt idx="4980">
                        <c:v>323.3425925926016</c:v>
                      </c:pt>
                      <c:pt idx="4981">
                        <c:v>323.4074074074163</c:v>
                      </c:pt>
                      <c:pt idx="4982">
                        <c:v>323.4722222222312</c:v>
                      </c:pt>
                      <c:pt idx="4983">
                        <c:v>323.537037037046</c:v>
                      </c:pt>
                      <c:pt idx="4984">
                        <c:v>323.601851851861</c:v>
                      </c:pt>
                      <c:pt idx="4985">
                        <c:v>323.6666666666757</c:v>
                      </c:pt>
                      <c:pt idx="4986">
                        <c:v>323.7314814814902</c:v>
                      </c:pt>
                      <c:pt idx="4987">
                        <c:v>323.7962962963051</c:v>
                      </c:pt>
                      <c:pt idx="4988">
                        <c:v>323.8611111111201</c:v>
                      </c:pt>
                      <c:pt idx="4989">
                        <c:v>323.925925925935</c:v>
                      </c:pt>
                      <c:pt idx="4990">
                        <c:v>323.9907407407499</c:v>
                      </c:pt>
                      <c:pt idx="4991">
                        <c:v>324.0555555555645</c:v>
                      </c:pt>
                      <c:pt idx="4992">
                        <c:v>324.1203703703796</c:v>
                      </c:pt>
                      <c:pt idx="4993">
                        <c:v>324.1851851851944</c:v>
                      </c:pt>
                      <c:pt idx="4994">
                        <c:v>324.2500000000093</c:v>
                      </c:pt>
                      <c:pt idx="4995">
                        <c:v>324.3148148148241</c:v>
                      </c:pt>
                      <c:pt idx="4996">
                        <c:v>324.379629629639</c:v>
                      </c:pt>
                      <c:pt idx="4997">
                        <c:v>324.4444444444538</c:v>
                      </c:pt>
                      <c:pt idx="4998">
                        <c:v>324.5092592592686</c:v>
                      </c:pt>
                      <c:pt idx="4999">
                        <c:v>324.5740740740835</c:v>
                      </c:pt>
                      <c:pt idx="5000">
                        <c:v>324.6388888888984</c:v>
                      </c:pt>
                      <c:pt idx="5001">
                        <c:v>324.7037037037132</c:v>
                      </c:pt>
                      <c:pt idx="5002">
                        <c:v>324.7685185185262</c:v>
                      </c:pt>
                      <c:pt idx="5003">
                        <c:v>324.8333333333428</c:v>
                      </c:pt>
                      <c:pt idx="5004">
                        <c:v>324.8981481481566</c:v>
                      </c:pt>
                      <c:pt idx="5005">
                        <c:v>324.9629629629719</c:v>
                      </c:pt>
                      <c:pt idx="5006">
                        <c:v>325.0277777777872</c:v>
                      </c:pt>
                      <c:pt idx="5007">
                        <c:v>325.0925925926018</c:v>
                      </c:pt>
                      <c:pt idx="5008">
                        <c:v>325.157407407417</c:v>
                      </c:pt>
                      <c:pt idx="5009">
                        <c:v>325.2222222222317</c:v>
                      </c:pt>
                      <c:pt idx="5010">
                        <c:v>325.2870370370467</c:v>
                      </c:pt>
                      <c:pt idx="5011">
                        <c:v>325.3518518518615</c:v>
                      </c:pt>
                      <c:pt idx="5012">
                        <c:v>325.4166666666761</c:v>
                      </c:pt>
                      <c:pt idx="5013">
                        <c:v>325.4814814814912</c:v>
                      </c:pt>
                      <c:pt idx="5014">
                        <c:v>325.546296296306</c:v>
                      </c:pt>
                      <c:pt idx="5015">
                        <c:v>325.6111111111205</c:v>
                      </c:pt>
                      <c:pt idx="5016">
                        <c:v>325.6759259259357</c:v>
                      </c:pt>
                      <c:pt idx="5017">
                        <c:v>325.7407407407506</c:v>
                      </c:pt>
                      <c:pt idx="5018">
                        <c:v>325.8055555555653</c:v>
                      </c:pt>
                      <c:pt idx="5019">
                        <c:v>325.8703703703802</c:v>
                      </c:pt>
                      <c:pt idx="5020">
                        <c:v>325.9351851851939</c:v>
                      </c:pt>
                      <c:pt idx="5021">
                        <c:v>326.0000000000099</c:v>
                      </c:pt>
                      <c:pt idx="5022">
                        <c:v>326.0648148148248</c:v>
                      </c:pt>
                      <c:pt idx="5023">
                        <c:v>326.1296296296396</c:v>
                      </c:pt>
                      <c:pt idx="5024">
                        <c:v>326.1944444444544</c:v>
                      </c:pt>
                      <c:pt idx="5025">
                        <c:v>326.2592592592692</c:v>
                      </c:pt>
                      <c:pt idx="5026">
                        <c:v>326.324074074084</c:v>
                      </c:pt>
                      <c:pt idx="5027">
                        <c:v>326.388888888899</c:v>
                      </c:pt>
                      <c:pt idx="5028">
                        <c:v>326.4537037037138</c:v>
                      </c:pt>
                      <c:pt idx="5029">
                        <c:v>326.5185185185262</c:v>
                      </c:pt>
                      <c:pt idx="5030">
                        <c:v>326.5833333333435</c:v>
                      </c:pt>
                      <c:pt idx="5031">
                        <c:v>326.6481481481583</c:v>
                      </c:pt>
                      <c:pt idx="5032">
                        <c:v>326.7129629629731</c:v>
                      </c:pt>
                      <c:pt idx="5033">
                        <c:v>326.7777777777872</c:v>
                      </c:pt>
                      <c:pt idx="5034">
                        <c:v>326.8425925926027</c:v>
                      </c:pt>
                      <c:pt idx="5035">
                        <c:v>326.9074074074176</c:v>
                      </c:pt>
                      <c:pt idx="5036">
                        <c:v>326.9722222222321</c:v>
                      </c:pt>
                      <c:pt idx="5037">
                        <c:v>327.0370370370471</c:v>
                      </c:pt>
                      <c:pt idx="5038">
                        <c:v>327.1018518518622</c:v>
                      </c:pt>
                      <c:pt idx="5039">
                        <c:v>327.166666666677</c:v>
                      </c:pt>
                      <c:pt idx="5040">
                        <c:v>327.2314814814918</c:v>
                      </c:pt>
                      <c:pt idx="5041">
                        <c:v>327.2962962963067</c:v>
                      </c:pt>
                      <c:pt idx="5042">
                        <c:v>327.3611111111215</c:v>
                      </c:pt>
                      <c:pt idx="5043">
                        <c:v>327.4259259259363</c:v>
                      </c:pt>
                      <c:pt idx="5044">
                        <c:v>327.4907407407512</c:v>
                      </c:pt>
                      <c:pt idx="5045">
                        <c:v>327.555555555566</c:v>
                      </c:pt>
                      <c:pt idx="5046">
                        <c:v>327.6203703703807</c:v>
                      </c:pt>
                      <c:pt idx="5047">
                        <c:v>327.6851851851957</c:v>
                      </c:pt>
                      <c:pt idx="5048">
                        <c:v>327.7500000000105</c:v>
                      </c:pt>
                      <c:pt idx="5049">
                        <c:v>327.8148148148254</c:v>
                      </c:pt>
                      <c:pt idx="5050">
                        <c:v>327.8796296296403</c:v>
                      </c:pt>
                      <c:pt idx="5051">
                        <c:v>327.9444444444551</c:v>
                      </c:pt>
                      <c:pt idx="5052">
                        <c:v>328.0092592592698</c:v>
                      </c:pt>
                      <c:pt idx="5053">
                        <c:v>328.0740740740846</c:v>
                      </c:pt>
                      <c:pt idx="5054">
                        <c:v>328.1388888888995</c:v>
                      </c:pt>
                      <c:pt idx="5055">
                        <c:v>328.2037037037143</c:v>
                      </c:pt>
                      <c:pt idx="5056">
                        <c:v>328.2685185185262</c:v>
                      </c:pt>
                      <c:pt idx="5057">
                        <c:v>328.3333333333441</c:v>
                      </c:pt>
                      <c:pt idx="5058">
                        <c:v>328.3981481481586</c:v>
                      </c:pt>
                      <c:pt idx="5059">
                        <c:v>328.4629629629736</c:v>
                      </c:pt>
                      <c:pt idx="5060">
                        <c:v>328.5277777777885</c:v>
                      </c:pt>
                      <c:pt idx="5061">
                        <c:v>328.5925925926034</c:v>
                      </c:pt>
                      <c:pt idx="5062">
                        <c:v>328.6574074074183</c:v>
                      </c:pt>
                      <c:pt idx="5063">
                        <c:v>328.7222222222331</c:v>
                      </c:pt>
                      <c:pt idx="5064">
                        <c:v>328.7870370370479</c:v>
                      </c:pt>
                      <c:pt idx="5065">
                        <c:v>328.8518518518628</c:v>
                      </c:pt>
                      <c:pt idx="5066">
                        <c:v>328.9166666666769</c:v>
                      </c:pt>
                      <c:pt idx="5067">
                        <c:v>328.9814814814922</c:v>
                      </c:pt>
                      <c:pt idx="5068">
                        <c:v>329.0462962963073</c:v>
                      </c:pt>
                      <c:pt idx="5069">
                        <c:v>329.1111111111221</c:v>
                      </c:pt>
                      <c:pt idx="5070">
                        <c:v>329.175925925937</c:v>
                      </c:pt>
                      <c:pt idx="5071">
                        <c:v>329.2407407407518</c:v>
                      </c:pt>
                      <c:pt idx="5072">
                        <c:v>329.3055555555667</c:v>
                      </c:pt>
                      <c:pt idx="5073">
                        <c:v>329.3703703703815</c:v>
                      </c:pt>
                      <c:pt idx="5074">
                        <c:v>329.4351851851962</c:v>
                      </c:pt>
                      <c:pt idx="5075">
                        <c:v>329.5000000000112</c:v>
                      </c:pt>
                      <c:pt idx="5076">
                        <c:v>329.564814814826</c:v>
                      </c:pt>
                      <c:pt idx="5077">
                        <c:v>329.6296296296408</c:v>
                      </c:pt>
                      <c:pt idx="5078">
                        <c:v>329.6944444444557</c:v>
                      </c:pt>
                      <c:pt idx="5079">
                        <c:v>329.7592592592702</c:v>
                      </c:pt>
                      <c:pt idx="5080">
                        <c:v>329.8240740740853</c:v>
                      </c:pt>
                      <c:pt idx="5081">
                        <c:v>329.8888888889003</c:v>
                      </c:pt>
                      <c:pt idx="5082">
                        <c:v>329.953703703715</c:v>
                      </c:pt>
                      <c:pt idx="5083">
                        <c:v>330.0185185185262</c:v>
                      </c:pt>
                      <c:pt idx="5084">
                        <c:v>330.0833333333447</c:v>
                      </c:pt>
                      <c:pt idx="5085">
                        <c:v>330.1481481481595</c:v>
                      </c:pt>
                      <c:pt idx="5086">
                        <c:v>330.2129629629736</c:v>
                      </c:pt>
                      <c:pt idx="5087">
                        <c:v>330.2777777777889</c:v>
                      </c:pt>
                      <c:pt idx="5088">
                        <c:v>330.342592592604</c:v>
                      </c:pt>
                      <c:pt idx="5089">
                        <c:v>330.4074074074188</c:v>
                      </c:pt>
                      <c:pt idx="5090">
                        <c:v>330.4722222222337</c:v>
                      </c:pt>
                      <c:pt idx="5091">
                        <c:v>330.5370370370485</c:v>
                      </c:pt>
                      <c:pt idx="5092">
                        <c:v>330.6018518518634</c:v>
                      </c:pt>
                      <c:pt idx="5093">
                        <c:v>330.6666666666782</c:v>
                      </c:pt>
                      <c:pt idx="5094">
                        <c:v>330.7314814814926</c:v>
                      </c:pt>
                      <c:pt idx="5095">
                        <c:v>330.7962962963076</c:v>
                      </c:pt>
                      <c:pt idx="5096">
                        <c:v>330.8611111111226</c:v>
                      </c:pt>
                      <c:pt idx="5097">
                        <c:v>330.9259259259375</c:v>
                      </c:pt>
                      <c:pt idx="5098">
                        <c:v>330.9907407407524</c:v>
                      </c:pt>
                      <c:pt idx="5099">
                        <c:v>331.0555555555673</c:v>
                      </c:pt>
                      <c:pt idx="5100">
                        <c:v>331.1203703703821</c:v>
                      </c:pt>
                      <c:pt idx="5101">
                        <c:v>331.185185185197</c:v>
                      </c:pt>
                      <c:pt idx="5102">
                        <c:v>331.2500000000118</c:v>
                      </c:pt>
                      <c:pt idx="5103">
                        <c:v>331.3148148148267</c:v>
                      </c:pt>
                      <c:pt idx="5104">
                        <c:v>331.3796296296418</c:v>
                      </c:pt>
                      <c:pt idx="5105">
                        <c:v>331.4444444444563</c:v>
                      </c:pt>
                      <c:pt idx="5106">
                        <c:v>331.5092592592711</c:v>
                      </c:pt>
                      <c:pt idx="5107">
                        <c:v>331.574074074086</c:v>
                      </c:pt>
                      <c:pt idx="5108">
                        <c:v>331.6388888889008</c:v>
                      </c:pt>
                      <c:pt idx="5109">
                        <c:v>331.7037037037157</c:v>
                      </c:pt>
                      <c:pt idx="5110">
                        <c:v>331.7685185185262</c:v>
                      </c:pt>
                      <c:pt idx="5111">
                        <c:v>331.8333333333453</c:v>
                      </c:pt>
                      <c:pt idx="5112">
                        <c:v>331.8981481481586</c:v>
                      </c:pt>
                      <c:pt idx="5113">
                        <c:v>331.9629629629736</c:v>
                      </c:pt>
                      <c:pt idx="5114">
                        <c:v>332.0277777777889</c:v>
                      </c:pt>
                      <c:pt idx="5115">
                        <c:v>332.0925925926039</c:v>
                      </c:pt>
                      <c:pt idx="5116">
                        <c:v>332.1574074074195</c:v>
                      </c:pt>
                      <c:pt idx="5117">
                        <c:v>332.2222222222342</c:v>
                      </c:pt>
                      <c:pt idx="5118">
                        <c:v>332.2870370370491</c:v>
                      </c:pt>
                      <c:pt idx="5119">
                        <c:v>332.351851851864</c:v>
                      </c:pt>
                      <c:pt idx="5120">
                        <c:v>332.4166666666786</c:v>
                      </c:pt>
                      <c:pt idx="5121">
                        <c:v>332.4814814814935</c:v>
                      </c:pt>
                      <c:pt idx="5122">
                        <c:v>332.5462962963086</c:v>
                      </c:pt>
                      <c:pt idx="5123">
                        <c:v>332.6111111111233</c:v>
                      </c:pt>
                      <c:pt idx="5124">
                        <c:v>332.6759259259382</c:v>
                      </c:pt>
                      <c:pt idx="5125">
                        <c:v>332.7407407407531</c:v>
                      </c:pt>
                      <c:pt idx="5126">
                        <c:v>332.8055555555678</c:v>
                      </c:pt>
                      <c:pt idx="5127">
                        <c:v>332.8703703703827</c:v>
                      </c:pt>
                      <c:pt idx="5128">
                        <c:v>332.9351851851972</c:v>
                      </c:pt>
                      <c:pt idx="5129">
                        <c:v>333.0000000000124</c:v>
                      </c:pt>
                      <c:pt idx="5130">
                        <c:v>333.0648148148274</c:v>
                      </c:pt>
                      <c:pt idx="5131">
                        <c:v>333.1296296296421</c:v>
                      </c:pt>
                      <c:pt idx="5132">
                        <c:v>333.194444444457</c:v>
                      </c:pt>
                      <c:pt idx="5133">
                        <c:v>333.2592592592715</c:v>
                      </c:pt>
                      <c:pt idx="5134">
                        <c:v>333.3240740740866</c:v>
                      </c:pt>
                      <c:pt idx="5135">
                        <c:v>333.3888888889014</c:v>
                      </c:pt>
                      <c:pt idx="5136">
                        <c:v>333.4537037037163</c:v>
                      </c:pt>
                      <c:pt idx="5137">
                        <c:v>333.5185185185263</c:v>
                      </c:pt>
                      <c:pt idx="5138">
                        <c:v>333.583333333346</c:v>
                      </c:pt>
                      <c:pt idx="5139">
                        <c:v>333.6481481481607</c:v>
                      </c:pt>
                      <c:pt idx="5140">
                        <c:v>333.7129629629756</c:v>
                      </c:pt>
                      <c:pt idx="5141">
                        <c:v>333.7777777777902</c:v>
                      </c:pt>
                      <c:pt idx="5142">
                        <c:v>333.8425925926053</c:v>
                      </c:pt>
                      <c:pt idx="5143">
                        <c:v>333.9074074074201</c:v>
                      </c:pt>
                      <c:pt idx="5144">
                        <c:v>333.9722222222346</c:v>
                      </c:pt>
                      <c:pt idx="5145">
                        <c:v>334.0370370370495</c:v>
                      </c:pt>
                      <c:pt idx="5146">
                        <c:v>334.1018518518648</c:v>
                      </c:pt>
                      <c:pt idx="5147">
                        <c:v>334.1666666666794</c:v>
                      </c:pt>
                      <c:pt idx="5148">
                        <c:v>334.2314814814939</c:v>
                      </c:pt>
                      <c:pt idx="5149">
                        <c:v>334.2962962963089</c:v>
                      </c:pt>
                      <c:pt idx="5150">
                        <c:v>334.3611111111238</c:v>
                      </c:pt>
                      <c:pt idx="5151">
                        <c:v>334.4259259259388</c:v>
                      </c:pt>
                      <c:pt idx="5152">
                        <c:v>334.4907407407537</c:v>
                      </c:pt>
                      <c:pt idx="5153">
                        <c:v>334.5555555555685</c:v>
                      </c:pt>
                      <c:pt idx="5154">
                        <c:v>334.6203703703833</c:v>
                      </c:pt>
                      <c:pt idx="5155">
                        <c:v>334.6851851851982</c:v>
                      </c:pt>
                      <c:pt idx="5156">
                        <c:v>334.750000000013</c:v>
                      </c:pt>
                      <c:pt idx="5157">
                        <c:v>334.8148148148281</c:v>
                      </c:pt>
                      <c:pt idx="5158">
                        <c:v>334.8796296296428</c:v>
                      </c:pt>
                      <c:pt idx="5159">
                        <c:v>334.9444444444576</c:v>
                      </c:pt>
                      <c:pt idx="5160">
                        <c:v>335.0092592592719</c:v>
                      </c:pt>
                      <c:pt idx="5161">
                        <c:v>335.0740740740872</c:v>
                      </c:pt>
                      <c:pt idx="5162">
                        <c:v>335.138888888902</c:v>
                      </c:pt>
                      <c:pt idx="5163">
                        <c:v>335.203703703717</c:v>
                      </c:pt>
                      <c:pt idx="5164">
                        <c:v>335.2685185185316</c:v>
                      </c:pt>
                      <c:pt idx="5165">
                        <c:v>335.3333333333466</c:v>
                      </c:pt>
                      <c:pt idx="5166">
                        <c:v>335.3981481481612</c:v>
                      </c:pt>
                      <c:pt idx="5167">
                        <c:v>335.4629629629761</c:v>
                      </c:pt>
                      <c:pt idx="5168">
                        <c:v>335.527777777791</c:v>
                      </c:pt>
                      <c:pt idx="5169">
                        <c:v>335.5925925926059</c:v>
                      </c:pt>
                      <c:pt idx="5170">
                        <c:v>335.6574074074207</c:v>
                      </c:pt>
                      <c:pt idx="5171">
                        <c:v>335.7222222222356</c:v>
                      </c:pt>
                      <c:pt idx="5172">
                        <c:v>335.7870370370504</c:v>
                      </c:pt>
                      <c:pt idx="5173">
                        <c:v>335.8518518518653</c:v>
                      </c:pt>
                      <c:pt idx="5174">
                        <c:v>335.9166666666789</c:v>
                      </c:pt>
                      <c:pt idx="5175">
                        <c:v>335.9814814814939</c:v>
                      </c:pt>
                      <c:pt idx="5176">
                        <c:v>336.0462962963097</c:v>
                      </c:pt>
                      <c:pt idx="5177">
                        <c:v>336.1111111111246</c:v>
                      </c:pt>
                      <c:pt idx="5178">
                        <c:v>336.1759259259395</c:v>
                      </c:pt>
                      <c:pt idx="5179">
                        <c:v>336.2407407407543</c:v>
                      </c:pt>
                      <c:pt idx="5180">
                        <c:v>336.305555555569</c:v>
                      </c:pt>
                      <c:pt idx="5181">
                        <c:v>336.370370370384</c:v>
                      </c:pt>
                      <c:pt idx="5182">
                        <c:v>336.4351851851985</c:v>
                      </c:pt>
                      <c:pt idx="5183">
                        <c:v>336.5000000000137</c:v>
                      </c:pt>
                      <c:pt idx="5184">
                        <c:v>336.5648148148285</c:v>
                      </c:pt>
                      <c:pt idx="5185">
                        <c:v>336.6296296296433</c:v>
                      </c:pt>
                      <c:pt idx="5186">
                        <c:v>336.6944444444582</c:v>
                      </c:pt>
                      <c:pt idx="5187">
                        <c:v>336.7592592592719</c:v>
                      </c:pt>
                      <c:pt idx="5188">
                        <c:v>336.8240740740877</c:v>
                      </c:pt>
                      <c:pt idx="5189">
                        <c:v>336.8888888889027</c:v>
                      </c:pt>
                      <c:pt idx="5190">
                        <c:v>336.9537037037175</c:v>
                      </c:pt>
                      <c:pt idx="5191">
                        <c:v>337.0185185185316</c:v>
                      </c:pt>
                      <c:pt idx="5192">
                        <c:v>337.0833333333472</c:v>
                      </c:pt>
                      <c:pt idx="5193">
                        <c:v>337.148148148162</c:v>
                      </c:pt>
                      <c:pt idx="5194">
                        <c:v>337.2129629629765</c:v>
                      </c:pt>
                      <c:pt idx="5195">
                        <c:v>337.2777777777915</c:v>
                      </c:pt>
                      <c:pt idx="5196">
                        <c:v>337.3425925926066</c:v>
                      </c:pt>
                      <c:pt idx="5197">
                        <c:v>337.4074074074213</c:v>
                      </c:pt>
                      <c:pt idx="5198">
                        <c:v>337.4722222222362</c:v>
                      </c:pt>
                      <c:pt idx="5199">
                        <c:v>337.537037037051</c:v>
                      </c:pt>
                      <c:pt idx="5200">
                        <c:v>337.601851851866</c:v>
                      </c:pt>
                      <c:pt idx="5201">
                        <c:v>337.6666666666807</c:v>
                      </c:pt>
                      <c:pt idx="5202">
                        <c:v>337.7314814814955</c:v>
                      </c:pt>
                      <c:pt idx="5203">
                        <c:v>337.7962962963101</c:v>
                      </c:pt>
                      <c:pt idx="5204">
                        <c:v>337.8611111111251</c:v>
                      </c:pt>
                      <c:pt idx="5205">
                        <c:v>337.92592592594</c:v>
                      </c:pt>
                      <c:pt idx="5206">
                        <c:v>337.9907407407549</c:v>
                      </c:pt>
                      <c:pt idx="5207">
                        <c:v>338.0555555555695</c:v>
                      </c:pt>
                      <c:pt idx="5208">
                        <c:v>338.1203703703846</c:v>
                      </c:pt>
                      <c:pt idx="5209">
                        <c:v>338.1851851851993</c:v>
                      </c:pt>
                      <c:pt idx="5210">
                        <c:v>338.2500000000143</c:v>
                      </c:pt>
                      <c:pt idx="5211">
                        <c:v>338.3148148148291</c:v>
                      </c:pt>
                      <c:pt idx="5212">
                        <c:v>338.379629629644</c:v>
                      </c:pt>
                      <c:pt idx="5213">
                        <c:v>338.4444444444588</c:v>
                      </c:pt>
                      <c:pt idx="5214">
                        <c:v>338.5092592592736</c:v>
                      </c:pt>
                      <c:pt idx="5215">
                        <c:v>338.5740740740885</c:v>
                      </c:pt>
                      <c:pt idx="5216">
                        <c:v>338.6388888889033</c:v>
                      </c:pt>
                      <c:pt idx="5217">
                        <c:v>338.7037037037182</c:v>
                      </c:pt>
                      <c:pt idx="5218">
                        <c:v>338.7685185185316</c:v>
                      </c:pt>
                      <c:pt idx="5219">
                        <c:v>338.8333333333478</c:v>
                      </c:pt>
                      <c:pt idx="5220">
                        <c:v>338.8981481481619</c:v>
                      </c:pt>
                      <c:pt idx="5221">
                        <c:v>338.9629629629769</c:v>
                      </c:pt>
                      <c:pt idx="5222">
                        <c:v>339.0277777777922</c:v>
                      </c:pt>
                      <c:pt idx="5223">
                        <c:v>339.0925925926068</c:v>
                      </c:pt>
                      <c:pt idx="5224">
                        <c:v>339.157407407422</c:v>
                      </c:pt>
                      <c:pt idx="5225">
                        <c:v>339.2222222222367</c:v>
                      </c:pt>
                      <c:pt idx="5226">
                        <c:v>339.2870370370517</c:v>
                      </c:pt>
                      <c:pt idx="5227">
                        <c:v>339.3518518518665</c:v>
                      </c:pt>
                      <c:pt idx="5228">
                        <c:v>339.4166666666811</c:v>
                      </c:pt>
                      <c:pt idx="5229">
                        <c:v>339.4814814814962</c:v>
                      </c:pt>
                      <c:pt idx="5230">
                        <c:v>339.5462962963111</c:v>
                      </c:pt>
                      <c:pt idx="5231">
                        <c:v>339.6111111111258</c:v>
                      </c:pt>
                      <c:pt idx="5232">
                        <c:v>339.6759259259407</c:v>
                      </c:pt>
                      <c:pt idx="5233">
                        <c:v>339.7407407407556</c:v>
                      </c:pt>
                      <c:pt idx="5234">
                        <c:v>339.8055555555702</c:v>
                      </c:pt>
                      <c:pt idx="5235">
                        <c:v>339.8703703703852</c:v>
                      </c:pt>
                      <c:pt idx="5236">
                        <c:v>339.9351851851989</c:v>
                      </c:pt>
                      <c:pt idx="5237">
                        <c:v>340.0000000000149</c:v>
                      </c:pt>
                      <c:pt idx="5238">
                        <c:v>340.0648148148298</c:v>
                      </c:pt>
                      <c:pt idx="5239">
                        <c:v>340.1296296296447</c:v>
                      </c:pt>
                      <c:pt idx="5240">
                        <c:v>340.1944444444594</c:v>
                      </c:pt>
                      <c:pt idx="5241">
                        <c:v>340.2592592592736</c:v>
                      </c:pt>
                      <c:pt idx="5242">
                        <c:v>340.324074074089</c:v>
                      </c:pt>
                      <c:pt idx="5243">
                        <c:v>340.388888888904</c:v>
                      </c:pt>
                      <c:pt idx="5244">
                        <c:v>340.4537037037188</c:v>
                      </c:pt>
                      <c:pt idx="5245">
                        <c:v>340.5185185185316</c:v>
                      </c:pt>
                      <c:pt idx="5246">
                        <c:v>340.5833333333485</c:v>
                      </c:pt>
                      <c:pt idx="5247">
                        <c:v>340.6481481481633</c:v>
                      </c:pt>
                      <c:pt idx="5248">
                        <c:v>340.7129629629781</c:v>
                      </c:pt>
                      <c:pt idx="5249">
                        <c:v>340.7777777777926</c:v>
                      </c:pt>
                      <c:pt idx="5250">
                        <c:v>340.8425925926078</c:v>
                      </c:pt>
                      <c:pt idx="5251">
                        <c:v>340.9074074074226</c:v>
                      </c:pt>
                      <c:pt idx="5252">
                        <c:v>340.9722222222371</c:v>
                      </c:pt>
                      <c:pt idx="5253">
                        <c:v>341.0370370370522</c:v>
                      </c:pt>
                      <c:pt idx="5254">
                        <c:v>341.1018518518672</c:v>
                      </c:pt>
                      <c:pt idx="5255">
                        <c:v>341.166666666682</c:v>
                      </c:pt>
                      <c:pt idx="5256">
                        <c:v>341.2314814814968</c:v>
                      </c:pt>
                      <c:pt idx="5257">
                        <c:v>341.2962962963117</c:v>
                      </c:pt>
                      <c:pt idx="5258">
                        <c:v>341.3611111111265</c:v>
                      </c:pt>
                      <c:pt idx="5259">
                        <c:v>341.4259259259413</c:v>
                      </c:pt>
                      <c:pt idx="5260">
                        <c:v>341.4907407407562</c:v>
                      </c:pt>
                      <c:pt idx="5261">
                        <c:v>341.5555555555702</c:v>
                      </c:pt>
                      <c:pt idx="5262">
                        <c:v>341.6203703703858</c:v>
                      </c:pt>
                      <c:pt idx="5263">
                        <c:v>341.6851851852007</c:v>
                      </c:pt>
                      <c:pt idx="5264">
                        <c:v>341.7500000000155</c:v>
                      </c:pt>
                      <c:pt idx="5265">
                        <c:v>341.8148148148304</c:v>
                      </c:pt>
                      <c:pt idx="5266">
                        <c:v>341.8796296296453</c:v>
                      </c:pt>
                      <c:pt idx="5267">
                        <c:v>341.9444444444601</c:v>
                      </c:pt>
                      <c:pt idx="5268">
                        <c:v>342.0092592592736</c:v>
                      </c:pt>
                      <c:pt idx="5269">
                        <c:v>342.0740740740897</c:v>
                      </c:pt>
                      <c:pt idx="5270">
                        <c:v>342.1388888889045</c:v>
                      </c:pt>
                      <c:pt idx="5271">
                        <c:v>342.2037037037193</c:v>
                      </c:pt>
                      <c:pt idx="5272">
                        <c:v>342.2685185185316</c:v>
                      </c:pt>
                      <c:pt idx="5273">
                        <c:v>342.3333333333491</c:v>
                      </c:pt>
                      <c:pt idx="5274">
                        <c:v>342.3981481481636</c:v>
                      </c:pt>
                      <c:pt idx="5275">
                        <c:v>342.4629629629786</c:v>
                      </c:pt>
                      <c:pt idx="5276">
                        <c:v>342.5277777777935</c:v>
                      </c:pt>
                      <c:pt idx="5277">
                        <c:v>342.5925925926084</c:v>
                      </c:pt>
                      <c:pt idx="5278">
                        <c:v>342.6574074074233</c:v>
                      </c:pt>
                      <c:pt idx="5279">
                        <c:v>342.7222222222381</c:v>
                      </c:pt>
                      <c:pt idx="5280">
                        <c:v>342.7870370370529</c:v>
                      </c:pt>
                      <c:pt idx="5281">
                        <c:v>342.8518518518678</c:v>
                      </c:pt>
                      <c:pt idx="5282">
                        <c:v>342.9166666666819</c:v>
                      </c:pt>
                      <c:pt idx="5283">
                        <c:v>342.9814814814972</c:v>
                      </c:pt>
                      <c:pt idx="5284">
                        <c:v>343.0462962963123</c:v>
                      </c:pt>
                      <c:pt idx="5285">
                        <c:v>343.1111111111271</c:v>
                      </c:pt>
                      <c:pt idx="5286">
                        <c:v>343.175925925942</c:v>
                      </c:pt>
                      <c:pt idx="5287">
                        <c:v>343.2407407407568</c:v>
                      </c:pt>
                      <c:pt idx="5288">
                        <c:v>343.3055555555715</c:v>
                      </c:pt>
                      <c:pt idx="5289">
                        <c:v>343.3703703703865</c:v>
                      </c:pt>
                      <c:pt idx="5290">
                        <c:v>343.4351851852012</c:v>
                      </c:pt>
                      <c:pt idx="5291">
                        <c:v>343.5000000000162</c:v>
                      </c:pt>
                      <c:pt idx="5292">
                        <c:v>343.564814814831</c:v>
                      </c:pt>
                      <c:pt idx="5293">
                        <c:v>343.6296296296458</c:v>
                      </c:pt>
                      <c:pt idx="5294">
                        <c:v>343.6944444444607</c:v>
                      </c:pt>
                      <c:pt idx="5295">
                        <c:v>343.7592592592752</c:v>
                      </c:pt>
                      <c:pt idx="5296">
                        <c:v>343.8240740740903</c:v>
                      </c:pt>
                      <c:pt idx="5297">
                        <c:v>343.8888888889053</c:v>
                      </c:pt>
                      <c:pt idx="5298">
                        <c:v>343.95370370372</c:v>
                      </c:pt>
                      <c:pt idx="5299">
                        <c:v>344.0185185185316</c:v>
                      </c:pt>
                      <c:pt idx="5300">
                        <c:v>344.0833333333497</c:v>
                      </c:pt>
                      <c:pt idx="5301">
                        <c:v>344.1481481481645</c:v>
                      </c:pt>
                      <c:pt idx="5302">
                        <c:v>344.2129629629786</c:v>
                      </c:pt>
                      <c:pt idx="5303">
                        <c:v>344.2777777777939</c:v>
                      </c:pt>
                      <c:pt idx="5304">
                        <c:v>344.342592592609</c:v>
                      </c:pt>
                      <c:pt idx="5305">
                        <c:v>344.4074074074238</c:v>
                      </c:pt>
                      <c:pt idx="5306">
                        <c:v>344.4722222222387</c:v>
                      </c:pt>
                      <c:pt idx="5307">
                        <c:v>344.5370370370536</c:v>
                      </c:pt>
                      <c:pt idx="5308">
                        <c:v>344.6018518518684</c:v>
                      </c:pt>
                      <c:pt idx="5309">
                        <c:v>344.6666666666833</c:v>
                      </c:pt>
                      <c:pt idx="5310">
                        <c:v>344.731481481498</c:v>
                      </c:pt>
                      <c:pt idx="5311">
                        <c:v>344.7962962963126</c:v>
                      </c:pt>
                      <c:pt idx="5312">
                        <c:v>344.8611111111276</c:v>
                      </c:pt>
                      <c:pt idx="5313">
                        <c:v>344.9259259259425</c:v>
                      </c:pt>
                      <c:pt idx="5314">
                        <c:v>344.9907407407574</c:v>
                      </c:pt>
                      <c:pt idx="5315">
                        <c:v>345.0555555555719</c:v>
                      </c:pt>
                      <c:pt idx="5316">
                        <c:v>345.1203703703871</c:v>
                      </c:pt>
                      <c:pt idx="5317">
                        <c:v>345.185185185202</c:v>
                      </c:pt>
                      <c:pt idx="5318">
                        <c:v>345.250000000017</c:v>
                      </c:pt>
                      <c:pt idx="5319">
                        <c:v>345.3148148148317</c:v>
                      </c:pt>
                      <c:pt idx="5320">
                        <c:v>345.3796296296467</c:v>
                      </c:pt>
                      <c:pt idx="5321">
                        <c:v>345.4444444444613</c:v>
                      </c:pt>
                      <c:pt idx="5322">
                        <c:v>345.5092592592761</c:v>
                      </c:pt>
                      <c:pt idx="5323">
                        <c:v>345.574074074091</c:v>
                      </c:pt>
                      <c:pt idx="5324">
                        <c:v>345.6388888889058</c:v>
                      </c:pt>
                      <c:pt idx="5325">
                        <c:v>345.7037037037207</c:v>
                      </c:pt>
                      <c:pt idx="5326">
                        <c:v>345.7685185185316</c:v>
                      </c:pt>
                      <c:pt idx="5327">
                        <c:v>345.8333333333503</c:v>
                      </c:pt>
                      <c:pt idx="5328">
                        <c:v>345.8981481481636</c:v>
                      </c:pt>
                      <c:pt idx="5329">
                        <c:v>345.9629629629786</c:v>
                      </c:pt>
                      <c:pt idx="5330">
                        <c:v>346.0277777777939</c:v>
                      </c:pt>
                      <c:pt idx="5331">
                        <c:v>346.0925925926092</c:v>
                      </c:pt>
                      <c:pt idx="5332">
                        <c:v>346.1574074074245</c:v>
                      </c:pt>
                      <c:pt idx="5333">
                        <c:v>346.2222222222392</c:v>
                      </c:pt>
                      <c:pt idx="5334">
                        <c:v>346.2870370370541</c:v>
                      </c:pt>
                      <c:pt idx="5335">
                        <c:v>346.351851851869</c:v>
                      </c:pt>
                      <c:pt idx="5336">
                        <c:v>346.4166666666836</c:v>
                      </c:pt>
                      <c:pt idx="5337">
                        <c:v>346.4814814814985</c:v>
                      </c:pt>
                      <c:pt idx="5338">
                        <c:v>346.5462962963136</c:v>
                      </c:pt>
                      <c:pt idx="5339">
                        <c:v>346.6111111111283</c:v>
                      </c:pt>
                      <c:pt idx="5340">
                        <c:v>346.6759259259432</c:v>
                      </c:pt>
                      <c:pt idx="5341">
                        <c:v>346.7407407407581</c:v>
                      </c:pt>
                      <c:pt idx="5342">
                        <c:v>346.8055555555719</c:v>
                      </c:pt>
                      <c:pt idx="5343">
                        <c:v>346.8703703703877</c:v>
                      </c:pt>
                      <c:pt idx="5344">
                        <c:v>346.9351851852022</c:v>
                      </c:pt>
                      <c:pt idx="5345">
                        <c:v>347.0000000000174</c:v>
                      </c:pt>
                      <c:pt idx="5346">
                        <c:v>347.0648148148324</c:v>
                      </c:pt>
                      <c:pt idx="5347">
                        <c:v>347.1296296296472</c:v>
                      </c:pt>
                      <c:pt idx="5348">
                        <c:v>347.194444444462</c:v>
                      </c:pt>
                      <c:pt idx="5349">
                        <c:v>347.2592592592765</c:v>
                      </c:pt>
                      <c:pt idx="5350">
                        <c:v>347.3240740740916</c:v>
                      </c:pt>
                      <c:pt idx="5351">
                        <c:v>347.3888888889064</c:v>
                      </c:pt>
                      <c:pt idx="5352">
                        <c:v>347.4537037037213</c:v>
                      </c:pt>
                      <c:pt idx="5353">
                        <c:v>347.5185185185316</c:v>
                      </c:pt>
                      <c:pt idx="5354">
                        <c:v>347.583333333351</c:v>
                      </c:pt>
                      <c:pt idx="5355">
                        <c:v>347.6481481481657</c:v>
                      </c:pt>
                      <c:pt idx="5356">
                        <c:v>347.7129629629806</c:v>
                      </c:pt>
                      <c:pt idx="5357">
                        <c:v>347.7777777777952</c:v>
                      </c:pt>
                      <c:pt idx="5358">
                        <c:v>347.8425925926103</c:v>
                      </c:pt>
                      <c:pt idx="5359">
                        <c:v>347.9074074074251</c:v>
                      </c:pt>
                      <c:pt idx="5360">
                        <c:v>347.9722222222396</c:v>
                      </c:pt>
                      <c:pt idx="5361">
                        <c:v>348.0370370370545</c:v>
                      </c:pt>
                      <c:pt idx="5362">
                        <c:v>348.1018518518697</c:v>
                      </c:pt>
                      <c:pt idx="5363">
                        <c:v>348.1666666666844</c:v>
                      </c:pt>
                      <c:pt idx="5364">
                        <c:v>348.2314814814989</c:v>
                      </c:pt>
                      <c:pt idx="5365">
                        <c:v>348.2962962963139</c:v>
                      </c:pt>
                      <c:pt idx="5366">
                        <c:v>348.3611111111288</c:v>
                      </c:pt>
                      <c:pt idx="5367">
                        <c:v>348.4259259259437</c:v>
                      </c:pt>
                      <c:pt idx="5368">
                        <c:v>348.4907407407587</c:v>
                      </c:pt>
                      <c:pt idx="5369">
                        <c:v>348.5555555555732</c:v>
                      </c:pt>
                      <c:pt idx="5370">
                        <c:v>348.6203703703883</c:v>
                      </c:pt>
                      <c:pt idx="5371">
                        <c:v>348.6851851852032</c:v>
                      </c:pt>
                      <c:pt idx="5372">
                        <c:v>348.750000000018</c:v>
                      </c:pt>
                      <c:pt idx="5373">
                        <c:v>348.8148148148331</c:v>
                      </c:pt>
                      <c:pt idx="5374">
                        <c:v>348.8796296296477</c:v>
                      </c:pt>
                      <c:pt idx="5375">
                        <c:v>348.9444444444626</c:v>
                      </c:pt>
                      <c:pt idx="5376">
                        <c:v>349.0092592592769</c:v>
                      </c:pt>
                      <c:pt idx="5377">
                        <c:v>349.0740740740922</c:v>
                      </c:pt>
                      <c:pt idx="5378">
                        <c:v>349.138888888907</c:v>
                      </c:pt>
                      <c:pt idx="5379">
                        <c:v>349.203703703722</c:v>
                      </c:pt>
                      <c:pt idx="5380">
                        <c:v>349.2685185185366</c:v>
                      </c:pt>
                      <c:pt idx="5381">
                        <c:v>349.3333333333516</c:v>
                      </c:pt>
                      <c:pt idx="5382">
                        <c:v>349.3981481481661</c:v>
                      </c:pt>
                      <c:pt idx="5383">
                        <c:v>349.4629629629811</c:v>
                      </c:pt>
                      <c:pt idx="5384">
                        <c:v>349.527777777796</c:v>
                      </c:pt>
                      <c:pt idx="5385">
                        <c:v>349.5925925926109</c:v>
                      </c:pt>
                      <c:pt idx="5386">
                        <c:v>349.6574074074258</c:v>
                      </c:pt>
                      <c:pt idx="5387">
                        <c:v>349.7222222222406</c:v>
                      </c:pt>
                      <c:pt idx="5388">
                        <c:v>349.7870370370554</c:v>
                      </c:pt>
                      <c:pt idx="5389">
                        <c:v>349.8518518518703</c:v>
                      </c:pt>
                      <c:pt idx="5390">
                        <c:v>349.9166666666839</c:v>
                      </c:pt>
                      <c:pt idx="5391">
                        <c:v>349.9814814814989</c:v>
                      </c:pt>
                      <c:pt idx="5392">
                        <c:v>350.0462962963147</c:v>
                      </c:pt>
                      <c:pt idx="5393">
                        <c:v>350.1111111111296</c:v>
                      </c:pt>
                      <c:pt idx="5394">
                        <c:v>350.1759259259445</c:v>
                      </c:pt>
                      <c:pt idx="5395">
                        <c:v>350.2407407407593</c:v>
                      </c:pt>
                      <c:pt idx="5396">
                        <c:v>350.3055555555736</c:v>
                      </c:pt>
                      <c:pt idx="5397">
                        <c:v>350.370370370389</c:v>
                      </c:pt>
                      <c:pt idx="5398">
                        <c:v>350.4351851852035</c:v>
                      </c:pt>
                      <c:pt idx="5399">
                        <c:v>350.5000000000187</c:v>
                      </c:pt>
                      <c:pt idx="5400">
                        <c:v>350.5648148148335</c:v>
                      </c:pt>
                      <c:pt idx="5401">
                        <c:v>350.6296296296483</c:v>
                      </c:pt>
                      <c:pt idx="5402">
                        <c:v>350.6944444444632</c:v>
                      </c:pt>
                      <c:pt idx="5403">
                        <c:v>350.7592592592769</c:v>
                      </c:pt>
                      <c:pt idx="5404">
                        <c:v>350.8240740740927</c:v>
                      </c:pt>
                      <c:pt idx="5405">
                        <c:v>350.8888888889077</c:v>
                      </c:pt>
                      <c:pt idx="5406">
                        <c:v>350.9537037037225</c:v>
                      </c:pt>
                      <c:pt idx="5407">
                        <c:v>351.0185185185366</c:v>
                      </c:pt>
                      <c:pt idx="5408">
                        <c:v>351.0833333333522</c:v>
                      </c:pt>
                      <c:pt idx="5409">
                        <c:v>351.148148148167</c:v>
                      </c:pt>
                      <c:pt idx="5410">
                        <c:v>351.2129629629815</c:v>
                      </c:pt>
                      <c:pt idx="5411">
                        <c:v>351.2777777777966</c:v>
                      </c:pt>
                      <c:pt idx="5412">
                        <c:v>351.3425925926116</c:v>
                      </c:pt>
                      <c:pt idx="5413">
                        <c:v>351.4074074074263</c:v>
                      </c:pt>
                      <c:pt idx="5414">
                        <c:v>351.4722222222412</c:v>
                      </c:pt>
                      <c:pt idx="5415">
                        <c:v>351.5370370370561</c:v>
                      </c:pt>
                      <c:pt idx="5416">
                        <c:v>351.6018518518709</c:v>
                      </c:pt>
                      <c:pt idx="5417">
                        <c:v>351.6666666666857</c:v>
                      </c:pt>
                      <c:pt idx="5418">
                        <c:v>351.7314814815005</c:v>
                      </c:pt>
                      <c:pt idx="5419">
                        <c:v>351.7962962963151</c:v>
                      </c:pt>
                      <c:pt idx="5420">
                        <c:v>351.8611111111302</c:v>
                      </c:pt>
                      <c:pt idx="5421">
                        <c:v>351.925925925945</c:v>
                      </c:pt>
                      <c:pt idx="5422">
                        <c:v>351.9907407407599</c:v>
                      </c:pt>
                      <c:pt idx="5423">
                        <c:v>352.0555555555736</c:v>
                      </c:pt>
                      <c:pt idx="5424">
                        <c:v>352.1203703703896</c:v>
                      </c:pt>
                      <c:pt idx="5425">
                        <c:v>352.1851851852043</c:v>
                      </c:pt>
                      <c:pt idx="5426">
                        <c:v>352.2500000000193</c:v>
                      </c:pt>
                      <c:pt idx="5427">
                        <c:v>352.3148148148341</c:v>
                      </c:pt>
                      <c:pt idx="5428">
                        <c:v>352.379629629649</c:v>
                      </c:pt>
                      <c:pt idx="5429">
                        <c:v>352.4444444444638</c:v>
                      </c:pt>
                      <c:pt idx="5430">
                        <c:v>352.5092592592786</c:v>
                      </c:pt>
                      <c:pt idx="5431">
                        <c:v>352.5740740740935</c:v>
                      </c:pt>
                      <c:pt idx="5432">
                        <c:v>352.6388888889083</c:v>
                      </c:pt>
                      <c:pt idx="5433">
                        <c:v>352.7037037037232</c:v>
                      </c:pt>
                      <c:pt idx="5434">
                        <c:v>352.7685185185366</c:v>
                      </c:pt>
                      <c:pt idx="5435">
                        <c:v>352.8333333333528</c:v>
                      </c:pt>
                      <c:pt idx="5436">
                        <c:v>352.8981481481669</c:v>
                      </c:pt>
                      <c:pt idx="5437">
                        <c:v>352.9629629629819</c:v>
                      </c:pt>
                      <c:pt idx="5438">
                        <c:v>353.0277777777972</c:v>
                      </c:pt>
                      <c:pt idx="5439">
                        <c:v>353.0925925926118</c:v>
                      </c:pt>
                      <c:pt idx="5440">
                        <c:v>353.157407407427</c:v>
                      </c:pt>
                      <c:pt idx="5441">
                        <c:v>353.2222222222417</c:v>
                      </c:pt>
                      <c:pt idx="5442">
                        <c:v>353.2870370370567</c:v>
                      </c:pt>
                      <c:pt idx="5443">
                        <c:v>353.3518518518715</c:v>
                      </c:pt>
                      <c:pt idx="5444">
                        <c:v>353.4166666666861</c:v>
                      </c:pt>
                      <c:pt idx="5445">
                        <c:v>353.4814814815012</c:v>
                      </c:pt>
                      <c:pt idx="5446">
                        <c:v>353.5462962963161</c:v>
                      </c:pt>
                      <c:pt idx="5447">
                        <c:v>353.6111111111308</c:v>
                      </c:pt>
                      <c:pt idx="5448">
                        <c:v>353.6759259259457</c:v>
                      </c:pt>
                      <c:pt idx="5449">
                        <c:v>353.7407407407606</c:v>
                      </c:pt>
                      <c:pt idx="5450">
                        <c:v>353.8055555555752</c:v>
                      </c:pt>
                      <c:pt idx="5451">
                        <c:v>353.8703703703902</c:v>
                      </c:pt>
                      <c:pt idx="5452">
                        <c:v>353.9351851852039</c:v>
                      </c:pt>
                      <c:pt idx="5453">
                        <c:v>354.0000000000199</c:v>
                      </c:pt>
                      <c:pt idx="5454">
                        <c:v>354.0648148148348</c:v>
                      </c:pt>
                      <c:pt idx="5455">
                        <c:v>354.1296296296497</c:v>
                      </c:pt>
                      <c:pt idx="5456">
                        <c:v>354.1944444444644</c:v>
                      </c:pt>
                      <c:pt idx="5457">
                        <c:v>354.2592592592786</c:v>
                      </c:pt>
                      <c:pt idx="5458">
                        <c:v>354.3240740740941</c:v>
                      </c:pt>
                      <c:pt idx="5459">
                        <c:v>354.388888888909</c:v>
                      </c:pt>
                      <c:pt idx="5460">
                        <c:v>354.4537037037238</c:v>
                      </c:pt>
                      <c:pt idx="5461">
                        <c:v>354.5185185185366</c:v>
                      </c:pt>
                      <c:pt idx="5462">
                        <c:v>354.5833333333535</c:v>
                      </c:pt>
                      <c:pt idx="5463">
                        <c:v>354.6481481481683</c:v>
                      </c:pt>
                      <c:pt idx="5464">
                        <c:v>354.7129629629831</c:v>
                      </c:pt>
                      <c:pt idx="5465">
                        <c:v>354.7777777777976</c:v>
                      </c:pt>
                      <c:pt idx="5466">
                        <c:v>354.8425925926128</c:v>
                      </c:pt>
                      <c:pt idx="5467">
                        <c:v>354.9074074074276</c:v>
                      </c:pt>
                      <c:pt idx="5468">
                        <c:v>354.9722222222424</c:v>
                      </c:pt>
                      <c:pt idx="5469">
                        <c:v>355.0370370370572</c:v>
                      </c:pt>
                      <c:pt idx="5470">
                        <c:v>355.101851851872</c:v>
                      </c:pt>
                      <c:pt idx="5471">
                        <c:v>355.166666666687</c:v>
                      </c:pt>
                      <c:pt idx="5472">
                        <c:v>355.2314814815018</c:v>
                      </c:pt>
                      <c:pt idx="5473">
                        <c:v>355.2962962963167</c:v>
                      </c:pt>
                      <c:pt idx="5474">
                        <c:v>355.3611111111315</c:v>
                      </c:pt>
                      <c:pt idx="5475">
                        <c:v>355.4259259259463</c:v>
                      </c:pt>
                      <c:pt idx="5476">
                        <c:v>355.4907407407613</c:v>
                      </c:pt>
                      <c:pt idx="5477">
                        <c:v>355.5555555555756</c:v>
                      </c:pt>
                      <c:pt idx="5478">
                        <c:v>355.6203703703908</c:v>
                      </c:pt>
                      <c:pt idx="5479">
                        <c:v>355.6851851852057</c:v>
                      </c:pt>
                      <c:pt idx="5480">
                        <c:v>355.7500000000205</c:v>
                      </c:pt>
                      <c:pt idx="5481">
                        <c:v>355.8148148148354</c:v>
                      </c:pt>
                      <c:pt idx="5482">
                        <c:v>355.8796296296503</c:v>
                      </c:pt>
                      <c:pt idx="5483">
                        <c:v>355.9444444444651</c:v>
                      </c:pt>
                      <c:pt idx="5484">
                        <c:v>356.0092592592786</c:v>
                      </c:pt>
                      <c:pt idx="5485">
                        <c:v>356.0740740740947</c:v>
                      </c:pt>
                      <c:pt idx="5486">
                        <c:v>356.1388888889095</c:v>
                      </c:pt>
                      <c:pt idx="5487">
                        <c:v>356.2037037037244</c:v>
                      </c:pt>
                      <c:pt idx="5488">
                        <c:v>356.2685185185366</c:v>
                      </c:pt>
                      <c:pt idx="5489">
                        <c:v>356.3333333333541</c:v>
                      </c:pt>
                      <c:pt idx="5490">
                        <c:v>356.3981481481686</c:v>
                      </c:pt>
                      <c:pt idx="5491">
                        <c:v>356.4629629629836</c:v>
                      </c:pt>
                      <c:pt idx="5492">
                        <c:v>356.5277777777985</c:v>
                      </c:pt>
                      <c:pt idx="5493">
                        <c:v>356.5925925926134</c:v>
                      </c:pt>
                      <c:pt idx="5494">
                        <c:v>356.6574074074283</c:v>
                      </c:pt>
                      <c:pt idx="5495">
                        <c:v>356.7222222222431</c:v>
                      </c:pt>
                      <c:pt idx="5496">
                        <c:v>356.7870370370579</c:v>
                      </c:pt>
                      <c:pt idx="5497">
                        <c:v>356.8518518518727</c:v>
                      </c:pt>
                      <c:pt idx="5498">
                        <c:v>356.9166666666869</c:v>
                      </c:pt>
                      <c:pt idx="5499">
                        <c:v>356.9814814815022</c:v>
                      </c:pt>
                      <c:pt idx="5500">
                        <c:v>357.0462962963173</c:v>
                      </c:pt>
                      <c:pt idx="5501">
                        <c:v>357.1111111111321</c:v>
                      </c:pt>
                      <c:pt idx="5502">
                        <c:v>357.175925925947</c:v>
                      </c:pt>
                      <c:pt idx="5503">
                        <c:v>357.2407407407618</c:v>
                      </c:pt>
                      <c:pt idx="5504">
                        <c:v>357.3055555555765</c:v>
                      </c:pt>
                      <c:pt idx="5505">
                        <c:v>357.3703703703916</c:v>
                      </c:pt>
                      <c:pt idx="5506">
                        <c:v>357.4351851852063</c:v>
                      </c:pt>
                      <c:pt idx="5507">
                        <c:v>357.5000000000212</c:v>
                      </c:pt>
                      <c:pt idx="5508">
                        <c:v>357.564814814836</c:v>
                      </c:pt>
                      <c:pt idx="5509">
                        <c:v>357.6296296296508</c:v>
                      </c:pt>
                      <c:pt idx="5510">
                        <c:v>357.6944444444657</c:v>
                      </c:pt>
                      <c:pt idx="5511">
                        <c:v>357.7592592592802</c:v>
                      </c:pt>
                      <c:pt idx="5512">
                        <c:v>357.8240740740953</c:v>
                      </c:pt>
                      <c:pt idx="5513">
                        <c:v>357.8888888889102</c:v>
                      </c:pt>
                      <c:pt idx="5514">
                        <c:v>357.953703703725</c:v>
                      </c:pt>
                      <c:pt idx="5515">
                        <c:v>358.0185185185366</c:v>
                      </c:pt>
                      <c:pt idx="5516">
                        <c:v>358.0833333333547</c:v>
                      </c:pt>
                      <c:pt idx="5517">
                        <c:v>358.1481481481695</c:v>
                      </c:pt>
                      <c:pt idx="5518">
                        <c:v>358.2129629629839</c:v>
                      </c:pt>
                      <c:pt idx="5519">
                        <c:v>358.2777777777989</c:v>
                      </c:pt>
                      <c:pt idx="5520">
                        <c:v>358.342592592614</c:v>
                      </c:pt>
                      <c:pt idx="5521">
                        <c:v>358.4074074074288</c:v>
                      </c:pt>
                      <c:pt idx="5522">
                        <c:v>358.4722222222437</c:v>
                      </c:pt>
                      <c:pt idx="5523">
                        <c:v>358.5370370370586</c:v>
                      </c:pt>
                      <c:pt idx="5524">
                        <c:v>358.6018518518734</c:v>
                      </c:pt>
                      <c:pt idx="5525">
                        <c:v>358.6666666666883</c:v>
                      </c:pt>
                      <c:pt idx="5526">
                        <c:v>358.731481481503</c:v>
                      </c:pt>
                      <c:pt idx="5527">
                        <c:v>358.7962962963176</c:v>
                      </c:pt>
                      <c:pt idx="5528">
                        <c:v>358.8611111111325</c:v>
                      </c:pt>
                      <c:pt idx="5529">
                        <c:v>358.9259259259475</c:v>
                      </c:pt>
                      <c:pt idx="5530">
                        <c:v>358.9907407407624</c:v>
                      </c:pt>
                      <c:pt idx="5531">
                        <c:v>359.0555555555769</c:v>
                      </c:pt>
                      <c:pt idx="5532">
                        <c:v>359.1203703703921</c:v>
                      </c:pt>
                      <c:pt idx="5533">
                        <c:v>359.185185185207</c:v>
                      </c:pt>
                      <c:pt idx="5534">
                        <c:v>359.250000000022</c:v>
                      </c:pt>
                      <c:pt idx="5535">
                        <c:v>359.3148148148367</c:v>
                      </c:pt>
                      <c:pt idx="5536">
                        <c:v>359.3796296296517</c:v>
                      </c:pt>
                      <c:pt idx="5537">
                        <c:v>359.4444444444663</c:v>
                      </c:pt>
                      <c:pt idx="5538">
                        <c:v>359.5092592592811</c:v>
                      </c:pt>
                      <c:pt idx="5539">
                        <c:v>359.574074074096</c:v>
                      </c:pt>
                      <c:pt idx="5540">
                        <c:v>359.6388888889108</c:v>
                      </c:pt>
                      <c:pt idx="5541">
                        <c:v>359.7037037037258</c:v>
                      </c:pt>
                      <c:pt idx="5542">
                        <c:v>359.7685185185366</c:v>
                      </c:pt>
                      <c:pt idx="5543">
                        <c:v>359.8333333333553</c:v>
                      </c:pt>
                      <c:pt idx="5544">
                        <c:v>359.8981481481686</c:v>
                      </c:pt>
                      <c:pt idx="5545">
                        <c:v>359.9629629629839</c:v>
                      </c:pt>
                      <c:pt idx="5546">
                        <c:v>360.0277777777989</c:v>
                      </c:pt>
                      <c:pt idx="5547">
                        <c:v>360.0925925926146</c:v>
                      </c:pt>
                      <c:pt idx="5548">
                        <c:v>360.1574074074295</c:v>
                      </c:pt>
                      <c:pt idx="5549">
                        <c:v>360.2222222222442</c:v>
                      </c:pt>
                      <c:pt idx="5550">
                        <c:v>360.2870370370591</c:v>
                      </c:pt>
                      <c:pt idx="5551">
                        <c:v>360.351851851874</c:v>
                      </c:pt>
                      <c:pt idx="5552">
                        <c:v>360.4166666666886</c:v>
                      </c:pt>
                      <c:pt idx="5553">
                        <c:v>360.4814814815035</c:v>
                      </c:pt>
                      <c:pt idx="5554">
                        <c:v>360.5462962963186</c:v>
                      </c:pt>
                      <c:pt idx="5555">
                        <c:v>360.6111111111333</c:v>
                      </c:pt>
                      <c:pt idx="5556">
                        <c:v>360.6759259259482</c:v>
                      </c:pt>
                      <c:pt idx="5557">
                        <c:v>360.7407407407631</c:v>
                      </c:pt>
                      <c:pt idx="5558">
                        <c:v>360.8055555555769</c:v>
                      </c:pt>
                      <c:pt idx="5559">
                        <c:v>360.8703703703927</c:v>
                      </c:pt>
                      <c:pt idx="5560">
                        <c:v>360.9351851852072</c:v>
                      </c:pt>
                      <c:pt idx="5561">
                        <c:v>361.0000000000224</c:v>
                      </c:pt>
                      <c:pt idx="5562">
                        <c:v>361.0648148148374</c:v>
                      </c:pt>
                      <c:pt idx="5563">
                        <c:v>361.1296296296521</c:v>
                      </c:pt>
                      <c:pt idx="5564">
                        <c:v>361.194444444467</c:v>
                      </c:pt>
                      <c:pt idx="5565">
                        <c:v>361.2592592592815</c:v>
                      </c:pt>
                      <c:pt idx="5566">
                        <c:v>361.3240740740966</c:v>
                      </c:pt>
                      <c:pt idx="5567">
                        <c:v>361.3888888889114</c:v>
                      </c:pt>
                      <c:pt idx="5568">
                        <c:v>361.4537037037263</c:v>
                      </c:pt>
                      <c:pt idx="5569">
                        <c:v>361.5185185185366</c:v>
                      </c:pt>
                      <c:pt idx="5570">
                        <c:v>361.583333333356</c:v>
                      </c:pt>
                      <c:pt idx="5571">
                        <c:v>361.6481481481702</c:v>
                      </c:pt>
                      <c:pt idx="5572">
                        <c:v>361.7129629629856</c:v>
                      </c:pt>
                      <c:pt idx="5573">
                        <c:v>361.7777777778002</c:v>
                      </c:pt>
                      <c:pt idx="5574">
                        <c:v>361.8425925926153</c:v>
                      </c:pt>
                      <c:pt idx="5575">
                        <c:v>361.9074074074301</c:v>
                      </c:pt>
                      <c:pt idx="5576">
                        <c:v>361.9722222222449</c:v>
                      </c:pt>
                      <c:pt idx="5577">
                        <c:v>362.0370370370595</c:v>
                      </c:pt>
                      <c:pt idx="5578">
                        <c:v>362.1018518518746</c:v>
                      </c:pt>
                      <c:pt idx="5579">
                        <c:v>362.1666666666894</c:v>
                      </c:pt>
                      <c:pt idx="5580">
                        <c:v>362.2314814815039</c:v>
                      </c:pt>
                      <c:pt idx="5581">
                        <c:v>362.2962962963189</c:v>
                      </c:pt>
                      <c:pt idx="5582">
                        <c:v>362.3611111111338</c:v>
                      </c:pt>
                      <c:pt idx="5583">
                        <c:v>362.4259259259487</c:v>
                      </c:pt>
                      <c:pt idx="5584">
                        <c:v>362.4907407407637</c:v>
                      </c:pt>
                      <c:pt idx="5585">
                        <c:v>362.5555555555785</c:v>
                      </c:pt>
                      <c:pt idx="5586">
                        <c:v>362.6203703703933</c:v>
                      </c:pt>
                      <c:pt idx="5587">
                        <c:v>362.6851851852082</c:v>
                      </c:pt>
                      <c:pt idx="5588">
                        <c:v>362.750000000023</c:v>
                      </c:pt>
                      <c:pt idx="5589">
                        <c:v>362.814814814838</c:v>
                      </c:pt>
                      <c:pt idx="5590">
                        <c:v>362.8796296296527</c:v>
                      </c:pt>
                      <c:pt idx="5591">
                        <c:v>362.9444444444676</c:v>
                      </c:pt>
                      <c:pt idx="5592">
                        <c:v>363.0092592592819</c:v>
                      </c:pt>
                      <c:pt idx="5593">
                        <c:v>363.0740740740972</c:v>
                      </c:pt>
                      <c:pt idx="5594">
                        <c:v>363.138888888912</c:v>
                      </c:pt>
                      <c:pt idx="5595">
                        <c:v>363.203703703727</c:v>
                      </c:pt>
                      <c:pt idx="5596">
                        <c:v>363.2685185185416</c:v>
                      </c:pt>
                      <c:pt idx="5597">
                        <c:v>363.3333333333566</c:v>
                      </c:pt>
                      <c:pt idx="5598">
                        <c:v>363.3981481481686</c:v>
                      </c:pt>
                      <c:pt idx="5599">
                        <c:v>363.4629629629861</c:v>
                      </c:pt>
                      <c:pt idx="5600">
                        <c:v>363.527777777801</c:v>
                      </c:pt>
                      <c:pt idx="5601">
                        <c:v>363.5925925926159</c:v>
                      </c:pt>
                      <c:pt idx="5602">
                        <c:v>363.6574074074308</c:v>
                      </c:pt>
                      <c:pt idx="5603">
                        <c:v>363.7222222222456</c:v>
                      </c:pt>
                      <c:pt idx="5604">
                        <c:v>363.7870370370603</c:v>
                      </c:pt>
                      <c:pt idx="5605">
                        <c:v>363.8518518518753</c:v>
                      </c:pt>
                      <c:pt idx="5606">
                        <c:v>363.9166666666889</c:v>
                      </c:pt>
                      <c:pt idx="5607">
                        <c:v>363.9814814815039</c:v>
                      </c:pt>
                      <c:pt idx="5608">
                        <c:v>364.0462962963197</c:v>
                      </c:pt>
                      <c:pt idx="5609">
                        <c:v>364.1111111111346</c:v>
                      </c:pt>
                      <c:pt idx="5610">
                        <c:v>364.1759259259495</c:v>
                      </c:pt>
                      <c:pt idx="5611">
                        <c:v>364.2407407407644</c:v>
                      </c:pt>
                      <c:pt idx="5612">
                        <c:v>364.3055555555786</c:v>
                      </c:pt>
                      <c:pt idx="5613">
                        <c:v>364.370370370394</c:v>
                      </c:pt>
                      <c:pt idx="5614">
                        <c:v>364.4351851852088</c:v>
                      </c:pt>
                      <c:pt idx="5615">
                        <c:v>364.5000000000237</c:v>
                      </c:pt>
                      <c:pt idx="5616">
                        <c:v>364.5648148148385</c:v>
                      </c:pt>
                      <c:pt idx="5617">
                        <c:v>364.6296296296533</c:v>
                      </c:pt>
                      <c:pt idx="5618">
                        <c:v>364.6944444444682</c:v>
                      </c:pt>
                      <c:pt idx="5619">
                        <c:v>364.7592592592819</c:v>
                      </c:pt>
                      <c:pt idx="5620">
                        <c:v>364.8240740740977</c:v>
                      </c:pt>
                      <c:pt idx="5621">
                        <c:v>364.8888888889127</c:v>
                      </c:pt>
                      <c:pt idx="5622">
                        <c:v>364.9537037037275</c:v>
                      </c:pt>
                      <c:pt idx="5623">
                        <c:v>365.0185185185416</c:v>
                      </c:pt>
                      <c:pt idx="5624">
                        <c:v>365.0833333333572</c:v>
                      </c:pt>
                      <c:pt idx="5625">
                        <c:v>365.1481481481719</c:v>
                      </c:pt>
                      <c:pt idx="5626">
                        <c:v>365.2129629629868</c:v>
                      </c:pt>
                      <c:pt idx="5627">
                        <c:v>365.2777777778016</c:v>
                      </c:pt>
                      <c:pt idx="5628">
                        <c:v>365.3425925926166</c:v>
                      </c:pt>
                      <c:pt idx="5629">
                        <c:v>365.4074074074313</c:v>
                      </c:pt>
                      <c:pt idx="5630">
                        <c:v>365.4722222222462</c:v>
                      </c:pt>
                      <c:pt idx="5631">
                        <c:v>365.5370370370611</c:v>
                      </c:pt>
                      <c:pt idx="5632">
                        <c:v>365.6018518518759</c:v>
                      </c:pt>
                      <c:pt idx="5633">
                        <c:v>365.6666666666907</c:v>
                      </c:pt>
                      <c:pt idx="5634">
                        <c:v>365.7314814815055</c:v>
                      </c:pt>
                      <c:pt idx="5635">
                        <c:v>365.7962962963201</c:v>
                      </c:pt>
                      <c:pt idx="5636">
                        <c:v>365.8611111111352</c:v>
                      </c:pt>
                      <c:pt idx="5637">
                        <c:v>365.92592592595</c:v>
                      </c:pt>
                      <c:pt idx="5638">
                        <c:v>365.9907407407649</c:v>
                      </c:pt>
                      <c:pt idx="5639">
                        <c:v>366.0555555555786</c:v>
                      </c:pt>
                      <c:pt idx="5640">
                        <c:v>366.1203703703946</c:v>
                      </c:pt>
                      <c:pt idx="5641">
                        <c:v>366.1851851852093</c:v>
                      </c:pt>
                      <c:pt idx="5642">
                        <c:v>366.2500000000243</c:v>
                      </c:pt>
                      <c:pt idx="5643">
                        <c:v>366.3148148148391</c:v>
                      </c:pt>
                      <c:pt idx="5644">
                        <c:v>366.379629629654</c:v>
                      </c:pt>
                      <c:pt idx="5645">
                        <c:v>366.4444444444688</c:v>
                      </c:pt>
                      <c:pt idx="5646">
                        <c:v>366.5092592592836</c:v>
                      </c:pt>
                      <c:pt idx="5647">
                        <c:v>366.5740740740985</c:v>
                      </c:pt>
                      <c:pt idx="5648">
                        <c:v>366.6388888889133</c:v>
                      </c:pt>
                      <c:pt idx="5649">
                        <c:v>366.7037037037282</c:v>
                      </c:pt>
                      <c:pt idx="5650">
                        <c:v>366.7685185185416</c:v>
                      </c:pt>
                      <c:pt idx="5651">
                        <c:v>366.8333333333578</c:v>
                      </c:pt>
                      <c:pt idx="5652">
                        <c:v>366.8981481481686</c:v>
                      </c:pt>
                      <c:pt idx="5653">
                        <c:v>366.9629629629869</c:v>
                      </c:pt>
                      <c:pt idx="5654">
                        <c:v>367.0277777778022</c:v>
                      </c:pt>
                      <c:pt idx="5655">
                        <c:v>367.0925925926171</c:v>
                      </c:pt>
                      <c:pt idx="5656">
                        <c:v>367.157407407432</c:v>
                      </c:pt>
                      <c:pt idx="5657">
                        <c:v>367.2222222222467</c:v>
                      </c:pt>
                      <c:pt idx="5658">
                        <c:v>367.2870370370617</c:v>
                      </c:pt>
                      <c:pt idx="5659">
                        <c:v>367.3518518518765</c:v>
                      </c:pt>
                      <c:pt idx="5660">
                        <c:v>367.4166666666912</c:v>
                      </c:pt>
                      <c:pt idx="5661">
                        <c:v>367.4814814815062</c:v>
                      </c:pt>
                      <c:pt idx="5662">
                        <c:v>367.5462962963211</c:v>
                      </c:pt>
                      <c:pt idx="5663">
                        <c:v>367.6111111111358</c:v>
                      </c:pt>
                      <c:pt idx="5664">
                        <c:v>367.6759259259507</c:v>
                      </c:pt>
                      <c:pt idx="5665">
                        <c:v>367.7407407407656</c:v>
                      </c:pt>
                      <c:pt idx="5666">
                        <c:v>367.8055555555802</c:v>
                      </c:pt>
                      <c:pt idx="5667">
                        <c:v>367.8703703703952</c:v>
                      </c:pt>
                      <c:pt idx="5668">
                        <c:v>367.9351851852089</c:v>
                      </c:pt>
                      <c:pt idx="5669">
                        <c:v>368.0000000000249</c:v>
                      </c:pt>
                      <c:pt idx="5670">
                        <c:v>368.0648148148398</c:v>
                      </c:pt>
                      <c:pt idx="5671">
                        <c:v>368.1296296296546</c:v>
                      </c:pt>
                      <c:pt idx="5672">
                        <c:v>368.1944444444694</c:v>
                      </c:pt>
                      <c:pt idx="5673">
                        <c:v>368.2592592592839</c:v>
                      </c:pt>
                      <c:pt idx="5674">
                        <c:v>368.3240740740991</c:v>
                      </c:pt>
                      <c:pt idx="5675">
                        <c:v>368.388888888914</c:v>
                      </c:pt>
                      <c:pt idx="5676">
                        <c:v>368.4537037037288</c:v>
                      </c:pt>
                      <c:pt idx="5677">
                        <c:v>368.5185185185416</c:v>
                      </c:pt>
                      <c:pt idx="5678">
                        <c:v>368.5833333333585</c:v>
                      </c:pt>
                      <c:pt idx="5679">
                        <c:v>368.6481481481732</c:v>
                      </c:pt>
                      <c:pt idx="5680">
                        <c:v>368.7129629629881</c:v>
                      </c:pt>
                      <c:pt idx="5681">
                        <c:v>368.7777777778026</c:v>
                      </c:pt>
                      <c:pt idx="5682">
                        <c:v>368.8425925926178</c:v>
                      </c:pt>
                      <c:pt idx="5683">
                        <c:v>368.9074074074325</c:v>
                      </c:pt>
                      <c:pt idx="5684">
                        <c:v>368.9722222222474</c:v>
                      </c:pt>
                      <c:pt idx="5685">
                        <c:v>369.0370370370622</c:v>
                      </c:pt>
                      <c:pt idx="5686">
                        <c:v>369.1018518518771</c:v>
                      </c:pt>
                      <c:pt idx="5687">
                        <c:v>369.166666666692</c:v>
                      </c:pt>
                      <c:pt idx="5688">
                        <c:v>369.2314814815068</c:v>
                      </c:pt>
                      <c:pt idx="5689">
                        <c:v>369.2962962963217</c:v>
                      </c:pt>
                      <c:pt idx="5690">
                        <c:v>369.3611111111365</c:v>
                      </c:pt>
                      <c:pt idx="5691">
                        <c:v>369.4259259259513</c:v>
                      </c:pt>
                      <c:pt idx="5692">
                        <c:v>369.4907407407663</c:v>
                      </c:pt>
                      <c:pt idx="5693">
                        <c:v>369.555555555581</c:v>
                      </c:pt>
                      <c:pt idx="5694">
                        <c:v>369.6203703703958</c:v>
                      </c:pt>
                      <c:pt idx="5695">
                        <c:v>369.6851851852107</c:v>
                      </c:pt>
                      <c:pt idx="5696">
                        <c:v>369.7500000000255</c:v>
                      </c:pt>
                      <c:pt idx="5697">
                        <c:v>369.8148148148404</c:v>
                      </c:pt>
                      <c:pt idx="5698">
                        <c:v>369.8796296296553</c:v>
                      </c:pt>
                      <c:pt idx="5699">
                        <c:v>369.94444444447</c:v>
                      </c:pt>
                      <c:pt idx="5700">
                        <c:v>370.0092592592839</c:v>
                      </c:pt>
                      <c:pt idx="5701">
                        <c:v>370.0740740740997</c:v>
                      </c:pt>
                      <c:pt idx="5702">
                        <c:v>370.1388888889146</c:v>
                      </c:pt>
                      <c:pt idx="5703">
                        <c:v>370.2037037037294</c:v>
                      </c:pt>
                      <c:pt idx="5704">
                        <c:v>370.2685185185416</c:v>
                      </c:pt>
                      <c:pt idx="5705">
                        <c:v>370.3333333333591</c:v>
                      </c:pt>
                      <c:pt idx="5706">
                        <c:v>370.3981481481687</c:v>
                      </c:pt>
                      <c:pt idx="5707">
                        <c:v>370.4629629629886</c:v>
                      </c:pt>
                      <c:pt idx="5708">
                        <c:v>370.5277777778035</c:v>
                      </c:pt>
                      <c:pt idx="5709">
                        <c:v>370.5925925926184</c:v>
                      </c:pt>
                      <c:pt idx="5710">
                        <c:v>370.6574074074333</c:v>
                      </c:pt>
                      <c:pt idx="5711">
                        <c:v>370.7222222222481</c:v>
                      </c:pt>
                      <c:pt idx="5712">
                        <c:v>370.7870370370628</c:v>
                      </c:pt>
                      <c:pt idx="5713">
                        <c:v>370.8518518518777</c:v>
                      </c:pt>
                      <c:pt idx="5714">
                        <c:v>370.9166666666922</c:v>
                      </c:pt>
                      <c:pt idx="5715">
                        <c:v>370.9814814815072</c:v>
                      </c:pt>
                      <c:pt idx="5716">
                        <c:v>371.0462962963223</c:v>
                      </c:pt>
                      <c:pt idx="5717">
                        <c:v>371.1111111111371</c:v>
                      </c:pt>
                      <c:pt idx="5718">
                        <c:v>371.175925925952</c:v>
                      </c:pt>
                      <c:pt idx="5719">
                        <c:v>371.2407407407668</c:v>
                      </c:pt>
                      <c:pt idx="5720">
                        <c:v>371.3055555555815</c:v>
                      </c:pt>
                      <c:pt idx="5721">
                        <c:v>371.3703703703965</c:v>
                      </c:pt>
                      <c:pt idx="5722">
                        <c:v>371.4351851852113</c:v>
                      </c:pt>
                      <c:pt idx="5723">
                        <c:v>371.5000000000262</c:v>
                      </c:pt>
                      <c:pt idx="5724">
                        <c:v>371.564814814841</c:v>
                      </c:pt>
                      <c:pt idx="5725">
                        <c:v>371.6296296296558</c:v>
                      </c:pt>
                      <c:pt idx="5726">
                        <c:v>371.6944444444707</c:v>
                      </c:pt>
                      <c:pt idx="5727">
                        <c:v>371.7592592592852</c:v>
                      </c:pt>
                      <c:pt idx="5728">
                        <c:v>371.8240740741003</c:v>
                      </c:pt>
                      <c:pt idx="5729">
                        <c:v>371.8888888889152</c:v>
                      </c:pt>
                      <c:pt idx="5730">
                        <c:v>371.95370370373</c:v>
                      </c:pt>
                      <c:pt idx="5731">
                        <c:v>372.0185185185416</c:v>
                      </c:pt>
                      <c:pt idx="5732">
                        <c:v>372.0833333333597</c:v>
                      </c:pt>
                      <c:pt idx="5733">
                        <c:v>372.1481481481736</c:v>
                      </c:pt>
                      <c:pt idx="5734">
                        <c:v>372.2129629629889</c:v>
                      </c:pt>
                      <c:pt idx="5735">
                        <c:v>372.2777777778039</c:v>
                      </c:pt>
                      <c:pt idx="5736">
                        <c:v>372.342592592619</c:v>
                      </c:pt>
                      <c:pt idx="5737">
                        <c:v>372.4074074074338</c:v>
                      </c:pt>
                      <c:pt idx="5738">
                        <c:v>372.4722222222487</c:v>
                      </c:pt>
                      <c:pt idx="5739">
                        <c:v>372.5370370370636</c:v>
                      </c:pt>
                      <c:pt idx="5740">
                        <c:v>372.6018518518784</c:v>
                      </c:pt>
                      <c:pt idx="5741">
                        <c:v>372.6666666666933</c:v>
                      </c:pt>
                      <c:pt idx="5742">
                        <c:v>372.731481481508</c:v>
                      </c:pt>
                      <c:pt idx="5743">
                        <c:v>372.7962962963229</c:v>
                      </c:pt>
                      <c:pt idx="5744">
                        <c:v>372.8611111111375</c:v>
                      </c:pt>
                      <c:pt idx="5745">
                        <c:v>372.9259259259525</c:v>
                      </c:pt>
                      <c:pt idx="5746">
                        <c:v>372.9907407407674</c:v>
                      </c:pt>
                      <c:pt idx="5747">
                        <c:v>373.0555555555819</c:v>
                      </c:pt>
                      <c:pt idx="5748">
                        <c:v>373.1203703703971</c:v>
                      </c:pt>
                      <c:pt idx="5749">
                        <c:v>373.185185185212</c:v>
                      </c:pt>
                      <c:pt idx="5750">
                        <c:v>373.2500000000268</c:v>
                      </c:pt>
                      <c:pt idx="5751">
                        <c:v>373.3148148148417</c:v>
                      </c:pt>
                      <c:pt idx="5752">
                        <c:v>373.3796296296567</c:v>
                      </c:pt>
                      <c:pt idx="5753">
                        <c:v>373.4444444444713</c:v>
                      </c:pt>
                      <c:pt idx="5754">
                        <c:v>373.5092592592861</c:v>
                      </c:pt>
                      <c:pt idx="5755">
                        <c:v>373.574074074101</c:v>
                      </c:pt>
                      <c:pt idx="5756">
                        <c:v>373.6388888889158</c:v>
                      </c:pt>
                      <c:pt idx="5757">
                        <c:v>373.7037037037307</c:v>
                      </c:pt>
                      <c:pt idx="5758">
                        <c:v>373.7685185185416</c:v>
                      </c:pt>
                      <c:pt idx="5759">
                        <c:v>373.8333333333603</c:v>
                      </c:pt>
                      <c:pt idx="5760">
                        <c:v>373.8981481481697</c:v>
                      </c:pt>
                      <c:pt idx="5761">
                        <c:v>373.9629629629889</c:v>
                      </c:pt>
                      <c:pt idx="5762">
                        <c:v>374.0277777778039</c:v>
                      </c:pt>
                      <c:pt idx="5763">
                        <c:v>374.0925925926196</c:v>
                      </c:pt>
                      <c:pt idx="5764">
                        <c:v>374.1574074074345</c:v>
                      </c:pt>
                      <c:pt idx="5765">
                        <c:v>374.2222222222491</c:v>
                      </c:pt>
                      <c:pt idx="5766">
                        <c:v>374.2870370370641</c:v>
                      </c:pt>
                      <c:pt idx="5767">
                        <c:v>374.351851851879</c:v>
                      </c:pt>
                      <c:pt idx="5768">
                        <c:v>374.4166666666935</c:v>
                      </c:pt>
                      <c:pt idx="5769">
                        <c:v>374.4814814815085</c:v>
                      </c:pt>
                      <c:pt idx="5770">
                        <c:v>374.5462962963236</c:v>
                      </c:pt>
                      <c:pt idx="5771">
                        <c:v>374.6111111111383</c:v>
                      </c:pt>
                      <c:pt idx="5772">
                        <c:v>374.6759259259532</c:v>
                      </c:pt>
                      <c:pt idx="5773">
                        <c:v>374.7407407407681</c:v>
                      </c:pt>
                      <c:pt idx="5774">
                        <c:v>374.8055555555819</c:v>
                      </c:pt>
                      <c:pt idx="5775">
                        <c:v>374.8703703703977</c:v>
                      </c:pt>
                      <c:pt idx="5776">
                        <c:v>374.9351851852122</c:v>
                      </c:pt>
                      <c:pt idx="5777">
                        <c:v>375.0000000000274</c:v>
                      </c:pt>
                      <c:pt idx="5778">
                        <c:v>375.0648148148424</c:v>
                      </c:pt>
                      <c:pt idx="5779">
                        <c:v>375.1296296296571</c:v>
                      </c:pt>
                      <c:pt idx="5780">
                        <c:v>375.194444444472</c:v>
                      </c:pt>
                      <c:pt idx="5781">
                        <c:v>375.2592592592865</c:v>
                      </c:pt>
                      <c:pt idx="5782">
                        <c:v>375.3240740741016</c:v>
                      </c:pt>
                      <c:pt idx="5783">
                        <c:v>375.3888888889165</c:v>
                      </c:pt>
                      <c:pt idx="5784">
                        <c:v>375.4537037037313</c:v>
                      </c:pt>
                      <c:pt idx="5785">
                        <c:v>375.5185185185416</c:v>
                      </c:pt>
                      <c:pt idx="5786">
                        <c:v>375.583333333361</c:v>
                      </c:pt>
                      <c:pt idx="5787">
                        <c:v>375.6481481481756</c:v>
                      </c:pt>
                      <c:pt idx="5788">
                        <c:v>375.7129629629906</c:v>
                      </c:pt>
                      <c:pt idx="5789">
                        <c:v>375.7777777778052</c:v>
                      </c:pt>
                      <c:pt idx="5790">
                        <c:v>375.8425925926203</c:v>
                      </c:pt>
                      <c:pt idx="5791">
                        <c:v>375.907407407435</c:v>
                      </c:pt>
                      <c:pt idx="5792">
                        <c:v>375.9722222222499</c:v>
                      </c:pt>
                      <c:pt idx="5793">
                        <c:v>376.0370370370645</c:v>
                      </c:pt>
                      <c:pt idx="5794">
                        <c:v>376.1018518518796</c:v>
                      </c:pt>
                      <c:pt idx="5795">
                        <c:v>376.1666666666944</c:v>
                      </c:pt>
                      <c:pt idx="5796">
                        <c:v>376.2314814815089</c:v>
                      </c:pt>
                      <c:pt idx="5797">
                        <c:v>376.2962962963238</c:v>
                      </c:pt>
                      <c:pt idx="5798">
                        <c:v>376.3611111111388</c:v>
                      </c:pt>
                      <c:pt idx="5799">
                        <c:v>376.4259259259537</c:v>
                      </c:pt>
                      <c:pt idx="5800">
                        <c:v>376.4907407407687</c:v>
                      </c:pt>
                      <c:pt idx="5801">
                        <c:v>376.5555555555835</c:v>
                      </c:pt>
                      <c:pt idx="5802">
                        <c:v>376.6203703703983</c:v>
                      </c:pt>
                      <c:pt idx="5803">
                        <c:v>376.6851851852132</c:v>
                      </c:pt>
                      <c:pt idx="5804">
                        <c:v>376.750000000028</c:v>
                      </c:pt>
                      <c:pt idx="5805">
                        <c:v>376.814814814843</c:v>
                      </c:pt>
                      <c:pt idx="5806">
                        <c:v>376.8796296296577</c:v>
                      </c:pt>
                      <c:pt idx="5807">
                        <c:v>376.9444444444724</c:v>
                      </c:pt>
                      <c:pt idx="5808">
                        <c:v>377.0092592592869</c:v>
                      </c:pt>
                      <c:pt idx="5809">
                        <c:v>377.0740740741022</c:v>
                      </c:pt>
                      <c:pt idx="5810">
                        <c:v>377.1388888889171</c:v>
                      </c:pt>
                      <c:pt idx="5811">
                        <c:v>377.203703703732</c:v>
                      </c:pt>
                      <c:pt idx="5812">
                        <c:v>377.2685185185466</c:v>
                      </c:pt>
                      <c:pt idx="5813">
                        <c:v>377.3333333333616</c:v>
                      </c:pt>
                      <c:pt idx="5814">
                        <c:v>377.3981481481708</c:v>
                      </c:pt>
                      <c:pt idx="5815">
                        <c:v>377.4629629629911</c:v>
                      </c:pt>
                      <c:pt idx="5816">
                        <c:v>377.527777777806</c:v>
                      </c:pt>
                      <c:pt idx="5817">
                        <c:v>377.5925925926209</c:v>
                      </c:pt>
                      <c:pt idx="5818">
                        <c:v>377.6574074074358</c:v>
                      </c:pt>
                      <c:pt idx="5819">
                        <c:v>377.7222222222506</c:v>
                      </c:pt>
                      <c:pt idx="5820">
                        <c:v>377.7870370370653</c:v>
                      </c:pt>
                      <c:pt idx="5821">
                        <c:v>377.8518518518803</c:v>
                      </c:pt>
                      <c:pt idx="5822">
                        <c:v>377.9166666666951</c:v>
                      </c:pt>
                      <c:pt idx="5823">
                        <c:v>377.9814814815089</c:v>
                      </c:pt>
                      <c:pt idx="5824">
                        <c:v>378.0462962963247</c:v>
                      </c:pt>
                      <c:pt idx="5825">
                        <c:v>378.1111111111396</c:v>
                      </c:pt>
                      <c:pt idx="5826">
                        <c:v>378.1759259259545</c:v>
                      </c:pt>
                      <c:pt idx="5827">
                        <c:v>378.2407407407693</c:v>
                      </c:pt>
                      <c:pt idx="5828">
                        <c:v>378.3055555555839</c:v>
                      </c:pt>
                      <c:pt idx="5829">
                        <c:v>378.370370370399</c:v>
                      </c:pt>
                      <c:pt idx="5830">
                        <c:v>378.4351851852138</c:v>
                      </c:pt>
                      <c:pt idx="5831">
                        <c:v>378.5000000000287</c:v>
                      </c:pt>
                      <c:pt idx="5832">
                        <c:v>378.5648148148437</c:v>
                      </c:pt>
                      <c:pt idx="5833">
                        <c:v>378.6296296296584</c:v>
                      </c:pt>
                      <c:pt idx="5834">
                        <c:v>378.6944444444732</c:v>
                      </c:pt>
                      <c:pt idx="5835">
                        <c:v>378.7592592592869</c:v>
                      </c:pt>
                      <c:pt idx="5836">
                        <c:v>378.8240740741027</c:v>
                      </c:pt>
                      <c:pt idx="5837">
                        <c:v>378.8888888889177</c:v>
                      </c:pt>
                      <c:pt idx="5838">
                        <c:v>378.9537037037325</c:v>
                      </c:pt>
                      <c:pt idx="5839">
                        <c:v>379.0185185185466</c:v>
                      </c:pt>
                      <c:pt idx="5840">
                        <c:v>379.0833333333622</c:v>
                      </c:pt>
                      <c:pt idx="5841">
                        <c:v>379.1481481481769</c:v>
                      </c:pt>
                      <c:pt idx="5842">
                        <c:v>379.2129629629918</c:v>
                      </c:pt>
                      <c:pt idx="5843">
                        <c:v>379.2777777778066</c:v>
                      </c:pt>
                      <c:pt idx="5844">
                        <c:v>379.3425925926216</c:v>
                      </c:pt>
                      <c:pt idx="5845">
                        <c:v>379.4074074074363</c:v>
                      </c:pt>
                      <c:pt idx="5846">
                        <c:v>379.4722222222512</c:v>
                      </c:pt>
                      <c:pt idx="5847">
                        <c:v>379.5370370370661</c:v>
                      </c:pt>
                      <c:pt idx="5848">
                        <c:v>379.6018518518809</c:v>
                      </c:pt>
                      <c:pt idx="5849">
                        <c:v>379.6666666666957</c:v>
                      </c:pt>
                      <c:pt idx="5850">
                        <c:v>379.7314814815105</c:v>
                      </c:pt>
                      <c:pt idx="5851">
                        <c:v>379.7962962963254</c:v>
                      </c:pt>
                      <c:pt idx="5852">
                        <c:v>379.8611111111402</c:v>
                      </c:pt>
                      <c:pt idx="5853">
                        <c:v>379.925925925955</c:v>
                      </c:pt>
                      <c:pt idx="5854">
                        <c:v>379.9907407407699</c:v>
                      </c:pt>
                      <c:pt idx="5855">
                        <c:v>380.0555555555839</c:v>
                      </c:pt>
                      <c:pt idx="5856">
                        <c:v>380.1203703703996</c:v>
                      </c:pt>
                      <c:pt idx="5857">
                        <c:v>380.1851851852143</c:v>
                      </c:pt>
                      <c:pt idx="5858">
                        <c:v>380.2500000000293</c:v>
                      </c:pt>
                      <c:pt idx="5859">
                        <c:v>380.3148148148441</c:v>
                      </c:pt>
                      <c:pt idx="5860">
                        <c:v>380.379629629659</c:v>
                      </c:pt>
                      <c:pt idx="5861">
                        <c:v>380.4444444444738</c:v>
                      </c:pt>
                      <c:pt idx="5862">
                        <c:v>380.5092592592886</c:v>
                      </c:pt>
                      <c:pt idx="5863">
                        <c:v>380.5740740741035</c:v>
                      </c:pt>
                      <c:pt idx="5864">
                        <c:v>380.6388888889183</c:v>
                      </c:pt>
                      <c:pt idx="5865">
                        <c:v>380.7037037037332</c:v>
                      </c:pt>
                      <c:pt idx="5866">
                        <c:v>380.7685185185466</c:v>
                      </c:pt>
                      <c:pt idx="5867">
                        <c:v>380.8333333333628</c:v>
                      </c:pt>
                      <c:pt idx="5868">
                        <c:v>380.8981481481723</c:v>
                      </c:pt>
                      <c:pt idx="5869">
                        <c:v>380.9629629629922</c:v>
                      </c:pt>
                      <c:pt idx="5870">
                        <c:v>381.0277777778072</c:v>
                      </c:pt>
                      <c:pt idx="5871">
                        <c:v>381.0925925926221</c:v>
                      </c:pt>
                      <c:pt idx="5872">
                        <c:v>381.157407407437</c:v>
                      </c:pt>
                      <c:pt idx="5873">
                        <c:v>381.2222222222518</c:v>
                      </c:pt>
                      <c:pt idx="5874">
                        <c:v>381.2870370370667</c:v>
                      </c:pt>
                      <c:pt idx="5875">
                        <c:v>381.3518518518815</c:v>
                      </c:pt>
                      <c:pt idx="5876">
                        <c:v>381.4166666666962</c:v>
                      </c:pt>
                      <c:pt idx="5877">
                        <c:v>381.4814814815112</c:v>
                      </c:pt>
                      <c:pt idx="5878">
                        <c:v>381.5462962963261</c:v>
                      </c:pt>
                      <c:pt idx="5879">
                        <c:v>381.6111111111408</c:v>
                      </c:pt>
                      <c:pt idx="5880">
                        <c:v>381.6759259259557</c:v>
                      </c:pt>
                      <c:pt idx="5881">
                        <c:v>381.7407407407705</c:v>
                      </c:pt>
                      <c:pt idx="5882">
                        <c:v>381.8055555555852</c:v>
                      </c:pt>
                      <c:pt idx="5883">
                        <c:v>381.8703703704002</c:v>
                      </c:pt>
                      <c:pt idx="5884">
                        <c:v>381.9351851852146</c:v>
                      </c:pt>
                      <c:pt idx="5885">
                        <c:v>382.0000000000299</c:v>
                      </c:pt>
                      <c:pt idx="5886">
                        <c:v>382.0648148148448</c:v>
                      </c:pt>
                      <c:pt idx="5887">
                        <c:v>382.1296296296596</c:v>
                      </c:pt>
                      <c:pt idx="5888">
                        <c:v>382.1944444444744</c:v>
                      </c:pt>
                      <c:pt idx="5889">
                        <c:v>382.2592592592889</c:v>
                      </c:pt>
                      <c:pt idx="5890">
                        <c:v>382.3240740741041</c:v>
                      </c:pt>
                      <c:pt idx="5891">
                        <c:v>382.388888888919</c:v>
                      </c:pt>
                      <c:pt idx="5892">
                        <c:v>382.4537037037338</c:v>
                      </c:pt>
                      <c:pt idx="5893">
                        <c:v>382.5185185185466</c:v>
                      </c:pt>
                      <c:pt idx="5894">
                        <c:v>382.5833333333635</c:v>
                      </c:pt>
                      <c:pt idx="5895">
                        <c:v>382.6481481481782</c:v>
                      </c:pt>
                      <c:pt idx="5896">
                        <c:v>382.7129629629931</c:v>
                      </c:pt>
                      <c:pt idx="5897">
                        <c:v>382.7777777778076</c:v>
                      </c:pt>
                      <c:pt idx="5898">
                        <c:v>382.8425925926228</c:v>
                      </c:pt>
                      <c:pt idx="5899">
                        <c:v>382.9074074074375</c:v>
                      </c:pt>
                      <c:pt idx="5900">
                        <c:v>382.9722222222524</c:v>
                      </c:pt>
                      <c:pt idx="5901">
                        <c:v>383.0370370370673</c:v>
                      </c:pt>
                      <c:pt idx="5902">
                        <c:v>383.1018518518821</c:v>
                      </c:pt>
                      <c:pt idx="5903">
                        <c:v>383.166666666697</c:v>
                      </c:pt>
                      <c:pt idx="5904">
                        <c:v>383.2314814815118</c:v>
                      </c:pt>
                      <c:pt idx="5905">
                        <c:v>383.2962962963267</c:v>
                      </c:pt>
                      <c:pt idx="5906">
                        <c:v>383.3611111111415</c:v>
                      </c:pt>
                      <c:pt idx="5907">
                        <c:v>383.4259259259563</c:v>
                      </c:pt>
                      <c:pt idx="5908">
                        <c:v>383.4907407407711</c:v>
                      </c:pt>
                      <c:pt idx="5909">
                        <c:v>383.555555555586</c:v>
                      </c:pt>
                      <c:pt idx="5910">
                        <c:v>383.6203703704008</c:v>
                      </c:pt>
                      <c:pt idx="5911">
                        <c:v>383.6851851852157</c:v>
                      </c:pt>
                      <c:pt idx="5912">
                        <c:v>383.7500000000305</c:v>
                      </c:pt>
                      <c:pt idx="5913">
                        <c:v>383.8148148148454</c:v>
                      </c:pt>
                      <c:pt idx="5914">
                        <c:v>383.8796296296603</c:v>
                      </c:pt>
                      <c:pt idx="5915">
                        <c:v>383.9444444444749</c:v>
                      </c:pt>
                      <c:pt idx="5916">
                        <c:v>384.0092592592889</c:v>
                      </c:pt>
                      <c:pt idx="5917">
                        <c:v>384.0740740741047</c:v>
                      </c:pt>
                      <c:pt idx="5918">
                        <c:v>384.1388888889196</c:v>
                      </c:pt>
                      <c:pt idx="5919">
                        <c:v>384.2037037037344</c:v>
                      </c:pt>
                      <c:pt idx="5920">
                        <c:v>384.2685185185466</c:v>
                      </c:pt>
                      <c:pt idx="5921">
                        <c:v>384.3333333333641</c:v>
                      </c:pt>
                      <c:pt idx="5922">
                        <c:v>384.3981481481736</c:v>
                      </c:pt>
                      <c:pt idx="5923">
                        <c:v>384.4629629629935</c:v>
                      </c:pt>
                      <c:pt idx="5924">
                        <c:v>384.5277777778085</c:v>
                      </c:pt>
                      <c:pt idx="5925">
                        <c:v>384.5925925926234</c:v>
                      </c:pt>
                      <c:pt idx="5926">
                        <c:v>384.6574074074383</c:v>
                      </c:pt>
                      <c:pt idx="5927">
                        <c:v>384.7222222222531</c:v>
                      </c:pt>
                      <c:pt idx="5928">
                        <c:v>384.7870370370678</c:v>
                      </c:pt>
                      <c:pt idx="5929">
                        <c:v>384.8518518518827</c:v>
                      </c:pt>
                      <c:pt idx="5930">
                        <c:v>384.9166666666976</c:v>
                      </c:pt>
                      <c:pt idx="5931">
                        <c:v>384.9814814815122</c:v>
                      </c:pt>
                      <c:pt idx="5932">
                        <c:v>385.0462962963273</c:v>
                      </c:pt>
                      <c:pt idx="5933">
                        <c:v>385.1111111111421</c:v>
                      </c:pt>
                      <c:pt idx="5934">
                        <c:v>385.175925925957</c:v>
                      </c:pt>
                      <c:pt idx="5935">
                        <c:v>385.2407407407718</c:v>
                      </c:pt>
                      <c:pt idx="5936">
                        <c:v>385.3055555555865</c:v>
                      </c:pt>
                      <c:pt idx="5937">
                        <c:v>385.3703703704015</c:v>
                      </c:pt>
                      <c:pt idx="5938">
                        <c:v>385.4351851852163</c:v>
                      </c:pt>
                      <c:pt idx="5939">
                        <c:v>385.5000000000312</c:v>
                      </c:pt>
                      <c:pt idx="5940">
                        <c:v>385.564814814846</c:v>
                      </c:pt>
                      <c:pt idx="5941">
                        <c:v>385.629629629661</c:v>
                      </c:pt>
                      <c:pt idx="5942">
                        <c:v>385.6944444444757</c:v>
                      </c:pt>
                      <c:pt idx="5943">
                        <c:v>385.7592592592902</c:v>
                      </c:pt>
                      <c:pt idx="5944">
                        <c:v>385.8240740741053</c:v>
                      </c:pt>
                      <c:pt idx="5945">
                        <c:v>385.8888888889202</c:v>
                      </c:pt>
                      <c:pt idx="5946">
                        <c:v>385.953703703735</c:v>
                      </c:pt>
                      <c:pt idx="5947">
                        <c:v>386.0185185185466</c:v>
                      </c:pt>
                      <c:pt idx="5948">
                        <c:v>386.0833333333647</c:v>
                      </c:pt>
                      <c:pt idx="5949">
                        <c:v>386.1481481481786</c:v>
                      </c:pt>
                      <c:pt idx="5950">
                        <c:v>386.2129629629939</c:v>
                      </c:pt>
                      <c:pt idx="5951">
                        <c:v>386.2777777778089</c:v>
                      </c:pt>
                      <c:pt idx="5952">
                        <c:v>386.342592592624</c:v>
                      </c:pt>
                      <c:pt idx="5953">
                        <c:v>386.4074074074388</c:v>
                      </c:pt>
                      <c:pt idx="5954">
                        <c:v>386.4722222222537</c:v>
                      </c:pt>
                      <c:pt idx="5955">
                        <c:v>386.5370370370686</c:v>
                      </c:pt>
                      <c:pt idx="5956">
                        <c:v>386.6018518518834</c:v>
                      </c:pt>
                      <c:pt idx="5957">
                        <c:v>386.6666666666983</c:v>
                      </c:pt>
                      <c:pt idx="5958">
                        <c:v>386.731481481513</c:v>
                      </c:pt>
                      <c:pt idx="5959">
                        <c:v>386.7962962963279</c:v>
                      </c:pt>
                      <c:pt idx="5960">
                        <c:v>386.8611111111425</c:v>
                      </c:pt>
                      <c:pt idx="5961">
                        <c:v>386.9259259259576</c:v>
                      </c:pt>
                      <c:pt idx="5962">
                        <c:v>386.9907407407719</c:v>
                      </c:pt>
                      <c:pt idx="5963">
                        <c:v>387.0555555555869</c:v>
                      </c:pt>
                      <c:pt idx="5964">
                        <c:v>387.1203703704021</c:v>
                      </c:pt>
                      <c:pt idx="5965">
                        <c:v>387.1851851852171</c:v>
                      </c:pt>
                      <c:pt idx="5966">
                        <c:v>387.2500000000318</c:v>
                      </c:pt>
                      <c:pt idx="5967">
                        <c:v>387.3148148148468</c:v>
                      </c:pt>
                      <c:pt idx="5968">
                        <c:v>387.3796296296617</c:v>
                      </c:pt>
                      <c:pt idx="5969">
                        <c:v>387.4444444444763</c:v>
                      </c:pt>
                      <c:pt idx="5970">
                        <c:v>387.5092592592911</c:v>
                      </c:pt>
                      <c:pt idx="5971">
                        <c:v>387.574074074106</c:v>
                      </c:pt>
                      <c:pt idx="5972">
                        <c:v>387.6388888889208</c:v>
                      </c:pt>
                      <c:pt idx="5973">
                        <c:v>387.7037037037357</c:v>
                      </c:pt>
                      <c:pt idx="5974">
                        <c:v>387.7685185185466</c:v>
                      </c:pt>
                      <c:pt idx="5975">
                        <c:v>387.8333333333653</c:v>
                      </c:pt>
                      <c:pt idx="5976">
                        <c:v>387.8981481481746</c:v>
                      </c:pt>
                      <c:pt idx="5977">
                        <c:v>387.9629629629939</c:v>
                      </c:pt>
                      <c:pt idx="5978">
                        <c:v>388.0277777778089</c:v>
                      </c:pt>
                      <c:pt idx="5979">
                        <c:v>388.0925925926246</c:v>
                      </c:pt>
                      <c:pt idx="5980">
                        <c:v>388.1574074074395</c:v>
                      </c:pt>
                      <c:pt idx="5981">
                        <c:v>388.2222222222541</c:v>
                      </c:pt>
                      <c:pt idx="5982">
                        <c:v>388.2870370370691</c:v>
                      </c:pt>
                      <c:pt idx="5983">
                        <c:v>388.351851851884</c:v>
                      </c:pt>
                      <c:pt idx="5984">
                        <c:v>388.4166666666985</c:v>
                      </c:pt>
                      <c:pt idx="5985">
                        <c:v>388.4814814815135</c:v>
                      </c:pt>
                      <c:pt idx="5986">
                        <c:v>388.5462962963286</c:v>
                      </c:pt>
                      <c:pt idx="5987">
                        <c:v>388.6111111111433</c:v>
                      </c:pt>
                      <c:pt idx="5988">
                        <c:v>388.6759259259582</c:v>
                      </c:pt>
                      <c:pt idx="5989">
                        <c:v>388.740740740773</c:v>
                      </c:pt>
                      <c:pt idx="5990">
                        <c:v>388.8055555555869</c:v>
                      </c:pt>
                      <c:pt idx="5991">
                        <c:v>388.8703703704027</c:v>
                      </c:pt>
                      <c:pt idx="5992">
                        <c:v>388.9351851852172</c:v>
                      </c:pt>
                      <c:pt idx="5993">
                        <c:v>389.0000000000324</c:v>
                      </c:pt>
                      <c:pt idx="5994">
                        <c:v>389.0648148148473</c:v>
                      </c:pt>
                      <c:pt idx="5995">
                        <c:v>389.1296296296621</c:v>
                      </c:pt>
                      <c:pt idx="5996">
                        <c:v>389.194444444477</c:v>
                      </c:pt>
                      <c:pt idx="5997">
                        <c:v>389.2592592592915</c:v>
                      </c:pt>
                      <c:pt idx="5998">
                        <c:v>389.3240740741066</c:v>
                      </c:pt>
                      <c:pt idx="5999">
                        <c:v>389.3888888889215</c:v>
                      </c:pt>
                      <c:pt idx="6000">
                        <c:v>389.4537037037363</c:v>
                      </c:pt>
                      <c:pt idx="6001">
                        <c:v>389.5185185185466</c:v>
                      </c:pt>
                      <c:pt idx="6002">
                        <c:v>389.583333333366</c:v>
                      </c:pt>
                      <c:pt idx="6003">
                        <c:v>389.6481481481806</c:v>
                      </c:pt>
                      <c:pt idx="6004">
                        <c:v>389.7129629629956</c:v>
                      </c:pt>
                      <c:pt idx="6005">
                        <c:v>389.7777777778101</c:v>
                      </c:pt>
                      <c:pt idx="6006">
                        <c:v>389.8425925926254</c:v>
                      </c:pt>
                      <c:pt idx="6007">
                        <c:v>389.90740740744</c:v>
                      </c:pt>
                      <c:pt idx="6008">
                        <c:v>389.9722222222549</c:v>
                      </c:pt>
                      <c:pt idx="6009">
                        <c:v>390.0370370370698</c:v>
                      </c:pt>
                      <c:pt idx="6010">
                        <c:v>390.1018518518846</c:v>
                      </c:pt>
                      <c:pt idx="6011">
                        <c:v>390.1666666666994</c:v>
                      </c:pt>
                      <c:pt idx="6012">
                        <c:v>390.2314814815142</c:v>
                      </c:pt>
                      <c:pt idx="6013">
                        <c:v>390.2962962963288</c:v>
                      </c:pt>
                      <c:pt idx="6014">
                        <c:v>390.3611111111438</c:v>
                      </c:pt>
                      <c:pt idx="6015">
                        <c:v>390.4259259259587</c:v>
                      </c:pt>
                      <c:pt idx="6016">
                        <c:v>390.4907407407736</c:v>
                      </c:pt>
                      <c:pt idx="6017">
                        <c:v>390.5555555555885</c:v>
                      </c:pt>
                      <c:pt idx="6018">
                        <c:v>390.6203703704033</c:v>
                      </c:pt>
                      <c:pt idx="6019">
                        <c:v>390.6851851852182</c:v>
                      </c:pt>
                      <c:pt idx="6020">
                        <c:v>390.7500000000331</c:v>
                      </c:pt>
                      <c:pt idx="6021">
                        <c:v>390.814814814848</c:v>
                      </c:pt>
                      <c:pt idx="6022">
                        <c:v>390.8796296296627</c:v>
                      </c:pt>
                      <c:pt idx="6023">
                        <c:v>390.9444444444774</c:v>
                      </c:pt>
                      <c:pt idx="6024">
                        <c:v>391.0092592592922</c:v>
                      </c:pt>
                      <c:pt idx="6025">
                        <c:v>391.0740740741072</c:v>
                      </c:pt>
                      <c:pt idx="6026">
                        <c:v>391.1388888889221</c:v>
                      </c:pt>
                      <c:pt idx="6027">
                        <c:v>391.203703703737</c:v>
                      </c:pt>
                      <c:pt idx="6028">
                        <c:v>391.2685185185516</c:v>
                      </c:pt>
                      <c:pt idx="6029">
                        <c:v>391.3333333333666</c:v>
                      </c:pt>
                      <c:pt idx="6030">
                        <c:v>391.398148148176</c:v>
                      </c:pt>
                      <c:pt idx="6031">
                        <c:v>391.4629629629962</c:v>
                      </c:pt>
                      <c:pt idx="6032">
                        <c:v>391.527777777811</c:v>
                      </c:pt>
                      <c:pt idx="6033">
                        <c:v>391.5925925926259</c:v>
                      </c:pt>
                      <c:pt idx="6034">
                        <c:v>391.6574074074408</c:v>
                      </c:pt>
                      <c:pt idx="6035">
                        <c:v>391.7222222222556</c:v>
                      </c:pt>
                      <c:pt idx="6036">
                        <c:v>391.7870370370699</c:v>
                      </c:pt>
                      <c:pt idx="6037">
                        <c:v>391.8518518518853</c:v>
                      </c:pt>
                      <c:pt idx="6038">
                        <c:v>391.9166666667001</c:v>
                      </c:pt>
                      <c:pt idx="6039">
                        <c:v>391.9814814815142</c:v>
                      </c:pt>
                      <c:pt idx="6040">
                        <c:v>392.0462962963298</c:v>
                      </c:pt>
                      <c:pt idx="6041">
                        <c:v>392.1111111111446</c:v>
                      </c:pt>
                      <c:pt idx="6042">
                        <c:v>392.1759259259595</c:v>
                      </c:pt>
                      <c:pt idx="6043">
                        <c:v>392.2407407407742</c:v>
                      </c:pt>
                      <c:pt idx="6044">
                        <c:v>392.3055555555889</c:v>
                      </c:pt>
                      <c:pt idx="6045">
                        <c:v>392.370370370404</c:v>
                      </c:pt>
                      <c:pt idx="6046">
                        <c:v>392.4351851852188</c:v>
                      </c:pt>
                      <c:pt idx="6047">
                        <c:v>392.5000000000337</c:v>
                      </c:pt>
                      <c:pt idx="6048">
                        <c:v>392.5648148148487</c:v>
                      </c:pt>
                      <c:pt idx="6049">
                        <c:v>392.6296296296634</c:v>
                      </c:pt>
                      <c:pt idx="6050">
                        <c:v>392.6944444444782</c:v>
                      </c:pt>
                      <c:pt idx="6051">
                        <c:v>392.7592592592922</c:v>
                      </c:pt>
                      <c:pt idx="6052">
                        <c:v>392.8240740741077</c:v>
                      </c:pt>
                      <c:pt idx="6053">
                        <c:v>392.8888888889227</c:v>
                      </c:pt>
                      <c:pt idx="6054">
                        <c:v>392.9537037037375</c:v>
                      </c:pt>
                      <c:pt idx="6055">
                        <c:v>393.0185185185516</c:v>
                      </c:pt>
                      <c:pt idx="6056">
                        <c:v>393.0833333333672</c:v>
                      </c:pt>
                      <c:pt idx="6057">
                        <c:v>393.1481481481819</c:v>
                      </c:pt>
                      <c:pt idx="6058">
                        <c:v>393.2129629629968</c:v>
                      </c:pt>
                      <c:pt idx="6059">
                        <c:v>393.2777777778117</c:v>
                      </c:pt>
                      <c:pt idx="6060">
                        <c:v>393.3425925926266</c:v>
                      </c:pt>
                      <c:pt idx="6061">
                        <c:v>393.4074074074413</c:v>
                      </c:pt>
                      <c:pt idx="6062">
                        <c:v>393.4722222222562</c:v>
                      </c:pt>
                      <c:pt idx="6063">
                        <c:v>393.5370370370699</c:v>
                      </c:pt>
                      <c:pt idx="6064">
                        <c:v>393.6018518518859</c:v>
                      </c:pt>
                      <c:pt idx="6065">
                        <c:v>393.6666666667008</c:v>
                      </c:pt>
                      <c:pt idx="6066">
                        <c:v>393.7314814815155</c:v>
                      </c:pt>
                      <c:pt idx="6067">
                        <c:v>393.7962962963304</c:v>
                      </c:pt>
                      <c:pt idx="6068">
                        <c:v>393.8611111111452</c:v>
                      </c:pt>
                      <c:pt idx="6069">
                        <c:v>393.9259259259601</c:v>
                      </c:pt>
                      <c:pt idx="6070">
                        <c:v>393.9907407407736</c:v>
                      </c:pt>
                      <c:pt idx="6071">
                        <c:v>394.0555555555889</c:v>
                      </c:pt>
                      <c:pt idx="6072">
                        <c:v>394.1203703704046</c:v>
                      </c:pt>
                      <c:pt idx="6073">
                        <c:v>394.1851851852193</c:v>
                      </c:pt>
                      <c:pt idx="6074">
                        <c:v>394.2500000000343</c:v>
                      </c:pt>
                      <c:pt idx="6075">
                        <c:v>394.3148148148491</c:v>
                      </c:pt>
                      <c:pt idx="6076">
                        <c:v>394.379629629664</c:v>
                      </c:pt>
                      <c:pt idx="6077">
                        <c:v>394.4444444444788</c:v>
                      </c:pt>
                      <c:pt idx="6078">
                        <c:v>394.5092592592935</c:v>
                      </c:pt>
                      <c:pt idx="6079">
                        <c:v>394.5740740741085</c:v>
                      </c:pt>
                      <c:pt idx="6080">
                        <c:v>394.6388888889233</c:v>
                      </c:pt>
                      <c:pt idx="6081">
                        <c:v>394.7037037037382</c:v>
                      </c:pt>
                      <c:pt idx="6082">
                        <c:v>394.7685185185516</c:v>
                      </c:pt>
                      <c:pt idx="6083">
                        <c:v>394.8333333333678</c:v>
                      </c:pt>
                      <c:pt idx="6084">
                        <c:v>394.8981481481773</c:v>
                      </c:pt>
                      <c:pt idx="6085">
                        <c:v>394.9629629629972</c:v>
                      </c:pt>
                      <c:pt idx="6086">
                        <c:v>395.0277777778122</c:v>
                      </c:pt>
                      <c:pt idx="6087">
                        <c:v>395.0925925926271</c:v>
                      </c:pt>
                      <c:pt idx="6088">
                        <c:v>395.157407407442</c:v>
                      </c:pt>
                      <c:pt idx="6089">
                        <c:v>395.2222222222568</c:v>
                      </c:pt>
                      <c:pt idx="6090">
                        <c:v>395.2870370370716</c:v>
                      </c:pt>
                      <c:pt idx="6091">
                        <c:v>395.3518518518865</c:v>
                      </c:pt>
                      <c:pt idx="6092">
                        <c:v>395.4166666667014</c:v>
                      </c:pt>
                      <c:pt idx="6093">
                        <c:v>395.4814814815162</c:v>
                      </c:pt>
                      <c:pt idx="6094">
                        <c:v>395.5462962963311</c:v>
                      </c:pt>
                      <c:pt idx="6095">
                        <c:v>395.6111111111458</c:v>
                      </c:pt>
                      <c:pt idx="6096">
                        <c:v>395.6759259259607</c:v>
                      </c:pt>
                      <c:pt idx="6097">
                        <c:v>395.7407407407755</c:v>
                      </c:pt>
                      <c:pt idx="6098">
                        <c:v>395.8055555555902</c:v>
                      </c:pt>
                      <c:pt idx="6099">
                        <c:v>395.8703703704053</c:v>
                      </c:pt>
                      <c:pt idx="6100">
                        <c:v>395.93518518522</c:v>
                      </c:pt>
                      <c:pt idx="6101">
                        <c:v>396.000000000035</c:v>
                      </c:pt>
                      <c:pt idx="6102">
                        <c:v>396.0648148148498</c:v>
                      </c:pt>
                      <c:pt idx="6103">
                        <c:v>396.1296296296646</c:v>
                      </c:pt>
                      <c:pt idx="6104">
                        <c:v>396.1944444444794</c:v>
                      </c:pt>
                      <c:pt idx="6105">
                        <c:v>396.2592592592939</c:v>
                      </c:pt>
                      <c:pt idx="6106">
                        <c:v>396.3240740741091</c:v>
                      </c:pt>
                      <c:pt idx="6107">
                        <c:v>396.388888888924</c:v>
                      </c:pt>
                      <c:pt idx="6108">
                        <c:v>396.4537037037388</c:v>
                      </c:pt>
                      <c:pt idx="6109">
                        <c:v>396.5185185185532</c:v>
                      </c:pt>
                      <c:pt idx="6110">
                        <c:v>396.5833333333685</c:v>
                      </c:pt>
                      <c:pt idx="6111">
                        <c:v>396.6481481481832</c:v>
                      </c:pt>
                      <c:pt idx="6112">
                        <c:v>396.7129629629981</c:v>
                      </c:pt>
                      <c:pt idx="6113">
                        <c:v>396.7777777778126</c:v>
                      </c:pt>
                      <c:pt idx="6114">
                        <c:v>396.8425925926278</c:v>
                      </c:pt>
                      <c:pt idx="6115">
                        <c:v>396.9074074074425</c:v>
                      </c:pt>
                      <c:pt idx="6116">
                        <c:v>396.9722222222574</c:v>
                      </c:pt>
                      <c:pt idx="6117">
                        <c:v>397.0370370370719</c:v>
                      </c:pt>
                      <c:pt idx="6118">
                        <c:v>397.1018518518871</c:v>
                      </c:pt>
                      <c:pt idx="6119">
                        <c:v>397.1666666667021</c:v>
                      </c:pt>
                      <c:pt idx="6120">
                        <c:v>397.2314814815168</c:v>
                      </c:pt>
                      <c:pt idx="6121">
                        <c:v>397.2962962963317</c:v>
                      </c:pt>
                      <c:pt idx="6122">
                        <c:v>397.3611111111465</c:v>
                      </c:pt>
                      <c:pt idx="6123">
                        <c:v>397.4259259259613</c:v>
                      </c:pt>
                      <c:pt idx="6124">
                        <c:v>397.4907407407761</c:v>
                      </c:pt>
                      <c:pt idx="6125">
                        <c:v>397.555555555591</c:v>
                      </c:pt>
                      <c:pt idx="6126">
                        <c:v>397.620370370406</c:v>
                      </c:pt>
                      <c:pt idx="6127">
                        <c:v>397.6851851852207</c:v>
                      </c:pt>
                      <c:pt idx="6128">
                        <c:v>397.7500000000356</c:v>
                      </c:pt>
                      <c:pt idx="6129">
                        <c:v>397.8148148148504</c:v>
                      </c:pt>
                      <c:pt idx="6130">
                        <c:v>397.8796296296653</c:v>
                      </c:pt>
                      <c:pt idx="6131">
                        <c:v>397.9444444444799</c:v>
                      </c:pt>
                      <c:pt idx="6132">
                        <c:v>398.0092592592939</c:v>
                      </c:pt>
                      <c:pt idx="6133">
                        <c:v>398.0740740741097</c:v>
                      </c:pt>
                      <c:pt idx="6134">
                        <c:v>398.1388888889246</c:v>
                      </c:pt>
                      <c:pt idx="6135">
                        <c:v>398.2037037037394</c:v>
                      </c:pt>
                      <c:pt idx="6136">
                        <c:v>398.2685185185532</c:v>
                      </c:pt>
                      <c:pt idx="6137">
                        <c:v>398.3333333333692</c:v>
                      </c:pt>
                      <c:pt idx="6138">
                        <c:v>398.3981481481786</c:v>
                      </c:pt>
                      <c:pt idx="6139">
                        <c:v>398.4629629629985</c:v>
                      </c:pt>
                      <c:pt idx="6140">
                        <c:v>398.5277777778135</c:v>
                      </c:pt>
                      <c:pt idx="6141">
                        <c:v>398.5925925926284</c:v>
                      </c:pt>
                      <c:pt idx="6142">
                        <c:v>398.6574074074433</c:v>
                      </c:pt>
                      <c:pt idx="6143">
                        <c:v>398.7222222222581</c:v>
                      </c:pt>
                      <c:pt idx="6144">
                        <c:v>398.7870370370719</c:v>
                      </c:pt>
                      <c:pt idx="6145">
                        <c:v>398.8518518518877</c:v>
                      </c:pt>
                      <c:pt idx="6146">
                        <c:v>398.9166666667026</c:v>
                      </c:pt>
                      <c:pt idx="6147">
                        <c:v>398.9814814815172</c:v>
                      </c:pt>
                      <c:pt idx="6148">
                        <c:v>399.0462962963323</c:v>
                      </c:pt>
                      <c:pt idx="6149">
                        <c:v>399.1111111111471</c:v>
                      </c:pt>
                      <c:pt idx="6150">
                        <c:v>399.175925925962</c:v>
                      </c:pt>
                      <c:pt idx="6151">
                        <c:v>399.2407407407768</c:v>
                      </c:pt>
                      <c:pt idx="6152">
                        <c:v>399.3055555555915</c:v>
                      </c:pt>
                      <c:pt idx="6153">
                        <c:v>399.3703703704065</c:v>
                      </c:pt>
                      <c:pt idx="6154">
                        <c:v>399.4351851852213</c:v>
                      </c:pt>
                      <c:pt idx="6155">
                        <c:v>399.5000000000362</c:v>
                      </c:pt>
                      <c:pt idx="6156">
                        <c:v>399.564814814851</c:v>
                      </c:pt>
                      <c:pt idx="6157">
                        <c:v>399.629629629666</c:v>
                      </c:pt>
                      <c:pt idx="6158">
                        <c:v>399.6944444444807</c:v>
                      </c:pt>
                      <c:pt idx="6159">
                        <c:v>399.7592592592952</c:v>
                      </c:pt>
                      <c:pt idx="6160">
                        <c:v>399.8240740741103</c:v>
                      </c:pt>
                      <c:pt idx="6161">
                        <c:v>399.8888888889252</c:v>
                      </c:pt>
                      <c:pt idx="6162">
                        <c:v>399.95370370374</c:v>
                      </c:pt>
                      <c:pt idx="6163">
                        <c:v>400.0185185185532</c:v>
                      </c:pt>
                      <c:pt idx="6164">
                        <c:v>400.0833333333698</c:v>
                      </c:pt>
                      <c:pt idx="6165">
                        <c:v>400.1481481481839</c:v>
                      </c:pt>
                      <c:pt idx="6166">
                        <c:v>400.2129629629989</c:v>
                      </c:pt>
                      <c:pt idx="6167">
                        <c:v>400.2777777778142</c:v>
                      </c:pt>
                      <c:pt idx="6168">
                        <c:v>400.342592592629</c:v>
                      </c:pt>
                      <c:pt idx="6169">
                        <c:v>400.4074074074438</c:v>
                      </c:pt>
                      <c:pt idx="6170">
                        <c:v>400.4722222222587</c:v>
                      </c:pt>
                      <c:pt idx="6171">
                        <c:v>400.5370370370732</c:v>
                      </c:pt>
                      <c:pt idx="6172">
                        <c:v>400.6018518518884</c:v>
                      </c:pt>
                      <c:pt idx="6173">
                        <c:v>400.6666666667034</c:v>
                      </c:pt>
                      <c:pt idx="6174">
                        <c:v>400.731481481518</c:v>
                      </c:pt>
                      <c:pt idx="6175">
                        <c:v>400.7962962963329</c:v>
                      </c:pt>
                      <c:pt idx="6176">
                        <c:v>400.8611111111475</c:v>
                      </c:pt>
                      <c:pt idx="6177">
                        <c:v>400.9259259259626</c:v>
                      </c:pt>
                      <c:pt idx="6178">
                        <c:v>400.9907407407769</c:v>
                      </c:pt>
                      <c:pt idx="6179">
                        <c:v>401.0555555555922</c:v>
                      </c:pt>
                      <c:pt idx="6180">
                        <c:v>401.1203703704071</c:v>
                      </c:pt>
                      <c:pt idx="6181">
                        <c:v>401.185185185222</c:v>
                      </c:pt>
                      <c:pt idx="6182">
                        <c:v>401.2500000000368</c:v>
                      </c:pt>
                      <c:pt idx="6183">
                        <c:v>401.3148148148517</c:v>
                      </c:pt>
                      <c:pt idx="6184">
                        <c:v>401.3796296296667</c:v>
                      </c:pt>
                      <c:pt idx="6185">
                        <c:v>401.4444444444813</c:v>
                      </c:pt>
                      <c:pt idx="6186">
                        <c:v>401.509259259296</c:v>
                      </c:pt>
                      <c:pt idx="6187">
                        <c:v>401.574074074111</c:v>
                      </c:pt>
                      <c:pt idx="6188">
                        <c:v>401.6388888889258</c:v>
                      </c:pt>
                      <c:pt idx="6189">
                        <c:v>401.7037037037407</c:v>
                      </c:pt>
                      <c:pt idx="6190">
                        <c:v>401.7685185185532</c:v>
                      </c:pt>
                      <c:pt idx="6191">
                        <c:v>401.8333333333703</c:v>
                      </c:pt>
                      <c:pt idx="6192">
                        <c:v>401.8981481481796</c:v>
                      </c:pt>
                      <c:pt idx="6193">
                        <c:v>401.962962963</c:v>
                      </c:pt>
                      <c:pt idx="6194">
                        <c:v>402.0277777778142</c:v>
                      </c:pt>
                      <c:pt idx="6195">
                        <c:v>402.0925925926296</c:v>
                      </c:pt>
                      <c:pt idx="6196">
                        <c:v>402.1574074074445</c:v>
                      </c:pt>
                      <c:pt idx="6197">
                        <c:v>402.2222222222591</c:v>
                      </c:pt>
                      <c:pt idx="6198">
                        <c:v>402.2870370370736</c:v>
                      </c:pt>
                      <c:pt idx="6199">
                        <c:v>402.351851851889</c:v>
                      </c:pt>
                      <c:pt idx="6200">
                        <c:v>402.416666666704</c:v>
                      </c:pt>
                      <c:pt idx="6201">
                        <c:v>402.4814814815186</c:v>
                      </c:pt>
                      <c:pt idx="6202">
                        <c:v>402.5462962963336</c:v>
                      </c:pt>
                      <c:pt idx="6203">
                        <c:v>402.6111111111483</c:v>
                      </c:pt>
                      <c:pt idx="6204">
                        <c:v>402.6759259259632</c:v>
                      </c:pt>
                      <c:pt idx="6205">
                        <c:v>402.7407407407781</c:v>
                      </c:pt>
                      <c:pt idx="6206">
                        <c:v>402.8055555555922</c:v>
                      </c:pt>
                      <c:pt idx="6207">
                        <c:v>402.8703703704077</c:v>
                      </c:pt>
                      <c:pt idx="6208">
                        <c:v>402.9351851852225</c:v>
                      </c:pt>
                      <c:pt idx="6209">
                        <c:v>403.0000000000374</c:v>
                      </c:pt>
                      <c:pt idx="6210">
                        <c:v>403.0648148148523</c:v>
                      </c:pt>
                      <c:pt idx="6211">
                        <c:v>403.1296296296671</c:v>
                      </c:pt>
                      <c:pt idx="6212">
                        <c:v>403.194444444482</c:v>
                      </c:pt>
                      <c:pt idx="6213">
                        <c:v>403.2592592592965</c:v>
                      </c:pt>
                      <c:pt idx="6214">
                        <c:v>403.3240740741116</c:v>
                      </c:pt>
                      <c:pt idx="6215">
                        <c:v>403.3888888889265</c:v>
                      </c:pt>
                      <c:pt idx="6216">
                        <c:v>403.4537037037414</c:v>
                      </c:pt>
                      <c:pt idx="6217">
                        <c:v>403.5185185185532</c:v>
                      </c:pt>
                      <c:pt idx="6218">
                        <c:v>403.5833333333709</c:v>
                      </c:pt>
                      <c:pt idx="6219">
                        <c:v>403.6481481481856</c:v>
                      </c:pt>
                      <c:pt idx="6220">
                        <c:v>403.7129629630006</c:v>
                      </c:pt>
                      <c:pt idx="6221">
                        <c:v>403.7777777778151</c:v>
                      </c:pt>
                      <c:pt idx="6222">
                        <c:v>403.8425925926303</c:v>
                      </c:pt>
                      <c:pt idx="6223">
                        <c:v>403.907407407445</c:v>
                      </c:pt>
                      <c:pt idx="6224">
                        <c:v>403.9722222222599</c:v>
                      </c:pt>
                      <c:pt idx="6225">
                        <c:v>404.0370370370736</c:v>
                      </c:pt>
                      <c:pt idx="6226">
                        <c:v>404.1018518518896</c:v>
                      </c:pt>
                      <c:pt idx="6227">
                        <c:v>404.1666666667045</c:v>
                      </c:pt>
                      <c:pt idx="6228">
                        <c:v>404.2314814815192</c:v>
                      </c:pt>
                      <c:pt idx="6229">
                        <c:v>404.2962962963338</c:v>
                      </c:pt>
                      <c:pt idx="6230">
                        <c:v>404.3611111111489</c:v>
                      </c:pt>
                      <c:pt idx="6231">
                        <c:v>404.4259259259637</c:v>
                      </c:pt>
                      <c:pt idx="6232">
                        <c:v>404.4907407407786</c:v>
                      </c:pt>
                      <c:pt idx="6233">
                        <c:v>404.5555555555935</c:v>
                      </c:pt>
                      <c:pt idx="6234">
                        <c:v>404.6203703704084</c:v>
                      </c:pt>
                      <c:pt idx="6235">
                        <c:v>404.6851851852232</c:v>
                      </c:pt>
                      <c:pt idx="6236">
                        <c:v>404.7500000000381</c:v>
                      </c:pt>
                      <c:pt idx="6237">
                        <c:v>404.814814814853</c:v>
                      </c:pt>
                      <c:pt idx="6238">
                        <c:v>404.8796296296677</c:v>
                      </c:pt>
                      <c:pt idx="6239">
                        <c:v>404.9444444444825</c:v>
                      </c:pt>
                      <c:pt idx="6240">
                        <c:v>405.0092592592972</c:v>
                      </c:pt>
                      <c:pt idx="6241">
                        <c:v>405.0740740741122</c:v>
                      </c:pt>
                      <c:pt idx="6242">
                        <c:v>405.1388888889271</c:v>
                      </c:pt>
                      <c:pt idx="6243">
                        <c:v>405.203703703742</c:v>
                      </c:pt>
                      <c:pt idx="6244">
                        <c:v>405.2685185185566</c:v>
                      </c:pt>
                      <c:pt idx="6245">
                        <c:v>405.3333333333717</c:v>
                      </c:pt>
                      <c:pt idx="6246">
                        <c:v>405.3981481481811</c:v>
                      </c:pt>
                      <c:pt idx="6247">
                        <c:v>405.4629629630013</c:v>
                      </c:pt>
                      <c:pt idx="6248">
                        <c:v>405.527777777816</c:v>
                      </c:pt>
                      <c:pt idx="6249">
                        <c:v>405.5925925926309</c:v>
                      </c:pt>
                      <c:pt idx="6250">
                        <c:v>405.6574074074458</c:v>
                      </c:pt>
                      <c:pt idx="6251">
                        <c:v>405.7222222222606</c:v>
                      </c:pt>
                      <c:pt idx="6252">
                        <c:v>405.7870370370752</c:v>
                      </c:pt>
                      <c:pt idx="6253">
                        <c:v>405.8518518518903</c:v>
                      </c:pt>
                      <c:pt idx="6254">
                        <c:v>405.9166666667051</c:v>
                      </c:pt>
                      <c:pt idx="6255">
                        <c:v>405.9814814815196</c:v>
                      </c:pt>
                      <c:pt idx="6256">
                        <c:v>406.0462962963348</c:v>
                      </c:pt>
                      <c:pt idx="6257">
                        <c:v>406.1111111111496</c:v>
                      </c:pt>
                      <c:pt idx="6258">
                        <c:v>406.1759259259645</c:v>
                      </c:pt>
                      <c:pt idx="6259">
                        <c:v>406.2407407407792</c:v>
                      </c:pt>
                      <c:pt idx="6260">
                        <c:v>406.3055555555939</c:v>
                      </c:pt>
                      <c:pt idx="6261">
                        <c:v>406.370370370409</c:v>
                      </c:pt>
                      <c:pt idx="6262">
                        <c:v>406.4351851852238</c:v>
                      </c:pt>
                      <c:pt idx="6263">
                        <c:v>406.5000000000387</c:v>
                      </c:pt>
                      <c:pt idx="6264">
                        <c:v>406.5648148148537</c:v>
                      </c:pt>
                      <c:pt idx="6265">
                        <c:v>406.6296296296684</c:v>
                      </c:pt>
                      <c:pt idx="6266">
                        <c:v>406.6944444444832</c:v>
                      </c:pt>
                      <c:pt idx="6267">
                        <c:v>406.7592592592976</c:v>
                      </c:pt>
                      <c:pt idx="6268">
                        <c:v>406.8240740741128</c:v>
                      </c:pt>
                      <c:pt idx="6269">
                        <c:v>406.8888888889277</c:v>
                      </c:pt>
                      <c:pt idx="6270">
                        <c:v>406.9537037037425</c:v>
                      </c:pt>
                      <c:pt idx="6271">
                        <c:v>407.0185185185566</c:v>
                      </c:pt>
                      <c:pt idx="6272">
                        <c:v>407.0833333333722</c:v>
                      </c:pt>
                      <c:pt idx="6273">
                        <c:v>407.1481481481869</c:v>
                      </c:pt>
                      <c:pt idx="6274">
                        <c:v>407.212962963002</c:v>
                      </c:pt>
                      <c:pt idx="6275">
                        <c:v>407.2777777778167</c:v>
                      </c:pt>
                      <c:pt idx="6276">
                        <c:v>407.3425925926316</c:v>
                      </c:pt>
                      <c:pt idx="6277">
                        <c:v>407.4074074074464</c:v>
                      </c:pt>
                      <c:pt idx="6278">
                        <c:v>407.4722222222612</c:v>
                      </c:pt>
                      <c:pt idx="6279">
                        <c:v>407.5370370370752</c:v>
                      </c:pt>
                      <c:pt idx="6280">
                        <c:v>407.6018518518909</c:v>
                      </c:pt>
                      <c:pt idx="6281">
                        <c:v>407.6666666667058</c:v>
                      </c:pt>
                      <c:pt idx="6282">
                        <c:v>407.7314814815205</c:v>
                      </c:pt>
                      <c:pt idx="6283">
                        <c:v>407.7962962963354</c:v>
                      </c:pt>
                      <c:pt idx="6284">
                        <c:v>407.8611111111503</c:v>
                      </c:pt>
                      <c:pt idx="6285">
                        <c:v>407.9259259259651</c:v>
                      </c:pt>
                      <c:pt idx="6286">
                        <c:v>407.9907407407786</c:v>
                      </c:pt>
                      <c:pt idx="6287">
                        <c:v>408.0555555555939</c:v>
                      </c:pt>
                      <c:pt idx="6288">
                        <c:v>408.1203703704096</c:v>
                      </c:pt>
                      <c:pt idx="6289">
                        <c:v>408.1851851852243</c:v>
                      </c:pt>
                      <c:pt idx="6290">
                        <c:v>408.2500000000393</c:v>
                      </c:pt>
                      <c:pt idx="6291">
                        <c:v>408.3148148148541</c:v>
                      </c:pt>
                      <c:pt idx="6292">
                        <c:v>408.379629629669</c:v>
                      </c:pt>
                      <c:pt idx="6293">
                        <c:v>408.4444444444838</c:v>
                      </c:pt>
                      <c:pt idx="6294">
                        <c:v>408.5092592592985</c:v>
                      </c:pt>
                      <c:pt idx="6295">
                        <c:v>408.5740740741136</c:v>
                      </c:pt>
                      <c:pt idx="6296">
                        <c:v>408.6388888889283</c:v>
                      </c:pt>
                      <c:pt idx="6297">
                        <c:v>408.7037037037432</c:v>
                      </c:pt>
                      <c:pt idx="6298">
                        <c:v>408.7685185185566</c:v>
                      </c:pt>
                      <c:pt idx="6299">
                        <c:v>408.8333333333728</c:v>
                      </c:pt>
                      <c:pt idx="6300">
                        <c:v>408.8981481481823</c:v>
                      </c:pt>
                      <c:pt idx="6301">
                        <c:v>408.9629629630025</c:v>
                      </c:pt>
                      <c:pt idx="6302">
                        <c:v>409.0277777778172</c:v>
                      </c:pt>
                      <c:pt idx="6303">
                        <c:v>409.0925925926321</c:v>
                      </c:pt>
                      <c:pt idx="6304">
                        <c:v>409.157407407447</c:v>
                      </c:pt>
                      <c:pt idx="6305">
                        <c:v>409.2222222222618</c:v>
                      </c:pt>
                      <c:pt idx="6306">
                        <c:v>409.2870370370765</c:v>
                      </c:pt>
                      <c:pt idx="6307">
                        <c:v>409.3518518518915</c:v>
                      </c:pt>
                      <c:pt idx="6308">
                        <c:v>409.4166666667064</c:v>
                      </c:pt>
                      <c:pt idx="6309">
                        <c:v>409.4814814815212</c:v>
                      </c:pt>
                      <c:pt idx="6310">
                        <c:v>409.5462962963361</c:v>
                      </c:pt>
                      <c:pt idx="6311">
                        <c:v>409.6111111111508</c:v>
                      </c:pt>
                      <c:pt idx="6312">
                        <c:v>409.6759259259657</c:v>
                      </c:pt>
                      <c:pt idx="6313">
                        <c:v>409.7407407407806</c:v>
                      </c:pt>
                      <c:pt idx="6314">
                        <c:v>409.8055555555952</c:v>
                      </c:pt>
                      <c:pt idx="6315">
                        <c:v>409.8703703704103</c:v>
                      </c:pt>
                      <c:pt idx="6316">
                        <c:v>409.935185185225</c:v>
                      </c:pt>
                      <c:pt idx="6317">
                        <c:v>410.00000000004</c:v>
                      </c:pt>
                      <c:pt idx="6318">
                        <c:v>410.0648148148548</c:v>
                      </c:pt>
                      <c:pt idx="6319">
                        <c:v>410.1296296296696</c:v>
                      </c:pt>
                      <c:pt idx="6320">
                        <c:v>410.1944444444844</c:v>
                      </c:pt>
                      <c:pt idx="6321">
                        <c:v>410.2592592592989</c:v>
                      </c:pt>
                      <c:pt idx="6322">
                        <c:v>410.3240740741141</c:v>
                      </c:pt>
                      <c:pt idx="6323">
                        <c:v>410.388888888929</c:v>
                      </c:pt>
                      <c:pt idx="6324">
                        <c:v>410.453703703744</c:v>
                      </c:pt>
                      <c:pt idx="6325">
                        <c:v>410.5185185185586</c:v>
                      </c:pt>
                      <c:pt idx="6326">
                        <c:v>410.5833333333734</c:v>
                      </c:pt>
                      <c:pt idx="6327">
                        <c:v>410.6481481481882</c:v>
                      </c:pt>
                      <c:pt idx="6328">
                        <c:v>410.7129629630031</c:v>
                      </c:pt>
                      <c:pt idx="6329">
                        <c:v>410.7777777778176</c:v>
                      </c:pt>
                      <c:pt idx="6330">
                        <c:v>410.8425925926328</c:v>
                      </c:pt>
                      <c:pt idx="6331">
                        <c:v>410.9074074074475</c:v>
                      </c:pt>
                      <c:pt idx="6332">
                        <c:v>410.9722222222624</c:v>
                      </c:pt>
                      <c:pt idx="6333">
                        <c:v>411.0370370370769</c:v>
                      </c:pt>
                      <c:pt idx="6334">
                        <c:v>411.1018518518921</c:v>
                      </c:pt>
                      <c:pt idx="6335">
                        <c:v>411.1666666667071</c:v>
                      </c:pt>
                      <c:pt idx="6336">
                        <c:v>411.2314814815218</c:v>
                      </c:pt>
                      <c:pt idx="6337">
                        <c:v>411.2962962963367</c:v>
                      </c:pt>
                      <c:pt idx="6338">
                        <c:v>411.3611111111515</c:v>
                      </c:pt>
                      <c:pt idx="6339">
                        <c:v>411.4259259259663</c:v>
                      </c:pt>
                      <c:pt idx="6340">
                        <c:v>411.4907407407811</c:v>
                      </c:pt>
                      <c:pt idx="6341">
                        <c:v>411.555555555596</c:v>
                      </c:pt>
                      <c:pt idx="6342">
                        <c:v>411.620370370411</c:v>
                      </c:pt>
                      <c:pt idx="6343">
                        <c:v>411.6851851852257</c:v>
                      </c:pt>
                      <c:pt idx="6344">
                        <c:v>411.7500000000406</c:v>
                      </c:pt>
                      <c:pt idx="6345">
                        <c:v>411.8148148148554</c:v>
                      </c:pt>
                      <c:pt idx="6346">
                        <c:v>411.8796296296702</c:v>
                      </c:pt>
                      <c:pt idx="6347">
                        <c:v>411.944444444485</c:v>
                      </c:pt>
                      <c:pt idx="6348">
                        <c:v>412.0092592592989</c:v>
                      </c:pt>
                      <c:pt idx="6349">
                        <c:v>412.0740740741147</c:v>
                      </c:pt>
                      <c:pt idx="6350">
                        <c:v>412.1388888889296</c:v>
                      </c:pt>
                      <c:pt idx="6351">
                        <c:v>412.2037037037444</c:v>
                      </c:pt>
                      <c:pt idx="6352">
                        <c:v>412.2685185185586</c:v>
                      </c:pt>
                      <c:pt idx="6353">
                        <c:v>412.333333333374</c:v>
                      </c:pt>
                      <c:pt idx="6354">
                        <c:v>412.3981481481835</c:v>
                      </c:pt>
                      <c:pt idx="6355">
                        <c:v>412.4629629630037</c:v>
                      </c:pt>
                      <c:pt idx="6356">
                        <c:v>412.5277777778186</c:v>
                      </c:pt>
                      <c:pt idx="6357">
                        <c:v>412.5925925926334</c:v>
                      </c:pt>
                      <c:pt idx="6358">
                        <c:v>412.6574074074483</c:v>
                      </c:pt>
                      <c:pt idx="6359">
                        <c:v>412.7222222222631</c:v>
                      </c:pt>
                      <c:pt idx="6360">
                        <c:v>412.7870370370769</c:v>
                      </c:pt>
                      <c:pt idx="6361">
                        <c:v>412.8518518518927</c:v>
                      </c:pt>
                      <c:pt idx="6362">
                        <c:v>412.9166666667076</c:v>
                      </c:pt>
                      <c:pt idx="6363">
                        <c:v>412.9814814815222</c:v>
                      </c:pt>
                      <c:pt idx="6364">
                        <c:v>413.0462962963373</c:v>
                      </c:pt>
                      <c:pt idx="6365">
                        <c:v>413.1111111111521</c:v>
                      </c:pt>
                      <c:pt idx="6366">
                        <c:v>413.175925925967</c:v>
                      </c:pt>
                      <c:pt idx="6367">
                        <c:v>413.2407407407818</c:v>
                      </c:pt>
                      <c:pt idx="6368">
                        <c:v>413.3055555555965</c:v>
                      </c:pt>
                      <c:pt idx="6369">
                        <c:v>413.3703703704115</c:v>
                      </c:pt>
                      <c:pt idx="6370">
                        <c:v>413.4351851852263</c:v>
                      </c:pt>
                      <c:pt idx="6371">
                        <c:v>413.5000000000412</c:v>
                      </c:pt>
                      <c:pt idx="6372">
                        <c:v>413.564814814856</c:v>
                      </c:pt>
                      <c:pt idx="6373">
                        <c:v>413.629629629671</c:v>
                      </c:pt>
                      <c:pt idx="6374">
                        <c:v>413.6944444444857</c:v>
                      </c:pt>
                      <c:pt idx="6375">
                        <c:v>413.7592592593005</c:v>
                      </c:pt>
                      <c:pt idx="6376">
                        <c:v>413.8240740741153</c:v>
                      </c:pt>
                      <c:pt idx="6377">
                        <c:v>413.8888888889302</c:v>
                      </c:pt>
                      <c:pt idx="6378">
                        <c:v>413.953703703745</c:v>
                      </c:pt>
                      <c:pt idx="6379">
                        <c:v>414.0185185185586</c:v>
                      </c:pt>
                      <c:pt idx="6380">
                        <c:v>414.0833333333745</c:v>
                      </c:pt>
                      <c:pt idx="6381">
                        <c:v>414.1481481481889</c:v>
                      </c:pt>
                      <c:pt idx="6382">
                        <c:v>414.2129629630043</c:v>
                      </c:pt>
                      <c:pt idx="6383">
                        <c:v>414.2777777778192</c:v>
                      </c:pt>
                      <c:pt idx="6384">
                        <c:v>414.342592592634</c:v>
                      </c:pt>
                      <c:pt idx="6385">
                        <c:v>414.4074074074489</c:v>
                      </c:pt>
                      <c:pt idx="6386">
                        <c:v>414.4722222222637</c:v>
                      </c:pt>
                      <c:pt idx="6387">
                        <c:v>414.5370370370782</c:v>
                      </c:pt>
                      <c:pt idx="6388">
                        <c:v>414.6018518518934</c:v>
                      </c:pt>
                      <c:pt idx="6389">
                        <c:v>414.6666666667084</c:v>
                      </c:pt>
                      <c:pt idx="6390">
                        <c:v>414.731481481523</c:v>
                      </c:pt>
                      <c:pt idx="6391">
                        <c:v>414.7962962963379</c:v>
                      </c:pt>
                      <c:pt idx="6392">
                        <c:v>414.8611111111525</c:v>
                      </c:pt>
                      <c:pt idx="6393">
                        <c:v>414.9259259259676</c:v>
                      </c:pt>
                      <c:pt idx="6394">
                        <c:v>414.9907407407819</c:v>
                      </c:pt>
                      <c:pt idx="6395">
                        <c:v>415.0555555555972</c:v>
                      </c:pt>
                      <c:pt idx="6396">
                        <c:v>415.1203703704121</c:v>
                      </c:pt>
                      <c:pt idx="6397">
                        <c:v>415.185185185227</c:v>
                      </c:pt>
                      <c:pt idx="6398">
                        <c:v>415.2500000000418</c:v>
                      </c:pt>
                      <c:pt idx="6399">
                        <c:v>415.3148148148567</c:v>
                      </c:pt>
                      <c:pt idx="6400">
                        <c:v>415.3796296296715</c:v>
                      </c:pt>
                      <c:pt idx="6401">
                        <c:v>415.4444444444864</c:v>
                      </c:pt>
                      <c:pt idx="6402">
                        <c:v>415.5092592593012</c:v>
                      </c:pt>
                      <c:pt idx="6403">
                        <c:v>415.5740740741161</c:v>
                      </c:pt>
                      <c:pt idx="6404">
                        <c:v>415.6388888889308</c:v>
                      </c:pt>
                      <c:pt idx="6405">
                        <c:v>415.7037037037457</c:v>
                      </c:pt>
                      <c:pt idx="6406">
                        <c:v>415.7685185185586</c:v>
                      </c:pt>
                      <c:pt idx="6407">
                        <c:v>415.8333333333753</c:v>
                      </c:pt>
                      <c:pt idx="6408">
                        <c:v>415.8981481481849</c:v>
                      </c:pt>
                      <c:pt idx="6409">
                        <c:v>415.962962963005</c:v>
                      </c:pt>
                      <c:pt idx="6410">
                        <c:v>416.0277777778196</c:v>
                      </c:pt>
                      <c:pt idx="6411">
                        <c:v>416.0925925926346</c:v>
                      </c:pt>
                      <c:pt idx="6412">
                        <c:v>416.1574074074495</c:v>
                      </c:pt>
                      <c:pt idx="6413">
                        <c:v>416.2222222222641</c:v>
                      </c:pt>
                      <c:pt idx="6414">
                        <c:v>416.2870370370786</c:v>
                      </c:pt>
                      <c:pt idx="6415">
                        <c:v>416.351851851894</c:v>
                      </c:pt>
                      <c:pt idx="6416">
                        <c:v>416.416666666709</c:v>
                      </c:pt>
                      <c:pt idx="6417">
                        <c:v>416.4814814815236</c:v>
                      </c:pt>
                      <c:pt idx="6418">
                        <c:v>416.5462962963386</c:v>
                      </c:pt>
                      <c:pt idx="6419">
                        <c:v>416.6111111111533</c:v>
                      </c:pt>
                      <c:pt idx="6420">
                        <c:v>416.6759259259682</c:v>
                      </c:pt>
                      <c:pt idx="6421">
                        <c:v>416.7407407407831</c:v>
                      </c:pt>
                      <c:pt idx="6422">
                        <c:v>416.8055555555976</c:v>
                      </c:pt>
                      <c:pt idx="6423">
                        <c:v>416.8703703704127</c:v>
                      </c:pt>
                      <c:pt idx="6424">
                        <c:v>416.9351851852275</c:v>
                      </c:pt>
                      <c:pt idx="6425">
                        <c:v>417.0000000000424</c:v>
                      </c:pt>
                      <c:pt idx="6426">
                        <c:v>417.0648148148573</c:v>
                      </c:pt>
                      <c:pt idx="6427">
                        <c:v>417.1296296296721</c:v>
                      </c:pt>
                      <c:pt idx="6428">
                        <c:v>417.194444444487</c:v>
                      </c:pt>
                      <c:pt idx="6429">
                        <c:v>417.2592592593018</c:v>
                      </c:pt>
                      <c:pt idx="6430">
                        <c:v>417.3240740741166</c:v>
                      </c:pt>
                      <c:pt idx="6431">
                        <c:v>417.3888888889315</c:v>
                      </c:pt>
                      <c:pt idx="6432">
                        <c:v>417.4537037037464</c:v>
                      </c:pt>
                      <c:pt idx="6433">
                        <c:v>417.5185185185611</c:v>
                      </c:pt>
                      <c:pt idx="6434">
                        <c:v>417.5833333333759</c:v>
                      </c:pt>
                      <c:pt idx="6435">
                        <c:v>417.6481481481906</c:v>
                      </c:pt>
                      <c:pt idx="6436">
                        <c:v>417.7129629630056</c:v>
                      </c:pt>
                      <c:pt idx="6437">
                        <c:v>417.7777777778201</c:v>
                      </c:pt>
                      <c:pt idx="6438">
                        <c:v>417.8425925926353</c:v>
                      </c:pt>
                      <c:pt idx="6439">
                        <c:v>417.90740740745</c:v>
                      </c:pt>
                      <c:pt idx="6440">
                        <c:v>417.9722222222649</c:v>
                      </c:pt>
                      <c:pt idx="6441">
                        <c:v>418.0370370370786</c:v>
                      </c:pt>
                      <c:pt idx="6442">
                        <c:v>418.1018518518947</c:v>
                      </c:pt>
                      <c:pt idx="6443">
                        <c:v>418.1666666667095</c:v>
                      </c:pt>
                      <c:pt idx="6444">
                        <c:v>418.2314814815242</c:v>
                      </c:pt>
                      <c:pt idx="6445">
                        <c:v>418.2962962963391</c:v>
                      </c:pt>
                      <c:pt idx="6446">
                        <c:v>418.3611111111539</c:v>
                      </c:pt>
                      <c:pt idx="6447">
                        <c:v>418.4259259259687</c:v>
                      </c:pt>
                      <c:pt idx="6448">
                        <c:v>418.4907407407836</c:v>
                      </c:pt>
                      <c:pt idx="6449">
                        <c:v>418.5555555555985</c:v>
                      </c:pt>
                      <c:pt idx="6450">
                        <c:v>418.6203703704134</c:v>
                      </c:pt>
                      <c:pt idx="6451">
                        <c:v>418.6851851852282</c:v>
                      </c:pt>
                      <c:pt idx="6452">
                        <c:v>418.7500000000431</c:v>
                      </c:pt>
                      <c:pt idx="6453">
                        <c:v>418.814814814858</c:v>
                      </c:pt>
                      <c:pt idx="6454">
                        <c:v>418.8796296296727</c:v>
                      </c:pt>
                      <c:pt idx="6455">
                        <c:v>418.9444444444875</c:v>
                      </c:pt>
                      <c:pt idx="6456">
                        <c:v>419.0092592593023</c:v>
                      </c:pt>
                      <c:pt idx="6457">
                        <c:v>419.0740740741172</c:v>
                      </c:pt>
                      <c:pt idx="6458">
                        <c:v>419.1388888889321</c:v>
                      </c:pt>
                      <c:pt idx="6459">
                        <c:v>419.203703703747</c:v>
                      </c:pt>
                      <c:pt idx="6460">
                        <c:v>419.2685185185616</c:v>
                      </c:pt>
                      <c:pt idx="6461">
                        <c:v>419.3333333333766</c:v>
                      </c:pt>
                      <c:pt idx="6462">
                        <c:v>419.3981481481862</c:v>
                      </c:pt>
                      <c:pt idx="6463">
                        <c:v>419.4629629630063</c:v>
                      </c:pt>
                      <c:pt idx="6464">
                        <c:v>419.5277777778211</c:v>
                      </c:pt>
                      <c:pt idx="6465">
                        <c:v>419.5925925926359</c:v>
                      </c:pt>
                      <c:pt idx="6466">
                        <c:v>419.6574074074508</c:v>
                      </c:pt>
                      <c:pt idx="6467">
                        <c:v>419.7222222222656</c:v>
                      </c:pt>
                      <c:pt idx="6468">
                        <c:v>419.7870370370802</c:v>
                      </c:pt>
                      <c:pt idx="6469">
                        <c:v>419.8518518518953</c:v>
                      </c:pt>
                      <c:pt idx="6470">
                        <c:v>419.9166666667101</c:v>
                      </c:pt>
                      <c:pt idx="6471">
                        <c:v>419.9814814815246</c:v>
                      </c:pt>
                      <c:pt idx="6472">
                        <c:v>420.0462962963398</c:v>
                      </c:pt>
                      <c:pt idx="6473">
                        <c:v>420.1111111111546</c:v>
                      </c:pt>
                      <c:pt idx="6474">
                        <c:v>420.1759259259695</c:v>
                      </c:pt>
                      <c:pt idx="6475">
                        <c:v>420.2407407407842</c:v>
                      </c:pt>
                      <c:pt idx="6476">
                        <c:v>420.3055555555989</c:v>
                      </c:pt>
                      <c:pt idx="6477">
                        <c:v>420.370370370414</c:v>
                      </c:pt>
                      <c:pt idx="6478">
                        <c:v>420.4351851852288</c:v>
                      </c:pt>
                      <c:pt idx="6479">
                        <c:v>420.5000000000437</c:v>
                      </c:pt>
                      <c:pt idx="6480">
                        <c:v>420.5648148148587</c:v>
                      </c:pt>
                      <c:pt idx="6481">
                        <c:v>420.6296296296734</c:v>
                      </c:pt>
                      <c:pt idx="6482">
                        <c:v>420.6944444444883</c:v>
                      </c:pt>
                      <c:pt idx="6483">
                        <c:v>420.759259259303</c:v>
                      </c:pt>
                      <c:pt idx="6484">
                        <c:v>420.8240740741178</c:v>
                      </c:pt>
                      <c:pt idx="6485">
                        <c:v>420.8888888889327</c:v>
                      </c:pt>
                      <c:pt idx="6486">
                        <c:v>420.9537037037475</c:v>
                      </c:pt>
                      <c:pt idx="6487">
                        <c:v>421.0185185185616</c:v>
                      </c:pt>
                      <c:pt idx="6488">
                        <c:v>421.0833333333772</c:v>
                      </c:pt>
                      <c:pt idx="6489">
                        <c:v>421.1481481481919</c:v>
                      </c:pt>
                      <c:pt idx="6490">
                        <c:v>421.212962963007</c:v>
                      </c:pt>
                      <c:pt idx="6491">
                        <c:v>421.2777777778217</c:v>
                      </c:pt>
                      <c:pt idx="6492">
                        <c:v>421.3425925926366</c:v>
                      </c:pt>
                      <c:pt idx="6493">
                        <c:v>421.4074074074514</c:v>
                      </c:pt>
                      <c:pt idx="6494">
                        <c:v>421.4722222222663</c:v>
                      </c:pt>
                      <c:pt idx="6495">
                        <c:v>421.5370370370806</c:v>
                      </c:pt>
                      <c:pt idx="6496">
                        <c:v>421.601851851896</c:v>
                      </c:pt>
                      <c:pt idx="6497">
                        <c:v>421.6666666667108</c:v>
                      </c:pt>
                      <c:pt idx="6498">
                        <c:v>421.7314814815255</c:v>
                      </c:pt>
                      <c:pt idx="6499">
                        <c:v>421.7962962963404</c:v>
                      </c:pt>
                      <c:pt idx="6500">
                        <c:v>421.8611111111553</c:v>
                      </c:pt>
                      <c:pt idx="6501">
                        <c:v>421.9259259259699</c:v>
                      </c:pt>
                      <c:pt idx="6502">
                        <c:v>421.9907407407836</c:v>
                      </c:pt>
                      <c:pt idx="6503">
                        <c:v>422.0555555555989</c:v>
                      </c:pt>
                      <c:pt idx="6504">
                        <c:v>422.1203703704146</c:v>
                      </c:pt>
                      <c:pt idx="6505">
                        <c:v>422.1851851852294</c:v>
                      </c:pt>
                      <c:pt idx="6506">
                        <c:v>422.2500000000443</c:v>
                      </c:pt>
                      <c:pt idx="6507">
                        <c:v>422.3148148148591</c:v>
                      </c:pt>
                      <c:pt idx="6508">
                        <c:v>422.379629629674</c:v>
                      </c:pt>
                      <c:pt idx="6509">
                        <c:v>422.4444444444888</c:v>
                      </c:pt>
                      <c:pt idx="6510">
                        <c:v>422.5092592593037</c:v>
                      </c:pt>
                      <c:pt idx="6511">
                        <c:v>422.5740740741186</c:v>
                      </c:pt>
                      <c:pt idx="6512">
                        <c:v>422.6388888889333</c:v>
                      </c:pt>
                      <c:pt idx="6513">
                        <c:v>422.7037037037482</c:v>
                      </c:pt>
                      <c:pt idx="6514">
                        <c:v>422.7685185185616</c:v>
                      </c:pt>
                      <c:pt idx="6515">
                        <c:v>422.8333333333778</c:v>
                      </c:pt>
                      <c:pt idx="6516">
                        <c:v>422.8981481481877</c:v>
                      </c:pt>
                      <c:pt idx="6517">
                        <c:v>422.9629629630075</c:v>
                      </c:pt>
                      <c:pt idx="6518">
                        <c:v>423.0277777778222</c:v>
                      </c:pt>
                      <c:pt idx="6519">
                        <c:v>423.0925925926371</c:v>
                      </c:pt>
                      <c:pt idx="6520">
                        <c:v>423.157407407452</c:v>
                      </c:pt>
                      <c:pt idx="6521">
                        <c:v>423.222222222267</c:v>
                      </c:pt>
                      <c:pt idx="6522">
                        <c:v>423.2870370370815</c:v>
                      </c:pt>
                      <c:pt idx="6523">
                        <c:v>423.3518518518966</c:v>
                      </c:pt>
                      <c:pt idx="6524">
                        <c:v>423.4166666667114</c:v>
                      </c:pt>
                      <c:pt idx="6525">
                        <c:v>423.4814814815262</c:v>
                      </c:pt>
                      <c:pt idx="6526">
                        <c:v>423.5462962963411</c:v>
                      </c:pt>
                      <c:pt idx="6527">
                        <c:v>423.6111111111558</c:v>
                      </c:pt>
                      <c:pt idx="6528">
                        <c:v>423.6759259259707</c:v>
                      </c:pt>
                      <c:pt idx="6529">
                        <c:v>423.7407407407856</c:v>
                      </c:pt>
                      <c:pt idx="6530">
                        <c:v>423.8055555556002</c:v>
                      </c:pt>
                      <c:pt idx="6531">
                        <c:v>423.8703703704153</c:v>
                      </c:pt>
                      <c:pt idx="6532">
                        <c:v>423.93518518523</c:v>
                      </c:pt>
                      <c:pt idx="6533">
                        <c:v>424.000000000045</c:v>
                      </c:pt>
                      <c:pt idx="6534">
                        <c:v>424.0648148148598</c:v>
                      </c:pt>
                      <c:pt idx="6535">
                        <c:v>424.1296296296746</c:v>
                      </c:pt>
                      <c:pt idx="6536">
                        <c:v>424.1944444444894</c:v>
                      </c:pt>
                      <c:pt idx="6537">
                        <c:v>424.2592592593043</c:v>
                      </c:pt>
                      <c:pt idx="6538">
                        <c:v>424.3240740741191</c:v>
                      </c:pt>
                      <c:pt idx="6539">
                        <c:v>424.388888888934</c:v>
                      </c:pt>
                      <c:pt idx="6540">
                        <c:v>424.4537037037488</c:v>
                      </c:pt>
                      <c:pt idx="6541">
                        <c:v>424.5185185185636</c:v>
                      </c:pt>
                      <c:pt idx="6542">
                        <c:v>424.5833333333784</c:v>
                      </c:pt>
                      <c:pt idx="6543">
                        <c:v>424.6481481481931</c:v>
                      </c:pt>
                      <c:pt idx="6544">
                        <c:v>424.7129629630081</c:v>
                      </c:pt>
                      <c:pt idx="6545">
                        <c:v>424.7777777778226</c:v>
                      </c:pt>
                      <c:pt idx="6546">
                        <c:v>424.8425925926378</c:v>
                      </c:pt>
                      <c:pt idx="6547">
                        <c:v>424.9074074074525</c:v>
                      </c:pt>
                      <c:pt idx="6548">
                        <c:v>424.9722222222674</c:v>
                      </c:pt>
                      <c:pt idx="6549">
                        <c:v>425.0370370370819</c:v>
                      </c:pt>
                      <c:pt idx="6550">
                        <c:v>425.1018518518972</c:v>
                      </c:pt>
                      <c:pt idx="6551">
                        <c:v>425.1666666667121</c:v>
                      </c:pt>
                      <c:pt idx="6552">
                        <c:v>425.2314814815268</c:v>
                      </c:pt>
                      <c:pt idx="6553">
                        <c:v>425.2962962963417</c:v>
                      </c:pt>
                      <c:pt idx="6554">
                        <c:v>425.3611111111565</c:v>
                      </c:pt>
                      <c:pt idx="6555">
                        <c:v>425.4259259259712</c:v>
                      </c:pt>
                      <c:pt idx="6556">
                        <c:v>425.4907407407861</c:v>
                      </c:pt>
                      <c:pt idx="6557">
                        <c:v>425.555555555601</c:v>
                      </c:pt>
                      <c:pt idx="6558">
                        <c:v>425.6203703704161</c:v>
                      </c:pt>
                      <c:pt idx="6559">
                        <c:v>425.6851851852308</c:v>
                      </c:pt>
                      <c:pt idx="6560">
                        <c:v>425.7500000000456</c:v>
                      </c:pt>
                      <c:pt idx="6561">
                        <c:v>425.8148148148605</c:v>
                      </c:pt>
                      <c:pt idx="6562">
                        <c:v>425.8796296296752</c:v>
                      </c:pt>
                      <c:pt idx="6563">
                        <c:v>425.94444444449</c:v>
                      </c:pt>
                      <c:pt idx="6564">
                        <c:v>426.0092592593048</c:v>
                      </c:pt>
                      <c:pt idx="6565">
                        <c:v>426.0740740741197</c:v>
                      </c:pt>
                      <c:pt idx="6566">
                        <c:v>426.1388888889346</c:v>
                      </c:pt>
                      <c:pt idx="6567">
                        <c:v>426.2037037037494</c:v>
                      </c:pt>
                      <c:pt idx="6568">
                        <c:v>426.2685185185636</c:v>
                      </c:pt>
                      <c:pt idx="6569">
                        <c:v>426.333333333379</c:v>
                      </c:pt>
                      <c:pt idx="6570">
                        <c:v>426.3981481481886</c:v>
                      </c:pt>
                      <c:pt idx="6571">
                        <c:v>426.4629629630087</c:v>
                      </c:pt>
                      <c:pt idx="6572">
                        <c:v>426.5277777778236</c:v>
                      </c:pt>
                      <c:pt idx="6573">
                        <c:v>426.5925925926384</c:v>
                      </c:pt>
                      <c:pt idx="6574">
                        <c:v>426.6574074074533</c:v>
                      </c:pt>
                      <c:pt idx="6575">
                        <c:v>426.7222222222681</c:v>
                      </c:pt>
                      <c:pt idx="6576">
                        <c:v>426.7870370370819</c:v>
                      </c:pt>
                      <c:pt idx="6577">
                        <c:v>426.8518518518977</c:v>
                      </c:pt>
                      <c:pt idx="6578">
                        <c:v>426.9166666667126</c:v>
                      </c:pt>
                      <c:pt idx="6579">
                        <c:v>426.9814814815272</c:v>
                      </c:pt>
                      <c:pt idx="6580">
                        <c:v>427.0462962963423</c:v>
                      </c:pt>
                      <c:pt idx="6581">
                        <c:v>427.111111111157</c:v>
                      </c:pt>
                      <c:pt idx="6582">
                        <c:v>427.175925925972</c:v>
                      </c:pt>
                      <c:pt idx="6583">
                        <c:v>427.2407407407868</c:v>
                      </c:pt>
                      <c:pt idx="6584">
                        <c:v>427.3055555556016</c:v>
                      </c:pt>
                      <c:pt idx="6585">
                        <c:v>427.3703703704165</c:v>
                      </c:pt>
                      <c:pt idx="6586">
                        <c:v>427.4351851852313</c:v>
                      </c:pt>
                      <c:pt idx="6587">
                        <c:v>427.5000000000462</c:v>
                      </c:pt>
                      <c:pt idx="6588">
                        <c:v>427.564814814861</c:v>
                      </c:pt>
                      <c:pt idx="6589">
                        <c:v>427.629629629676</c:v>
                      </c:pt>
                      <c:pt idx="6590">
                        <c:v>427.6944444444907</c:v>
                      </c:pt>
                      <c:pt idx="6591">
                        <c:v>427.7592592593055</c:v>
                      </c:pt>
                      <c:pt idx="6592">
                        <c:v>427.8240740741203</c:v>
                      </c:pt>
                      <c:pt idx="6593">
                        <c:v>427.8888888889352</c:v>
                      </c:pt>
                      <c:pt idx="6594">
                        <c:v>427.95370370375</c:v>
                      </c:pt>
                      <c:pt idx="6595">
                        <c:v>428.0185185185636</c:v>
                      </c:pt>
                      <c:pt idx="6596">
                        <c:v>428.0833333333795</c:v>
                      </c:pt>
                      <c:pt idx="6597">
                        <c:v>428.1481481481939</c:v>
                      </c:pt>
                      <c:pt idx="6598">
                        <c:v>428.2129629630093</c:v>
                      </c:pt>
                      <c:pt idx="6599">
                        <c:v>428.2777777778242</c:v>
                      </c:pt>
                      <c:pt idx="6600">
                        <c:v>428.3425925926391</c:v>
                      </c:pt>
                      <c:pt idx="6601">
                        <c:v>428.4074074074539</c:v>
                      </c:pt>
                      <c:pt idx="6602">
                        <c:v>428.4722222222687</c:v>
                      </c:pt>
                      <c:pt idx="6603">
                        <c:v>428.5370370370835</c:v>
                      </c:pt>
                      <c:pt idx="6604">
                        <c:v>428.6018518518984</c:v>
                      </c:pt>
                      <c:pt idx="6605">
                        <c:v>428.6666666667133</c:v>
                      </c:pt>
                      <c:pt idx="6606">
                        <c:v>428.731481481528</c:v>
                      </c:pt>
                      <c:pt idx="6607">
                        <c:v>428.7962962963429</c:v>
                      </c:pt>
                      <c:pt idx="6608">
                        <c:v>428.8611111111575</c:v>
                      </c:pt>
                      <c:pt idx="6609">
                        <c:v>428.9259259259719</c:v>
                      </c:pt>
                      <c:pt idx="6610">
                        <c:v>428.9907407407869</c:v>
                      </c:pt>
                      <c:pt idx="6611">
                        <c:v>429.0555555556022</c:v>
                      </c:pt>
                      <c:pt idx="6612">
                        <c:v>429.1203703704171</c:v>
                      </c:pt>
                      <c:pt idx="6613">
                        <c:v>429.185185185232</c:v>
                      </c:pt>
                      <c:pt idx="6614">
                        <c:v>429.2500000000468</c:v>
                      </c:pt>
                      <c:pt idx="6615">
                        <c:v>429.3148148148617</c:v>
                      </c:pt>
                      <c:pt idx="6616">
                        <c:v>429.3796296296765</c:v>
                      </c:pt>
                      <c:pt idx="6617">
                        <c:v>429.4444444444913</c:v>
                      </c:pt>
                      <c:pt idx="6618">
                        <c:v>429.5092592593062</c:v>
                      </c:pt>
                      <c:pt idx="6619">
                        <c:v>429.574074074121</c:v>
                      </c:pt>
                      <c:pt idx="6620">
                        <c:v>429.6388888889358</c:v>
                      </c:pt>
                      <c:pt idx="6621">
                        <c:v>429.7037037037507</c:v>
                      </c:pt>
                      <c:pt idx="6622">
                        <c:v>429.7685185185636</c:v>
                      </c:pt>
                      <c:pt idx="6623">
                        <c:v>429.8333333333803</c:v>
                      </c:pt>
                      <c:pt idx="6624">
                        <c:v>429.89814814819</c:v>
                      </c:pt>
                      <c:pt idx="6625">
                        <c:v>429.96296296301</c:v>
                      </c:pt>
                      <c:pt idx="6626">
                        <c:v>430.0277777778246</c:v>
                      </c:pt>
                      <c:pt idx="6627">
                        <c:v>430.0925925926396</c:v>
                      </c:pt>
                      <c:pt idx="6628">
                        <c:v>430.1574074074545</c:v>
                      </c:pt>
                      <c:pt idx="6629">
                        <c:v>430.2222222222691</c:v>
                      </c:pt>
                      <c:pt idx="6630">
                        <c:v>430.2870370370836</c:v>
                      </c:pt>
                      <c:pt idx="6631">
                        <c:v>430.351851851899</c:v>
                      </c:pt>
                      <c:pt idx="6632">
                        <c:v>430.416666666714</c:v>
                      </c:pt>
                      <c:pt idx="6633">
                        <c:v>430.4814814815286</c:v>
                      </c:pt>
                      <c:pt idx="6634">
                        <c:v>430.5462962963436</c:v>
                      </c:pt>
                      <c:pt idx="6635">
                        <c:v>430.6111111111583</c:v>
                      </c:pt>
                      <c:pt idx="6636">
                        <c:v>430.6759259259732</c:v>
                      </c:pt>
                      <c:pt idx="6637">
                        <c:v>430.7407407407881</c:v>
                      </c:pt>
                      <c:pt idx="6638">
                        <c:v>430.8055555556026</c:v>
                      </c:pt>
                      <c:pt idx="6639">
                        <c:v>430.8703703704177</c:v>
                      </c:pt>
                      <c:pt idx="6640">
                        <c:v>430.9351851852325</c:v>
                      </c:pt>
                      <c:pt idx="6641">
                        <c:v>431.0000000000474</c:v>
                      </c:pt>
                      <c:pt idx="6642">
                        <c:v>431.0648148148623</c:v>
                      </c:pt>
                      <c:pt idx="6643">
                        <c:v>431.1296296296771</c:v>
                      </c:pt>
                      <c:pt idx="6644">
                        <c:v>431.194444444492</c:v>
                      </c:pt>
                      <c:pt idx="6645">
                        <c:v>431.2592592593068</c:v>
                      </c:pt>
                      <c:pt idx="6646">
                        <c:v>431.3240740741216</c:v>
                      </c:pt>
                      <c:pt idx="6647">
                        <c:v>431.3888888889365</c:v>
                      </c:pt>
                      <c:pt idx="6648">
                        <c:v>431.4537037037513</c:v>
                      </c:pt>
                      <c:pt idx="6649">
                        <c:v>431.5185185185661</c:v>
                      </c:pt>
                      <c:pt idx="6650">
                        <c:v>431.5833333333809</c:v>
                      </c:pt>
                      <c:pt idx="6651">
                        <c:v>431.6481481481956</c:v>
                      </c:pt>
                      <c:pt idx="6652">
                        <c:v>431.7129629630107</c:v>
                      </c:pt>
                      <c:pt idx="6653">
                        <c:v>431.7777777778251</c:v>
                      </c:pt>
                      <c:pt idx="6654">
                        <c:v>431.8425925926403</c:v>
                      </c:pt>
                      <c:pt idx="6655">
                        <c:v>431.907407407455</c:v>
                      </c:pt>
                      <c:pt idx="6656">
                        <c:v>431.9722222222699</c:v>
                      </c:pt>
                      <c:pt idx="6657">
                        <c:v>432.0370370370836</c:v>
                      </c:pt>
                      <c:pt idx="6658">
                        <c:v>432.1018518518997</c:v>
                      </c:pt>
                      <c:pt idx="6659">
                        <c:v>432.1666666667145</c:v>
                      </c:pt>
                      <c:pt idx="6660">
                        <c:v>432.2314814815292</c:v>
                      </c:pt>
                      <c:pt idx="6661">
                        <c:v>432.2962962963441</c:v>
                      </c:pt>
                      <c:pt idx="6662">
                        <c:v>432.3611111111589</c:v>
                      </c:pt>
                      <c:pt idx="6663">
                        <c:v>432.4259259259736</c:v>
                      </c:pt>
                      <c:pt idx="6664">
                        <c:v>432.4907407407886</c:v>
                      </c:pt>
                      <c:pt idx="6665">
                        <c:v>432.5555555556035</c:v>
                      </c:pt>
                      <c:pt idx="6666">
                        <c:v>432.6203703704184</c:v>
                      </c:pt>
                      <c:pt idx="6667">
                        <c:v>432.6851851852332</c:v>
                      </c:pt>
                      <c:pt idx="6668">
                        <c:v>432.7500000000481</c:v>
                      </c:pt>
                      <c:pt idx="6669">
                        <c:v>432.814814814863</c:v>
                      </c:pt>
                      <c:pt idx="6670">
                        <c:v>432.8796296296777</c:v>
                      </c:pt>
                      <c:pt idx="6671">
                        <c:v>432.9444444444925</c:v>
                      </c:pt>
                      <c:pt idx="6672">
                        <c:v>433.0092592593073</c:v>
                      </c:pt>
                      <c:pt idx="6673">
                        <c:v>433.0740740741222</c:v>
                      </c:pt>
                      <c:pt idx="6674">
                        <c:v>433.1388888889371</c:v>
                      </c:pt>
                      <c:pt idx="6675">
                        <c:v>433.203703703752</c:v>
                      </c:pt>
                      <c:pt idx="6676">
                        <c:v>433.2685185185666</c:v>
                      </c:pt>
                      <c:pt idx="6677">
                        <c:v>433.3333333333816</c:v>
                      </c:pt>
                      <c:pt idx="6678">
                        <c:v>433.3981481481912</c:v>
                      </c:pt>
                      <c:pt idx="6679">
                        <c:v>433.4629629630113</c:v>
                      </c:pt>
                      <c:pt idx="6680">
                        <c:v>433.5277777778261</c:v>
                      </c:pt>
                      <c:pt idx="6681">
                        <c:v>433.5925925926409</c:v>
                      </c:pt>
                      <c:pt idx="6682">
                        <c:v>433.6574074074558</c:v>
                      </c:pt>
                      <c:pt idx="6683">
                        <c:v>433.7222222222699</c:v>
                      </c:pt>
                      <c:pt idx="6684">
                        <c:v>433.7870370370852</c:v>
                      </c:pt>
                      <c:pt idx="6685">
                        <c:v>433.8518518519003</c:v>
                      </c:pt>
                      <c:pt idx="6686">
                        <c:v>433.9166666667151</c:v>
                      </c:pt>
                      <c:pt idx="6687">
                        <c:v>433.9814814815296</c:v>
                      </c:pt>
                      <c:pt idx="6688">
                        <c:v>434.0462962963448</c:v>
                      </c:pt>
                      <c:pt idx="6689">
                        <c:v>434.1111111111595</c:v>
                      </c:pt>
                      <c:pt idx="6690">
                        <c:v>434.1759259259744</c:v>
                      </c:pt>
                      <c:pt idx="6691">
                        <c:v>434.2407407407892</c:v>
                      </c:pt>
                      <c:pt idx="6692">
                        <c:v>434.3055555556039</c:v>
                      </c:pt>
                      <c:pt idx="6693">
                        <c:v>434.370370370419</c:v>
                      </c:pt>
                      <c:pt idx="6694">
                        <c:v>434.4351851852338</c:v>
                      </c:pt>
                      <c:pt idx="6695">
                        <c:v>434.5000000000487</c:v>
                      </c:pt>
                      <c:pt idx="6696">
                        <c:v>434.5648148148637</c:v>
                      </c:pt>
                      <c:pt idx="6697">
                        <c:v>434.6296296296784</c:v>
                      </c:pt>
                      <c:pt idx="6698">
                        <c:v>434.6944444444932</c:v>
                      </c:pt>
                      <c:pt idx="6699">
                        <c:v>434.759259259308</c:v>
                      </c:pt>
                      <c:pt idx="6700">
                        <c:v>434.8240740741228</c:v>
                      </c:pt>
                      <c:pt idx="6701">
                        <c:v>434.8888888889377</c:v>
                      </c:pt>
                      <c:pt idx="6702">
                        <c:v>434.9537037037525</c:v>
                      </c:pt>
                      <c:pt idx="6703">
                        <c:v>435.0185185185669</c:v>
                      </c:pt>
                      <c:pt idx="6704">
                        <c:v>435.0833333333822</c:v>
                      </c:pt>
                      <c:pt idx="6705">
                        <c:v>435.1481481481969</c:v>
                      </c:pt>
                      <c:pt idx="6706">
                        <c:v>435.212962963012</c:v>
                      </c:pt>
                      <c:pt idx="6707">
                        <c:v>435.2777777778267</c:v>
                      </c:pt>
                      <c:pt idx="6708">
                        <c:v>435.3425925926416</c:v>
                      </c:pt>
                      <c:pt idx="6709">
                        <c:v>435.4074074074564</c:v>
                      </c:pt>
                      <c:pt idx="6710">
                        <c:v>435.4722222222712</c:v>
                      </c:pt>
                      <c:pt idx="6711">
                        <c:v>435.537037037086</c:v>
                      </c:pt>
                      <c:pt idx="6712">
                        <c:v>435.601851851901</c:v>
                      </c:pt>
                      <c:pt idx="6713">
                        <c:v>435.6666666667158</c:v>
                      </c:pt>
                      <c:pt idx="6714">
                        <c:v>435.7314814815305</c:v>
                      </c:pt>
                      <c:pt idx="6715">
                        <c:v>435.7962962963454</c:v>
                      </c:pt>
                      <c:pt idx="6716">
                        <c:v>435.8611111111603</c:v>
                      </c:pt>
                      <c:pt idx="6717">
                        <c:v>435.9259259259736</c:v>
                      </c:pt>
                      <c:pt idx="6718">
                        <c:v>435.9907407407889</c:v>
                      </c:pt>
                      <c:pt idx="6719">
                        <c:v>436.0555555556039</c:v>
                      </c:pt>
                      <c:pt idx="6720">
                        <c:v>436.1203703704196</c:v>
                      </c:pt>
                      <c:pt idx="6721">
                        <c:v>436.1851851852344</c:v>
                      </c:pt>
                      <c:pt idx="6722">
                        <c:v>436.2500000000493</c:v>
                      </c:pt>
                      <c:pt idx="6723">
                        <c:v>436.3148148148641</c:v>
                      </c:pt>
                      <c:pt idx="6724">
                        <c:v>436.379629629679</c:v>
                      </c:pt>
                      <c:pt idx="6725">
                        <c:v>436.4444444444938</c:v>
                      </c:pt>
                      <c:pt idx="6726">
                        <c:v>436.5092592593087</c:v>
                      </c:pt>
                      <c:pt idx="6727">
                        <c:v>436.5740740741235</c:v>
                      </c:pt>
                      <c:pt idx="6728">
                        <c:v>436.6388888889383</c:v>
                      </c:pt>
                      <c:pt idx="6729">
                        <c:v>436.7037037037532</c:v>
                      </c:pt>
                      <c:pt idx="6730">
                        <c:v>436.7685185185669</c:v>
                      </c:pt>
                      <c:pt idx="6731">
                        <c:v>436.8333333333828</c:v>
                      </c:pt>
                      <c:pt idx="6732">
                        <c:v>436.8981481481927</c:v>
                      </c:pt>
                      <c:pt idx="6733">
                        <c:v>436.9629629630125</c:v>
                      </c:pt>
                      <c:pt idx="6734">
                        <c:v>437.0277777778272</c:v>
                      </c:pt>
                      <c:pt idx="6735">
                        <c:v>437.0925925926421</c:v>
                      </c:pt>
                      <c:pt idx="6736">
                        <c:v>437.157407407457</c:v>
                      </c:pt>
                      <c:pt idx="6737">
                        <c:v>437.2222222222716</c:v>
                      </c:pt>
                      <c:pt idx="6738">
                        <c:v>437.2870370370865</c:v>
                      </c:pt>
                      <c:pt idx="6739">
                        <c:v>437.3518518519016</c:v>
                      </c:pt>
                      <c:pt idx="6740">
                        <c:v>437.4166666667164</c:v>
                      </c:pt>
                      <c:pt idx="6741">
                        <c:v>437.4814814815312</c:v>
                      </c:pt>
                      <c:pt idx="6742">
                        <c:v>437.5462962963461</c:v>
                      </c:pt>
                      <c:pt idx="6743">
                        <c:v>437.6111111111608</c:v>
                      </c:pt>
                      <c:pt idx="6744">
                        <c:v>437.6759259259757</c:v>
                      </c:pt>
                      <c:pt idx="6745">
                        <c:v>437.7407407407906</c:v>
                      </c:pt>
                      <c:pt idx="6746">
                        <c:v>437.8055555556052</c:v>
                      </c:pt>
                      <c:pt idx="6747">
                        <c:v>437.8703703704203</c:v>
                      </c:pt>
                      <c:pt idx="6748">
                        <c:v>437.935185185235</c:v>
                      </c:pt>
                      <c:pt idx="6749">
                        <c:v>438.00000000005</c:v>
                      </c:pt>
                      <c:pt idx="6750">
                        <c:v>438.0648148148648</c:v>
                      </c:pt>
                      <c:pt idx="6751">
                        <c:v>438.1296296296796</c:v>
                      </c:pt>
                      <c:pt idx="6752">
                        <c:v>438.1944444444944</c:v>
                      </c:pt>
                      <c:pt idx="6753">
                        <c:v>438.2592592593093</c:v>
                      </c:pt>
                      <c:pt idx="6754">
                        <c:v>438.3240740741241</c:v>
                      </c:pt>
                      <c:pt idx="6755">
                        <c:v>438.388888888939</c:v>
                      </c:pt>
                      <c:pt idx="6756">
                        <c:v>438.4537037037538</c:v>
                      </c:pt>
                      <c:pt idx="6757">
                        <c:v>438.5185185185686</c:v>
                      </c:pt>
                      <c:pt idx="6758">
                        <c:v>438.5833333333835</c:v>
                      </c:pt>
                      <c:pt idx="6759">
                        <c:v>438.6481481481981</c:v>
                      </c:pt>
                      <c:pt idx="6760">
                        <c:v>438.7129629630132</c:v>
                      </c:pt>
                      <c:pt idx="6761">
                        <c:v>438.7777777778279</c:v>
                      </c:pt>
                      <c:pt idx="6762">
                        <c:v>438.8425925926428</c:v>
                      </c:pt>
                      <c:pt idx="6763">
                        <c:v>438.9074074074575</c:v>
                      </c:pt>
                      <c:pt idx="6764">
                        <c:v>438.9722222222719</c:v>
                      </c:pt>
                      <c:pt idx="6765">
                        <c:v>439.0370370370869</c:v>
                      </c:pt>
                      <c:pt idx="6766">
                        <c:v>439.1018518519022</c:v>
                      </c:pt>
                      <c:pt idx="6767">
                        <c:v>439.1666666667171</c:v>
                      </c:pt>
                      <c:pt idx="6768">
                        <c:v>439.2314814815317</c:v>
                      </c:pt>
                      <c:pt idx="6769">
                        <c:v>439.2962962963467</c:v>
                      </c:pt>
                      <c:pt idx="6770">
                        <c:v>439.3611111111615</c:v>
                      </c:pt>
                      <c:pt idx="6771">
                        <c:v>439.4259259259761</c:v>
                      </c:pt>
                      <c:pt idx="6772">
                        <c:v>439.4907407407911</c:v>
                      </c:pt>
                      <c:pt idx="6773">
                        <c:v>439.555555555606</c:v>
                      </c:pt>
                      <c:pt idx="6774">
                        <c:v>439.6203703704211</c:v>
                      </c:pt>
                      <c:pt idx="6775">
                        <c:v>439.6851851852357</c:v>
                      </c:pt>
                      <c:pt idx="6776">
                        <c:v>439.7500000000506</c:v>
                      </c:pt>
                      <c:pt idx="6777">
                        <c:v>439.8148148148654</c:v>
                      </c:pt>
                      <c:pt idx="6778">
                        <c:v>439.8796296296802</c:v>
                      </c:pt>
                      <c:pt idx="6779">
                        <c:v>439.944444444495</c:v>
                      </c:pt>
                      <c:pt idx="6780">
                        <c:v>440.0092592593099</c:v>
                      </c:pt>
                      <c:pt idx="6781">
                        <c:v>440.0740740741247</c:v>
                      </c:pt>
                      <c:pt idx="6782">
                        <c:v>440.1388888889396</c:v>
                      </c:pt>
                      <c:pt idx="6783">
                        <c:v>440.2037037037544</c:v>
                      </c:pt>
                      <c:pt idx="6784">
                        <c:v>440.2685185185686</c:v>
                      </c:pt>
                      <c:pt idx="6785">
                        <c:v>440.333333333384</c:v>
                      </c:pt>
                      <c:pt idx="6786">
                        <c:v>440.3981481481936</c:v>
                      </c:pt>
                      <c:pt idx="6787">
                        <c:v>440.4629629630138</c:v>
                      </c:pt>
                      <c:pt idx="6788">
                        <c:v>440.5277777778286</c:v>
                      </c:pt>
                      <c:pt idx="6789">
                        <c:v>440.5925925926434</c:v>
                      </c:pt>
                      <c:pt idx="6790">
                        <c:v>440.6574074074583</c:v>
                      </c:pt>
                      <c:pt idx="6791">
                        <c:v>440.7222222222719</c:v>
                      </c:pt>
                      <c:pt idx="6792">
                        <c:v>440.7870370370869</c:v>
                      </c:pt>
                      <c:pt idx="6793">
                        <c:v>440.8518518519027</c:v>
                      </c:pt>
                      <c:pt idx="6794">
                        <c:v>440.9166666667176</c:v>
                      </c:pt>
                      <c:pt idx="6795">
                        <c:v>440.9814814815322</c:v>
                      </c:pt>
                      <c:pt idx="6796">
                        <c:v>441.0462962963474</c:v>
                      </c:pt>
                      <c:pt idx="6797">
                        <c:v>441.111111111162</c:v>
                      </c:pt>
                      <c:pt idx="6798">
                        <c:v>441.175925925977</c:v>
                      </c:pt>
                      <c:pt idx="6799">
                        <c:v>441.2407407407918</c:v>
                      </c:pt>
                      <c:pt idx="6800">
                        <c:v>441.3055555556066</c:v>
                      </c:pt>
                      <c:pt idx="6801">
                        <c:v>441.3703703704215</c:v>
                      </c:pt>
                      <c:pt idx="6802">
                        <c:v>441.4351851852363</c:v>
                      </c:pt>
                      <c:pt idx="6803">
                        <c:v>441.5000000000512</c:v>
                      </c:pt>
                      <c:pt idx="6804">
                        <c:v>441.564814814866</c:v>
                      </c:pt>
                      <c:pt idx="6805">
                        <c:v>441.629629629681</c:v>
                      </c:pt>
                      <c:pt idx="6806">
                        <c:v>441.6944444444957</c:v>
                      </c:pt>
                      <c:pt idx="6807">
                        <c:v>441.7592592593105</c:v>
                      </c:pt>
                      <c:pt idx="6808">
                        <c:v>441.8240740741253</c:v>
                      </c:pt>
                      <c:pt idx="6809">
                        <c:v>441.8888888889402</c:v>
                      </c:pt>
                      <c:pt idx="6810">
                        <c:v>441.953703703755</c:v>
                      </c:pt>
                      <c:pt idx="6811">
                        <c:v>442.0185185185686</c:v>
                      </c:pt>
                      <c:pt idx="6812">
                        <c:v>442.0833333333846</c:v>
                      </c:pt>
                      <c:pt idx="6813">
                        <c:v>442.1481481481989</c:v>
                      </c:pt>
                      <c:pt idx="6814">
                        <c:v>442.2129629630143</c:v>
                      </c:pt>
                      <c:pt idx="6815">
                        <c:v>442.2777777778292</c:v>
                      </c:pt>
                      <c:pt idx="6816">
                        <c:v>442.3425925926441</c:v>
                      </c:pt>
                      <c:pt idx="6817">
                        <c:v>442.4074074074589</c:v>
                      </c:pt>
                      <c:pt idx="6818">
                        <c:v>442.4722222222736</c:v>
                      </c:pt>
                      <c:pt idx="6819">
                        <c:v>442.5370370370885</c:v>
                      </c:pt>
                      <c:pt idx="6820">
                        <c:v>442.6018518519034</c:v>
                      </c:pt>
                      <c:pt idx="6821">
                        <c:v>442.6666666667183</c:v>
                      </c:pt>
                      <c:pt idx="6822">
                        <c:v>442.731481481533</c:v>
                      </c:pt>
                      <c:pt idx="6823">
                        <c:v>442.7962962963479</c:v>
                      </c:pt>
                      <c:pt idx="6824">
                        <c:v>442.8611111111626</c:v>
                      </c:pt>
                      <c:pt idx="6825">
                        <c:v>442.9259259259769</c:v>
                      </c:pt>
                      <c:pt idx="6826">
                        <c:v>442.9907407407919</c:v>
                      </c:pt>
                      <c:pt idx="6827">
                        <c:v>443.0555555556072</c:v>
                      </c:pt>
                      <c:pt idx="6828">
                        <c:v>443.1203703704221</c:v>
                      </c:pt>
                      <c:pt idx="6829">
                        <c:v>443.185185185237</c:v>
                      </c:pt>
                      <c:pt idx="6830">
                        <c:v>443.2500000000518</c:v>
                      </c:pt>
                      <c:pt idx="6831">
                        <c:v>443.3148148148667</c:v>
                      </c:pt>
                      <c:pt idx="6832">
                        <c:v>443.3796296296815</c:v>
                      </c:pt>
                      <c:pt idx="6833">
                        <c:v>443.4444444444963</c:v>
                      </c:pt>
                      <c:pt idx="6834">
                        <c:v>443.5092592593112</c:v>
                      </c:pt>
                      <c:pt idx="6835">
                        <c:v>443.574074074126</c:v>
                      </c:pt>
                      <c:pt idx="6836">
                        <c:v>443.6388888889408</c:v>
                      </c:pt>
                      <c:pt idx="6837">
                        <c:v>443.7037037037557</c:v>
                      </c:pt>
                      <c:pt idx="6838">
                        <c:v>443.7685185185686</c:v>
                      </c:pt>
                      <c:pt idx="6839">
                        <c:v>443.8333333333853</c:v>
                      </c:pt>
                      <c:pt idx="6840">
                        <c:v>443.8981481481952</c:v>
                      </c:pt>
                      <c:pt idx="6841">
                        <c:v>443.962962963015</c:v>
                      </c:pt>
                      <c:pt idx="6842">
                        <c:v>444.0277777778296</c:v>
                      </c:pt>
                      <c:pt idx="6843">
                        <c:v>444.0925925926446</c:v>
                      </c:pt>
                      <c:pt idx="6844">
                        <c:v>444.1574074074595</c:v>
                      </c:pt>
                      <c:pt idx="6845">
                        <c:v>444.2222222222736</c:v>
                      </c:pt>
                      <c:pt idx="6846">
                        <c:v>444.2870370370889</c:v>
                      </c:pt>
                      <c:pt idx="6847">
                        <c:v>444.351851851904</c:v>
                      </c:pt>
                      <c:pt idx="6848">
                        <c:v>444.416666666719</c:v>
                      </c:pt>
                      <c:pt idx="6849">
                        <c:v>444.4814814815336</c:v>
                      </c:pt>
                      <c:pt idx="6850">
                        <c:v>444.5462962963486</c:v>
                      </c:pt>
                      <c:pt idx="6851">
                        <c:v>444.6111111111633</c:v>
                      </c:pt>
                      <c:pt idx="6852">
                        <c:v>444.6759259259782</c:v>
                      </c:pt>
                      <c:pt idx="6853">
                        <c:v>444.7407407407931</c:v>
                      </c:pt>
                      <c:pt idx="6854">
                        <c:v>444.8055555556076</c:v>
                      </c:pt>
                      <c:pt idx="6855">
                        <c:v>444.8703703704227</c:v>
                      </c:pt>
                      <c:pt idx="6856">
                        <c:v>444.9351851852375</c:v>
                      </c:pt>
                      <c:pt idx="6857">
                        <c:v>445.0000000000524</c:v>
                      </c:pt>
                      <c:pt idx="6858">
                        <c:v>445.0648148148673</c:v>
                      </c:pt>
                      <c:pt idx="6859">
                        <c:v>445.1296296296821</c:v>
                      </c:pt>
                      <c:pt idx="6860">
                        <c:v>445.194444444497</c:v>
                      </c:pt>
                      <c:pt idx="6861">
                        <c:v>445.2592592593118</c:v>
                      </c:pt>
                      <c:pt idx="6862">
                        <c:v>445.3240740741266</c:v>
                      </c:pt>
                      <c:pt idx="6863">
                        <c:v>445.3888888889415</c:v>
                      </c:pt>
                      <c:pt idx="6864">
                        <c:v>445.4537037037563</c:v>
                      </c:pt>
                      <c:pt idx="6865">
                        <c:v>445.5185185185686</c:v>
                      </c:pt>
                      <c:pt idx="6866">
                        <c:v>445.583333333386</c:v>
                      </c:pt>
                      <c:pt idx="6867">
                        <c:v>445.6481481482006</c:v>
                      </c:pt>
                      <c:pt idx="6868">
                        <c:v>445.7129629630157</c:v>
                      </c:pt>
                      <c:pt idx="6869">
                        <c:v>445.7777777778304</c:v>
                      </c:pt>
                      <c:pt idx="6870">
                        <c:v>445.8425925926453</c:v>
                      </c:pt>
                      <c:pt idx="6871">
                        <c:v>445.90740740746</c:v>
                      </c:pt>
                      <c:pt idx="6872">
                        <c:v>445.9722222222736</c:v>
                      </c:pt>
                      <c:pt idx="6873">
                        <c:v>446.0370370370889</c:v>
                      </c:pt>
                      <c:pt idx="6874">
                        <c:v>446.1018518519047</c:v>
                      </c:pt>
                      <c:pt idx="6875">
                        <c:v>446.1666666667195</c:v>
                      </c:pt>
                      <c:pt idx="6876">
                        <c:v>446.2314814815342</c:v>
                      </c:pt>
                      <c:pt idx="6877">
                        <c:v>446.2962962963491</c:v>
                      </c:pt>
                      <c:pt idx="6878">
                        <c:v>446.361111111164</c:v>
                      </c:pt>
                      <c:pt idx="6879">
                        <c:v>446.4259259259786</c:v>
                      </c:pt>
                      <c:pt idx="6880">
                        <c:v>446.4907407407936</c:v>
                      </c:pt>
                      <c:pt idx="6881">
                        <c:v>446.5555555556085</c:v>
                      </c:pt>
                      <c:pt idx="6882">
                        <c:v>446.6203703704234</c:v>
                      </c:pt>
                      <c:pt idx="6883">
                        <c:v>446.6851851852382</c:v>
                      </c:pt>
                      <c:pt idx="6884">
                        <c:v>446.7500000000531</c:v>
                      </c:pt>
                      <c:pt idx="6885">
                        <c:v>446.814814814868</c:v>
                      </c:pt>
                      <c:pt idx="6886">
                        <c:v>446.8796296296827</c:v>
                      </c:pt>
                      <c:pt idx="6887">
                        <c:v>446.9444444444975</c:v>
                      </c:pt>
                      <c:pt idx="6888">
                        <c:v>447.0092592593124</c:v>
                      </c:pt>
                      <c:pt idx="6889">
                        <c:v>447.0740740741272</c:v>
                      </c:pt>
                      <c:pt idx="6890">
                        <c:v>447.1388888889421</c:v>
                      </c:pt>
                      <c:pt idx="6891">
                        <c:v>447.203703703757</c:v>
                      </c:pt>
                      <c:pt idx="6892">
                        <c:v>447.2685185185686</c:v>
                      </c:pt>
                      <c:pt idx="6893">
                        <c:v>447.3333333333866</c:v>
                      </c:pt>
                      <c:pt idx="6894">
                        <c:v>447.3981481481963</c:v>
                      </c:pt>
                      <c:pt idx="6895">
                        <c:v>447.4629629630163</c:v>
                      </c:pt>
                      <c:pt idx="6896">
                        <c:v>447.5277777778311</c:v>
                      </c:pt>
                      <c:pt idx="6897">
                        <c:v>447.5925925926458</c:v>
                      </c:pt>
                      <c:pt idx="6898">
                        <c:v>447.6574074074608</c:v>
                      </c:pt>
                      <c:pt idx="6899">
                        <c:v>447.7222222222736</c:v>
                      </c:pt>
                      <c:pt idx="6900">
                        <c:v>447.7870370370902</c:v>
                      </c:pt>
                      <c:pt idx="6901">
                        <c:v>447.8518518519053</c:v>
                      </c:pt>
                      <c:pt idx="6902">
                        <c:v>447.9166666667201</c:v>
                      </c:pt>
                      <c:pt idx="6903">
                        <c:v>447.9814814815346</c:v>
                      </c:pt>
                      <c:pt idx="6904">
                        <c:v>448.0462962963498</c:v>
                      </c:pt>
                      <c:pt idx="6905">
                        <c:v>448.1111111111645</c:v>
                      </c:pt>
                      <c:pt idx="6906">
                        <c:v>448.1759259259794</c:v>
                      </c:pt>
                      <c:pt idx="6907">
                        <c:v>448.2407407407943</c:v>
                      </c:pt>
                      <c:pt idx="6908">
                        <c:v>448.3055555556089</c:v>
                      </c:pt>
                      <c:pt idx="6909">
                        <c:v>448.370370370424</c:v>
                      </c:pt>
                      <c:pt idx="6910">
                        <c:v>448.4351851852388</c:v>
                      </c:pt>
                      <c:pt idx="6911">
                        <c:v>448.5000000000537</c:v>
                      </c:pt>
                      <c:pt idx="6912">
                        <c:v>448.5648148148688</c:v>
                      </c:pt>
                      <c:pt idx="6913">
                        <c:v>448.6296296296834</c:v>
                      </c:pt>
                      <c:pt idx="6914">
                        <c:v>448.6944444444982</c:v>
                      </c:pt>
                      <c:pt idx="6915">
                        <c:v>448.759259259313</c:v>
                      </c:pt>
                      <c:pt idx="6916">
                        <c:v>448.824074074128</c:v>
                      </c:pt>
                      <c:pt idx="6917">
                        <c:v>448.8888888889427</c:v>
                      </c:pt>
                      <c:pt idx="6918">
                        <c:v>448.9537037037576</c:v>
                      </c:pt>
                      <c:pt idx="6919">
                        <c:v>449.0185185185686</c:v>
                      </c:pt>
                      <c:pt idx="6920">
                        <c:v>449.0833333333872</c:v>
                      </c:pt>
                      <c:pt idx="6921">
                        <c:v>449.1481481482019</c:v>
                      </c:pt>
                      <c:pt idx="6922">
                        <c:v>449.212962963017</c:v>
                      </c:pt>
                      <c:pt idx="6923">
                        <c:v>449.2777777778317</c:v>
                      </c:pt>
                      <c:pt idx="6924">
                        <c:v>449.3425925926466</c:v>
                      </c:pt>
                      <c:pt idx="6925">
                        <c:v>449.4074074074614</c:v>
                      </c:pt>
                      <c:pt idx="6926">
                        <c:v>449.4722222222761</c:v>
                      </c:pt>
                      <c:pt idx="6927">
                        <c:v>449.537037037091</c:v>
                      </c:pt>
                      <c:pt idx="6928">
                        <c:v>449.601851851906</c:v>
                      </c:pt>
                      <c:pt idx="6929">
                        <c:v>449.6666666667208</c:v>
                      </c:pt>
                      <c:pt idx="6930">
                        <c:v>449.7314814815355</c:v>
                      </c:pt>
                      <c:pt idx="6931">
                        <c:v>449.7962962963504</c:v>
                      </c:pt>
                      <c:pt idx="6932">
                        <c:v>449.8611111111653</c:v>
                      </c:pt>
                      <c:pt idx="6933">
                        <c:v>449.9259259259786</c:v>
                      </c:pt>
                      <c:pt idx="6934">
                        <c:v>449.9907407407939</c:v>
                      </c:pt>
                      <c:pt idx="6935">
                        <c:v>450.0555555556089</c:v>
                      </c:pt>
                      <c:pt idx="6936">
                        <c:v>450.1203703704246</c:v>
                      </c:pt>
                      <c:pt idx="6937">
                        <c:v>450.1851851852394</c:v>
                      </c:pt>
                      <c:pt idx="6938">
                        <c:v>450.2500000000543</c:v>
                      </c:pt>
                      <c:pt idx="6939">
                        <c:v>450.3148148148691</c:v>
                      </c:pt>
                      <c:pt idx="6940">
                        <c:v>450.379629629684</c:v>
                      </c:pt>
                      <c:pt idx="6941">
                        <c:v>450.4444444444988</c:v>
                      </c:pt>
                      <c:pt idx="6942">
                        <c:v>450.5092592593138</c:v>
                      </c:pt>
                      <c:pt idx="6943">
                        <c:v>450.5740740741285</c:v>
                      </c:pt>
                      <c:pt idx="6944">
                        <c:v>450.6388888889433</c:v>
                      </c:pt>
                      <c:pt idx="6945">
                        <c:v>450.7037037037582</c:v>
                      </c:pt>
                      <c:pt idx="6946">
                        <c:v>450.7685185185686</c:v>
                      </c:pt>
                      <c:pt idx="6947">
                        <c:v>450.8333333333878</c:v>
                      </c:pt>
                      <c:pt idx="6948">
                        <c:v>450.8981481481977</c:v>
                      </c:pt>
                      <c:pt idx="6949">
                        <c:v>450.9629629630175</c:v>
                      </c:pt>
                      <c:pt idx="6950">
                        <c:v>451.0277777778322</c:v>
                      </c:pt>
                      <c:pt idx="6951">
                        <c:v>451.0925925926471</c:v>
                      </c:pt>
                      <c:pt idx="6952">
                        <c:v>451.157407407462</c:v>
                      </c:pt>
                      <c:pt idx="6953">
                        <c:v>451.2222222222766</c:v>
                      </c:pt>
                      <c:pt idx="6954">
                        <c:v>451.2870370370915</c:v>
                      </c:pt>
                      <c:pt idx="6955">
                        <c:v>451.3518518519066</c:v>
                      </c:pt>
                      <c:pt idx="6956">
                        <c:v>451.4166666667215</c:v>
                      </c:pt>
                      <c:pt idx="6957">
                        <c:v>451.4814814815362</c:v>
                      </c:pt>
                      <c:pt idx="6958">
                        <c:v>451.5462962963511</c:v>
                      </c:pt>
                      <c:pt idx="6959">
                        <c:v>451.6111111111658</c:v>
                      </c:pt>
                      <c:pt idx="6960">
                        <c:v>451.6759259259807</c:v>
                      </c:pt>
                      <c:pt idx="6961">
                        <c:v>451.7407407407956</c:v>
                      </c:pt>
                      <c:pt idx="6962">
                        <c:v>451.8055555556102</c:v>
                      </c:pt>
                      <c:pt idx="6963">
                        <c:v>451.8703703704253</c:v>
                      </c:pt>
                      <c:pt idx="6964">
                        <c:v>451.93518518524</c:v>
                      </c:pt>
                      <c:pt idx="6965">
                        <c:v>452.000000000055</c:v>
                      </c:pt>
                      <c:pt idx="6966">
                        <c:v>452.0648148148698</c:v>
                      </c:pt>
                      <c:pt idx="6967">
                        <c:v>452.1296296296846</c:v>
                      </c:pt>
                      <c:pt idx="6968">
                        <c:v>452.1944444444994</c:v>
                      </c:pt>
                      <c:pt idx="6969">
                        <c:v>452.2592592593143</c:v>
                      </c:pt>
                      <c:pt idx="6970">
                        <c:v>452.3240740741291</c:v>
                      </c:pt>
                      <c:pt idx="6971">
                        <c:v>452.388888888944</c:v>
                      </c:pt>
                      <c:pt idx="6972">
                        <c:v>452.4537037037588</c:v>
                      </c:pt>
                      <c:pt idx="6973">
                        <c:v>452.5185185185686</c:v>
                      </c:pt>
                      <c:pt idx="6974">
                        <c:v>452.5833333333885</c:v>
                      </c:pt>
                      <c:pt idx="6975">
                        <c:v>452.6481481482031</c:v>
                      </c:pt>
                      <c:pt idx="6976">
                        <c:v>452.7129629630182</c:v>
                      </c:pt>
                      <c:pt idx="6977">
                        <c:v>452.7777777778329</c:v>
                      </c:pt>
                      <c:pt idx="6978">
                        <c:v>452.8425925926478</c:v>
                      </c:pt>
                      <c:pt idx="6979">
                        <c:v>452.9074074074626</c:v>
                      </c:pt>
                      <c:pt idx="6980">
                        <c:v>452.9722222222769</c:v>
                      </c:pt>
                      <c:pt idx="6981">
                        <c:v>453.0370370370919</c:v>
                      </c:pt>
                      <c:pt idx="6982">
                        <c:v>453.1018518519072</c:v>
                      </c:pt>
                      <c:pt idx="6983">
                        <c:v>453.1666666667221</c:v>
                      </c:pt>
                      <c:pt idx="6984">
                        <c:v>453.2314814815367</c:v>
                      </c:pt>
                      <c:pt idx="6985">
                        <c:v>453.2962962963517</c:v>
                      </c:pt>
                      <c:pt idx="6986">
                        <c:v>453.3611111111665</c:v>
                      </c:pt>
                      <c:pt idx="6987">
                        <c:v>453.4259259259811</c:v>
                      </c:pt>
                      <c:pt idx="6988">
                        <c:v>453.4907407407961</c:v>
                      </c:pt>
                      <c:pt idx="6989">
                        <c:v>453.555555555611</c:v>
                      </c:pt>
                      <c:pt idx="6990">
                        <c:v>453.620370370426</c:v>
                      </c:pt>
                      <c:pt idx="6991">
                        <c:v>453.6851851852407</c:v>
                      </c:pt>
                      <c:pt idx="6992">
                        <c:v>453.7500000000556</c:v>
                      </c:pt>
                      <c:pt idx="6993">
                        <c:v>453.8148148148704</c:v>
                      </c:pt>
                      <c:pt idx="6994">
                        <c:v>453.8796296296852</c:v>
                      </c:pt>
                      <c:pt idx="6995">
                        <c:v>453.9444444445</c:v>
                      </c:pt>
                      <c:pt idx="6996">
                        <c:v>454.0092592593149</c:v>
                      </c:pt>
                      <c:pt idx="6997">
                        <c:v>454.0740740741297</c:v>
                      </c:pt>
                      <c:pt idx="6998">
                        <c:v>454.1388888889446</c:v>
                      </c:pt>
                      <c:pt idx="6999">
                        <c:v>454.2037037037594</c:v>
                      </c:pt>
                      <c:pt idx="7000">
                        <c:v>454.2685185185689</c:v>
                      </c:pt>
                      <c:pt idx="7001">
                        <c:v>454.333333333389</c:v>
                      </c:pt>
                      <c:pt idx="7002">
                        <c:v>454.3981481481989</c:v>
                      </c:pt>
                      <c:pt idx="7003">
                        <c:v>454.4629629630188</c:v>
                      </c:pt>
                      <c:pt idx="7004">
                        <c:v>454.5277777778336</c:v>
                      </c:pt>
                      <c:pt idx="7005">
                        <c:v>454.5925925926483</c:v>
                      </c:pt>
                      <c:pt idx="7006">
                        <c:v>454.6574074074633</c:v>
                      </c:pt>
                      <c:pt idx="7007">
                        <c:v>454.7222222222769</c:v>
                      </c:pt>
                      <c:pt idx="7008">
                        <c:v>454.7870370370919</c:v>
                      </c:pt>
                      <c:pt idx="7009">
                        <c:v>454.8518518519077</c:v>
                      </c:pt>
                      <c:pt idx="7010">
                        <c:v>454.9166666667226</c:v>
                      </c:pt>
                      <c:pt idx="7011">
                        <c:v>454.9814814815371</c:v>
                      </c:pt>
                      <c:pt idx="7012">
                        <c:v>455.0462962963523</c:v>
                      </c:pt>
                      <c:pt idx="7013">
                        <c:v>455.111111111167</c:v>
                      </c:pt>
                      <c:pt idx="7014">
                        <c:v>455.175925925982</c:v>
                      </c:pt>
                      <c:pt idx="7015">
                        <c:v>455.2407407407968</c:v>
                      </c:pt>
                      <c:pt idx="7016">
                        <c:v>455.3055555556116</c:v>
                      </c:pt>
                      <c:pt idx="7017">
                        <c:v>455.3703703704265</c:v>
                      </c:pt>
                      <c:pt idx="7018">
                        <c:v>455.4351851852413</c:v>
                      </c:pt>
                      <c:pt idx="7019">
                        <c:v>455.5000000000562</c:v>
                      </c:pt>
                      <c:pt idx="7020">
                        <c:v>455.564814814871</c:v>
                      </c:pt>
                      <c:pt idx="7021">
                        <c:v>455.629629629686</c:v>
                      </c:pt>
                      <c:pt idx="7022">
                        <c:v>455.6944444445007</c:v>
                      </c:pt>
                      <c:pt idx="7023">
                        <c:v>455.7592592593155</c:v>
                      </c:pt>
                      <c:pt idx="7024">
                        <c:v>455.8240740741304</c:v>
                      </c:pt>
                      <c:pt idx="7025">
                        <c:v>455.8888888889452</c:v>
                      </c:pt>
                      <c:pt idx="7026">
                        <c:v>455.9537037037601</c:v>
                      </c:pt>
                      <c:pt idx="7027">
                        <c:v>456.0185185185692</c:v>
                      </c:pt>
                      <c:pt idx="7028">
                        <c:v>456.0833333333896</c:v>
                      </c:pt>
                      <c:pt idx="7029">
                        <c:v>456.1481481482039</c:v>
                      </c:pt>
                      <c:pt idx="7030">
                        <c:v>456.2129629630193</c:v>
                      </c:pt>
                      <c:pt idx="7031">
                        <c:v>456.2777777778342</c:v>
                      </c:pt>
                      <c:pt idx="7032">
                        <c:v>456.3425925926491</c:v>
                      </c:pt>
                      <c:pt idx="7033">
                        <c:v>456.4074074074639</c:v>
                      </c:pt>
                      <c:pt idx="7034">
                        <c:v>456.4722222222786</c:v>
                      </c:pt>
                      <c:pt idx="7035">
                        <c:v>456.5370370370935</c:v>
                      </c:pt>
                      <c:pt idx="7036">
                        <c:v>456.6018518519084</c:v>
                      </c:pt>
                      <c:pt idx="7037">
                        <c:v>456.6666666667233</c:v>
                      </c:pt>
                      <c:pt idx="7038">
                        <c:v>456.731481481538</c:v>
                      </c:pt>
                      <c:pt idx="7039">
                        <c:v>456.7962962963529</c:v>
                      </c:pt>
                      <c:pt idx="7040">
                        <c:v>456.8611111111676</c:v>
                      </c:pt>
                      <c:pt idx="7041">
                        <c:v>456.9259259259819</c:v>
                      </c:pt>
                      <c:pt idx="7042">
                        <c:v>456.9907407407972</c:v>
                      </c:pt>
                      <c:pt idx="7043">
                        <c:v>457.0555555556122</c:v>
                      </c:pt>
                      <c:pt idx="7044">
                        <c:v>457.1203703704271</c:v>
                      </c:pt>
                      <c:pt idx="7045">
                        <c:v>457.185185185242</c:v>
                      </c:pt>
                      <c:pt idx="7046">
                        <c:v>457.2500000000568</c:v>
                      </c:pt>
                      <c:pt idx="7047">
                        <c:v>457.3148148148716</c:v>
                      </c:pt>
                      <c:pt idx="7048">
                        <c:v>457.3796296296865</c:v>
                      </c:pt>
                      <c:pt idx="7049">
                        <c:v>457.4444444445013</c:v>
                      </c:pt>
                      <c:pt idx="7050">
                        <c:v>457.5092592593162</c:v>
                      </c:pt>
                      <c:pt idx="7051">
                        <c:v>457.574074074131</c:v>
                      </c:pt>
                      <c:pt idx="7052">
                        <c:v>457.6388888889458</c:v>
                      </c:pt>
                      <c:pt idx="7053">
                        <c:v>457.7037037037607</c:v>
                      </c:pt>
                      <c:pt idx="7054">
                        <c:v>457.7685185185699</c:v>
                      </c:pt>
                      <c:pt idx="7055">
                        <c:v>457.8333333333903</c:v>
                      </c:pt>
                      <c:pt idx="7056">
                        <c:v>457.8981481482002</c:v>
                      </c:pt>
                      <c:pt idx="7057">
                        <c:v>457.96296296302</c:v>
                      </c:pt>
                      <c:pt idx="7058">
                        <c:v>458.0277777778346</c:v>
                      </c:pt>
                      <c:pt idx="7059">
                        <c:v>458.0925925926496</c:v>
                      </c:pt>
                      <c:pt idx="7060">
                        <c:v>458.1574074074645</c:v>
                      </c:pt>
                      <c:pt idx="7061">
                        <c:v>458.2222222222786</c:v>
                      </c:pt>
                      <c:pt idx="7062">
                        <c:v>458.2870370370939</c:v>
                      </c:pt>
                      <c:pt idx="7063">
                        <c:v>458.351851851909</c:v>
                      </c:pt>
                      <c:pt idx="7064">
                        <c:v>458.416666666724</c:v>
                      </c:pt>
                      <c:pt idx="7065">
                        <c:v>458.4814814815387</c:v>
                      </c:pt>
                      <c:pt idx="7066">
                        <c:v>458.5462962963536</c:v>
                      </c:pt>
                      <c:pt idx="7067">
                        <c:v>458.6111111111683</c:v>
                      </c:pt>
                      <c:pt idx="7068">
                        <c:v>458.6759259259832</c:v>
                      </c:pt>
                      <c:pt idx="7069">
                        <c:v>458.7407407407981</c:v>
                      </c:pt>
                      <c:pt idx="7070">
                        <c:v>458.8055555556126</c:v>
                      </c:pt>
                      <c:pt idx="7071">
                        <c:v>458.8703703704277</c:v>
                      </c:pt>
                      <c:pt idx="7072">
                        <c:v>458.9351851852425</c:v>
                      </c:pt>
                      <c:pt idx="7073">
                        <c:v>459.0000000000574</c:v>
                      </c:pt>
                      <c:pt idx="7074">
                        <c:v>459.0648148148723</c:v>
                      </c:pt>
                      <c:pt idx="7075">
                        <c:v>459.1296296296871</c:v>
                      </c:pt>
                      <c:pt idx="7076">
                        <c:v>459.194444444502</c:v>
                      </c:pt>
                      <c:pt idx="7077">
                        <c:v>459.2592592593168</c:v>
                      </c:pt>
                      <c:pt idx="7078">
                        <c:v>459.3240740741316</c:v>
                      </c:pt>
                      <c:pt idx="7079">
                        <c:v>459.3888888889465</c:v>
                      </c:pt>
                      <c:pt idx="7080">
                        <c:v>459.4537037037613</c:v>
                      </c:pt>
                      <c:pt idx="7081">
                        <c:v>459.5185185185707</c:v>
                      </c:pt>
                      <c:pt idx="7082">
                        <c:v>459.583333333391</c:v>
                      </c:pt>
                      <c:pt idx="7083">
                        <c:v>459.6481481482056</c:v>
                      </c:pt>
                      <c:pt idx="7084">
                        <c:v>459.7129629630207</c:v>
                      </c:pt>
                      <c:pt idx="7085">
                        <c:v>459.7777777778354</c:v>
                      </c:pt>
                      <c:pt idx="7086">
                        <c:v>459.8425925926503</c:v>
                      </c:pt>
                      <c:pt idx="7087">
                        <c:v>459.9074074074651</c:v>
                      </c:pt>
                      <c:pt idx="7088">
                        <c:v>459.9722222222786</c:v>
                      </c:pt>
                      <c:pt idx="7089">
                        <c:v>460.0370370370939</c:v>
                      </c:pt>
                      <c:pt idx="7090">
                        <c:v>460.1018518519097</c:v>
                      </c:pt>
                      <c:pt idx="7091">
                        <c:v>460.1666666667245</c:v>
                      </c:pt>
                      <c:pt idx="7092">
                        <c:v>460.2314814815392</c:v>
                      </c:pt>
                      <c:pt idx="7093">
                        <c:v>460.2962962963541</c:v>
                      </c:pt>
                      <c:pt idx="7094">
                        <c:v>460.361111111169</c:v>
                      </c:pt>
                      <c:pt idx="7095">
                        <c:v>460.4259259259836</c:v>
                      </c:pt>
                      <c:pt idx="7096">
                        <c:v>460.4907407407986</c:v>
                      </c:pt>
                      <c:pt idx="7097">
                        <c:v>460.5555555556135</c:v>
                      </c:pt>
                      <c:pt idx="7098">
                        <c:v>460.6203703704284</c:v>
                      </c:pt>
                      <c:pt idx="7099">
                        <c:v>460.6851851852432</c:v>
                      </c:pt>
                      <c:pt idx="7100">
                        <c:v>460.7500000000581</c:v>
                      </c:pt>
                      <c:pt idx="7101">
                        <c:v>460.814814814873</c:v>
                      </c:pt>
                      <c:pt idx="7102">
                        <c:v>460.8796296296877</c:v>
                      </c:pt>
                      <c:pt idx="7103">
                        <c:v>460.9444444445026</c:v>
                      </c:pt>
                      <c:pt idx="7104">
                        <c:v>461.0092592593174</c:v>
                      </c:pt>
                      <c:pt idx="7105">
                        <c:v>461.0740740741323</c:v>
                      </c:pt>
                      <c:pt idx="7106">
                        <c:v>461.1388888889471</c:v>
                      </c:pt>
                      <c:pt idx="7107">
                        <c:v>461.203703703762</c:v>
                      </c:pt>
                      <c:pt idx="7108">
                        <c:v>461.2685185185711</c:v>
                      </c:pt>
                      <c:pt idx="7109">
                        <c:v>461.3333333333916</c:v>
                      </c:pt>
                      <c:pt idx="7110">
                        <c:v>461.3981481482014</c:v>
                      </c:pt>
                      <c:pt idx="7111">
                        <c:v>461.4629629630213</c:v>
                      </c:pt>
                      <c:pt idx="7112">
                        <c:v>461.5277777778361</c:v>
                      </c:pt>
                      <c:pt idx="7113">
                        <c:v>461.5925925926508</c:v>
                      </c:pt>
                      <c:pt idx="7114">
                        <c:v>461.657407407466</c:v>
                      </c:pt>
                      <c:pt idx="7115">
                        <c:v>461.7222222222802</c:v>
                      </c:pt>
                      <c:pt idx="7116">
                        <c:v>461.7870370370952</c:v>
                      </c:pt>
                      <c:pt idx="7117">
                        <c:v>461.8518518519103</c:v>
                      </c:pt>
                      <c:pt idx="7118">
                        <c:v>461.9166666667251</c:v>
                      </c:pt>
                      <c:pt idx="7119">
                        <c:v>461.9814814815396</c:v>
                      </c:pt>
                      <c:pt idx="7120">
                        <c:v>462.0462962963548</c:v>
                      </c:pt>
                      <c:pt idx="7121">
                        <c:v>462.1111111111695</c:v>
                      </c:pt>
                      <c:pt idx="7122">
                        <c:v>462.1759259259844</c:v>
                      </c:pt>
                      <c:pt idx="7123">
                        <c:v>462.2407407407993</c:v>
                      </c:pt>
                      <c:pt idx="7124">
                        <c:v>462.3055555556139</c:v>
                      </c:pt>
                      <c:pt idx="7125">
                        <c:v>462.370370370429</c:v>
                      </c:pt>
                      <c:pt idx="7126">
                        <c:v>462.4351851852438</c:v>
                      </c:pt>
                      <c:pt idx="7127">
                        <c:v>462.5000000000587</c:v>
                      </c:pt>
                      <c:pt idx="7128">
                        <c:v>462.5648148148735</c:v>
                      </c:pt>
                      <c:pt idx="7129">
                        <c:v>462.6296296296884</c:v>
                      </c:pt>
                      <c:pt idx="7130">
                        <c:v>462.6944444445032</c:v>
                      </c:pt>
                      <c:pt idx="7131">
                        <c:v>462.759259259318</c:v>
                      </c:pt>
                      <c:pt idx="7132">
                        <c:v>462.824074074133</c:v>
                      </c:pt>
                      <c:pt idx="7133">
                        <c:v>462.8888888889477</c:v>
                      </c:pt>
                      <c:pt idx="7134">
                        <c:v>462.9537037037626</c:v>
                      </c:pt>
                      <c:pt idx="7135">
                        <c:v>463.0185185185717</c:v>
                      </c:pt>
                      <c:pt idx="7136">
                        <c:v>463.0833333333922</c:v>
                      </c:pt>
                      <c:pt idx="7137">
                        <c:v>463.1481481482068</c:v>
                      </c:pt>
                      <c:pt idx="7138">
                        <c:v>463.2129629630221</c:v>
                      </c:pt>
                      <c:pt idx="7139">
                        <c:v>463.2777777778367</c:v>
                      </c:pt>
                      <c:pt idx="7140">
                        <c:v>463.3425925926516</c:v>
                      </c:pt>
                      <c:pt idx="7141">
                        <c:v>463.4074074074664</c:v>
                      </c:pt>
                      <c:pt idx="7142">
                        <c:v>463.4722222222811</c:v>
                      </c:pt>
                      <c:pt idx="7143">
                        <c:v>463.537037037096</c:v>
                      </c:pt>
                      <c:pt idx="7144">
                        <c:v>463.601851851911</c:v>
                      </c:pt>
                      <c:pt idx="7145">
                        <c:v>463.6666666667258</c:v>
                      </c:pt>
                      <c:pt idx="7146">
                        <c:v>463.7314814815405</c:v>
                      </c:pt>
                      <c:pt idx="7147">
                        <c:v>463.7962962963554</c:v>
                      </c:pt>
                      <c:pt idx="7148">
                        <c:v>463.8611111111699</c:v>
                      </c:pt>
                      <c:pt idx="7149">
                        <c:v>463.9259259259836</c:v>
                      </c:pt>
                      <c:pt idx="7150">
                        <c:v>463.9907407407989</c:v>
                      </c:pt>
                      <c:pt idx="7151">
                        <c:v>464.0555555556139</c:v>
                      </c:pt>
                      <c:pt idx="7152">
                        <c:v>464.1203703704296</c:v>
                      </c:pt>
                      <c:pt idx="7153">
                        <c:v>464.1851851852444</c:v>
                      </c:pt>
                      <c:pt idx="7154">
                        <c:v>464.2500000000593</c:v>
                      </c:pt>
                      <c:pt idx="7155">
                        <c:v>464.3148148148742</c:v>
                      </c:pt>
                      <c:pt idx="7156">
                        <c:v>464.379629629689</c:v>
                      </c:pt>
                      <c:pt idx="7157">
                        <c:v>464.4444444445038</c:v>
                      </c:pt>
                      <c:pt idx="7158">
                        <c:v>464.5092592593187</c:v>
                      </c:pt>
                      <c:pt idx="7159">
                        <c:v>464.5740740741335</c:v>
                      </c:pt>
                      <c:pt idx="7160">
                        <c:v>464.6388888889483</c:v>
                      </c:pt>
                      <c:pt idx="7161">
                        <c:v>464.7037037037632</c:v>
                      </c:pt>
                      <c:pt idx="7162">
                        <c:v>464.7685185185724</c:v>
                      </c:pt>
                      <c:pt idx="7163">
                        <c:v>464.8333333333927</c:v>
                      </c:pt>
                      <c:pt idx="7164">
                        <c:v>464.8981481482027</c:v>
                      </c:pt>
                      <c:pt idx="7165">
                        <c:v>464.9629629630225</c:v>
                      </c:pt>
                      <c:pt idx="7166">
                        <c:v>465.0277777778371</c:v>
                      </c:pt>
                      <c:pt idx="7167">
                        <c:v>465.0925925926521</c:v>
                      </c:pt>
                      <c:pt idx="7168">
                        <c:v>465.157407407467</c:v>
                      </c:pt>
                      <c:pt idx="7169">
                        <c:v>465.2222222222815</c:v>
                      </c:pt>
                      <c:pt idx="7170">
                        <c:v>465.2870370370965</c:v>
                      </c:pt>
                      <c:pt idx="7171">
                        <c:v>465.3518518519116</c:v>
                      </c:pt>
                      <c:pt idx="7172">
                        <c:v>465.4166666667265</c:v>
                      </c:pt>
                      <c:pt idx="7173">
                        <c:v>465.4814814815412</c:v>
                      </c:pt>
                      <c:pt idx="7174">
                        <c:v>465.5462962963561</c:v>
                      </c:pt>
                      <c:pt idx="7175">
                        <c:v>465.6111111111699</c:v>
                      </c:pt>
                      <c:pt idx="7176">
                        <c:v>465.6759259259857</c:v>
                      </c:pt>
                      <c:pt idx="7177">
                        <c:v>465.7407407408006</c:v>
                      </c:pt>
                      <c:pt idx="7178">
                        <c:v>465.8055555556151</c:v>
                      </c:pt>
                      <c:pt idx="7179">
                        <c:v>465.8703703704304</c:v>
                      </c:pt>
                      <c:pt idx="7180">
                        <c:v>465.935185185245</c:v>
                      </c:pt>
                      <c:pt idx="7181">
                        <c:v>466.0000000000601</c:v>
                      </c:pt>
                      <c:pt idx="7182">
                        <c:v>466.0648148148748</c:v>
                      </c:pt>
                      <c:pt idx="7183">
                        <c:v>466.1296296296896</c:v>
                      </c:pt>
                      <c:pt idx="7184">
                        <c:v>466.1944444445044</c:v>
                      </c:pt>
                      <c:pt idx="7185">
                        <c:v>466.2592592593193</c:v>
                      </c:pt>
                      <c:pt idx="7186">
                        <c:v>466.3240740741341</c:v>
                      </c:pt>
                      <c:pt idx="7187">
                        <c:v>466.388888888949</c:v>
                      </c:pt>
                      <c:pt idx="7188">
                        <c:v>466.4537037037638</c:v>
                      </c:pt>
                      <c:pt idx="7189">
                        <c:v>466.518518518573</c:v>
                      </c:pt>
                      <c:pt idx="7190">
                        <c:v>466.5833333333935</c:v>
                      </c:pt>
                      <c:pt idx="7191">
                        <c:v>466.6481481482081</c:v>
                      </c:pt>
                      <c:pt idx="7192">
                        <c:v>466.7129629630232</c:v>
                      </c:pt>
                      <c:pt idx="7193">
                        <c:v>466.7777777778379</c:v>
                      </c:pt>
                      <c:pt idx="7194">
                        <c:v>466.8425925926528</c:v>
                      </c:pt>
                      <c:pt idx="7195">
                        <c:v>466.9074074074676</c:v>
                      </c:pt>
                      <c:pt idx="7196">
                        <c:v>466.9722222222819</c:v>
                      </c:pt>
                      <c:pt idx="7197">
                        <c:v>467.0370370370969</c:v>
                      </c:pt>
                      <c:pt idx="7198">
                        <c:v>467.1018518519122</c:v>
                      </c:pt>
                      <c:pt idx="7199">
                        <c:v>467.166666666727</c:v>
                      </c:pt>
                      <c:pt idx="7200">
                        <c:v>467.2314814815417</c:v>
                      </c:pt>
                      <c:pt idx="7201">
                        <c:v>467.2962962963567</c:v>
                      </c:pt>
                      <c:pt idx="7202">
                        <c:v>467.3611111111715</c:v>
                      </c:pt>
                      <c:pt idx="7203">
                        <c:v>467.4259259259861</c:v>
                      </c:pt>
                      <c:pt idx="7204">
                        <c:v>467.4907407408012</c:v>
                      </c:pt>
                      <c:pt idx="7205">
                        <c:v>467.555555555616</c:v>
                      </c:pt>
                      <c:pt idx="7206">
                        <c:v>467.620370370431</c:v>
                      </c:pt>
                      <c:pt idx="7207">
                        <c:v>467.6851851852457</c:v>
                      </c:pt>
                      <c:pt idx="7208">
                        <c:v>467.7500000000606</c:v>
                      </c:pt>
                      <c:pt idx="7209">
                        <c:v>467.8148148148754</c:v>
                      </c:pt>
                      <c:pt idx="7210">
                        <c:v>467.8796296296902</c:v>
                      </c:pt>
                      <c:pt idx="7211">
                        <c:v>467.9444444445051</c:v>
                      </c:pt>
                      <c:pt idx="7212">
                        <c:v>468.0092592593199</c:v>
                      </c:pt>
                      <c:pt idx="7213">
                        <c:v>468.0740740741347</c:v>
                      </c:pt>
                      <c:pt idx="7214">
                        <c:v>468.1388888889496</c:v>
                      </c:pt>
                      <c:pt idx="7215">
                        <c:v>468.2037037037644</c:v>
                      </c:pt>
                      <c:pt idx="7216">
                        <c:v>468.2685185185736</c:v>
                      </c:pt>
                      <c:pt idx="7217">
                        <c:v>468.333333333394</c:v>
                      </c:pt>
                      <c:pt idx="7218">
                        <c:v>468.3981481482039</c:v>
                      </c:pt>
                      <c:pt idx="7219">
                        <c:v>468.4629629630238</c:v>
                      </c:pt>
                      <c:pt idx="7220">
                        <c:v>468.5277777778386</c:v>
                      </c:pt>
                      <c:pt idx="7221">
                        <c:v>468.5925925926533</c:v>
                      </c:pt>
                      <c:pt idx="7222">
                        <c:v>468.6574074074684</c:v>
                      </c:pt>
                      <c:pt idx="7223">
                        <c:v>468.7222222222831</c:v>
                      </c:pt>
                      <c:pt idx="7224">
                        <c:v>468.7870370370969</c:v>
                      </c:pt>
                      <c:pt idx="7225">
                        <c:v>468.8518518519127</c:v>
                      </c:pt>
                      <c:pt idx="7226">
                        <c:v>468.9166666667276</c:v>
                      </c:pt>
                      <c:pt idx="7227">
                        <c:v>468.9814814815421</c:v>
                      </c:pt>
                      <c:pt idx="7228">
                        <c:v>469.0462962963573</c:v>
                      </c:pt>
                      <c:pt idx="7229">
                        <c:v>469.1111111111719</c:v>
                      </c:pt>
                      <c:pt idx="7230">
                        <c:v>469.175925925987</c:v>
                      </c:pt>
                      <c:pt idx="7231">
                        <c:v>469.2407407408018</c:v>
                      </c:pt>
                      <c:pt idx="7232">
                        <c:v>469.3055555556166</c:v>
                      </c:pt>
                      <c:pt idx="7233">
                        <c:v>469.3703703704315</c:v>
                      </c:pt>
                      <c:pt idx="7234">
                        <c:v>469.4351851852463</c:v>
                      </c:pt>
                      <c:pt idx="7235">
                        <c:v>469.5000000000612</c:v>
                      </c:pt>
                      <c:pt idx="7236">
                        <c:v>469.564814814876</c:v>
                      </c:pt>
                      <c:pt idx="7237">
                        <c:v>469.629629629691</c:v>
                      </c:pt>
                      <c:pt idx="7238">
                        <c:v>469.6944444445057</c:v>
                      </c:pt>
                      <c:pt idx="7239">
                        <c:v>469.7592592593205</c:v>
                      </c:pt>
                      <c:pt idx="7240">
                        <c:v>469.8240740741354</c:v>
                      </c:pt>
                      <c:pt idx="7241">
                        <c:v>469.8888888889502</c:v>
                      </c:pt>
                      <c:pt idx="7242">
                        <c:v>469.9537037037651</c:v>
                      </c:pt>
                      <c:pt idx="7243">
                        <c:v>470.018518518574</c:v>
                      </c:pt>
                      <c:pt idx="7244">
                        <c:v>470.0833333333946</c:v>
                      </c:pt>
                      <c:pt idx="7245">
                        <c:v>470.1481481482089</c:v>
                      </c:pt>
                      <c:pt idx="7246">
                        <c:v>470.2129629630243</c:v>
                      </c:pt>
                      <c:pt idx="7247">
                        <c:v>470.2777777778392</c:v>
                      </c:pt>
                      <c:pt idx="7248">
                        <c:v>470.3425925926541</c:v>
                      </c:pt>
                      <c:pt idx="7249">
                        <c:v>470.4074074074689</c:v>
                      </c:pt>
                      <c:pt idx="7250">
                        <c:v>470.4722222222836</c:v>
                      </c:pt>
                      <c:pt idx="7251">
                        <c:v>470.5370370370985</c:v>
                      </c:pt>
                      <c:pt idx="7252">
                        <c:v>470.6018518519134</c:v>
                      </c:pt>
                      <c:pt idx="7253">
                        <c:v>470.6666666667283</c:v>
                      </c:pt>
                      <c:pt idx="7254">
                        <c:v>470.7314814815431</c:v>
                      </c:pt>
                      <c:pt idx="7255">
                        <c:v>470.7962962963579</c:v>
                      </c:pt>
                      <c:pt idx="7256">
                        <c:v>470.8611111111719</c:v>
                      </c:pt>
                      <c:pt idx="7257">
                        <c:v>470.9259259259869</c:v>
                      </c:pt>
                      <c:pt idx="7258">
                        <c:v>470.9907407408022</c:v>
                      </c:pt>
                      <c:pt idx="7259">
                        <c:v>471.0555555556172</c:v>
                      </c:pt>
                      <c:pt idx="7260">
                        <c:v>471.1203703704321</c:v>
                      </c:pt>
                      <c:pt idx="7261">
                        <c:v>471.185185185247</c:v>
                      </c:pt>
                      <c:pt idx="7262">
                        <c:v>471.2500000000618</c:v>
                      </c:pt>
                      <c:pt idx="7263">
                        <c:v>471.3148148148767</c:v>
                      </c:pt>
                      <c:pt idx="7264">
                        <c:v>471.3796296296915</c:v>
                      </c:pt>
                      <c:pt idx="7265">
                        <c:v>471.4444444445063</c:v>
                      </c:pt>
                      <c:pt idx="7266">
                        <c:v>471.5092592593212</c:v>
                      </c:pt>
                      <c:pt idx="7267">
                        <c:v>471.574074074136</c:v>
                      </c:pt>
                      <c:pt idx="7268">
                        <c:v>471.6388888889508</c:v>
                      </c:pt>
                      <c:pt idx="7269">
                        <c:v>471.7037037037657</c:v>
                      </c:pt>
                      <c:pt idx="7270">
                        <c:v>471.768518518575</c:v>
                      </c:pt>
                      <c:pt idx="7271">
                        <c:v>471.8333333333953</c:v>
                      </c:pt>
                      <c:pt idx="7272">
                        <c:v>471.8981481482052</c:v>
                      </c:pt>
                      <c:pt idx="7273">
                        <c:v>471.962962963025</c:v>
                      </c:pt>
                      <c:pt idx="7274">
                        <c:v>472.0277777778396</c:v>
                      </c:pt>
                      <c:pt idx="7275">
                        <c:v>472.0925925926546</c:v>
                      </c:pt>
                      <c:pt idx="7276">
                        <c:v>472.1574074074695</c:v>
                      </c:pt>
                      <c:pt idx="7277">
                        <c:v>472.2222222222836</c:v>
                      </c:pt>
                      <c:pt idx="7278">
                        <c:v>472.2870370370989</c:v>
                      </c:pt>
                      <c:pt idx="7279">
                        <c:v>472.351851851914</c:v>
                      </c:pt>
                      <c:pt idx="7280">
                        <c:v>472.416666666729</c:v>
                      </c:pt>
                      <c:pt idx="7281">
                        <c:v>472.4814814815437</c:v>
                      </c:pt>
                      <c:pt idx="7282">
                        <c:v>472.5462962963586</c:v>
                      </c:pt>
                      <c:pt idx="7283">
                        <c:v>472.6111111111732</c:v>
                      </c:pt>
                      <c:pt idx="7284">
                        <c:v>472.6759259259882</c:v>
                      </c:pt>
                      <c:pt idx="7285">
                        <c:v>472.7407407408031</c:v>
                      </c:pt>
                      <c:pt idx="7286">
                        <c:v>472.8055555556176</c:v>
                      </c:pt>
                      <c:pt idx="7287">
                        <c:v>472.8703703704327</c:v>
                      </c:pt>
                      <c:pt idx="7288">
                        <c:v>472.9351851852475</c:v>
                      </c:pt>
                      <c:pt idx="7289">
                        <c:v>473.0000000000624</c:v>
                      </c:pt>
                      <c:pt idx="7290">
                        <c:v>473.0648148148773</c:v>
                      </c:pt>
                      <c:pt idx="7291">
                        <c:v>473.1296296296921</c:v>
                      </c:pt>
                      <c:pt idx="7292">
                        <c:v>473.194444444507</c:v>
                      </c:pt>
                      <c:pt idx="7293">
                        <c:v>473.2592592593218</c:v>
                      </c:pt>
                      <c:pt idx="7294">
                        <c:v>473.3240740741366</c:v>
                      </c:pt>
                      <c:pt idx="7295">
                        <c:v>473.3888888889515</c:v>
                      </c:pt>
                      <c:pt idx="7296">
                        <c:v>473.4537037037663</c:v>
                      </c:pt>
                      <c:pt idx="7297">
                        <c:v>473.5185185185757</c:v>
                      </c:pt>
                      <c:pt idx="7298">
                        <c:v>473.583333333396</c:v>
                      </c:pt>
                      <c:pt idx="7299">
                        <c:v>473.6481481482106</c:v>
                      </c:pt>
                      <c:pt idx="7300">
                        <c:v>473.7129629630257</c:v>
                      </c:pt>
                      <c:pt idx="7301">
                        <c:v>473.7777777778404</c:v>
                      </c:pt>
                      <c:pt idx="7302">
                        <c:v>473.8425925926553</c:v>
                      </c:pt>
                      <c:pt idx="7303">
                        <c:v>473.9074074074699</c:v>
                      </c:pt>
                      <c:pt idx="7304">
                        <c:v>473.9722222222836</c:v>
                      </c:pt>
                      <c:pt idx="7305">
                        <c:v>474.0370370370989</c:v>
                      </c:pt>
                      <c:pt idx="7306">
                        <c:v>474.1018518519147</c:v>
                      </c:pt>
                      <c:pt idx="7307">
                        <c:v>474.1666666667295</c:v>
                      </c:pt>
                      <c:pt idx="7308">
                        <c:v>474.2314814815442</c:v>
                      </c:pt>
                      <c:pt idx="7309">
                        <c:v>474.2962962963591</c:v>
                      </c:pt>
                      <c:pt idx="7310">
                        <c:v>474.3611111111736</c:v>
                      </c:pt>
                      <c:pt idx="7311">
                        <c:v>474.4259259259886</c:v>
                      </c:pt>
                      <c:pt idx="7312">
                        <c:v>474.4907407408035</c:v>
                      </c:pt>
                      <c:pt idx="7313">
                        <c:v>474.5555555556185</c:v>
                      </c:pt>
                      <c:pt idx="7314">
                        <c:v>474.6203703704334</c:v>
                      </c:pt>
                      <c:pt idx="7315">
                        <c:v>474.6851851852482</c:v>
                      </c:pt>
                      <c:pt idx="7316">
                        <c:v>474.7500000000631</c:v>
                      </c:pt>
                      <c:pt idx="7317">
                        <c:v>474.814814814878</c:v>
                      </c:pt>
                      <c:pt idx="7318">
                        <c:v>474.8796296296927</c:v>
                      </c:pt>
                      <c:pt idx="7319">
                        <c:v>474.9444444445076</c:v>
                      </c:pt>
                      <c:pt idx="7320">
                        <c:v>475.0092592593224</c:v>
                      </c:pt>
                      <c:pt idx="7321">
                        <c:v>475.0740740741373</c:v>
                      </c:pt>
                      <c:pt idx="7322">
                        <c:v>475.1388888889521</c:v>
                      </c:pt>
                      <c:pt idx="7323">
                        <c:v>475.203703703767</c:v>
                      </c:pt>
                      <c:pt idx="7324">
                        <c:v>475.2685185185761</c:v>
                      </c:pt>
                      <c:pt idx="7325">
                        <c:v>475.3333333333966</c:v>
                      </c:pt>
                      <c:pt idx="7326">
                        <c:v>475.3981481482063</c:v>
                      </c:pt>
                      <c:pt idx="7327">
                        <c:v>475.4629629630263</c:v>
                      </c:pt>
                      <c:pt idx="7328">
                        <c:v>475.5277777778411</c:v>
                      </c:pt>
                      <c:pt idx="7329">
                        <c:v>475.5925925926558</c:v>
                      </c:pt>
                      <c:pt idx="7330">
                        <c:v>475.6574074074707</c:v>
                      </c:pt>
                      <c:pt idx="7331">
                        <c:v>475.7222222222856</c:v>
                      </c:pt>
                      <c:pt idx="7332">
                        <c:v>475.7870370371002</c:v>
                      </c:pt>
                      <c:pt idx="7333">
                        <c:v>475.8518518519153</c:v>
                      </c:pt>
                      <c:pt idx="7334">
                        <c:v>475.9166666667301</c:v>
                      </c:pt>
                      <c:pt idx="7335">
                        <c:v>475.9814814815446</c:v>
                      </c:pt>
                      <c:pt idx="7336">
                        <c:v>476.0462962963598</c:v>
                      </c:pt>
                      <c:pt idx="7337">
                        <c:v>476.1111111111736</c:v>
                      </c:pt>
                      <c:pt idx="7338">
                        <c:v>476.1759259259894</c:v>
                      </c:pt>
                      <c:pt idx="7339">
                        <c:v>476.2407407408043</c:v>
                      </c:pt>
                      <c:pt idx="7340">
                        <c:v>476.3055555556189</c:v>
                      </c:pt>
                      <c:pt idx="7341">
                        <c:v>476.370370370434</c:v>
                      </c:pt>
                      <c:pt idx="7342">
                        <c:v>476.4351851852488</c:v>
                      </c:pt>
                      <c:pt idx="7343">
                        <c:v>476.5000000000637</c:v>
                      </c:pt>
                      <c:pt idx="7344">
                        <c:v>476.5648148148785</c:v>
                      </c:pt>
                      <c:pt idx="7345">
                        <c:v>476.6296296296934</c:v>
                      </c:pt>
                      <c:pt idx="7346">
                        <c:v>476.6944444445082</c:v>
                      </c:pt>
                      <c:pt idx="7347">
                        <c:v>476.759259259323</c:v>
                      </c:pt>
                      <c:pt idx="7348">
                        <c:v>476.8240740741381</c:v>
                      </c:pt>
                      <c:pt idx="7349">
                        <c:v>476.8888888889527</c:v>
                      </c:pt>
                      <c:pt idx="7350">
                        <c:v>476.9537037037676</c:v>
                      </c:pt>
                      <c:pt idx="7351">
                        <c:v>477.0185185185769</c:v>
                      </c:pt>
                      <c:pt idx="7352">
                        <c:v>477.0833333333972</c:v>
                      </c:pt>
                      <c:pt idx="7353">
                        <c:v>477.1481481482118</c:v>
                      </c:pt>
                      <c:pt idx="7354">
                        <c:v>477.212962963027</c:v>
                      </c:pt>
                      <c:pt idx="7355">
                        <c:v>477.2777777778417</c:v>
                      </c:pt>
                      <c:pt idx="7356">
                        <c:v>477.3425925926566</c:v>
                      </c:pt>
                      <c:pt idx="7357">
                        <c:v>477.4074074074712</c:v>
                      </c:pt>
                      <c:pt idx="7358">
                        <c:v>477.4722222222861</c:v>
                      </c:pt>
                      <c:pt idx="7359">
                        <c:v>477.537037037101</c:v>
                      </c:pt>
                      <c:pt idx="7360">
                        <c:v>477.601851851916</c:v>
                      </c:pt>
                      <c:pt idx="7361">
                        <c:v>477.6666666667308</c:v>
                      </c:pt>
                      <c:pt idx="7362">
                        <c:v>477.7314814815456</c:v>
                      </c:pt>
                      <c:pt idx="7363">
                        <c:v>477.7962962963604</c:v>
                      </c:pt>
                      <c:pt idx="7364">
                        <c:v>477.8611111111736</c:v>
                      </c:pt>
                      <c:pt idx="7365">
                        <c:v>477.9259259259886</c:v>
                      </c:pt>
                      <c:pt idx="7366">
                        <c:v>477.9907407408039</c:v>
                      </c:pt>
                      <c:pt idx="7367">
                        <c:v>478.0555555556192</c:v>
                      </c:pt>
                      <c:pt idx="7368">
                        <c:v>478.1203703704346</c:v>
                      </c:pt>
                      <c:pt idx="7369">
                        <c:v>478.1851851852495</c:v>
                      </c:pt>
                      <c:pt idx="7370">
                        <c:v>478.2500000000643</c:v>
                      </c:pt>
                      <c:pt idx="7371">
                        <c:v>478.3148148148792</c:v>
                      </c:pt>
                      <c:pt idx="7372">
                        <c:v>478.379629629694</c:v>
                      </c:pt>
                      <c:pt idx="7373">
                        <c:v>478.4444444445088</c:v>
                      </c:pt>
                      <c:pt idx="7374">
                        <c:v>478.5092592593237</c:v>
                      </c:pt>
                      <c:pt idx="7375">
                        <c:v>478.5740740741385</c:v>
                      </c:pt>
                      <c:pt idx="7376">
                        <c:v>478.6388888889533</c:v>
                      </c:pt>
                      <c:pt idx="7377">
                        <c:v>478.7037037037682</c:v>
                      </c:pt>
                      <c:pt idx="7378">
                        <c:v>478.7685185185775</c:v>
                      </c:pt>
                      <c:pt idx="7379">
                        <c:v>478.8333333333977</c:v>
                      </c:pt>
                      <c:pt idx="7380">
                        <c:v>478.8981481482077</c:v>
                      </c:pt>
                      <c:pt idx="7381">
                        <c:v>478.9629629630275</c:v>
                      </c:pt>
                      <c:pt idx="7382">
                        <c:v>479.0277777778421</c:v>
                      </c:pt>
                      <c:pt idx="7383">
                        <c:v>479.0925925926571</c:v>
                      </c:pt>
                      <c:pt idx="7384">
                        <c:v>479.157407407472</c:v>
                      </c:pt>
                      <c:pt idx="7385">
                        <c:v>479.2222222222865</c:v>
                      </c:pt>
                      <c:pt idx="7386">
                        <c:v>479.2870370371015</c:v>
                      </c:pt>
                      <c:pt idx="7387">
                        <c:v>479.3518518519166</c:v>
                      </c:pt>
                      <c:pt idx="7388">
                        <c:v>479.4166666667314</c:v>
                      </c:pt>
                      <c:pt idx="7389">
                        <c:v>479.4814814815462</c:v>
                      </c:pt>
                      <c:pt idx="7390">
                        <c:v>479.5462962963611</c:v>
                      </c:pt>
                      <c:pt idx="7391">
                        <c:v>479.6111111111736</c:v>
                      </c:pt>
                      <c:pt idx="7392">
                        <c:v>479.6759259259907</c:v>
                      </c:pt>
                      <c:pt idx="7393">
                        <c:v>479.7407407408056</c:v>
                      </c:pt>
                      <c:pt idx="7394">
                        <c:v>479.8055555556201</c:v>
                      </c:pt>
                      <c:pt idx="7395">
                        <c:v>479.8703703704353</c:v>
                      </c:pt>
                      <c:pt idx="7396">
                        <c:v>479.93518518525</c:v>
                      </c:pt>
                      <c:pt idx="7397">
                        <c:v>480.000000000065</c:v>
                      </c:pt>
                      <c:pt idx="7398">
                        <c:v>480.0648148148798</c:v>
                      </c:pt>
                      <c:pt idx="7399">
                        <c:v>480.1296296296946</c:v>
                      </c:pt>
                      <c:pt idx="7400">
                        <c:v>480.1944444445093</c:v>
                      </c:pt>
                      <c:pt idx="7401">
                        <c:v>480.2592592593243</c:v>
                      </c:pt>
                      <c:pt idx="7402">
                        <c:v>480.3240740741391</c:v>
                      </c:pt>
                      <c:pt idx="7403">
                        <c:v>480.388888888954</c:v>
                      </c:pt>
                      <c:pt idx="7404">
                        <c:v>480.4537037037688</c:v>
                      </c:pt>
                      <c:pt idx="7405">
                        <c:v>480.5185185185781</c:v>
                      </c:pt>
                      <c:pt idx="7406">
                        <c:v>480.5833333333985</c:v>
                      </c:pt>
                      <c:pt idx="7407">
                        <c:v>480.6481481482131</c:v>
                      </c:pt>
                      <c:pt idx="7408">
                        <c:v>480.7129629630282</c:v>
                      </c:pt>
                      <c:pt idx="7409">
                        <c:v>480.7777777778429</c:v>
                      </c:pt>
                      <c:pt idx="7410">
                        <c:v>480.8425925926578</c:v>
                      </c:pt>
                      <c:pt idx="7411">
                        <c:v>480.9074074074719</c:v>
                      </c:pt>
                      <c:pt idx="7412">
                        <c:v>480.9722222222869</c:v>
                      </c:pt>
                      <c:pt idx="7413">
                        <c:v>481.0370370371022</c:v>
                      </c:pt>
                      <c:pt idx="7414">
                        <c:v>481.1018518519172</c:v>
                      </c:pt>
                      <c:pt idx="7415">
                        <c:v>481.166666666732</c:v>
                      </c:pt>
                      <c:pt idx="7416">
                        <c:v>481.2314814815467</c:v>
                      </c:pt>
                      <c:pt idx="7417">
                        <c:v>481.2962962963617</c:v>
                      </c:pt>
                      <c:pt idx="7418">
                        <c:v>481.3611111111765</c:v>
                      </c:pt>
                      <c:pt idx="7419">
                        <c:v>481.4259259259911</c:v>
                      </c:pt>
                      <c:pt idx="7420">
                        <c:v>481.4907407408062</c:v>
                      </c:pt>
                      <c:pt idx="7421">
                        <c:v>481.555555555621</c:v>
                      </c:pt>
                      <c:pt idx="7422">
                        <c:v>481.620370370436</c:v>
                      </c:pt>
                      <c:pt idx="7423">
                        <c:v>481.6851851852507</c:v>
                      </c:pt>
                      <c:pt idx="7424">
                        <c:v>481.7500000000656</c:v>
                      </c:pt>
                      <c:pt idx="7425">
                        <c:v>481.8148148148804</c:v>
                      </c:pt>
                      <c:pt idx="7426">
                        <c:v>481.8796296296952</c:v>
                      </c:pt>
                      <c:pt idx="7427">
                        <c:v>481.9444444445101</c:v>
                      </c:pt>
                      <c:pt idx="7428">
                        <c:v>482.0092592593249</c:v>
                      </c:pt>
                      <c:pt idx="7429">
                        <c:v>482.0740740741397</c:v>
                      </c:pt>
                      <c:pt idx="7430">
                        <c:v>482.1388888889547</c:v>
                      </c:pt>
                      <c:pt idx="7431">
                        <c:v>482.2037037037694</c:v>
                      </c:pt>
                      <c:pt idx="7432">
                        <c:v>482.2685185185786</c:v>
                      </c:pt>
                      <c:pt idx="7433">
                        <c:v>482.333333333399</c:v>
                      </c:pt>
                      <c:pt idx="7434">
                        <c:v>482.3981481482089</c:v>
                      </c:pt>
                      <c:pt idx="7435">
                        <c:v>482.4629629630288</c:v>
                      </c:pt>
                      <c:pt idx="7436">
                        <c:v>482.5277777778436</c:v>
                      </c:pt>
                      <c:pt idx="7437">
                        <c:v>482.5925925926583</c:v>
                      </c:pt>
                      <c:pt idx="7438">
                        <c:v>482.6574074074733</c:v>
                      </c:pt>
                      <c:pt idx="7439">
                        <c:v>482.7222222222881</c:v>
                      </c:pt>
                      <c:pt idx="7440">
                        <c:v>482.7870370371026</c:v>
                      </c:pt>
                      <c:pt idx="7441">
                        <c:v>482.8518518519178</c:v>
                      </c:pt>
                      <c:pt idx="7442">
                        <c:v>482.9166666667326</c:v>
                      </c:pt>
                      <c:pt idx="7443">
                        <c:v>482.9814814815471</c:v>
                      </c:pt>
                      <c:pt idx="7444">
                        <c:v>483.0462962963623</c:v>
                      </c:pt>
                      <c:pt idx="7445">
                        <c:v>483.1111111111769</c:v>
                      </c:pt>
                      <c:pt idx="7446">
                        <c:v>483.175925925992</c:v>
                      </c:pt>
                      <c:pt idx="7447">
                        <c:v>483.2407407408068</c:v>
                      </c:pt>
                      <c:pt idx="7448">
                        <c:v>483.3055555556217</c:v>
                      </c:pt>
                      <c:pt idx="7449">
                        <c:v>483.3703703704365</c:v>
                      </c:pt>
                      <c:pt idx="7450">
                        <c:v>483.4351851852513</c:v>
                      </c:pt>
                      <c:pt idx="7451">
                        <c:v>483.5000000000662</c:v>
                      </c:pt>
                      <c:pt idx="7452">
                        <c:v>483.564814814881</c:v>
                      </c:pt>
                      <c:pt idx="7453">
                        <c:v>483.629629629696</c:v>
                      </c:pt>
                      <c:pt idx="7454">
                        <c:v>483.6944444445107</c:v>
                      </c:pt>
                      <c:pt idx="7455">
                        <c:v>483.7592592593255</c:v>
                      </c:pt>
                      <c:pt idx="7456">
                        <c:v>483.8240740741404</c:v>
                      </c:pt>
                      <c:pt idx="7457">
                        <c:v>483.8888888889552</c:v>
                      </c:pt>
                      <c:pt idx="7458">
                        <c:v>483.95370370377</c:v>
                      </c:pt>
                      <c:pt idx="7459">
                        <c:v>484.0185185185791</c:v>
                      </c:pt>
                      <c:pt idx="7460">
                        <c:v>484.0833333333997</c:v>
                      </c:pt>
                      <c:pt idx="7461">
                        <c:v>484.1481481482139</c:v>
                      </c:pt>
                      <c:pt idx="7462">
                        <c:v>484.2129629630293</c:v>
                      </c:pt>
                      <c:pt idx="7463">
                        <c:v>484.2777777778442</c:v>
                      </c:pt>
                      <c:pt idx="7464">
                        <c:v>484.3425925926591</c:v>
                      </c:pt>
                      <c:pt idx="7465">
                        <c:v>484.4074074074736</c:v>
                      </c:pt>
                      <c:pt idx="7466">
                        <c:v>484.4722222222886</c:v>
                      </c:pt>
                      <c:pt idx="7467">
                        <c:v>484.5370370371035</c:v>
                      </c:pt>
                      <c:pt idx="7468">
                        <c:v>484.6018518519184</c:v>
                      </c:pt>
                      <c:pt idx="7469">
                        <c:v>484.6666666667333</c:v>
                      </c:pt>
                      <c:pt idx="7470">
                        <c:v>484.7314814815481</c:v>
                      </c:pt>
                      <c:pt idx="7471">
                        <c:v>484.7962962963629</c:v>
                      </c:pt>
                      <c:pt idx="7472">
                        <c:v>484.8611111111769</c:v>
                      </c:pt>
                      <c:pt idx="7473">
                        <c:v>484.9259259259919</c:v>
                      </c:pt>
                      <c:pt idx="7474">
                        <c:v>484.9907407408072</c:v>
                      </c:pt>
                      <c:pt idx="7475">
                        <c:v>485.0555555556222</c:v>
                      </c:pt>
                      <c:pt idx="7476">
                        <c:v>485.1203703704371</c:v>
                      </c:pt>
                      <c:pt idx="7477">
                        <c:v>485.185185185252</c:v>
                      </c:pt>
                      <c:pt idx="7478">
                        <c:v>485.2500000000668</c:v>
                      </c:pt>
                      <c:pt idx="7479">
                        <c:v>485.3148148148818</c:v>
                      </c:pt>
                      <c:pt idx="7480">
                        <c:v>485.3796296296965</c:v>
                      </c:pt>
                      <c:pt idx="7481">
                        <c:v>485.4444444445113</c:v>
                      </c:pt>
                      <c:pt idx="7482">
                        <c:v>485.5092592593262</c:v>
                      </c:pt>
                      <c:pt idx="7483">
                        <c:v>485.574074074141</c:v>
                      </c:pt>
                      <c:pt idx="7484">
                        <c:v>485.6388888889558</c:v>
                      </c:pt>
                      <c:pt idx="7485">
                        <c:v>485.7037037037707</c:v>
                      </c:pt>
                      <c:pt idx="7486">
                        <c:v>485.7685185185801</c:v>
                      </c:pt>
                      <c:pt idx="7487">
                        <c:v>485.8333333334003</c:v>
                      </c:pt>
                      <c:pt idx="7488">
                        <c:v>485.8981481482102</c:v>
                      </c:pt>
                      <c:pt idx="7489">
                        <c:v>485.96296296303</c:v>
                      </c:pt>
                      <c:pt idx="7490">
                        <c:v>486.0277777778446</c:v>
                      </c:pt>
                      <c:pt idx="7491">
                        <c:v>486.0925925926596</c:v>
                      </c:pt>
                      <c:pt idx="7492">
                        <c:v>486.1574074074745</c:v>
                      </c:pt>
                      <c:pt idx="7493">
                        <c:v>486.2222222222886</c:v>
                      </c:pt>
                      <c:pt idx="7494">
                        <c:v>486.2870370371039</c:v>
                      </c:pt>
                      <c:pt idx="7495">
                        <c:v>486.351851851919</c:v>
                      </c:pt>
                      <c:pt idx="7496">
                        <c:v>486.416666666734</c:v>
                      </c:pt>
                      <c:pt idx="7497">
                        <c:v>486.4814814815487</c:v>
                      </c:pt>
                      <c:pt idx="7498">
                        <c:v>486.5462962963636</c:v>
                      </c:pt>
                      <c:pt idx="7499">
                        <c:v>486.6111111111782</c:v>
                      </c:pt>
                      <c:pt idx="7500">
                        <c:v>486.6759259259933</c:v>
                      </c:pt>
                      <c:pt idx="7501">
                        <c:v>486.7407407408081</c:v>
                      </c:pt>
                      <c:pt idx="7502">
                        <c:v>486.8055555556226</c:v>
                      </c:pt>
                      <c:pt idx="7503">
                        <c:v>486.8703703704377</c:v>
                      </c:pt>
                      <c:pt idx="7504">
                        <c:v>486.9351851852525</c:v>
                      </c:pt>
                      <c:pt idx="7505">
                        <c:v>487.0000000000674</c:v>
                      </c:pt>
                      <c:pt idx="7506">
                        <c:v>487.0648148148823</c:v>
                      </c:pt>
                      <c:pt idx="7507">
                        <c:v>487.1296296296971</c:v>
                      </c:pt>
                      <c:pt idx="7508">
                        <c:v>487.194444444512</c:v>
                      </c:pt>
                      <c:pt idx="7509">
                        <c:v>487.259259259327</c:v>
                      </c:pt>
                      <c:pt idx="7510">
                        <c:v>487.3240740741416</c:v>
                      </c:pt>
                      <c:pt idx="7511">
                        <c:v>487.3888888889565</c:v>
                      </c:pt>
                      <c:pt idx="7512">
                        <c:v>487.4537037037713</c:v>
                      </c:pt>
                      <c:pt idx="7513">
                        <c:v>487.5185185185808</c:v>
                      </c:pt>
                      <c:pt idx="7514">
                        <c:v>487.583333333401</c:v>
                      </c:pt>
                      <c:pt idx="7515">
                        <c:v>487.6481481482156</c:v>
                      </c:pt>
                      <c:pt idx="7516">
                        <c:v>487.7129629630307</c:v>
                      </c:pt>
                      <c:pt idx="7517">
                        <c:v>487.7777777778454</c:v>
                      </c:pt>
                      <c:pt idx="7518">
                        <c:v>487.8425925926603</c:v>
                      </c:pt>
                      <c:pt idx="7519">
                        <c:v>487.9074074074736</c:v>
                      </c:pt>
                      <c:pt idx="7520">
                        <c:v>487.9722222222886</c:v>
                      </c:pt>
                      <c:pt idx="7521">
                        <c:v>488.0370370371039</c:v>
                      </c:pt>
                      <c:pt idx="7522">
                        <c:v>488.1018518519197</c:v>
                      </c:pt>
                      <c:pt idx="7523">
                        <c:v>488.1666666667345</c:v>
                      </c:pt>
                      <c:pt idx="7524">
                        <c:v>488.2314814815492</c:v>
                      </c:pt>
                      <c:pt idx="7525">
                        <c:v>488.2962962963641</c:v>
                      </c:pt>
                      <c:pt idx="7526">
                        <c:v>488.3611111111786</c:v>
                      </c:pt>
                      <c:pt idx="7527">
                        <c:v>488.4259259259936</c:v>
                      </c:pt>
                      <c:pt idx="7528">
                        <c:v>488.4907407408085</c:v>
                      </c:pt>
                      <c:pt idx="7529">
                        <c:v>488.5555555556235</c:v>
                      </c:pt>
                      <c:pt idx="7530">
                        <c:v>488.6203703704384</c:v>
                      </c:pt>
                      <c:pt idx="7531">
                        <c:v>488.6851851852532</c:v>
                      </c:pt>
                      <c:pt idx="7532">
                        <c:v>488.7500000000681</c:v>
                      </c:pt>
                      <c:pt idx="7533">
                        <c:v>488.814814814883</c:v>
                      </c:pt>
                      <c:pt idx="7534">
                        <c:v>488.8796296296977</c:v>
                      </c:pt>
                      <c:pt idx="7535">
                        <c:v>488.9444444445126</c:v>
                      </c:pt>
                      <c:pt idx="7536">
                        <c:v>489.0092592593274</c:v>
                      </c:pt>
                      <c:pt idx="7537">
                        <c:v>489.0740740741423</c:v>
                      </c:pt>
                      <c:pt idx="7538">
                        <c:v>489.1388888889572</c:v>
                      </c:pt>
                      <c:pt idx="7539">
                        <c:v>489.203703703772</c:v>
                      </c:pt>
                      <c:pt idx="7540">
                        <c:v>489.2685185185813</c:v>
                      </c:pt>
                      <c:pt idx="7541">
                        <c:v>489.3333333334016</c:v>
                      </c:pt>
                      <c:pt idx="7542">
                        <c:v>489.3981481482114</c:v>
                      </c:pt>
                      <c:pt idx="7543">
                        <c:v>489.4629629630313</c:v>
                      </c:pt>
                      <c:pt idx="7544">
                        <c:v>489.5277777778461</c:v>
                      </c:pt>
                      <c:pt idx="7545">
                        <c:v>489.5925925926608</c:v>
                      </c:pt>
                      <c:pt idx="7546">
                        <c:v>489.6574074074757</c:v>
                      </c:pt>
                      <c:pt idx="7547">
                        <c:v>489.7222222222906</c:v>
                      </c:pt>
                      <c:pt idx="7548">
                        <c:v>489.7870370371052</c:v>
                      </c:pt>
                      <c:pt idx="7549">
                        <c:v>489.8518518519203</c:v>
                      </c:pt>
                      <c:pt idx="7550">
                        <c:v>489.9166666667352</c:v>
                      </c:pt>
                      <c:pt idx="7551">
                        <c:v>489.9814814815496</c:v>
                      </c:pt>
                      <c:pt idx="7552">
                        <c:v>490.0462962963648</c:v>
                      </c:pt>
                      <c:pt idx="7553">
                        <c:v>490.1111111111786</c:v>
                      </c:pt>
                      <c:pt idx="7554">
                        <c:v>490.1759259259944</c:v>
                      </c:pt>
                      <c:pt idx="7555">
                        <c:v>490.2407407408093</c:v>
                      </c:pt>
                      <c:pt idx="7556">
                        <c:v>490.3055555556239</c:v>
                      </c:pt>
                      <c:pt idx="7557">
                        <c:v>490.370370370439</c:v>
                      </c:pt>
                      <c:pt idx="7558">
                        <c:v>490.4351851852537</c:v>
                      </c:pt>
                      <c:pt idx="7559">
                        <c:v>490.5000000000687</c:v>
                      </c:pt>
                      <c:pt idx="7560">
                        <c:v>490.5648148148835</c:v>
                      </c:pt>
                      <c:pt idx="7561">
                        <c:v>490.6296296296984</c:v>
                      </c:pt>
                      <c:pt idx="7562">
                        <c:v>490.6944444445132</c:v>
                      </c:pt>
                      <c:pt idx="7563">
                        <c:v>490.759259259328</c:v>
                      </c:pt>
                      <c:pt idx="7564">
                        <c:v>490.8240740741431</c:v>
                      </c:pt>
                      <c:pt idx="7565">
                        <c:v>490.8888888889578</c:v>
                      </c:pt>
                      <c:pt idx="7566">
                        <c:v>490.9537037037724</c:v>
                      </c:pt>
                      <c:pt idx="7567">
                        <c:v>491.018518518582</c:v>
                      </c:pt>
                      <c:pt idx="7568">
                        <c:v>491.0833333334022</c:v>
                      </c:pt>
                      <c:pt idx="7569">
                        <c:v>491.1481481482168</c:v>
                      </c:pt>
                      <c:pt idx="7570">
                        <c:v>491.212962963032</c:v>
                      </c:pt>
                      <c:pt idx="7571">
                        <c:v>491.2777777778467</c:v>
                      </c:pt>
                      <c:pt idx="7572">
                        <c:v>491.3425925926616</c:v>
                      </c:pt>
                      <c:pt idx="7573">
                        <c:v>491.4074074074762</c:v>
                      </c:pt>
                      <c:pt idx="7574">
                        <c:v>491.4722222222911</c:v>
                      </c:pt>
                      <c:pt idx="7575">
                        <c:v>491.537037037106</c:v>
                      </c:pt>
                      <c:pt idx="7576">
                        <c:v>491.6018518519211</c:v>
                      </c:pt>
                      <c:pt idx="7577">
                        <c:v>491.6666666667358</c:v>
                      </c:pt>
                      <c:pt idx="7578">
                        <c:v>491.7314814815506</c:v>
                      </c:pt>
                      <c:pt idx="7579">
                        <c:v>491.7962962963654</c:v>
                      </c:pt>
                      <c:pt idx="7580">
                        <c:v>491.8611111111802</c:v>
                      </c:pt>
                      <c:pt idx="7581">
                        <c:v>491.9259259259939</c:v>
                      </c:pt>
                      <c:pt idx="7582">
                        <c:v>491.9907407408089</c:v>
                      </c:pt>
                      <c:pt idx="7583">
                        <c:v>492.0555555556246</c:v>
                      </c:pt>
                      <c:pt idx="7584">
                        <c:v>492.1203703704396</c:v>
                      </c:pt>
                      <c:pt idx="7585">
                        <c:v>492.1851851852545</c:v>
                      </c:pt>
                      <c:pt idx="7586">
                        <c:v>492.2500000000693</c:v>
                      </c:pt>
                      <c:pt idx="7587">
                        <c:v>492.3148148148842</c:v>
                      </c:pt>
                      <c:pt idx="7588">
                        <c:v>492.379629629699</c:v>
                      </c:pt>
                      <c:pt idx="7589">
                        <c:v>492.4444444445138</c:v>
                      </c:pt>
                      <c:pt idx="7590">
                        <c:v>492.5092592593287</c:v>
                      </c:pt>
                      <c:pt idx="7591">
                        <c:v>492.5740740741435</c:v>
                      </c:pt>
                      <c:pt idx="7592">
                        <c:v>492.6388888889583</c:v>
                      </c:pt>
                      <c:pt idx="7593">
                        <c:v>492.7037037037732</c:v>
                      </c:pt>
                      <c:pt idx="7594">
                        <c:v>492.7685185185827</c:v>
                      </c:pt>
                      <c:pt idx="7595">
                        <c:v>492.8333333334027</c:v>
                      </c:pt>
                      <c:pt idx="7596">
                        <c:v>492.8981481482127</c:v>
                      </c:pt>
                      <c:pt idx="7597">
                        <c:v>492.9629629630325</c:v>
                      </c:pt>
                      <c:pt idx="7598">
                        <c:v>493.0277777778471</c:v>
                      </c:pt>
                      <c:pt idx="7599">
                        <c:v>493.0925925926622</c:v>
                      </c:pt>
                      <c:pt idx="7600">
                        <c:v>493.157407407477</c:v>
                      </c:pt>
                      <c:pt idx="7601">
                        <c:v>493.2222222222915</c:v>
                      </c:pt>
                      <c:pt idx="7602">
                        <c:v>493.2870370371066</c:v>
                      </c:pt>
                      <c:pt idx="7603">
                        <c:v>493.3518518519216</c:v>
                      </c:pt>
                      <c:pt idx="7604">
                        <c:v>493.4166666667364</c:v>
                      </c:pt>
                      <c:pt idx="7605">
                        <c:v>493.4814814815512</c:v>
                      </c:pt>
                      <c:pt idx="7606">
                        <c:v>493.5462962963661</c:v>
                      </c:pt>
                      <c:pt idx="7607">
                        <c:v>493.6111111111802</c:v>
                      </c:pt>
                      <c:pt idx="7608">
                        <c:v>493.6759259259957</c:v>
                      </c:pt>
                      <c:pt idx="7609">
                        <c:v>493.7407407408106</c:v>
                      </c:pt>
                      <c:pt idx="7610">
                        <c:v>493.8055555556251</c:v>
                      </c:pt>
                      <c:pt idx="7611">
                        <c:v>493.8703703704403</c:v>
                      </c:pt>
                      <c:pt idx="7612">
                        <c:v>493.935185185255</c:v>
                      </c:pt>
                      <c:pt idx="7613">
                        <c:v>494.00000000007</c:v>
                      </c:pt>
                      <c:pt idx="7614">
                        <c:v>494.0648148148848</c:v>
                      </c:pt>
                      <c:pt idx="7615">
                        <c:v>494.1296296296996</c:v>
                      </c:pt>
                      <c:pt idx="7616">
                        <c:v>494.1944444445143</c:v>
                      </c:pt>
                      <c:pt idx="7617">
                        <c:v>494.2592592593293</c:v>
                      </c:pt>
                      <c:pt idx="7618">
                        <c:v>494.3240740741441</c:v>
                      </c:pt>
                      <c:pt idx="7619">
                        <c:v>494.388888888959</c:v>
                      </c:pt>
                      <c:pt idx="7620">
                        <c:v>494.4537037037737</c:v>
                      </c:pt>
                      <c:pt idx="7621">
                        <c:v>494.5185185185832</c:v>
                      </c:pt>
                      <c:pt idx="7622">
                        <c:v>494.5833333334035</c:v>
                      </c:pt>
                      <c:pt idx="7623">
                        <c:v>494.6481481482181</c:v>
                      </c:pt>
                      <c:pt idx="7624">
                        <c:v>494.7129629630332</c:v>
                      </c:pt>
                      <c:pt idx="7625">
                        <c:v>494.7777777778479</c:v>
                      </c:pt>
                      <c:pt idx="7626">
                        <c:v>494.8425925926628</c:v>
                      </c:pt>
                      <c:pt idx="7627">
                        <c:v>494.9074074074769</c:v>
                      </c:pt>
                      <c:pt idx="7628">
                        <c:v>494.9722222222919</c:v>
                      </c:pt>
                      <c:pt idx="7629">
                        <c:v>495.0370370371072</c:v>
                      </c:pt>
                      <c:pt idx="7630">
                        <c:v>495.1018518519222</c:v>
                      </c:pt>
                      <c:pt idx="7631">
                        <c:v>495.166666666737</c:v>
                      </c:pt>
                      <c:pt idx="7632">
                        <c:v>495.2314814815517</c:v>
                      </c:pt>
                      <c:pt idx="7633">
                        <c:v>495.2962962963667</c:v>
                      </c:pt>
                      <c:pt idx="7634">
                        <c:v>495.3611111111815</c:v>
                      </c:pt>
                      <c:pt idx="7635">
                        <c:v>495.4259259259961</c:v>
                      </c:pt>
                      <c:pt idx="7636">
                        <c:v>495.4907407408112</c:v>
                      </c:pt>
                      <c:pt idx="7637">
                        <c:v>495.5555555556259</c:v>
                      </c:pt>
                      <c:pt idx="7638">
                        <c:v>495.620370370441</c:v>
                      </c:pt>
                      <c:pt idx="7639">
                        <c:v>495.6851851852557</c:v>
                      </c:pt>
                      <c:pt idx="7640">
                        <c:v>495.7500000000705</c:v>
                      </c:pt>
                      <c:pt idx="7641">
                        <c:v>495.8148148148854</c:v>
                      </c:pt>
                      <c:pt idx="7642">
                        <c:v>495.8796296297003</c:v>
                      </c:pt>
                      <c:pt idx="7643">
                        <c:v>495.9444444445151</c:v>
                      </c:pt>
                      <c:pt idx="7644">
                        <c:v>496.0092592593299</c:v>
                      </c:pt>
                      <c:pt idx="7645">
                        <c:v>496.0740740741447</c:v>
                      </c:pt>
                      <c:pt idx="7646">
                        <c:v>496.1388888889597</c:v>
                      </c:pt>
                      <c:pt idx="7647">
                        <c:v>496.2037037037744</c:v>
                      </c:pt>
                      <c:pt idx="7648">
                        <c:v>496.2685185185838</c:v>
                      </c:pt>
                      <c:pt idx="7649">
                        <c:v>496.333333333404</c:v>
                      </c:pt>
                      <c:pt idx="7650">
                        <c:v>496.3981481482139</c:v>
                      </c:pt>
                      <c:pt idx="7651">
                        <c:v>496.4629629630338</c:v>
                      </c:pt>
                      <c:pt idx="7652">
                        <c:v>496.5277777778486</c:v>
                      </c:pt>
                      <c:pt idx="7653">
                        <c:v>496.5925925926633</c:v>
                      </c:pt>
                      <c:pt idx="7654">
                        <c:v>496.6574074074783</c:v>
                      </c:pt>
                      <c:pt idx="7655">
                        <c:v>496.7222222222931</c:v>
                      </c:pt>
                      <c:pt idx="7656">
                        <c:v>496.7870370371076</c:v>
                      </c:pt>
                      <c:pt idx="7657">
                        <c:v>496.8518518519228</c:v>
                      </c:pt>
                      <c:pt idx="7658">
                        <c:v>496.9166666667377</c:v>
                      </c:pt>
                      <c:pt idx="7659">
                        <c:v>496.9814814815524</c:v>
                      </c:pt>
                      <c:pt idx="7660">
                        <c:v>497.0462962963673</c:v>
                      </c:pt>
                      <c:pt idx="7661">
                        <c:v>497.1111111111819</c:v>
                      </c:pt>
                      <c:pt idx="7662">
                        <c:v>497.175925925997</c:v>
                      </c:pt>
                      <c:pt idx="7663">
                        <c:v>497.2407407408118</c:v>
                      </c:pt>
                      <c:pt idx="7664">
                        <c:v>497.3055555556267</c:v>
                      </c:pt>
                      <c:pt idx="7665">
                        <c:v>497.3703703704415</c:v>
                      </c:pt>
                      <c:pt idx="7666">
                        <c:v>497.4351851852563</c:v>
                      </c:pt>
                      <c:pt idx="7667">
                        <c:v>497.5000000000712</c:v>
                      </c:pt>
                      <c:pt idx="7668">
                        <c:v>497.564814814886</c:v>
                      </c:pt>
                      <c:pt idx="7669">
                        <c:v>497.629629629701</c:v>
                      </c:pt>
                      <c:pt idx="7670">
                        <c:v>497.6944444445157</c:v>
                      </c:pt>
                      <c:pt idx="7671">
                        <c:v>497.7592592593305</c:v>
                      </c:pt>
                      <c:pt idx="7672">
                        <c:v>497.8240740741454</c:v>
                      </c:pt>
                      <c:pt idx="7673">
                        <c:v>497.8888888889602</c:v>
                      </c:pt>
                      <c:pt idx="7674">
                        <c:v>497.9537037037749</c:v>
                      </c:pt>
                      <c:pt idx="7675">
                        <c:v>498.0185185185841</c:v>
                      </c:pt>
                      <c:pt idx="7676">
                        <c:v>498.0833333334047</c:v>
                      </c:pt>
                      <c:pt idx="7677">
                        <c:v>498.1481481482189</c:v>
                      </c:pt>
                      <c:pt idx="7678">
                        <c:v>498.2129629630344</c:v>
                      </c:pt>
                      <c:pt idx="7679">
                        <c:v>498.2777777778492</c:v>
                      </c:pt>
                      <c:pt idx="7680">
                        <c:v>498.3425925926641</c:v>
                      </c:pt>
                      <c:pt idx="7681">
                        <c:v>498.4074074074786</c:v>
                      </c:pt>
                      <c:pt idx="7682">
                        <c:v>498.4722222222936</c:v>
                      </c:pt>
                      <c:pt idx="7683">
                        <c:v>498.5370370371085</c:v>
                      </c:pt>
                      <c:pt idx="7684">
                        <c:v>498.6018518519234</c:v>
                      </c:pt>
                      <c:pt idx="7685">
                        <c:v>498.6666666667383</c:v>
                      </c:pt>
                      <c:pt idx="7686">
                        <c:v>498.7314814815531</c:v>
                      </c:pt>
                      <c:pt idx="7687">
                        <c:v>498.7962962963679</c:v>
                      </c:pt>
                      <c:pt idx="7688">
                        <c:v>498.8611111111819</c:v>
                      </c:pt>
                      <c:pt idx="7689">
                        <c:v>498.9259259259969</c:v>
                      </c:pt>
                      <c:pt idx="7690">
                        <c:v>498.9907407408122</c:v>
                      </c:pt>
                      <c:pt idx="7691">
                        <c:v>499.0555555556272</c:v>
                      </c:pt>
                      <c:pt idx="7692">
                        <c:v>499.1203703704421</c:v>
                      </c:pt>
                      <c:pt idx="7693">
                        <c:v>499.185185185257</c:v>
                      </c:pt>
                      <c:pt idx="7694">
                        <c:v>499.2500000000718</c:v>
                      </c:pt>
                      <c:pt idx="7695">
                        <c:v>499.3148148148868</c:v>
                      </c:pt>
                      <c:pt idx="7696">
                        <c:v>499.379629629702</c:v>
                      </c:pt>
                      <c:pt idx="7697">
                        <c:v>499.4444444445163</c:v>
                      </c:pt>
                      <c:pt idx="7698">
                        <c:v>499.5092592593312</c:v>
                      </c:pt>
                      <c:pt idx="7699">
                        <c:v>499.574074074146</c:v>
                      </c:pt>
                      <c:pt idx="7700">
                        <c:v>499.6388888889608</c:v>
                      </c:pt>
                      <c:pt idx="7701">
                        <c:v>499.7037037037757</c:v>
                      </c:pt>
                      <c:pt idx="7702">
                        <c:v>499.7685185185851</c:v>
                      </c:pt>
                      <c:pt idx="7703">
                        <c:v>499.8333333334053</c:v>
                      </c:pt>
                      <c:pt idx="7704">
                        <c:v>499.8981481482152</c:v>
                      </c:pt>
                      <c:pt idx="7705">
                        <c:v>499.962962963035</c:v>
                      </c:pt>
                      <c:pt idx="7706">
                        <c:v>500.0277777778496</c:v>
                      </c:pt>
                      <c:pt idx="7707">
                        <c:v>500.0925925926645</c:v>
                      </c:pt>
                      <c:pt idx="7708">
                        <c:v>500.1574074074795</c:v>
                      </c:pt>
                    </c:numCache>
                  </c:numRef>
                </c:xVal>
                <c:yVal>
                  <c:numRef>
                    <c:extLst>
                      <c:ext uri="{02D57815-91ED-43cb-92C2-25804820EDAC}">
                        <c15:formulaRef>
                          <c15:sqref>Sheet1!$C$10:$C$7718</c15:sqref>
                        </c15:formulaRef>
                      </c:ext>
                    </c:extLst>
                    <c:numCache>
                      <c:formatCode>General</c:formatCode>
                      <c:ptCount val="7709"/>
                      <c:pt idx="0">
                        <c:v>5710.0</c:v>
                      </c:pt>
                      <c:pt idx="1">
                        <c:v>5939.0</c:v>
                      </c:pt>
                      <c:pt idx="2">
                        <c:v>5899.0</c:v>
                      </c:pt>
                      <c:pt idx="3">
                        <c:v>5843.0</c:v>
                      </c:pt>
                      <c:pt idx="4">
                        <c:v>5752.0</c:v>
                      </c:pt>
                      <c:pt idx="5">
                        <c:v>5689.0</c:v>
                      </c:pt>
                      <c:pt idx="6">
                        <c:v>5666.0</c:v>
                      </c:pt>
                      <c:pt idx="7">
                        <c:v>5610.0</c:v>
                      </c:pt>
                      <c:pt idx="8">
                        <c:v>5606.0</c:v>
                      </c:pt>
                      <c:pt idx="9">
                        <c:v>5597.0</c:v>
                      </c:pt>
                      <c:pt idx="10">
                        <c:v>5576.0</c:v>
                      </c:pt>
                      <c:pt idx="11">
                        <c:v>5603.0</c:v>
                      </c:pt>
                      <c:pt idx="12">
                        <c:v>5590.0</c:v>
                      </c:pt>
                      <c:pt idx="13">
                        <c:v>5599.0</c:v>
                      </c:pt>
                      <c:pt idx="14">
                        <c:v>5612.0</c:v>
                      </c:pt>
                      <c:pt idx="15">
                        <c:v>5593.0</c:v>
                      </c:pt>
                      <c:pt idx="16">
                        <c:v>5611.0</c:v>
                      </c:pt>
                      <c:pt idx="17">
                        <c:v>5604.0</c:v>
                      </c:pt>
                      <c:pt idx="18">
                        <c:v>5590.0</c:v>
                      </c:pt>
                      <c:pt idx="19">
                        <c:v>5615.0</c:v>
                      </c:pt>
                      <c:pt idx="20">
                        <c:v>5598.0</c:v>
                      </c:pt>
                      <c:pt idx="21">
                        <c:v>5607.0</c:v>
                      </c:pt>
                      <c:pt idx="22">
                        <c:v>5621.0</c:v>
                      </c:pt>
                      <c:pt idx="23">
                        <c:v>5595.0</c:v>
                      </c:pt>
                      <c:pt idx="24">
                        <c:v>5625.0</c:v>
                      </c:pt>
                      <c:pt idx="25">
                        <c:v>5620.0</c:v>
                      </c:pt>
                      <c:pt idx="26">
                        <c:v>5619.0</c:v>
                      </c:pt>
                      <c:pt idx="27">
                        <c:v>5652.0</c:v>
                      </c:pt>
                      <c:pt idx="28">
                        <c:v>5629.0</c:v>
                      </c:pt>
                      <c:pt idx="29">
                        <c:v>5639.0</c:v>
                      </c:pt>
                      <c:pt idx="30">
                        <c:v>5645.0</c:v>
                      </c:pt>
                      <c:pt idx="31">
                        <c:v>5615.0</c:v>
                      </c:pt>
                      <c:pt idx="32">
                        <c:v>5638.0</c:v>
                      </c:pt>
                      <c:pt idx="33">
                        <c:v>5626.0</c:v>
                      </c:pt>
                      <c:pt idx="34">
                        <c:v>5620.0</c:v>
                      </c:pt>
                      <c:pt idx="35">
                        <c:v>5642.0</c:v>
                      </c:pt>
                      <c:pt idx="36">
                        <c:v>5611.0</c:v>
                      </c:pt>
                      <c:pt idx="37">
                        <c:v>5629.0</c:v>
                      </c:pt>
                      <c:pt idx="38">
                        <c:v>5626.0</c:v>
                      </c:pt>
                      <c:pt idx="39">
                        <c:v>5606.0</c:v>
                      </c:pt>
                      <c:pt idx="40">
                        <c:v>5632.0</c:v>
                      </c:pt>
                      <c:pt idx="41">
                        <c:v>5611.0</c:v>
                      </c:pt>
                      <c:pt idx="42">
                        <c:v>5604.0</c:v>
                      </c:pt>
                      <c:pt idx="43">
                        <c:v>5616.0</c:v>
                      </c:pt>
                      <c:pt idx="44">
                        <c:v>5582.0</c:v>
                      </c:pt>
                      <c:pt idx="45">
                        <c:v>5601.0</c:v>
                      </c:pt>
                      <c:pt idx="46">
                        <c:v>5591.0</c:v>
                      </c:pt>
                      <c:pt idx="47">
                        <c:v>5574.0</c:v>
                      </c:pt>
                      <c:pt idx="48">
                        <c:v>5599.0</c:v>
                      </c:pt>
                      <c:pt idx="49">
                        <c:v>5572.0</c:v>
                      </c:pt>
                      <c:pt idx="50">
                        <c:v>5591.0</c:v>
                      </c:pt>
                      <c:pt idx="51">
                        <c:v>5602.0</c:v>
                      </c:pt>
                      <c:pt idx="52">
                        <c:v>5580.0</c:v>
                      </c:pt>
                      <c:pt idx="53">
                        <c:v>5602.0</c:v>
                      </c:pt>
                      <c:pt idx="54">
                        <c:v>5585.0</c:v>
                      </c:pt>
                      <c:pt idx="55">
                        <c:v>5574.0</c:v>
                      </c:pt>
                      <c:pt idx="56">
                        <c:v>5598.0</c:v>
                      </c:pt>
                      <c:pt idx="57">
                        <c:v>5570.0</c:v>
                      </c:pt>
                      <c:pt idx="58">
                        <c:v>5592.0</c:v>
                      </c:pt>
                      <c:pt idx="59">
                        <c:v>5596.0</c:v>
                      </c:pt>
                      <c:pt idx="60">
                        <c:v>5576.0</c:v>
                      </c:pt>
                      <c:pt idx="61">
                        <c:v>5604.0</c:v>
                      </c:pt>
                      <c:pt idx="62">
                        <c:v>5583.0</c:v>
                      </c:pt>
                      <c:pt idx="63">
                        <c:v>5586.0</c:v>
                      </c:pt>
                      <c:pt idx="64">
                        <c:v>5601.0</c:v>
                      </c:pt>
                      <c:pt idx="65">
                        <c:v>5577.0</c:v>
                      </c:pt>
                      <c:pt idx="66">
                        <c:v>5597.0</c:v>
                      </c:pt>
                      <c:pt idx="67">
                        <c:v>5602.0</c:v>
                      </c:pt>
                      <c:pt idx="68">
                        <c:v>5589.0</c:v>
                      </c:pt>
                      <c:pt idx="69">
                        <c:v>5626.0</c:v>
                      </c:pt>
                      <c:pt idx="70">
                        <c:v>5610.0</c:v>
                      </c:pt>
                      <c:pt idx="71">
                        <c:v>5629.0</c:v>
                      </c:pt>
                      <c:pt idx="72">
                        <c:v>5639.0</c:v>
                      </c:pt>
                      <c:pt idx="73">
                        <c:v>5619.0</c:v>
                      </c:pt>
                      <c:pt idx="74">
                        <c:v>5654.0</c:v>
                      </c:pt>
                      <c:pt idx="75">
                        <c:v>5636.0</c:v>
                      </c:pt>
                      <c:pt idx="76">
                        <c:v>5648.0</c:v>
                      </c:pt>
                      <c:pt idx="77">
                        <c:v>5660.0</c:v>
                      </c:pt>
                      <c:pt idx="78">
                        <c:v>5630.0</c:v>
                      </c:pt>
                      <c:pt idx="79">
                        <c:v>5639.0</c:v>
                      </c:pt>
                      <c:pt idx="80">
                        <c:v>5642.0</c:v>
                      </c:pt>
                      <c:pt idx="81">
                        <c:v>5615.0</c:v>
                      </c:pt>
                      <c:pt idx="82">
                        <c:v>5638.0</c:v>
                      </c:pt>
                      <c:pt idx="83">
                        <c:v>5619.0</c:v>
                      </c:pt>
                      <c:pt idx="84">
                        <c:v>5601.0</c:v>
                      </c:pt>
                      <c:pt idx="85">
                        <c:v>5623.0</c:v>
                      </c:pt>
                      <c:pt idx="86">
                        <c:v>5587.0</c:v>
                      </c:pt>
                      <c:pt idx="87">
                        <c:v>5605.0</c:v>
                      </c:pt>
                      <c:pt idx="88">
                        <c:v>5602.0</c:v>
                      </c:pt>
                      <c:pt idx="89">
                        <c:v>5570.0</c:v>
                      </c:pt>
                      <c:pt idx="90">
                        <c:v>5595.0</c:v>
                      </c:pt>
                      <c:pt idx="91">
                        <c:v>5576.0</c:v>
                      </c:pt>
                      <c:pt idx="92">
                        <c:v>5585.0</c:v>
                      </c:pt>
                      <c:pt idx="93">
                        <c:v>5611.0</c:v>
                      </c:pt>
                      <c:pt idx="94">
                        <c:v>5585.0</c:v>
                      </c:pt>
                      <c:pt idx="95">
                        <c:v>5607.0</c:v>
                      </c:pt>
                      <c:pt idx="96">
                        <c:v>5596.0</c:v>
                      </c:pt>
                      <c:pt idx="97">
                        <c:v>5583.0</c:v>
                      </c:pt>
                      <c:pt idx="98">
                        <c:v>5608.0</c:v>
                      </c:pt>
                      <c:pt idx="99">
                        <c:v>5588.0</c:v>
                      </c:pt>
                      <c:pt idx="100">
                        <c:v>5598.0</c:v>
                      </c:pt>
                      <c:pt idx="101">
                        <c:v>5610.0</c:v>
                      </c:pt>
                      <c:pt idx="102">
                        <c:v>5591.0</c:v>
                      </c:pt>
                      <c:pt idx="103">
                        <c:v>5617.0</c:v>
                      </c:pt>
                      <c:pt idx="104">
                        <c:v>5616.0</c:v>
                      </c:pt>
                      <c:pt idx="105">
                        <c:v>5616.0</c:v>
                      </c:pt>
                      <c:pt idx="106">
                        <c:v>5643.0</c:v>
                      </c:pt>
                      <c:pt idx="107">
                        <c:v>5622.0</c:v>
                      </c:pt>
                      <c:pt idx="108">
                        <c:v>5633.0</c:v>
                      </c:pt>
                      <c:pt idx="109">
                        <c:v>5638.0</c:v>
                      </c:pt>
                      <c:pt idx="110">
                        <c:v>5616.0</c:v>
                      </c:pt>
                      <c:pt idx="111">
                        <c:v>5640.0</c:v>
                      </c:pt>
                      <c:pt idx="112">
                        <c:v>5627.0</c:v>
                      </c:pt>
                      <c:pt idx="113">
                        <c:v>5626.0</c:v>
                      </c:pt>
                      <c:pt idx="114">
                        <c:v>5650.0</c:v>
                      </c:pt>
                      <c:pt idx="115">
                        <c:v>5627.0</c:v>
                      </c:pt>
                      <c:pt idx="116">
                        <c:v>5648.0</c:v>
                      </c:pt>
                      <c:pt idx="117">
                        <c:v>5655.0</c:v>
                      </c:pt>
                      <c:pt idx="118">
                        <c:v>5632.0</c:v>
                      </c:pt>
                      <c:pt idx="119">
                        <c:v>5663.0</c:v>
                      </c:pt>
                      <c:pt idx="120">
                        <c:v>5638.0</c:v>
                      </c:pt>
                      <c:pt idx="121">
                        <c:v>5635.0</c:v>
                      </c:pt>
                      <c:pt idx="122">
                        <c:v>5652.0</c:v>
                      </c:pt>
                      <c:pt idx="123">
                        <c:v>5619.0</c:v>
                      </c:pt>
                      <c:pt idx="124">
                        <c:v>5645.0</c:v>
                      </c:pt>
                      <c:pt idx="125">
                        <c:v>5640.0</c:v>
                      </c:pt>
                      <c:pt idx="126">
                        <c:v>5626.0</c:v>
                      </c:pt>
                      <c:pt idx="127">
                        <c:v>5645.0</c:v>
                      </c:pt>
                      <c:pt idx="128">
                        <c:v>5621.0</c:v>
                      </c:pt>
                      <c:pt idx="129">
                        <c:v>5621.0</c:v>
                      </c:pt>
                      <c:pt idx="130">
                        <c:v>5632.0</c:v>
                      </c:pt>
                      <c:pt idx="131">
                        <c:v>5608.0</c:v>
                      </c:pt>
                      <c:pt idx="132">
                        <c:v>5630.0</c:v>
                      </c:pt>
                      <c:pt idx="133">
                        <c:v>5623.0</c:v>
                      </c:pt>
                      <c:pt idx="134">
                        <c:v>5604.0</c:v>
                      </c:pt>
                      <c:pt idx="135">
                        <c:v>5623.0</c:v>
                      </c:pt>
                      <c:pt idx="136">
                        <c:v>5588.0</c:v>
                      </c:pt>
                      <c:pt idx="137">
                        <c:v>5599.0</c:v>
                      </c:pt>
                      <c:pt idx="138">
                        <c:v>5608.0</c:v>
                      </c:pt>
                      <c:pt idx="139">
                        <c:v>5586.0</c:v>
                      </c:pt>
                      <c:pt idx="140">
                        <c:v>5611.0</c:v>
                      </c:pt>
                      <c:pt idx="141">
                        <c:v>5588.0</c:v>
                      </c:pt>
                      <c:pt idx="142">
                        <c:v>5578.0</c:v>
                      </c:pt>
                      <c:pt idx="143">
                        <c:v>5596.0</c:v>
                      </c:pt>
                      <c:pt idx="144">
                        <c:v>5562.0</c:v>
                      </c:pt>
                      <c:pt idx="145">
                        <c:v>5590.0</c:v>
                      </c:pt>
                      <c:pt idx="146">
                        <c:v>5587.0</c:v>
                      </c:pt>
                      <c:pt idx="147">
                        <c:v>5564.0</c:v>
                      </c:pt>
                      <c:pt idx="148">
                        <c:v>5596.0</c:v>
                      </c:pt>
                      <c:pt idx="149">
                        <c:v>5565.0</c:v>
                      </c:pt>
                      <c:pt idx="150">
                        <c:v>5576.0</c:v>
                      </c:pt>
                      <c:pt idx="151">
                        <c:v>5585.0</c:v>
                      </c:pt>
                      <c:pt idx="152">
                        <c:v>5558.0</c:v>
                      </c:pt>
                      <c:pt idx="153">
                        <c:v>5595.0</c:v>
                      </c:pt>
                      <c:pt idx="154">
                        <c:v>5584.0</c:v>
                      </c:pt>
                      <c:pt idx="155">
                        <c:v>5580.0</c:v>
                      </c:pt>
                      <c:pt idx="156">
                        <c:v>5603.0</c:v>
                      </c:pt>
                      <c:pt idx="157">
                        <c:v>5568.0</c:v>
                      </c:pt>
                      <c:pt idx="158">
                        <c:v>5586.0</c:v>
                      </c:pt>
                      <c:pt idx="159">
                        <c:v>5593.0</c:v>
                      </c:pt>
                      <c:pt idx="160">
                        <c:v>5573.0</c:v>
                      </c:pt>
                      <c:pt idx="161">
                        <c:v>5604.0</c:v>
                      </c:pt>
                      <c:pt idx="162">
                        <c:v>5590.0</c:v>
                      </c:pt>
                      <c:pt idx="163">
                        <c:v>5586.0</c:v>
                      </c:pt>
                      <c:pt idx="164">
                        <c:v>5625.0</c:v>
                      </c:pt>
                      <c:pt idx="165">
                        <c:v>5596.0</c:v>
                      </c:pt>
                      <c:pt idx="166">
                        <c:v>5616.0</c:v>
                      </c:pt>
                      <c:pt idx="167">
                        <c:v>5630.0</c:v>
                      </c:pt>
                      <c:pt idx="168">
                        <c:v>5600.0</c:v>
                      </c:pt>
                      <c:pt idx="169">
                        <c:v>5638.0</c:v>
                      </c:pt>
                      <c:pt idx="170">
                        <c:v>5624.0</c:v>
                      </c:pt>
                      <c:pt idx="171">
                        <c:v>5624.0</c:v>
                      </c:pt>
                      <c:pt idx="172">
                        <c:v>5651.0</c:v>
                      </c:pt>
                      <c:pt idx="173">
                        <c:v>5624.0</c:v>
                      </c:pt>
                      <c:pt idx="174">
                        <c:v>5642.0</c:v>
                      </c:pt>
                      <c:pt idx="175">
                        <c:v>5641.0</c:v>
                      </c:pt>
                      <c:pt idx="176">
                        <c:v>5623.0</c:v>
                      </c:pt>
                      <c:pt idx="177">
                        <c:v>5645.0</c:v>
                      </c:pt>
                      <c:pt idx="178">
                        <c:v>5629.0</c:v>
                      </c:pt>
                      <c:pt idx="179">
                        <c:v>5636.0</c:v>
                      </c:pt>
                      <c:pt idx="180">
                        <c:v>5650.0</c:v>
                      </c:pt>
                      <c:pt idx="181">
                        <c:v>5623.0</c:v>
                      </c:pt>
                      <c:pt idx="182">
                        <c:v>5642.0</c:v>
                      </c:pt>
                      <c:pt idx="183">
                        <c:v>5629.0</c:v>
                      </c:pt>
                      <c:pt idx="184">
                        <c:v>5623.0</c:v>
                      </c:pt>
                      <c:pt idx="185">
                        <c:v>5636.0</c:v>
                      </c:pt>
                      <c:pt idx="186">
                        <c:v>5610.0</c:v>
                      </c:pt>
                      <c:pt idx="187">
                        <c:v>5620.0</c:v>
                      </c:pt>
                      <c:pt idx="188">
                        <c:v>5622.0</c:v>
                      </c:pt>
                      <c:pt idx="189">
                        <c:v>5590.0</c:v>
                      </c:pt>
                      <c:pt idx="190">
                        <c:v>5615.0</c:v>
                      </c:pt>
                      <c:pt idx="191">
                        <c:v>5592.0</c:v>
                      </c:pt>
                      <c:pt idx="192">
                        <c:v>5573.0</c:v>
                      </c:pt>
                      <c:pt idx="193">
                        <c:v>5602.0</c:v>
                      </c:pt>
                      <c:pt idx="194">
                        <c:v>5562.0</c:v>
                      </c:pt>
                      <c:pt idx="195">
                        <c:v>5572.0</c:v>
                      </c:pt>
                      <c:pt idx="196">
                        <c:v>5577.0</c:v>
                      </c:pt>
                      <c:pt idx="197">
                        <c:v>5555.0</c:v>
                      </c:pt>
                      <c:pt idx="198">
                        <c:v>5590.0</c:v>
                      </c:pt>
                      <c:pt idx="199">
                        <c:v>5580.0</c:v>
                      </c:pt>
                      <c:pt idx="200">
                        <c:v>5573.0</c:v>
                      </c:pt>
                      <c:pt idx="201">
                        <c:v>5592.0</c:v>
                      </c:pt>
                      <c:pt idx="202">
                        <c:v>5564.0</c:v>
                      </c:pt>
                      <c:pt idx="203">
                        <c:v>5582.0</c:v>
                      </c:pt>
                      <c:pt idx="204">
                        <c:v>5589.0</c:v>
                      </c:pt>
                      <c:pt idx="205">
                        <c:v>5580.0</c:v>
                      </c:pt>
                      <c:pt idx="206">
                        <c:v>5610.0</c:v>
                      </c:pt>
                      <c:pt idx="207">
                        <c:v>5592.0</c:v>
                      </c:pt>
                      <c:pt idx="208">
                        <c:v>5605.0</c:v>
                      </c:pt>
                      <c:pt idx="209">
                        <c:v>5617.0</c:v>
                      </c:pt>
                      <c:pt idx="210">
                        <c:v>5598.0</c:v>
                      </c:pt>
                      <c:pt idx="211">
                        <c:v>5630.0</c:v>
                      </c:pt>
                      <c:pt idx="212">
                        <c:v>5620.0</c:v>
                      </c:pt>
                      <c:pt idx="213">
                        <c:v>5617.0</c:v>
                      </c:pt>
                      <c:pt idx="214">
                        <c:v>5639.0</c:v>
                      </c:pt>
                      <c:pt idx="215">
                        <c:v>5615.0</c:v>
                      </c:pt>
                      <c:pt idx="216">
                        <c:v>5626.0</c:v>
                      </c:pt>
                      <c:pt idx="217">
                        <c:v>5630.0</c:v>
                      </c:pt>
                      <c:pt idx="218">
                        <c:v>5608.0</c:v>
                      </c:pt>
                      <c:pt idx="219">
                        <c:v>5628.0</c:v>
                      </c:pt>
                      <c:pt idx="220">
                        <c:v>5613.0</c:v>
                      </c:pt>
                      <c:pt idx="221">
                        <c:v>5605.0</c:v>
                      </c:pt>
                      <c:pt idx="222">
                        <c:v>5623.0</c:v>
                      </c:pt>
                      <c:pt idx="223">
                        <c:v>5588.0</c:v>
                      </c:pt>
                      <c:pt idx="224">
                        <c:v>5612.0</c:v>
                      </c:pt>
                      <c:pt idx="225">
                        <c:v>5604.0</c:v>
                      </c:pt>
                      <c:pt idx="226">
                        <c:v>5586.0</c:v>
                      </c:pt>
                      <c:pt idx="227">
                        <c:v>5613.0</c:v>
                      </c:pt>
                      <c:pt idx="228">
                        <c:v>5580.0</c:v>
                      </c:pt>
                      <c:pt idx="229">
                        <c:v>5580.0</c:v>
                      </c:pt>
                      <c:pt idx="230">
                        <c:v>5584.0</c:v>
                      </c:pt>
                      <c:pt idx="231">
                        <c:v>5555.0</c:v>
                      </c:pt>
                      <c:pt idx="232">
                        <c:v>5577.0</c:v>
                      </c:pt>
                      <c:pt idx="233">
                        <c:v>5570.0</c:v>
                      </c:pt>
                      <c:pt idx="234">
                        <c:v>5557.0</c:v>
                      </c:pt>
                      <c:pt idx="235">
                        <c:v>5582.0</c:v>
                      </c:pt>
                      <c:pt idx="236">
                        <c:v>5548.0</c:v>
                      </c:pt>
                      <c:pt idx="237">
                        <c:v>5568.0</c:v>
                      </c:pt>
                      <c:pt idx="238">
                        <c:v>5580.0</c:v>
                      </c:pt>
                      <c:pt idx="239">
                        <c:v>5557.0</c:v>
                      </c:pt>
                      <c:pt idx="240">
                        <c:v>5586.0</c:v>
                      </c:pt>
                      <c:pt idx="241">
                        <c:v>5575.0</c:v>
                      </c:pt>
                      <c:pt idx="242">
                        <c:v>5575.0</c:v>
                      </c:pt>
                      <c:pt idx="243">
                        <c:v>5604.0</c:v>
                      </c:pt>
                      <c:pt idx="244">
                        <c:v>5594.0</c:v>
                      </c:pt>
                      <c:pt idx="245">
                        <c:v>5613.0</c:v>
                      </c:pt>
                      <c:pt idx="246">
                        <c:v>5621.0</c:v>
                      </c:pt>
                      <c:pt idx="247">
                        <c:v>5598.0</c:v>
                      </c:pt>
                      <c:pt idx="248">
                        <c:v>5629.0</c:v>
                      </c:pt>
                      <c:pt idx="249">
                        <c:v>5615.0</c:v>
                      </c:pt>
                      <c:pt idx="250">
                        <c:v>5627.0</c:v>
                      </c:pt>
                      <c:pt idx="251">
                        <c:v>5647.0</c:v>
                      </c:pt>
                      <c:pt idx="252">
                        <c:v>5621.0</c:v>
                      </c:pt>
                      <c:pt idx="253">
                        <c:v>5647.0</c:v>
                      </c:pt>
                      <c:pt idx="254">
                        <c:v>5635.0</c:v>
                      </c:pt>
                      <c:pt idx="255">
                        <c:v>5632.0</c:v>
                      </c:pt>
                      <c:pt idx="256">
                        <c:v>5654.0</c:v>
                      </c:pt>
                      <c:pt idx="257">
                        <c:v>5627.0</c:v>
                      </c:pt>
                      <c:pt idx="258">
                        <c:v>5639.0</c:v>
                      </c:pt>
                      <c:pt idx="259">
                        <c:v>5634.0</c:v>
                      </c:pt>
                      <c:pt idx="260">
                        <c:v>5607.0</c:v>
                      </c:pt>
                      <c:pt idx="261">
                        <c:v>5625.0</c:v>
                      </c:pt>
                      <c:pt idx="262">
                        <c:v>5611.0</c:v>
                      </c:pt>
                      <c:pt idx="263">
                        <c:v>5614.0</c:v>
                      </c:pt>
                      <c:pt idx="264">
                        <c:v>5628.0</c:v>
                      </c:pt>
                      <c:pt idx="265">
                        <c:v>5599.0</c:v>
                      </c:pt>
                      <c:pt idx="266">
                        <c:v>5607.0</c:v>
                      </c:pt>
                      <c:pt idx="267">
                        <c:v>5607.0</c:v>
                      </c:pt>
                      <c:pt idx="268">
                        <c:v>5576.0</c:v>
                      </c:pt>
                      <c:pt idx="269">
                        <c:v>5591.0</c:v>
                      </c:pt>
                      <c:pt idx="270">
                        <c:v>5572.0</c:v>
                      </c:pt>
                      <c:pt idx="271">
                        <c:v>5567.0</c:v>
                      </c:pt>
                      <c:pt idx="272">
                        <c:v>5598.0</c:v>
                      </c:pt>
                      <c:pt idx="273">
                        <c:v>5577.0</c:v>
                      </c:pt>
                      <c:pt idx="274">
                        <c:v>5592.0</c:v>
                      </c:pt>
                      <c:pt idx="275">
                        <c:v>5593.0</c:v>
                      </c:pt>
                      <c:pt idx="276">
                        <c:v>5569.0</c:v>
                      </c:pt>
                      <c:pt idx="277">
                        <c:v>5598.0</c:v>
                      </c:pt>
                      <c:pt idx="278">
                        <c:v>5578.0</c:v>
                      </c:pt>
                      <c:pt idx="279">
                        <c:v>5565.0</c:v>
                      </c:pt>
                      <c:pt idx="280">
                        <c:v>5589.0</c:v>
                      </c:pt>
                      <c:pt idx="281">
                        <c:v>5561.0</c:v>
                      </c:pt>
                      <c:pt idx="282">
                        <c:v>5577.0</c:v>
                      </c:pt>
                      <c:pt idx="283">
                        <c:v>5582.0</c:v>
                      </c:pt>
                      <c:pt idx="284">
                        <c:v>5564.0</c:v>
                      </c:pt>
                      <c:pt idx="285">
                        <c:v>5595.0</c:v>
                      </c:pt>
                      <c:pt idx="286">
                        <c:v>5582.0</c:v>
                      </c:pt>
                      <c:pt idx="287">
                        <c:v>5598.0</c:v>
                      </c:pt>
                      <c:pt idx="288">
                        <c:v>5610.0</c:v>
                      </c:pt>
                      <c:pt idx="289">
                        <c:v>5583.0</c:v>
                      </c:pt>
                      <c:pt idx="290">
                        <c:v>5609.0</c:v>
                      </c:pt>
                      <c:pt idx="291">
                        <c:v>5599.0</c:v>
                      </c:pt>
                      <c:pt idx="292">
                        <c:v>5599.0</c:v>
                      </c:pt>
                      <c:pt idx="293">
                        <c:v>5628.0</c:v>
                      </c:pt>
                      <c:pt idx="294">
                        <c:v>5609.0</c:v>
                      </c:pt>
                      <c:pt idx="295">
                        <c:v>5619.0</c:v>
                      </c:pt>
                      <c:pt idx="296">
                        <c:v>5627.0</c:v>
                      </c:pt>
                      <c:pt idx="297">
                        <c:v>5602.0</c:v>
                      </c:pt>
                      <c:pt idx="298">
                        <c:v>5629.0</c:v>
                      </c:pt>
                      <c:pt idx="299">
                        <c:v>5613.0</c:v>
                      </c:pt>
                      <c:pt idx="300">
                        <c:v>5604.0</c:v>
                      </c:pt>
                      <c:pt idx="301">
                        <c:v>5626.0</c:v>
                      </c:pt>
                      <c:pt idx="302">
                        <c:v>5589.0</c:v>
                      </c:pt>
                      <c:pt idx="303">
                        <c:v>5608.0</c:v>
                      </c:pt>
                      <c:pt idx="304">
                        <c:v>5605.0</c:v>
                      </c:pt>
                      <c:pt idx="305">
                        <c:v>5581.0</c:v>
                      </c:pt>
                      <c:pt idx="306">
                        <c:v>5608.0</c:v>
                      </c:pt>
                      <c:pt idx="307">
                        <c:v>5579.0</c:v>
                      </c:pt>
                      <c:pt idx="308">
                        <c:v>5572.0</c:v>
                      </c:pt>
                      <c:pt idx="309">
                        <c:v>5585.0</c:v>
                      </c:pt>
                      <c:pt idx="310">
                        <c:v>5546.0</c:v>
                      </c:pt>
                      <c:pt idx="311">
                        <c:v>5577.0</c:v>
                      </c:pt>
                      <c:pt idx="312">
                        <c:v>5567.0</c:v>
                      </c:pt>
                      <c:pt idx="313">
                        <c:v>5548.0</c:v>
                      </c:pt>
                      <c:pt idx="314">
                        <c:v>5579.0</c:v>
                      </c:pt>
                      <c:pt idx="315">
                        <c:v>5549.0</c:v>
                      </c:pt>
                      <c:pt idx="316">
                        <c:v>5576.0</c:v>
                      </c:pt>
                      <c:pt idx="317">
                        <c:v>5588.0</c:v>
                      </c:pt>
                      <c:pt idx="318">
                        <c:v>5565.0</c:v>
                      </c:pt>
                      <c:pt idx="319">
                        <c:v>5584.0</c:v>
                      </c:pt>
                      <c:pt idx="320">
                        <c:v>5574.0</c:v>
                      </c:pt>
                      <c:pt idx="321">
                        <c:v>5565.0</c:v>
                      </c:pt>
                      <c:pt idx="322">
                        <c:v>5601.0</c:v>
                      </c:pt>
                      <c:pt idx="323">
                        <c:v>5576.0</c:v>
                      </c:pt>
                      <c:pt idx="324">
                        <c:v>5597.0</c:v>
                      </c:pt>
                      <c:pt idx="325">
                        <c:v>5616.0</c:v>
                      </c:pt>
                      <c:pt idx="326">
                        <c:v>5591.0</c:v>
                      </c:pt>
                      <c:pt idx="327">
                        <c:v>5632.0</c:v>
                      </c:pt>
                      <c:pt idx="328">
                        <c:v>5610.0</c:v>
                      </c:pt>
                      <c:pt idx="329">
                        <c:v>5616.0</c:v>
                      </c:pt>
                      <c:pt idx="330">
                        <c:v>5641.0</c:v>
                      </c:pt>
                      <c:pt idx="331">
                        <c:v>5617.0</c:v>
                      </c:pt>
                      <c:pt idx="332">
                        <c:v>5635.0</c:v>
                      </c:pt>
                      <c:pt idx="333">
                        <c:v>5634.0</c:v>
                      </c:pt>
                      <c:pt idx="334">
                        <c:v>5605.0</c:v>
                      </c:pt>
                      <c:pt idx="335">
                        <c:v>5629.0</c:v>
                      </c:pt>
                      <c:pt idx="336">
                        <c:v>5601.0</c:v>
                      </c:pt>
                      <c:pt idx="337">
                        <c:v>5596.0</c:v>
                      </c:pt>
                      <c:pt idx="338">
                        <c:v>5616.0</c:v>
                      </c:pt>
                      <c:pt idx="339">
                        <c:v>5576.0</c:v>
                      </c:pt>
                      <c:pt idx="340">
                        <c:v>5602.0</c:v>
                      </c:pt>
                      <c:pt idx="341">
                        <c:v>5581.0</c:v>
                      </c:pt>
                      <c:pt idx="342">
                        <c:v>5575.0</c:v>
                      </c:pt>
                      <c:pt idx="343">
                        <c:v>5608.0</c:v>
                      </c:pt>
                      <c:pt idx="344">
                        <c:v>5582.0</c:v>
                      </c:pt>
                      <c:pt idx="345">
                        <c:v>5599.0</c:v>
                      </c:pt>
                      <c:pt idx="346">
                        <c:v>5595.0</c:v>
                      </c:pt>
                      <c:pt idx="347">
                        <c:v>5569.0</c:v>
                      </c:pt>
                      <c:pt idx="348">
                        <c:v>5587.0</c:v>
                      </c:pt>
                      <c:pt idx="349">
                        <c:v>5573.0</c:v>
                      </c:pt>
                      <c:pt idx="350">
                        <c:v>5564.0</c:v>
                      </c:pt>
                      <c:pt idx="351">
                        <c:v>5580.0</c:v>
                      </c:pt>
                      <c:pt idx="352">
                        <c:v>5561.0</c:v>
                      </c:pt>
                      <c:pt idx="353">
                        <c:v>5571.0</c:v>
                      </c:pt>
                      <c:pt idx="354">
                        <c:v>5580.0</c:v>
                      </c:pt>
                      <c:pt idx="355">
                        <c:v>5564.0</c:v>
                      </c:pt>
                      <c:pt idx="356">
                        <c:v>5588.0</c:v>
                      </c:pt>
                      <c:pt idx="357">
                        <c:v>5575.0</c:v>
                      </c:pt>
                      <c:pt idx="358">
                        <c:v>5575.0</c:v>
                      </c:pt>
                      <c:pt idx="359">
                        <c:v>5594.0</c:v>
                      </c:pt>
                      <c:pt idx="360">
                        <c:v>5569.0</c:v>
                      </c:pt>
                      <c:pt idx="361">
                        <c:v>5585.0</c:v>
                      </c:pt>
                      <c:pt idx="362">
                        <c:v>5574.0</c:v>
                      </c:pt>
                      <c:pt idx="363">
                        <c:v>5556.0</c:v>
                      </c:pt>
                      <c:pt idx="364">
                        <c:v>5588.0</c:v>
                      </c:pt>
                      <c:pt idx="365">
                        <c:v>5576.0</c:v>
                      </c:pt>
                      <c:pt idx="366">
                        <c:v>5584.0</c:v>
                      </c:pt>
                      <c:pt idx="367">
                        <c:v>5609.0</c:v>
                      </c:pt>
                      <c:pt idx="368">
                        <c:v>5580.0</c:v>
                      </c:pt>
                      <c:pt idx="369">
                        <c:v>5596.0</c:v>
                      </c:pt>
                      <c:pt idx="370">
                        <c:v>5598.0</c:v>
                      </c:pt>
                      <c:pt idx="371">
                        <c:v>5574.0</c:v>
                      </c:pt>
                      <c:pt idx="372">
                        <c:v>5604.0</c:v>
                      </c:pt>
                      <c:pt idx="373">
                        <c:v>5587.0</c:v>
                      </c:pt>
                      <c:pt idx="374">
                        <c:v>5602.0</c:v>
                      </c:pt>
                      <c:pt idx="375">
                        <c:v>5625.0</c:v>
                      </c:pt>
                      <c:pt idx="376">
                        <c:v>5598.0</c:v>
                      </c:pt>
                      <c:pt idx="377">
                        <c:v>5633.0</c:v>
                      </c:pt>
                      <c:pt idx="378">
                        <c:v>5619.0</c:v>
                      </c:pt>
                      <c:pt idx="379">
                        <c:v>5612.0</c:v>
                      </c:pt>
                      <c:pt idx="380">
                        <c:v>5630.0</c:v>
                      </c:pt>
                      <c:pt idx="381">
                        <c:v>5597.0</c:v>
                      </c:pt>
                      <c:pt idx="382">
                        <c:v>5611.0</c:v>
                      </c:pt>
                      <c:pt idx="383">
                        <c:v>5620.0</c:v>
                      </c:pt>
                      <c:pt idx="384">
                        <c:v>5599.0</c:v>
                      </c:pt>
                      <c:pt idx="385">
                        <c:v>5633.0</c:v>
                      </c:pt>
                      <c:pt idx="386">
                        <c:v>5623.0</c:v>
                      </c:pt>
                      <c:pt idx="387">
                        <c:v>5617.0</c:v>
                      </c:pt>
                      <c:pt idx="388">
                        <c:v>5645.0</c:v>
                      </c:pt>
                      <c:pt idx="389">
                        <c:v>5616.0</c:v>
                      </c:pt>
                      <c:pt idx="390">
                        <c:v>5632.0</c:v>
                      </c:pt>
                      <c:pt idx="391">
                        <c:v>5634.0</c:v>
                      </c:pt>
                      <c:pt idx="392">
                        <c:v>5612.0</c:v>
                      </c:pt>
                      <c:pt idx="393">
                        <c:v>5637.0</c:v>
                      </c:pt>
                      <c:pt idx="394">
                        <c:v>5614.0</c:v>
                      </c:pt>
                      <c:pt idx="395">
                        <c:v>5613.0</c:v>
                      </c:pt>
                      <c:pt idx="396">
                        <c:v>5624.0</c:v>
                      </c:pt>
                      <c:pt idx="397">
                        <c:v>5591.0</c:v>
                      </c:pt>
                      <c:pt idx="398">
                        <c:v>5618.0</c:v>
                      </c:pt>
                      <c:pt idx="399">
                        <c:v>5604.0</c:v>
                      </c:pt>
                      <c:pt idx="400">
                        <c:v>5584.0</c:v>
                      </c:pt>
                      <c:pt idx="401">
                        <c:v>5605.0</c:v>
                      </c:pt>
                      <c:pt idx="402">
                        <c:v>5567.0</c:v>
                      </c:pt>
                      <c:pt idx="403">
                        <c:v>5577.0</c:v>
                      </c:pt>
                      <c:pt idx="404">
                        <c:v>5585.0</c:v>
                      </c:pt>
                      <c:pt idx="405">
                        <c:v>5557.0</c:v>
                      </c:pt>
                      <c:pt idx="406">
                        <c:v>5588.0</c:v>
                      </c:pt>
                      <c:pt idx="407">
                        <c:v>5576.0</c:v>
                      </c:pt>
                      <c:pt idx="408">
                        <c:v>5566.0</c:v>
                      </c:pt>
                      <c:pt idx="409">
                        <c:v>5591.0</c:v>
                      </c:pt>
                      <c:pt idx="410">
                        <c:v>5558.0</c:v>
                      </c:pt>
                      <c:pt idx="411">
                        <c:v>5576.0</c:v>
                      </c:pt>
                      <c:pt idx="412">
                        <c:v>5584.0</c:v>
                      </c:pt>
                      <c:pt idx="413">
                        <c:v>5562.0</c:v>
                      </c:pt>
                      <c:pt idx="414">
                        <c:v>5590.0</c:v>
                      </c:pt>
                      <c:pt idx="415">
                        <c:v>5570.0</c:v>
                      </c:pt>
                      <c:pt idx="416">
                        <c:v>5573.0</c:v>
                      </c:pt>
                      <c:pt idx="417">
                        <c:v>5595.0</c:v>
                      </c:pt>
                      <c:pt idx="418">
                        <c:v>5562.0</c:v>
                      </c:pt>
                      <c:pt idx="419">
                        <c:v>5580.0</c:v>
                      </c:pt>
                      <c:pt idx="420">
                        <c:v>5569.0</c:v>
                      </c:pt>
                      <c:pt idx="421">
                        <c:v>5545.0</c:v>
                      </c:pt>
                      <c:pt idx="422">
                        <c:v>5580.0</c:v>
                      </c:pt>
                      <c:pt idx="423">
                        <c:v>5557.0</c:v>
                      </c:pt>
                      <c:pt idx="424">
                        <c:v>5577.0</c:v>
                      </c:pt>
                      <c:pt idx="425">
                        <c:v>5597.0</c:v>
                      </c:pt>
                      <c:pt idx="426">
                        <c:v>5577.0</c:v>
                      </c:pt>
                      <c:pt idx="427">
                        <c:v>5608.0</c:v>
                      </c:pt>
                      <c:pt idx="428">
                        <c:v>5606.0</c:v>
                      </c:pt>
                      <c:pt idx="429">
                        <c:v>5605.0</c:v>
                      </c:pt>
                      <c:pt idx="430">
                        <c:v>5634.0</c:v>
                      </c:pt>
                      <c:pt idx="431">
                        <c:v>5607.0</c:v>
                      </c:pt>
                      <c:pt idx="432">
                        <c:v>5623.0</c:v>
                      </c:pt>
                      <c:pt idx="433">
                        <c:v>5632.0</c:v>
                      </c:pt>
                      <c:pt idx="434">
                        <c:v>5608.0</c:v>
                      </c:pt>
                      <c:pt idx="435">
                        <c:v>5635.0</c:v>
                      </c:pt>
                      <c:pt idx="436">
                        <c:v>5613.0</c:v>
                      </c:pt>
                      <c:pt idx="437">
                        <c:v>5612.0</c:v>
                      </c:pt>
                      <c:pt idx="438">
                        <c:v>5634.0</c:v>
                      </c:pt>
                      <c:pt idx="439">
                        <c:v>5614.0</c:v>
                      </c:pt>
                      <c:pt idx="440">
                        <c:v>5639.0</c:v>
                      </c:pt>
                      <c:pt idx="441">
                        <c:v>5639.0</c:v>
                      </c:pt>
                      <c:pt idx="442">
                        <c:v>5609.0</c:v>
                      </c:pt>
                      <c:pt idx="443">
                        <c:v>5638.0</c:v>
                      </c:pt>
                      <c:pt idx="444">
                        <c:v>5610.0</c:v>
                      </c:pt>
                      <c:pt idx="445">
                        <c:v>5615.0</c:v>
                      </c:pt>
                      <c:pt idx="446">
                        <c:v>5645.0</c:v>
                      </c:pt>
                      <c:pt idx="447">
                        <c:v>5613.0</c:v>
                      </c:pt>
                      <c:pt idx="448">
                        <c:v>5625.0</c:v>
                      </c:pt>
                      <c:pt idx="449">
                        <c:v>5604.0</c:v>
                      </c:pt>
                      <c:pt idx="450">
                        <c:v>5581.0</c:v>
                      </c:pt>
                      <c:pt idx="451">
                        <c:v>5595.0</c:v>
                      </c:pt>
                      <c:pt idx="452">
                        <c:v>5575.0</c:v>
                      </c:pt>
                      <c:pt idx="453">
                        <c:v>5586.0</c:v>
                      </c:pt>
                      <c:pt idx="454">
                        <c:v>5593.0</c:v>
                      </c:pt>
                      <c:pt idx="455">
                        <c:v>5576.0</c:v>
                      </c:pt>
                      <c:pt idx="456">
                        <c:v>5612.0</c:v>
                      </c:pt>
                      <c:pt idx="457">
                        <c:v>5585.0</c:v>
                      </c:pt>
                      <c:pt idx="458">
                        <c:v>5573.0</c:v>
                      </c:pt>
                      <c:pt idx="459">
                        <c:v>5579.0</c:v>
                      </c:pt>
                      <c:pt idx="460">
                        <c:v>5540.0</c:v>
                      </c:pt>
                      <c:pt idx="461">
                        <c:v>5571.0</c:v>
                      </c:pt>
                      <c:pt idx="462">
                        <c:v>5585.0</c:v>
                      </c:pt>
                      <c:pt idx="463">
                        <c:v>5586.0</c:v>
                      </c:pt>
                      <c:pt idx="464">
                        <c:v>5610.0</c:v>
                      </c:pt>
                      <c:pt idx="465">
                        <c:v>5596.0</c:v>
                      </c:pt>
                      <c:pt idx="466">
                        <c:v>5601.0</c:v>
                      </c:pt>
                      <c:pt idx="467">
                        <c:v>5619.0</c:v>
                      </c:pt>
                      <c:pt idx="468">
                        <c:v>5597.0</c:v>
                      </c:pt>
                      <c:pt idx="469">
                        <c:v>5614.0</c:v>
                      </c:pt>
                      <c:pt idx="470">
                        <c:v>5605.0</c:v>
                      </c:pt>
                      <c:pt idx="471">
                        <c:v>5587.0</c:v>
                      </c:pt>
                      <c:pt idx="472">
                        <c:v>5620.0</c:v>
                      </c:pt>
                      <c:pt idx="473">
                        <c:v>5602.0</c:v>
                      </c:pt>
                      <c:pt idx="474">
                        <c:v>5614.0</c:v>
                      </c:pt>
                      <c:pt idx="475">
                        <c:v>5635.0</c:v>
                      </c:pt>
                      <c:pt idx="476">
                        <c:v>5616.0</c:v>
                      </c:pt>
                      <c:pt idx="477">
                        <c:v>5647.0</c:v>
                      </c:pt>
                      <c:pt idx="478">
                        <c:v>5642.0</c:v>
                      </c:pt>
                      <c:pt idx="479">
                        <c:v>5621.0</c:v>
                      </c:pt>
                      <c:pt idx="480">
                        <c:v>5648.0</c:v>
                      </c:pt>
                      <c:pt idx="481">
                        <c:v>5623.0</c:v>
                      </c:pt>
                      <c:pt idx="482">
                        <c:v>5631.0</c:v>
                      </c:pt>
                      <c:pt idx="483">
                        <c:v>5653.0</c:v>
                      </c:pt>
                      <c:pt idx="484">
                        <c:v>5627.0</c:v>
                      </c:pt>
                      <c:pt idx="485">
                        <c:v>5652.0</c:v>
                      </c:pt>
                      <c:pt idx="486">
                        <c:v>5646.0</c:v>
                      </c:pt>
                      <c:pt idx="487">
                        <c:v>5638.0</c:v>
                      </c:pt>
                      <c:pt idx="488">
                        <c:v>5662.0</c:v>
                      </c:pt>
                      <c:pt idx="489">
                        <c:v>5640.0</c:v>
                      </c:pt>
                      <c:pt idx="490">
                        <c:v>5644.0</c:v>
                      </c:pt>
                      <c:pt idx="491">
                        <c:v>5639.0</c:v>
                      </c:pt>
                      <c:pt idx="492">
                        <c:v>5612.0</c:v>
                      </c:pt>
                      <c:pt idx="493">
                        <c:v>5630.0</c:v>
                      </c:pt>
                      <c:pt idx="494">
                        <c:v>5610.0</c:v>
                      </c:pt>
                      <c:pt idx="495">
                        <c:v>5604.0</c:v>
                      </c:pt>
                      <c:pt idx="496">
                        <c:v>5626.0</c:v>
                      </c:pt>
                      <c:pt idx="497">
                        <c:v>5591.0</c:v>
                      </c:pt>
                      <c:pt idx="498">
                        <c:v>5613.0</c:v>
                      </c:pt>
                      <c:pt idx="499">
                        <c:v>5611.0</c:v>
                      </c:pt>
                      <c:pt idx="500">
                        <c:v>5573.0</c:v>
                      </c:pt>
                      <c:pt idx="501">
                        <c:v>5595.0</c:v>
                      </c:pt>
                      <c:pt idx="502">
                        <c:v>5567.0</c:v>
                      </c:pt>
                      <c:pt idx="503">
                        <c:v>5573.0</c:v>
                      </c:pt>
                      <c:pt idx="504">
                        <c:v>5595.0</c:v>
                      </c:pt>
                      <c:pt idx="505">
                        <c:v>5573.0</c:v>
                      </c:pt>
                      <c:pt idx="506">
                        <c:v>5594.0</c:v>
                      </c:pt>
                      <c:pt idx="507">
                        <c:v>5581.0</c:v>
                      </c:pt>
                      <c:pt idx="508">
                        <c:v>5573.0</c:v>
                      </c:pt>
                      <c:pt idx="509">
                        <c:v>5595.0</c:v>
                      </c:pt>
                      <c:pt idx="510">
                        <c:v>5570.0</c:v>
                      </c:pt>
                      <c:pt idx="511">
                        <c:v>5590.0</c:v>
                      </c:pt>
                      <c:pt idx="512">
                        <c:v>5604.0</c:v>
                      </c:pt>
                      <c:pt idx="513">
                        <c:v>5590.0</c:v>
                      </c:pt>
                      <c:pt idx="514">
                        <c:v>5627.0</c:v>
                      </c:pt>
                      <c:pt idx="515">
                        <c:v>5612.0</c:v>
                      </c:pt>
                      <c:pt idx="516">
                        <c:v>5605.0</c:v>
                      </c:pt>
                      <c:pt idx="517">
                        <c:v>5638.0</c:v>
                      </c:pt>
                      <c:pt idx="518">
                        <c:v>5611.0</c:v>
                      </c:pt>
                      <c:pt idx="519">
                        <c:v>5638.0</c:v>
                      </c:pt>
                      <c:pt idx="520">
                        <c:v>5636.0</c:v>
                      </c:pt>
                      <c:pt idx="521">
                        <c:v>5601.0</c:v>
                      </c:pt>
                      <c:pt idx="522">
                        <c:v>5635.0</c:v>
                      </c:pt>
                      <c:pt idx="523">
                        <c:v>5616.0</c:v>
                      </c:pt>
                      <c:pt idx="524">
                        <c:v>5641.0</c:v>
                      </c:pt>
                      <c:pt idx="525">
                        <c:v>5666.0</c:v>
                      </c:pt>
                      <c:pt idx="526">
                        <c:v>5643.0</c:v>
                      </c:pt>
                      <c:pt idx="527">
                        <c:v>5660.0</c:v>
                      </c:pt>
                      <c:pt idx="528">
                        <c:v>5651.0</c:v>
                      </c:pt>
                      <c:pt idx="529">
                        <c:v>5639.0</c:v>
                      </c:pt>
                      <c:pt idx="530">
                        <c:v>5650.0</c:v>
                      </c:pt>
                      <c:pt idx="531">
                        <c:v>5632.0</c:v>
                      </c:pt>
                      <c:pt idx="532">
                        <c:v>5640.0</c:v>
                      </c:pt>
                      <c:pt idx="533">
                        <c:v>5641.0</c:v>
                      </c:pt>
                      <c:pt idx="534">
                        <c:v>5617.0</c:v>
                      </c:pt>
                      <c:pt idx="535">
                        <c:v>5642.0</c:v>
                      </c:pt>
                      <c:pt idx="536">
                        <c:v>5623.0</c:v>
                      </c:pt>
                      <c:pt idx="537">
                        <c:v>5620.0</c:v>
                      </c:pt>
                      <c:pt idx="538">
                        <c:v>5642.0</c:v>
                      </c:pt>
                      <c:pt idx="539">
                        <c:v>5606.0</c:v>
                      </c:pt>
                      <c:pt idx="540">
                        <c:v>5612.0</c:v>
                      </c:pt>
                      <c:pt idx="541">
                        <c:v>5605.0</c:v>
                      </c:pt>
                      <c:pt idx="542">
                        <c:v>5582.0</c:v>
                      </c:pt>
                      <c:pt idx="543">
                        <c:v>5598.0</c:v>
                      </c:pt>
                      <c:pt idx="544">
                        <c:v>5578.0</c:v>
                      </c:pt>
                      <c:pt idx="545">
                        <c:v>5585.0</c:v>
                      </c:pt>
                      <c:pt idx="546">
                        <c:v>5604.0</c:v>
                      </c:pt>
                      <c:pt idx="547">
                        <c:v>5581.0</c:v>
                      </c:pt>
                      <c:pt idx="548">
                        <c:v>5601.0</c:v>
                      </c:pt>
                      <c:pt idx="549">
                        <c:v>5604.0</c:v>
                      </c:pt>
                      <c:pt idx="550">
                        <c:v>5582.0</c:v>
                      </c:pt>
                      <c:pt idx="551">
                        <c:v>5613.0</c:v>
                      </c:pt>
                      <c:pt idx="552">
                        <c:v>5589.0</c:v>
                      </c:pt>
                      <c:pt idx="553">
                        <c:v>5588.0</c:v>
                      </c:pt>
                      <c:pt idx="554">
                        <c:v>5613.0</c:v>
                      </c:pt>
                      <c:pt idx="555">
                        <c:v>5586.0</c:v>
                      </c:pt>
                      <c:pt idx="556">
                        <c:v>5614.0</c:v>
                      </c:pt>
                      <c:pt idx="557">
                        <c:v>5613.0</c:v>
                      </c:pt>
                      <c:pt idx="558">
                        <c:v>5596.0</c:v>
                      </c:pt>
                      <c:pt idx="559">
                        <c:v>5624.0</c:v>
                      </c:pt>
                      <c:pt idx="560">
                        <c:v>5601.0</c:v>
                      </c:pt>
                      <c:pt idx="561">
                        <c:v>5614.0</c:v>
                      </c:pt>
                      <c:pt idx="562">
                        <c:v>5629.0</c:v>
                      </c:pt>
                      <c:pt idx="563">
                        <c:v>5608.0</c:v>
                      </c:pt>
                      <c:pt idx="564">
                        <c:v>5642.0</c:v>
                      </c:pt>
                      <c:pt idx="565">
                        <c:v>5633.0</c:v>
                      </c:pt>
                      <c:pt idx="566">
                        <c:v>5629.0</c:v>
                      </c:pt>
                      <c:pt idx="567">
                        <c:v>5657.0</c:v>
                      </c:pt>
                      <c:pt idx="568">
                        <c:v>5632.0</c:v>
                      </c:pt>
                      <c:pt idx="569">
                        <c:v>5641.0</c:v>
                      </c:pt>
                      <c:pt idx="570">
                        <c:v>5645.0</c:v>
                      </c:pt>
                      <c:pt idx="571">
                        <c:v>5619.0</c:v>
                      </c:pt>
                      <c:pt idx="572">
                        <c:v>5648.0</c:v>
                      </c:pt>
                      <c:pt idx="573">
                        <c:v>5635.0</c:v>
                      </c:pt>
                      <c:pt idx="574">
                        <c:v>5633.0</c:v>
                      </c:pt>
                      <c:pt idx="575">
                        <c:v>5657.0</c:v>
                      </c:pt>
                      <c:pt idx="576">
                        <c:v>5626.0</c:v>
                      </c:pt>
                      <c:pt idx="577">
                        <c:v>5646.0</c:v>
                      </c:pt>
                      <c:pt idx="578">
                        <c:v>5652.0</c:v>
                      </c:pt>
                      <c:pt idx="579">
                        <c:v>5627.0</c:v>
                      </c:pt>
                      <c:pt idx="580">
                        <c:v>5648.0</c:v>
                      </c:pt>
                      <c:pt idx="581">
                        <c:v>5628.0</c:v>
                      </c:pt>
                      <c:pt idx="582">
                        <c:v>5620.0</c:v>
                      </c:pt>
                      <c:pt idx="583">
                        <c:v>5636.0</c:v>
                      </c:pt>
                      <c:pt idx="584">
                        <c:v>5610.0</c:v>
                      </c:pt>
                      <c:pt idx="585">
                        <c:v>5630.0</c:v>
                      </c:pt>
                      <c:pt idx="586">
                        <c:v>5625.0</c:v>
                      </c:pt>
                      <c:pt idx="587">
                        <c:v>5614.0</c:v>
                      </c:pt>
                      <c:pt idx="588">
                        <c:v>5635.0</c:v>
                      </c:pt>
                      <c:pt idx="589">
                        <c:v>5604.0</c:v>
                      </c:pt>
                      <c:pt idx="590">
                        <c:v>5607.0</c:v>
                      </c:pt>
                      <c:pt idx="591">
                        <c:v>5613.0</c:v>
                      </c:pt>
                      <c:pt idx="592">
                        <c:v>5589.0</c:v>
                      </c:pt>
                      <c:pt idx="593">
                        <c:v>5620.0</c:v>
                      </c:pt>
                      <c:pt idx="594">
                        <c:v>5607.0</c:v>
                      </c:pt>
                      <c:pt idx="595">
                        <c:v>5598.0</c:v>
                      </c:pt>
                      <c:pt idx="596">
                        <c:v>5614.0</c:v>
                      </c:pt>
                      <c:pt idx="597">
                        <c:v>5576.0</c:v>
                      </c:pt>
                      <c:pt idx="598">
                        <c:v>5599.0</c:v>
                      </c:pt>
                      <c:pt idx="599">
                        <c:v>5594.0</c:v>
                      </c:pt>
                      <c:pt idx="600">
                        <c:v>5579.0</c:v>
                      </c:pt>
                      <c:pt idx="601">
                        <c:v>5611.0</c:v>
                      </c:pt>
                      <c:pt idx="602">
                        <c:v>5586.0</c:v>
                      </c:pt>
                      <c:pt idx="603">
                        <c:v>5590.0</c:v>
                      </c:pt>
                      <c:pt idx="604">
                        <c:v>5613.0</c:v>
                      </c:pt>
                      <c:pt idx="605">
                        <c:v>5582.0</c:v>
                      </c:pt>
                      <c:pt idx="606">
                        <c:v>5607.0</c:v>
                      </c:pt>
                      <c:pt idx="607">
                        <c:v>5613.0</c:v>
                      </c:pt>
                      <c:pt idx="608">
                        <c:v>5583.0</c:v>
                      </c:pt>
                      <c:pt idx="609">
                        <c:v>5614.0</c:v>
                      </c:pt>
                      <c:pt idx="610">
                        <c:v>5585.0</c:v>
                      </c:pt>
                      <c:pt idx="611">
                        <c:v>5586.0</c:v>
                      </c:pt>
                      <c:pt idx="612">
                        <c:v>5609.0</c:v>
                      </c:pt>
                      <c:pt idx="613">
                        <c:v>5583.0</c:v>
                      </c:pt>
                      <c:pt idx="614">
                        <c:v>5621.0</c:v>
                      </c:pt>
                      <c:pt idx="615">
                        <c:v>5610.0</c:v>
                      </c:pt>
                      <c:pt idx="616">
                        <c:v>5599.0</c:v>
                      </c:pt>
                      <c:pt idx="617">
                        <c:v>5633.0</c:v>
                      </c:pt>
                      <c:pt idx="618">
                        <c:v>5596.0</c:v>
                      </c:pt>
                      <c:pt idx="619">
                        <c:v>5617.0</c:v>
                      </c:pt>
                      <c:pt idx="620">
                        <c:v>5631.0</c:v>
                      </c:pt>
                      <c:pt idx="621">
                        <c:v>5598.0</c:v>
                      </c:pt>
                      <c:pt idx="622">
                        <c:v>5634.0</c:v>
                      </c:pt>
                      <c:pt idx="623">
                        <c:v>5624.0</c:v>
                      </c:pt>
                      <c:pt idx="624">
                        <c:v>5614.0</c:v>
                      </c:pt>
                      <c:pt idx="625">
                        <c:v>5652.0</c:v>
                      </c:pt>
                      <c:pt idx="626">
                        <c:v>5614.0</c:v>
                      </c:pt>
                      <c:pt idx="627">
                        <c:v>5625.0</c:v>
                      </c:pt>
                      <c:pt idx="628">
                        <c:v>5638.0</c:v>
                      </c:pt>
                      <c:pt idx="629">
                        <c:v>5600.0</c:v>
                      </c:pt>
                      <c:pt idx="630">
                        <c:v>5641.0</c:v>
                      </c:pt>
                      <c:pt idx="631">
                        <c:v>5633.0</c:v>
                      </c:pt>
                      <c:pt idx="632">
                        <c:v>5630.0</c:v>
                      </c:pt>
                      <c:pt idx="633">
                        <c:v>5655.0</c:v>
                      </c:pt>
                      <c:pt idx="634">
                        <c:v>5626.0</c:v>
                      </c:pt>
                      <c:pt idx="635">
                        <c:v>5645.0</c:v>
                      </c:pt>
                      <c:pt idx="636">
                        <c:v>5646.0</c:v>
                      </c:pt>
                      <c:pt idx="637">
                        <c:v>5633.0</c:v>
                      </c:pt>
                      <c:pt idx="638">
                        <c:v>5661.0</c:v>
                      </c:pt>
                      <c:pt idx="639">
                        <c:v>5625.0</c:v>
                      </c:pt>
                      <c:pt idx="640">
                        <c:v>5633.0</c:v>
                      </c:pt>
                      <c:pt idx="641">
                        <c:v>5651.0</c:v>
                      </c:pt>
                      <c:pt idx="642">
                        <c:v>5629.0</c:v>
                      </c:pt>
                      <c:pt idx="643">
                        <c:v>5670.0</c:v>
                      </c:pt>
                      <c:pt idx="644">
                        <c:v>5649.0</c:v>
                      </c:pt>
                      <c:pt idx="645">
                        <c:v>5641.0</c:v>
                      </c:pt>
                      <c:pt idx="646">
                        <c:v>5660.0</c:v>
                      </c:pt>
                      <c:pt idx="647">
                        <c:v>5637.0</c:v>
                      </c:pt>
                      <c:pt idx="648">
                        <c:v>5651.0</c:v>
                      </c:pt>
                      <c:pt idx="649">
                        <c:v>5658.0</c:v>
                      </c:pt>
                      <c:pt idx="650">
                        <c:v>5647.0</c:v>
                      </c:pt>
                      <c:pt idx="651">
                        <c:v>5667.0</c:v>
                      </c:pt>
                      <c:pt idx="652">
                        <c:v>5657.0</c:v>
                      </c:pt>
                      <c:pt idx="653">
                        <c:v>5653.0</c:v>
                      </c:pt>
                      <c:pt idx="654">
                        <c:v>5664.0</c:v>
                      </c:pt>
                      <c:pt idx="655">
                        <c:v>5642.0</c:v>
                      </c:pt>
                      <c:pt idx="656">
                        <c:v>5669.0</c:v>
                      </c:pt>
                      <c:pt idx="657">
                        <c:v>5668.0</c:v>
                      </c:pt>
                      <c:pt idx="658">
                        <c:v>5644.0</c:v>
                      </c:pt>
                      <c:pt idx="659">
                        <c:v>5667.0</c:v>
                      </c:pt>
                      <c:pt idx="660">
                        <c:v>5644.0</c:v>
                      </c:pt>
                      <c:pt idx="661">
                        <c:v>5646.0</c:v>
                      </c:pt>
                      <c:pt idx="662">
                        <c:v>5663.0</c:v>
                      </c:pt>
                      <c:pt idx="663">
                        <c:v>5636.0</c:v>
                      </c:pt>
                      <c:pt idx="664">
                        <c:v>5649.0</c:v>
                      </c:pt>
                      <c:pt idx="665">
                        <c:v>5647.0</c:v>
                      </c:pt>
                      <c:pt idx="666">
                        <c:v>5639.0</c:v>
                      </c:pt>
                      <c:pt idx="667">
                        <c:v>5660.0</c:v>
                      </c:pt>
                      <c:pt idx="668">
                        <c:v>5644.0</c:v>
                      </c:pt>
                      <c:pt idx="669">
                        <c:v>5651.0</c:v>
                      </c:pt>
                      <c:pt idx="670">
                        <c:v>5655.0</c:v>
                      </c:pt>
                      <c:pt idx="671">
                        <c:v>5635.0</c:v>
                      </c:pt>
                      <c:pt idx="672">
                        <c:v>5659.0</c:v>
                      </c:pt>
                      <c:pt idx="673">
                        <c:v>5636.0</c:v>
                      </c:pt>
                      <c:pt idx="674">
                        <c:v>5635.0</c:v>
                      </c:pt>
                      <c:pt idx="675">
                        <c:v>5655.0</c:v>
                      </c:pt>
                      <c:pt idx="676">
                        <c:v>5628.0</c:v>
                      </c:pt>
                      <c:pt idx="677">
                        <c:v>5654.0</c:v>
                      </c:pt>
                      <c:pt idx="678">
                        <c:v>5654.0</c:v>
                      </c:pt>
                      <c:pt idx="679">
                        <c:v>5632.0</c:v>
                      </c:pt>
                      <c:pt idx="680">
                        <c:v>5647.0</c:v>
                      </c:pt>
                      <c:pt idx="681">
                        <c:v>5630.0</c:v>
                      </c:pt>
                      <c:pt idx="682">
                        <c:v>5633.0</c:v>
                      </c:pt>
                      <c:pt idx="683">
                        <c:v>5641.0</c:v>
                      </c:pt>
                      <c:pt idx="684">
                        <c:v>5633.0</c:v>
                      </c:pt>
                      <c:pt idx="685">
                        <c:v>5638.0</c:v>
                      </c:pt>
                      <c:pt idx="686">
                        <c:v>5645.0</c:v>
                      </c:pt>
                      <c:pt idx="687">
                        <c:v>5635.0</c:v>
                      </c:pt>
                      <c:pt idx="688">
                        <c:v>5657.0</c:v>
                      </c:pt>
                      <c:pt idx="689">
                        <c:v>5645.0</c:v>
                      </c:pt>
                      <c:pt idx="690">
                        <c:v>5639.0</c:v>
                      </c:pt>
                      <c:pt idx="691">
                        <c:v>5650.0</c:v>
                      </c:pt>
                      <c:pt idx="692">
                        <c:v>5626.0</c:v>
                      </c:pt>
                      <c:pt idx="693">
                        <c:v>5650.0</c:v>
                      </c:pt>
                      <c:pt idx="694">
                        <c:v>5645.0</c:v>
                      </c:pt>
                      <c:pt idx="695">
                        <c:v>5641.0</c:v>
                      </c:pt>
                      <c:pt idx="696">
                        <c:v>5664.0</c:v>
                      </c:pt>
                      <c:pt idx="697">
                        <c:v>5629.0</c:v>
                      </c:pt>
                      <c:pt idx="698">
                        <c:v>5650.0</c:v>
                      </c:pt>
                      <c:pt idx="699">
                        <c:v>5646.0</c:v>
                      </c:pt>
                      <c:pt idx="700">
                        <c:v>5610.0</c:v>
                      </c:pt>
                      <c:pt idx="701">
                        <c:v>5650.0</c:v>
                      </c:pt>
                      <c:pt idx="702">
                        <c:v>5627.0</c:v>
                      </c:pt>
                      <c:pt idx="703">
                        <c:v>5635.0</c:v>
                      </c:pt>
                      <c:pt idx="704">
                        <c:v>5664.0</c:v>
                      </c:pt>
                      <c:pt idx="705">
                        <c:v>5635.0</c:v>
                      </c:pt>
                      <c:pt idx="706">
                        <c:v>5647.0</c:v>
                      </c:pt>
                      <c:pt idx="707">
                        <c:v>5647.0</c:v>
                      </c:pt>
                      <c:pt idx="708">
                        <c:v>5617.0</c:v>
                      </c:pt>
                      <c:pt idx="709">
                        <c:v>5642.0</c:v>
                      </c:pt>
                      <c:pt idx="710">
                        <c:v>5621.0</c:v>
                      </c:pt>
                      <c:pt idx="711">
                        <c:v>5626.0</c:v>
                      </c:pt>
                      <c:pt idx="712">
                        <c:v>5652.0</c:v>
                      </c:pt>
                      <c:pt idx="713">
                        <c:v>5616.0</c:v>
                      </c:pt>
                      <c:pt idx="714">
                        <c:v>5644.0</c:v>
                      </c:pt>
                      <c:pt idx="715">
                        <c:v>5633.0</c:v>
                      </c:pt>
                      <c:pt idx="716">
                        <c:v>5608.0</c:v>
                      </c:pt>
                      <c:pt idx="717">
                        <c:v>5644.0</c:v>
                      </c:pt>
                      <c:pt idx="718">
                        <c:v>5612.0</c:v>
                      </c:pt>
                      <c:pt idx="719">
                        <c:v>5629.0</c:v>
                      </c:pt>
                      <c:pt idx="720">
                        <c:v>5647.0</c:v>
                      </c:pt>
                      <c:pt idx="721">
                        <c:v>5617.0</c:v>
                      </c:pt>
                      <c:pt idx="722">
                        <c:v>5656.0</c:v>
                      </c:pt>
                      <c:pt idx="723">
                        <c:v>5647.0</c:v>
                      </c:pt>
                      <c:pt idx="724">
                        <c:v>5637.0</c:v>
                      </c:pt>
                      <c:pt idx="725">
                        <c:v>5653.0</c:v>
                      </c:pt>
                      <c:pt idx="726">
                        <c:v>5622.0</c:v>
                      </c:pt>
                      <c:pt idx="727">
                        <c:v>5624.0</c:v>
                      </c:pt>
                      <c:pt idx="728">
                        <c:v>5629.0</c:v>
                      </c:pt>
                      <c:pt idx="729">
                        <c:v>5621.0</c:v>
                      </c:pt>
                      <c:pt idx="730">
                        <c:v>5645.0</c:v>
                      </c:pt>
                      <c:pt idx="731">
                        <c:v>5618.0</c:v>
                      </c:pt>
                      <c:pt idx="732">
                        <c:v>5628.0</c:v>
                      </c:pt>
                      <c:pt idx="733">
                        <c:v>5636.0</c:v>
                      </c:pt>
                      <c:pt idx="734">
                        <c:v>5609.0</c:v>
                      </c:pt>
                      <c:pt idx="735">
                        <c:v>5643.0</c:v>
                      </c:pt>
                      <c:pt idx="736">
                        <c:v>5644.0</c:v>
                      </c:pt>
                      <c:pt idx="737">
                        <c:v>5624.0</c:v>
                      </c:pt>
                      <c:pt idx="738">
                        <c:v>5658.0</c:v>
                      </c:pt>
                      <c:pt idx="739">
                        <c:v>5627.0</c:v>
                      </c:pt>
                      <c:pt idx="740">
                        <c:v>5606.0</c:v>
                      </c:pt>
                      <c:pt idx="741">
                        <c:v>5633.0</c:v>
                      </c:pt>
                      <c:pt idx="742">
                        <c:v>5602.0</c:v>
                      </c:pt>
                      <c:pt idx="743">
                        <c:v>5638.0</c:v>
                      </c:pt>
                      <c:pt idx="744">
                        <c:v>5646.0</c:v>
                      </c:pt>
                      <c:pt idx="745">
                        <c:v>5620.0</c:v>
                      </c:pt>
                      <c:pt idx="746">
                        <c:v>5638.0</c:v>
                      </c:pt>
                      <c:pt idx="747">
                        <c:v>5610.0</c:v>
                      </c:pt>
                      <c:pt idx="748">
                        <c:v>5610.0</c:v>
                      </c:pt>
                      <c:pt idx="749">
                        <c:v>5618.0</c:v>
                      </c:pt>
                      <c:pt idx="750">
                        <c:v>5596.0</c:v>
                      </c:pt>
                      <c:pt idx="751">
                        <c:v>5627.0</c:v>
                      </c:pt>
                      <c:pt idx="752">
                        <c:v>5618.0</c:v>
                      </c:pt>
                      <c:pt idx="753">
                        <c:v>5619.0</c:v>
                      </c:pt>
                      <c:pt idx="754">
                        <c:v>5635.0</c:v>
                      </c:pt>
                      <c:pt idx="755">
                        <c:v>5604.0</c:v>
                      </c:pt>
                      <c:pt idx="756">
                        <c:v>5620.0</c:v>
                      </c:pt>
                      <c:pt idx="757">
                        <c:v>5639.0</c:v>
                      </c:pt>
                      <c:pt idx="758">
                        <c:v>5617.0</c:v>
                      </c:pt>
                      <c:pt idx="759">
                        <c:v>5634.0</c:v>
                      </c:pt>
                      <c:pt idx="760">
                        <c:v>5611.0</c:v>
                      </c:pt>
                      <c:pt idx="761">
                        <c:v>5596.0</c:v>
                      </c:pt>
                      <c:pt idx="762">
                        <c:v>5624.0</c:v>
                      </c:pt>
                      <c:pt idx="763">
                        <c:v>5594.0</c:v>
                      </c:pt>
                      <c:pt idx="764">
                        <c:v>5615.0</c:v>
                      </c:pt>
                      <c:pt idx="765">
                        <c:v>5600.0</c:v>
                      </c:pt>
                      <c:pt idx="766">
                        <c:v>5571.0</c:v>
                      </c:pt>
                      <c:pt idx="767">
                        <c:v>5596.0</c:v>
                      </c:pt>
                      <c:pt idx="768">
                        <c:v>5578.0</c:v>
                      </c:pt>
                      <c:pt idx="769">
                        <c:v>5585.0</c:v>
                      </c:pt>
                      <c:pt idx="770">
                        <c:v>5594.0</c:v>
                      </c:pt>
                      <c:pt idx="771">
                        <c:v>5578.0</c:v>
                      </c:pt>
                      <c:pt idx="772">
                        <c:v>5606.0</c:v>
                      </c:pt>
                      <c:pt idx="773">
                        <c:v>5601.0</c:v>
                      </c:pt>
                      <c:pt idx="774">
                        <c:v>5592.0</c:v>
                      </c:pt>
                      <c:pt idx="775">
                        <c:v>5610.0</c:v>
                      </c:pt>
                      <c:pt idx="776">
                        <c:v>5569.0</c:v>
                      </c:pt>
                      <c:pt idx="777">
                        <c:v>5579.0</c:v>
                      </c:pt>
                      <c:pt idx="778">
                        <c:v>5596.0</c:v>
                      </c:pt>
                      <c:pt idx="779">
                        <c:v>5562.0</c:v>
                      </c:pt>
                      <c:pt idx="780">
                        <c:v>5592.0</c:v>
                      </c:pt>
                      <c:pt idx="781">
                        <c:v>5575.0</c:v>
                      </c:pt>
                      <c:pt idx="782">
                        <c:v>5558.0</c:v>
                      </c:pt>
                      <c:pt idx="783">
                        <c:v>5588.0</c:v>
                      </c:pt>
                      <c:pt idx="784">
                        <c:v>5567.0</c:v>
                      </c:pt>
                      <c:pt idx="785">
                        <c:v>5592.0</c:v>
                      </c:pt>
                      <c:pt idx="786">
                        <c:v>5607.0</c:v>
                      </c:pt>
                      <c:pt idx="787">
                        <c:v>5587.0</c:v>
                      </c:pt>
                      <c:pt idx="788">
                        <c:v>5617.0</c:v>
                      </c:pt>
                      <c:pt idx="789">
                        <c:v>5584.0</c:v>
                      </c:pt>
                      <c:pt idx="790">
                        <c:v>5579.0</c:v>
                      </c:pt>
                      <c:pt idx="791">
                        <c:v>5607.0</c:v>
                      </c:pt>
                      <c:pt idx="792">
                        <c:v>5579.0</c:v>
                      </c:pt>
                      <c:pt idx="793">
                        <c:v>5600.0</c:v>
                      </c:pt>
                      <c:pt idx="794">
                        <c:v>5603.0</c:v>
                      </c:pt>
                      <c:pt idx="795">
                        <c:v>5584.0</c:v>
                      </c:pt>
                      <c:pt idx="796">
                        <c:v>5603.0</c:v>
                      </c:pt>
                      <c:pt idx="797">
                        <c:v>5573.0</c:v>
                      </c:pt>
                      <c:pt idx="798">
                        <c:v>5576.0</c:v>
                      </c:pt>
                      <c:pt idx="799">
                        <c:v>5580.0</c:v>
                      </c:pt>
                      <c:pt idx="800">
                        <c:v>5547.0</c:v>
                      </c:pt>
                      <c:pt idx="801">
                        <c:v>5584.0</c:v>
                      </c:pt>
                      <c:pt idx="802">
                        <c:v>5565.0</c:v>
                      </c:pt>
                      <c:pt idx="803">
                        <c:v>5566.0</c:v>
                      </c:pt>
                      <c:pt idx="804">
                        <c:v>5592.0</c:v>
                      </c:pt>
                      <c:pt idx="805">
                        <c:v>5558.0</c:v>
                      </c:pt>
                      <c:pt idx="806">
                        <c:v>5558.0</c:v>
                      </c:pt>
                      <c:pt idx="807">
                        <c:v>5549.0</c:v>
                      </c:pt>
                      <c:pt idx="808">
                        <c:v>5521.0</c:v>
                      </c:pt>
                      <c:pt idx="809">
                        <c:v>5550.0</c:v>
                      </c:pt>
                      <c:pt idx="810">
                        <c:v>5542.0</c:v>
                      </c:pt>
                      <c:pt idx="811">
                        <c:v>5539.0</c:v>
                      </c:pt>
                      <c:pt idx="812">
                        <c:v>5569.0</c:v>
                      </c:pt>
                      <c:pt idx="813">
                        <c:v>5548.0</c:v>
                      </c:pt>
                      <c:pt idx="814">
                        <c:v>5558.0</c:v>
                      </c:pt>
                      <c:pt idx="815">
                        <c:v>5546.0</c:v>
                      </c:pt>
                      <c:pt idx="816">
                        <c:v>5505.0</c:v>
                      </c:pt>
                      <c:pt idx="817">
                        <c:v>5533.0</c:v>
                      </c:pt>
                      <c:pt idx="818">
                        <c:v>5530.0</c:v>
                      </c:pt>
                      <c:pt idx="819">
                        <c:v>5542.0</c:v>
                      </c:pt>
                      <c:pt idx="820">
                        <c:v>5562.0</c:v>
                      </c:pt>
                      <c:pt idx="821">
                        <c:v>5523.0</c:v>
                      </c:pt>
                      <c:pt idx="822">
                        <c:v>5529.0</c:v>
                      </c:pt>
                      <c:pt idx="823">
                        <c:v>5519.0</c:v>
                      </c:pt>
                      <c:pt idx="824">
                        <c:v>5504.0</c:v>
                      </c:pt>
                      <c:pt idx="825">
                        <c:v>5520.0</c:v>
                      </c:pt>
                      <c:pt idx="826">
                        <c:v>5492.0</c:v>
                      </c:pt>
                      <c:pt idx="827">
                        <c:v>5492.0</c:v>
                      </c:pt>
                      <c:pt idx="828">
                        <c:v>5504.0</c:v>
                      </c:pt>
                      <c:pt idx="829">
                        <c:v>5475.0</c:v>
                      </c:pt>
                      <c:pt idx="830">
                        <c:v>5504.0</c:v>
                      </c:pt>
                      <c:pt idx="831">
                        <c:v>5499.0</c:v>
                      </c:pt>
                      <c:pt idx="832">
                        <c:v>5494.0</c:v>
                      </c:pt>
                      <c:pt idx="833">
                        <c:v>5523.0</c:v>
                      </c:pt>
                      <c:pt idx="834">
                        <c:v>5499.0</c:v>
                      </c:pt>
                      <c:pt idx="835">
                        <c:v>5503.0</c:v>
                      </c:pt>
                      <c:pt idx="836">
                        <c:v>5515.0</c:v>
                      </c:pt>
                      <c:pt idx="837">
                        <c:v>5494.0</c:v>
                      </c:pt>
                      <c:pt idx="838">
                        <c:v>5513.0</c:v>
                      </c:pt>
                      <c:pt idx="839">
                        <c:v>5508.0</c:v>
                      </c:pt>
                      <c:pt idx="840">
                        <c:v>5490.0</c:v>
                      </c:pt>
                      <c:pt idx="841">
                        <c:v>5501.0</c:v>
                      </c:pt>
                      <c:pt idx="842">
                        <c:v>5471.0</c:v>
                      </c:pt>
                      <c:pt idx="843">
                        <c:v>5478.0</c:v>
                      </c:pt>
                      <c:pt idx="844">
                        <c:v>5477.0</c:v>
                      </c:pt>
                      <c:pt idx="845">
                        <c:v>5465.0</c:v>
                      </c:pt>
                      <c:pt idx="846">
                        <c:v>5496.0</c:v>
                      </c:pt>
                      <c:pt idx="847">
                        <c:v>5478.0</c:v>
                      </c:pt>
                      <c:pt idx="848">
                        <c:v>5484.0</c:v>
                      </c:pt>
                      <c:pt idx="849">
                        <c:v>5483.0</c:v>
                      </c:pt>
                      <c:pt idx="850">
                        <c:v>5436.0</c:v>
                      </c:pt>
                      <c:pt idx="851">
                        <c:v>5444.0</c:v>
                      </c:pt>
                      <c:pt idx="852">
                        <c:v>5424.0</c:v>
                      </c:pt>
                      <c:pt idx="853">
                        <c:v>5420.0</c:v>
                      </c:pt>
                      <c:pt idx="854">
                        <c:v>5447.0</c:v>
                      </c:pt>
                      <c:pt idx="855">
                        <c:v>5415.0</c:v>
                      </c:pt>
                      <c:pt idx="856">
                        <c:v>5428.0</c:v>
                      </c:pt>
                      <c:pt idx="857">
                        <c:v>5431.0</c:v>
                      </c:pt>
                      <c:pt idx="858">
                        <c:v>5416.0</c:v>
                      </c:pt>
                      <c:pt idx="859">
                        <c:v>5455.0</c:v>
                      </c:pt>
                      <c:pt idx="860">
                        <c:v>5429.0</c:v>
                      </c:pt>
                      <c:pt idx="861">
                        <c:v>5412.0</c:v>
                      </c:pt>
                      <c:pt idx="862">
                        <c:v>5437.0</c:v>
                      </c:pt>
                      <c:pt idx="863">
                        <c:v>5408.0</c:v>
                      </c:pt>
                      <c:pt idx="864">
                        <c:v>5433.0</c:v>
                      </c:pt>
                      <c:pt idx="865">
                        <c:v>5446.0</c:v>
                      </c:pt>
                      <c:pt idx="866">
                        <c:v>5408.0</c:v>
                      </c:pt>
                      <c:pt idx="867">
                        <c:v>5429.0</c:v>
                      </c:pt>
                      <c:pt idx="868">
                        <c:v>5409.0</c:v>
                      </c:pt>
                      <c:pt idx="869">
                        <c:v>5403.0</c:v>
                      </c:pt>
                      <c:pt idx="870">
                        <c:v>5422.0</c:v>
                      </c:pt>
                      <c:pt idx="871">
                        <c:v>5391.0</c:v>
                      </c:pt>
                      <c:pt idx="872">
                        <c:v>5408.0</c:v>
                      </c:pt>
                      <c:pt idx="873">
                        <c:v>5396.0</c:v>
                      </c:pt>
                      <c:pt idx="874">
                        <c:v>5374.0</c:v>
                      </c:pt>
                      <c:pt idx="875">
                        <c:v>5392.0</c:v>
                      </c:pt>
                      <c:pt idx="876">
                        <c:v>5370.0</c:v>
                      </c:pt>
                      <c:pt idx="877">
                        <c:v>5382.0</c:v>
                      </c:pt>
                      <c:pt idx="878">
                        <c:v>5410.0</c:v>
                      </c:pt>
                      <c:pt idx="879">
                        <c:v>5393.0</c:v>
                      </c:pt>
                      <c:pt idx="880">
                        <c:v>5427.0</c:v>
                      </c:pt>
                      <c:pt idx="881">
                        <c:v>5418.0</c:v>
                      </c:pt>
                      <c:pt idx="882">
                        <c:v>5403.0</c:v>
                      </c:pt>
                      <c:pt idx="883">
                        <c:v>5427.0</c:v>
                      </c:pt>
                      <c:pt idx="884">
                        <c:v>5379.0</c:v>
                      </c:pt>
                      <c:pt idx="885">
                        <c:v>5375.0</c:v>
                      </c:pt>
                      <c:pt idx="886">
                        <c:v>5374.0</c:v>
                      </c:pt>
                      <c:pt idx="887">
                        <c:v>5330.0</c:v>
                      </c:pt>
                      <c:pt idx="888">
                        <c:v>5359.0</c:v>
                      </c:pt>
                      <c:pt idx="889">
                        <c:v>5357.0</c:v>
                      </c:pt>
                      <c:pt idx="890">
                        <c:v>5360.0</c:v>
                      </c:pt>
                      <c:pt idx="891">
                        <c:v>5395.0</c:v>
                      </c:pt>
                      <c:pt idx="892">
                        <c:v>5373.0</c:v>
                      </c:pt>
                      <c:pt idx="893">
                        <c:v>5372.0</c:v>
                      </c:pt>
                      <c:pt idx="894">
                        <c:v>5371.0</c:v>
                      </c:pt>
                      <c:pt idx="895">
                        <c:v>5340.0</c:v>
                      </c:pt>
                      <c:pt idx="896">
                        <c:v>5366.0</c:v>
                      </c:pt>
                      <c:pt idx="897">
                        <c:v>5368.0</c:v>
                      </c:pt>
                      <c:pt idx="898">
                        <c:v>5356.0</c:v>
                      </c:pt>
                      <c:pt idx="899">
                        <c:v>5380.0</c:v>
                      </c:pt>
                      <c:pt idx="900">
                        <c:v>5344.0</c:v>
                      </c:pt>
                      <c:pt idx="901">
                        <c:v>5360.0</c:v>
                      </c:pt>
                      <c:pt idx="902">
                        <c:v>5366.0</c:v>
                      </c:pt>
                      <c:pt idx="903">
                        <c:v>5350.0</c:v>
                      </c:pt>
                      <c:pt idx="904">
                        <c:v>5368.0</c:v>
                      </c:pt>
                      <c:pt idx="905">
                        <c:v>5335.0</c:v>
                      </c:pt>
                      <c:pt idx="906">
                        <c:v>5338.0</c:v>
                      </c:pt>
                      <c:pt idx="907">
                        <c:v>5351.0</c:v>
                      </c:pt>
                      <c:pt idx="908">
                        <c:v>5334.0</c:v>
                      </c:pt>
                      <c:pt idx="909">
                        <c:v>5368.0</c:v>
                      </c:pt>
                      <c:pt idx="910">
                        <c:v>5354.0</c:v>
                      </c:pt>
                      <c:pt idx="911">
                        <c:v>5354.0</c:v>
                      </c:pt>
                      <c:pt idx="912">
                        <c:v>5377.0</c:v>
                      </c:pt>
                      <c:pt idx="913">
                        <c:v>5343.0</c:v>
                      </c:pt>
                      <c:pt idx="914">
                        <c:v>5350.0</c:v>
                      </c:pt>
                      <c:pt idx="915">
                        <c:v>5349.0</c:v>
                      </c:pt>
                      <c:pt idx="916">
                        <c:v>5317.0</c:v>
                      </c:pt>
                      <c:pt idx="917">
                        <c:v>5346.0</c:v>
                      </c:pt>
                      <c:pt idx="918">
                        <c:v>5325.0</c:v>
                      </c:pt>
                      <c:pt idx="919">
                        <c:v>5316.0</c:v>
                      </c:pt>
                      <c:pt idx="920">
                        <c:v>5336.0</c:v>
                      </c:pt>
                      <c:pt idx="921">
                        <c:v>5294.0</c:v>
                      </c:pt>
                      <c:pt idx="922">
                        <c:v>5311.0</c:v>
                      </c:pt>
                      <c:pt idx="923">
                        <c:v>5306.0</c:v>
                      </c:pt>
                      <c:pt idx="924">
                        <c:v>5282.0</c:v>
                      </c:pt>
                      <c:pt idx="925">
                        <c:v>5318.0</c:v>
                      </c:pt>
                      <c:pt idx="926">
                        <c:v>5287.0</c:v>
                      </c:pt>
                      <c:pt idx="927">
                        <c:v>5288.0</c:v>
                      </c:pt>
                      <c:pt idx="928">
                        <c:v>5301.0</c:v>
                      </c:pt>
                      <c:pt idx="929">
                        <c:v>5259.0</c:v>
                      </c:pt>
                      <c:pt idx="930">
                        <c:v>5287.0</c:v>
                      </c:pt>
                      <c:pt idx="931">
                        <c:v>5268.0</c:v>
                      </c:pt>
                      <c:pt idx="932">
                        <c:v>5259.0</c:v>
                      </c:pt>
                      <c:pt idx="933">
                        <c:v>5282.0</c:v>
                      </c:pt>
                      <c:pt idx="934">
                        <c:v>5257.0</c:v>
                      </c:pt>
                      <c:pt idx="935">
                        <c:v>5266.0</c:v>
                      </c:pt>
                      <c:pt idx="936">
                        <c:v>5267.0</c:v>
                      </c:pt>
                      <c:pt idx="937">
                        <c:v>5248.0</c:v>
                      </c:pt>
                      <c:pt idx="938">
                        <c:v>5264.0</c:v>
                      </c:pt>
                      <c:pt idx="939">
                        <c:v>5251.0</c:v>
                      </c:pt>
                      <c:pt idx="940">
                        <c:v>5240.0</c:v>
                      </c:pt>
                      <c:pt idx="941">
                        <c:v>5257.0</c:v>
                      </c:pt>
                      <c:pt idx="942">
                        <c:v>5230.0</c:v>
                      </c:pt>
                      <c:pt idx="943">
                        <c:v>5244.0</c:v>
                      </c:pt>
                      <c:pt idx="944">
                        <c:v>5238.0</c:v>
                      </c:pt>
                      <c:pt idx="945">
                        <c:v>5204.0</c:v>
                      </c:pt>
                      <c:pt idx="946">
                        <c:v>5224.0</c:v>
                      </c:pt>
                      <c:pt idx="947">
                        <c:v>5206.0</c:v>
                      </c:pt>
                      <c:pt idx="948">
                        <c:v>5206.0</c:v>
                      </c:pt>
                      <c:pt idx="949">
                        <c:v>5223.0</c:v>
                      </c:pt>
                      <c:pt idx="950">
                        <c:v>5186.0</c:v>
                      </c:pt>
                      <c:pt idx="951">
                        <c:v>5189.0</c:v>
                      </c:pt>
                      <c:pt idx="952">
                        <c:v>5192.0</c:v>
                      </c:pt>
                      <c:pt idx="953">
                        <c:v>5175.0</c:v>
                      </c:pt>
                      <c:pt idx="954">
                        <c:v>5204.0</c:v>
                      </c:pt>
                      <c:pt idx="955">
                        <c:v>5190.0</c:v>
                      </c:pt>
                      <c:pt idx="956">
                        <c:v>5180.0</c:v>
                      </c:pt>
                      <c:pt idx="957">
                        <c:v>5197.0</c:v>
                      </c:pt>
                      <c:pt idx="958">
                        <c:v>5154.0</c:v>
                      </c:pt>
                      <c:pt idx="959">
                        <c:v>5169.0</c:v>
                      </c:pt>
                      <c:pt idx="960">
                        <c:v>5156.0</c:v>
                      </c:pt>
                      <c:pt idx="961">
                        <c:v>5134.0</c:v>
                      </c:pt>
                      <c:pt idx="962">
                        <c:v>5173.0</c:v>
                      </c:pt>
                      <c:pt idx="963">
                        <c:v>5154.0</c:v>
                      </c:pt>
                      <c:pt idx="964">
                        <c:v>5177.0</c:v>
                      </c:pt>
                      <c:pt idx="965">
                        <c:v>5183.0</c:v>
                      </c:pt>
                      <c:pt idx="966">
                        <c:v>5158.0</c:v>
                      </c:pt>
                      <c:pt idx="967">
                        <c:v>5178.0</c:v>
                      </c:pt>
                      <c:pt idx="968">
                        <c:v>5157.0</c:v>
                      </c:pt>
                      <c:pt idx="969">
                        <c:v>5154.0</c:v>
                      </c:pt>
                      <c:pt idx="970">
                        <c:v>5171.0</c:v>
                      </c:pt>
                      <c:pt idx="971">
                        <c:v>5145.0</c:v>
                      </c:pt>
                      <c:pt idx="972">
                        <c:v>5158.0</c:v>
                      </c:pt>
                      <c:pt idx="973">
                        <c:v>5163.0</c:v>
                      </c:pt>
                      <c:pt idx="974">
                        <c:v>5138.0</c:v>
                      </c:pt>
                      <c:pt idx="975">
                        <c:v>5169.0</c:v>
                      </c:pt>
                      <c:pt idx="976">
                        <c:v>5148.0</c:v>
                      </c:pt>
                      <c:pt idx="977">
                        <c:v>5133.0</c:v>
                      </c:pt>
                      <c:pt idx="978">
                        <c:v>5147.0</c:v>
                      </c:pt>
                      <c:pt idx="979">
                        <c:v>5112.0</c:v>
                      </c:pt>
                      <c:pt idx="980">
                        <c:v>5129.0</c:v>
                      </c:pt>
                      <c:pt idx="981">
                        <c:v>5133.0</c:v>
                      </c:pt>
                      <c:pt idx="982">
                        <c:v>5113.0</c:v>
                      </c:pt>
                      <c:pt idx="983">
                        <c:v>5139.0</c:v>
                      </c:pt>
                      <c:pt idx="984">
                        <c:v>5117.0</c:v>
                      </c:pt>
                      <c:pt idx="985">
                        <c:v>5115.0</c:v>
                      </c:pt>
                      <c:pt idx="986">
                        <c:v>5124.0</c:v>
                      </c:pt>
                      <c:pt idx="987">
                        <c:v>5089.0</c:v>
                      </c:pt>
                      <c:pt idx="988">
                        <c:v>5105.0</c:v>
                      </c:pt>
                      <c:pt idx="989">
                        <c:v>5103.0</c:v>
                      </c:pt>
                      <c:pt idx="990">
                        <c:v>5092.0</c:v>
                      </c:pt>
                      <c:pt idx="991">
                        <c:v>5125.0</c:v>
                      </c:pt>
                      <c:pt idx="992">
                        <c:v>5096.0</c:v>
                      </c:pt>
                      <c:pt idx="993">
                        <c:v>5093.0</c:v>
                      </c:pt>
                      <c:pt idx="994">
                        <c:v>5099.0</c:v>
                      </c:pt>
                      <c:pt idx="995">
                        <c:v>5059.0</c:v>
                      </c:pt>
                      <c:pt idx="996">
                        <c:v>5081.0</c:v>
                      </c:pt>
                      <c:pt idx="997">
                        <c:v>5074.0</c:v>
                      </c:pt>
                      <c:pt idx="998">
                        <c:v>5065.0</c:v>
                      </c:pt>
                      <c:pt idx="999">
                        <c:v>5090.0</c:v>
                      </c:pt>
                      <c:pt idx="1000">
                        <c:v>5073.0</c:v>
                      </c:pt>
                      <c:pt idx="1001">
                        <c:v>5077.0</c:v>
                      </c:pt>
                      <c:pt idx="1002">
                        <c:v>5084.0</c:v>
                      </c:pt>
                      <c:pt idx="1003">
                        <c:v>5072.0</c:v>
                      </c:pt>
                      <c:pt idx="1004">
                        <c:v>5088.0</c:v>
                      </c:pt>
                      <c:pt idx="1005">
                        <c:v>5076.0</c:v>
                      </c:pt>
                      <c:pt idx="1006">
                        <c:v>5073.0</c:v>
                      </c:pt>
                      <c:pt idx="1007">
                        <c:v>5087.0</c:v>
                      </c:pt>
                      <c:pt idx="1008">
                        <c:v>5060.0</c:v>
                      </c:pt>
                      <c:pt idx="1009">
                        <c:v>5081.0</c:v>
                      </c:pt>
                      <c:pt idx="1010">
                        <c:v>5080.0</c:v>
                      </c:pt>
                      <c:pt idx="1011">
                        <c:v>5056.0</c:v>
                      </c:pt>
                      <c:pt idx="1012">
                        <c:v>5086.0</c:v>
                      </c:pt>
                      <c:pt idx="1013">
                        <c:v>5061.0</c:v>
                      </c:pt>
                      <c:pt idx="1014">
                        <c:v>5064.0</c:v>
                      </c:pt>
                      <c:pt idx="1015">
                        <c:v>5080.0</c:v>
                      </c:pt>
                      <c:pt idx="1016">
                        <c:v>5059.0</c:v>
                      </c:pt>
                      <c:pt idx="1017">
                        <c:v>5078.0</c:v>
                      </c:pt>
                      <c:pt idx="1018">
                        <c:v>5067.0</c:v>
                      </c:pt>
                      <c:pt idx="1019">
                        <c:v>5040.0</c:v>
                      </c:pt>
                      <c:pt idx="1020">
                        <c:v>5058.0</c:v>
                      </c:pt>
                      <c:pt idx="1021">
                        <c:v>5037.0</c:v>
                      </c:pt>
                      <c:pt idx="1022">
                        <c:v>5047.0</c:v>
                      </c:pt>
                      <c:pt idx="1023">
                        <c:v>5068.0</c:v>
                      </c:pt>
                      <c:pt idx="1024">
                        <c:v>5045.0</c:v>
                      </c:pt>
                      <c:pt idx="1025">
                        <c:v>5073.0</c:v>
                      </c:pt>
                      <c:pt idx="1026">
                        <c:v>5063.0</c:v>
                      </c:pt>
                      <c:pt idx="1027">
                        <c:v>5051.0</c:v>
                      </c:pt>
                      <c:pt idx="1028">
                        <c:v>5071.0</c:v>
                      </c:pt>
                      <c:pt idx="1029">
                        <c:v>5037.0</c:v>
                      </c:pt>
                      <c:pt idx="1030">
                        <c:v>5045.0</c:v>
                      </c:pt>
                      <c:pt idx="1031">
                        <c:v>5044.0</c:v>
                      </c:pt>
                      <c:pt idx="1032">
                        <c:v>5023.0</c:v>
                      </c:pt>
                      <c:pt idx="1033">
                        <c:v>5052.0</c:v>
                      </c:pt>
                      <c:pt idx="1034">
                        <c:v>5034.0</c:v>
                      </c:pt>
                      <c:pt idx="1035">
                        <c:v>5031.0</c:v>
                      </c:pt>
                      <c:pt idx="1036">
                        <c:v>5048.0</c:v>
                      </c:pt>
                      <c:pt idx="1037">
                        <c:v>5017.0</c:v>
                      </c:pt>
                      <c:pt idx="1038">
                        <c:v>5030.0</c:v>
                      </c:pt>
                      <c:pt idx="1039">
                        <c:v>5024.0</c:v>
                      </c:pt>
                      <c:pt idx="1040">
                        <c:v>4994.0</c:v>
                      </c:pt>
                      <c:pt idx="1041">
                        <c:v>5018.0</c:v>
                      </c:pt>
                      <c:pt idx="1042">
                        <c:v>5006.0</c:v>
                      </c:pt>
                      <c:pt idx="1043">
                        <c:v>5015.0</c:v>
                      </c:pt>
                      <c:pt idx="1044">
                        <c:v>5036.0</c:v>
                      </c:pt>
                      <c:pt idx="1045">
                        <c:v>5003.0</c:v>
                      </c:pt>
                      <c:pt idx="1046">
                        <c:v>5021.0</c:v>
                      </c:pt>
                      <c:pt idx="1047">
                        <c:v>5003.0</c:v>
                      </c:pt>
                      <c:pt idx="1048">
                        <c:v>4984.0</c:v>
                      </c:pt>
                      <c:pt idx="1049">
                        <c:v>5009.0</c:v>
                      </c:pt>
                      <c:pt idx="1050">
                        <c:v>4985.0</c:v>
                      </c:pt>
                      <c:pt idx="1051">
                        <c:v>4990.0</c:v>
                      </c:pt>
                      <c:pt idx="1052">
                        <c:v>4999.0</c:v>
                      </c:pt>
                      <c:pt idx="1053">
                        <c:v>4965.0</c:v>
                      </c:pt>
                      <c:pt idx="1054">
                        <c:v>4985.0</c:v>
                      </c:pt>
                      <c:pt idx="1055">
                        <c:v>4969.0</c:v>
                      </c:pt>
                      <c:pt idx="1056">
                        <c:v>4959.0</c:v>
                      </c:pt>
                      <c:pt idx="1057">
                        <c:v>4979.0</c:v>
                      </c:pt>
                      <c:pt idx="1058">
                        <c:v>4932.0</c:v>
                      </c:pt>
                      <c:pt idx="1059">
                        <c:v>4947.0</c:v>
                      </c:pt>
                      <c:pt idx="1060">
                        <c:v>4939.0</c:v>
                      </c:pt>
                      <c:pt idx="1061">
                        <c:v>4910.0</c:v>
                      </c:pt>
                      <c:pt idx="1062">
                        <c:v>4940.0</c:v>
                      </c:pt>
                      <c:pt idx="1063">
                        <c:v>4912.0</c:v>
                      </c:pt>
                      <c:pt idx="1064">
                        <c:v>4906.0</c:v>
                      </c:pt>
                      <c:pt idx="1065">
                        <c:v>4927.0</c:v>
                      </c:pt>
                      <c:pt idx="1066">
                        <c:v>4888.0</c:v>
                      </c:pt>
                      <c:pt idx="1067">
                        <c:v>4913.0</c:v>
                      </c:pt>
                      <c:pt idx="1068">
                        <c:v>4907.0</c:v>
                      </c:pt>
                      <c:pt idx="1069">
                        <c:v>4881.0</c:v>
                      </c:pt>
                      <c:pt idx="1070">
                        <c:v>4912.0</c:v>
                      </c:pt>
                      <c:pt idx="1071">
                        <c:v>4881.0</c:v>
                      </c:pt>
                      <c:pt idx="1072">
                        <c:v>4885.0</c:v>
                      </c:pt>
                      <c:pt idx="1073">
                        <c:v>4901.0</c:v>
                      </c:pt>
                      <c:pt idx="1074">
                        <c:v>4866.0</c:v>
                      </c:pt>
                      <c:pt idx="1075">
                        <c:v>4899.0</c:v>
                      </c:pt>
                      <c:pt idx="1076">
                        <c:v>4888.0</c:v>
                      </c:pt>
                      <c:pt idx="1077">
                        <c:v>4873.0</c:v>
                      </c:pt>
                      <c:pt idx="1078">
                        <c:v>4897.0</c:v>
                      </c:pt>
                      <c:pt idx="1079">
                        <c:v>4855.0</c:v>
                      </c:pt>
                      <c:pt idx="1080">
                        <c:v>4867.0</c:v>
                      </c:pt>
                      <c:pt idx="1081">
                        <c:v>4862.0</c:v>
                      </c:pt>
                      <c:pt idx="1082">
                        <c:v>4846.0</c:v>
                      </c:pt>
                      <c:pt idx="1083">
                        <c:v>4878.0</c:v>
                      </c:pt>
                      <c:pt idx="1084">
                        <c:v>4857.0</c:v>
                      </c:pt>
                      <c:pt idx="1085">
                        <c:v>4852.0</c:v>
                      </c:pt>
                      <c:pt idx="1086">
                        <c:v>4869.0</c:v>
                      </c:pt>
                      <c:pt idx="1087">
                        <c:v>4833.0</c:v>
                      </c:pt>
                      <c:pt idx="1088">
                        <c:v>4865.0</c:v>
                      </c:pt>
                      <c:pt idx="1089">
                        <c:v>4858.0</c:v>
                      </c:pt>
                      <c:pt idx="1090">
                        <c:v>4829.0</c:v>
                      </c:pt>
                      <c:pt idx="1091">
                        <c:v>4862.0</c:v>
                      </c:pt>
                      <c:pt idx="1092">
                        <c:v>4838.0</c:v>
                      </c:pt>
                      <c:pt idx="1093">
                        <c:v>4848.0</c:v>
                      </c:pt>
                      <c:pt idx="1094">
                        <c:v>4874.0</c:v>
                      </c:pt>
                      <c:pt idx="1095">
                        <c:v>4835.0</c:v>
                      </c:pt>
                      <c:pt idx="1096">
                        <c:v>4850.0</c:v>
                      </c:pt>
                      <c:pt idx="1097">
                        <c:v>4847.0</c:v>
                      </c:pt>
                      <c:pt idx="1098">
                        <c:v>4819.0</c:v>
                      </c:pt>
                      <c:pt idx="1099">
                        <c:v>4856.0</c:v>
                      </c:pt>
                      <c:pt idx="1100">
                        <c:v>4811.0</c:v>
                      </c:pt>
                      <c:pt idx="1101">
                        <c:v>4817.0</c:v>
                      </c:pt>
                      <c:pt idx="1102">
                        <c:v>4826.0</c:v>
                      </c:pt>
                      <c:pt idx="1103">
                        <c:v>4799.0</c:v>
                      </c:pt>
                      <c:pt idx="1104">
                        <c:v>4832.0</c:v>
                      </c:pt>
                      <c:pt idx="1105">
                        <c:v>4823.0</c:v>
                      </c:pt>
                      <c:pt idx="1106">
                        <c:v>4815.0</c:v>
                      </c:pt>
                      <c:pt idx="1107">
                        <c:v>4845.0</c:v>
                      </c:pt>
                      <c:pt idx="1108">
                        <c:v>4814.0</c:v>
                      </c:pt>
                      <c:pt idx="1109">
                        <c:v>4826.0</c:v>
                      </c:pt>
                      <c:pt idx="1110">
                        <c:v>4831.0</c:v>
                      </c:pt>
                      <c:pt idx="1111">
                        <c:v>4792.0</c:v>
                      </c:pt>
                      <c:pt idx="1112">
                        <c:v>4828.0</c:v>
                      </c:pt>
                      <c:pt idx="1113">
                        <c:v>4807.0</c:v>
                      </c:pt>
                      <c:pt idx="1114">
                        <c:v>4803.0</c:v>
                      </c:pt>
                      <c:pt idx="1115">
                        <c:v>4822.0</c:v>
                      </c:pt>
                      <c:pt idx="1116">
                        <c:v>4790.0</c:v>
                      </c:pt>
                      <c:pt idx="1117">
                        <c:v>4814.0</c:v>
                      </c:pt>
                      <c:pt idx="1118">
                        <c:v>4814.0</c:v>
                      </c:pt>
                      <c:pt idx="1119">
                        <c:v>4798.0</c:v>
                      </c:pt>
                      <c:pt idx="1120">
                        <c:v>4821.0</c:v>
                      </c:pt>
                      <c:pt idx="1121">
                        <c:v>4792.0</c:v>
                      </c:pt>
                      <c:pt idx="1122">
                        <c:v>4803.0</c:v>
                      </c:pt>
                      <c:pt idx="1123">
                        <c:v>4814.0</c:v>
                      </c:pt>
                      <c:pt idx="1124">
                        <c:v>4791.0</c:v>
                      </c:pt>
                      <c:pt idx="1125">
                        <c:v>4817.0</c:v>
                      </c:pt>
                      <c:pt idx="1126">
                        <c:v>4813.0</c:v>
                      </c:pt>
                      <c:pt idx="1127">
                        <c:v>4793.0</c:v>
                      </c:pt>
                      <c:pt idx="1128">
                        <c:v>4825.0</c:v>
                      </c:pt>
                      <c:pt idx="1129">
                        <c:v>4794.0</c:v>
                      </c:pt>
                      <c:pt idx="1130">
                        <c:v>4796.0</c:v>
                      </c:pt>
                      <c:pt idx="1131">
                        <c:v>4813.0</c:v>
                      </c:pt>
                      <c:pt idx="1132">
                        <c:v>4780.0</c:v>
                      </c:pt>
                      <c:pt idx="1133">
                        <c:v>4817.0</c:v>
                      </c:pt>
                      <c:pt idx="1134">
                        <c:v>4807.0</c:v>
                      </c:pt>
                      <c:pt idx="1135">
                        <c:v>4797.0</c:v>
                      </c:pt>
                      <c:pt idx="1136">
                        <c:v>4821.0</c:v>
                      </c:pt>
                      <c:pt idx="1137">
                        <c:v>4792.0</c:v>
                      </c:pt>
                      <c:pt idx="1138">
                        <c:v>4801.0</c:v>
                      </c:pt>
                      <c:pt idx="1139">
                        <c:v>4811.0</c:v>
                      </c:pt>
                      <c:pt idx="1140">
                        <c:v>4787.0</c:v>
                      </c:pt>
                      <c:pt idx="1141">
                        <c:v>4811.0</c:v>
                      </c:pt>
                      <c:pt idx="1142">
                        <c:v>4789.0</c:v>
                      </c:pt>
                      <c:pt idx="1143">
                        <c:v>4783.0</c:v>
                      </c:pt>
                      <c:pt idx="1144">
                        <c:v>4797.0</c:v>
                      </c:pt>
                      <c:pt idx="1145">
                        <c:v>4762.0</c:v>
                      </c:pt>
                      <c:pt idx="1146">
                        <c:v>4785.0</c:v>
                      </c:pt>
                      <c:pt idx="1147">
                        <c:v>4774.0</c:v>
                      </c:pt>
                      <c:pt idx="1148">
                        <c:v>4754.0</c:v>
                      </c:pt>
                      <c:pt idx="1149">
                        <c:v>4775.0</c:v>
                      </c:pt>
                      <c:pt idx="1150">
                        <c:v>4743.0</c:v>
                      </c:pt>
                      <c:pt idx="1151">
                        <c:v>4751.0</c:v>
                      </c:pt>
                      <c:pt idx="1152">
                        <c:v>4766.0</c:v>
                      </c:pt>
                      <c:pt idx="1153">
                        <c:v>4735.0</c:v>
                      </c:pt>
                      <c:pt idx="1154">
                        <c:v>4760.0</c:v>
                      </c:pt>
                      <c:pt idx="1155">
                        <c:v>4754.0</c:v>
                      </c:pt>
                      <c:pt idx="1156">
                        <c:v>4755.0</c:v>
                      </c:pt>
                      <c:pt idx="1157">
                        <c:v>4773.0</c:v>
                      </c:pt>
                      <c:pt idx="1158">
                        <c:v>4748.0</c:v>
                      </c:pt>
                      <c:pt idx="1159">
                        <c:v>4743.0</c:v>
                      </c:pt>
                      <c:pt idx="1160">
                        <c:v>4731.0</c:v>
                      </c:pt>
                      <c:pt idx="1161">
                        <c:v>4691.0</c:v>
                      </c:pt>
                      <c:pt idx="1162">
                        <c:v>4711.0</c:v>
                      </c:pt>
                      <c:pt idx="1163">
                        <c:v>4701.0</c:v>
                      </c:pt>
                      <c:pt idx="1164">
                        <c:v>4686.0</c:v>
                      </c:pt>
                      <c:pt idx="1165">
                        <c:v>4723.0</c:v>
                      </c:pt>
                      <c:pt idx="1166">
                        <c:v>4686.0</c:v>
                      </c:pt>
                      <c:pt idx="1167">
                        <c:v>4691.0</c:v>
                      </c:pt>
                      <c:pt idx="1168">
                        <c:v>4696.0</c:v>
                      </c:pt>
                      <c:pt idx="1169">
                        <c:v>4668.0</c:v>
                      </c:pt>
                      <c:pt idx="1170">
                        <c:v>4698.0</c:v>
                      </c:pt>
                      <c:pt idx="1171">
                        <c:v>4677.0</c:v>
                      </c:pt>
                      <c:pt idx="1172">
                        <c:v>4675.0</c:v>
                      </c:pt>
                      <c:pt idx="1173">
                        <c:v>4685.0</c:v>
                      </c:pt>
                      <c:pt idx="1174">
                        <c:v>4658.0</c:v>
                      </c:pt>
                      <c:pt idx="1175">
                        <c:v>4685.0</c:v>
                      </c:pt>
                      <c:pt idx="1176">
                        <c:v>4674.0</c:v>
                      </c:pt>
                      <c:pt idx="1177">
                        <c:v>4665.0</c:v>
                      </c:pt>
                      <c:pt idx="1178">
                        <c:v>4683.0</c:v>
                      </c:pt>
                      <c:pt idx="1179">
                        <c:v>4653.0</c:v>
                      </c:pt>
                      <c:pt idx="1180">
                        <c:v>4667.0</c:v>
                      </c:pt>
                      <c:pt idx="1181">
                        <c:v>4683.0</c:v>
                      </c:pt>
                      <c:pt idx="1182">
                        <c:v>4659.0</c:v>
                      </c:pt>
                      <c:pt idx="1183">
                        <c:v>4685.0</c:v>
                      </c:pt>
                      <c:pt idx="1184">
                        <c:v>4672.0</c:v>
                      </c:pt>
                      <c:pt idx="1185">
                        <c:v>4658.0</c:v>
                      </c:pt>
                      <c:pt idx="1186">
                        <c:v>4684.0</c:v>
                      </c:pt>
                      <c:pt idx="1187">
                        <c:v>4658.0</c:v>
                      </c:pt>
                      <c:pt idx="1188">
                        <c:v>4672.0</c:v>
                      </c:pt>
                      <c:pt idx="1189">
                        <c:v>4664.0</c:v>
                      </c:pt>
                      <c:pt idx="1190">
                        <c:v>4645.0</c:v>
                      </c:pt>
                      <c:pt idx="1191">
                        <c:v>4662.0</c:v>
                      </c:pt>
                      <c:pt idx="1192">
                        <c:v>4644.0</c:v>
                      </c:pt>
                      <c:pt idx="1193">
                        <c:v>4645.0</c:v>
                      </c:pt>
                      <c:pt idx="1194">
                        <c:v>4665.0</c:v>
                      </c:pt>
                      <c:pt idx="1195">
                        <c:v>4643.0</c:v>
                      </c:pt>
                      <c:pt idx="1196">
                        <c:v>4659.0</c:v>
                      </c:pt>
                      <c:pt idx="1197">
                        <c:v>4667.0</c:v>
                      </c:pt>
                      <c:pt idx="1198">
                        <c:v>4643.0</c:v>
                      </c:pt>
                      <c:pt idx="1199">
                        <c:v>4670.0</c:v>
                      </c:pt>
                      <c:pt idx="1200">
                        <c:v>4645.0</c:v>
                      </c:pt>
                      <c:pt idx="1201">
                        <c:v>4636.0</c:v>
                      </c:pt>
                      <c:pt idx="1202">
                        <c:v>4655.0</c:v>
                      </c:pt>
                      <c:pt idx="1203">
                        <c:v>4621.0</c:v>
                      </c:pt>
                      <c:pt idx="1204">
                        <c:v>4645.0</c:v>
                      </c:pt>
                      <c:pt idx="1205">
                        <c:v>4648.0</c:v>
                      </c:pt>
                      <c:pt idx="1206">
                        <c:v>4628.0</c:v>
                      </c:pt>
                      <c:pt idx="1207">
                        <c:v>4659.0</c:v>
                      </c:pt>
                      <c:pt idx="1208">
                        <c:v>4637.0</c:v>
                      </c:pt>
                      <c:pt idx="1209">
                        <c:v>4644.0</c:v>
                      </c:pt>
                      <c:pt idx="1210">
                        <c:v>4655.0</c:v>
                      </c:pt>
                      <c:pt idx="1211">
                        <c:v>4618.0</c:v>
                      </c:pt>
                      <c:pt idx="1212">
                        <c:v>4639.0</c:v>
                      </c:pt>
                      <c:pt idx="1213">
                        <c:v>4624.0</c:v>
                      </c:pt>
                      <c:pt idx="1214">
                        <c:v>4610.0</c:v>
                      </c:pt>
                      <c:pt idx="1215">
                        <c:v>4648.0</c:v>
                      </c:pt>
                      <c:pt idx="1216">
                        <c:v>4623.0</c:v>
                      </c:pt>
                      <c:pt idx="1217">
                        <c:v>4633.0</c:v>
                      </c:pt>
                      <c:pt idx="1218">
                        <c:v>4646.0</c:v>
                      </c:pt>
                      <c:pt idx="1219">
                        <c:v>4612.0</c:v>
                      </c:pt>
                      <c:pt idx="1220">
                        <c:v>4640.0</c:v>
                      </c:pt>
                      <c:pt idx="1221">
                        <c:v>4617.0</c:v>
                      </c:pt>
                      <c:pt idx="1222">
                        <c:v>4608.0</c:v>
                      </c:pt>
                      <c:pt idx="1223">
                        <c:v>4634.0</c:v>
                      </c:pt>
                      <c:pt idx="1224">
                        <c:v>4604.0</c:v>
                      </c:pt>
                      <c:pt idx="1225">
                        <c:v>4628.0</c:v>
                      </c:pt>
                      <c:pt idx="1226">
                        <c:v>4633.0</c:v>
                      </c:pt>
                      <c:pt idx="1227">
                        <c:v>4608.0</c:v>
                      </c:pt>
                      <c:pt idx="1228">
                        <c:v>4636.0</c:v>
                      </c:pt>
                      <c:pt idx="1229">
                        <c:v>4602.0</c:v>
                      </c:pt>
                      <c:pt idx="1230">
                        <c:v>4598.0</c:v>
                      </c:pt>
                      <c:pt idx="1231">
                        <c:v>4612.0</c:v>
                      </c:pt>
                      <c:pt idx="1232">
                        <c:v>4581.0</c:v>
                      </c:pt>
                      <c:pt idx="1233">
                        <c:v>4612.0</c:v>
                      </c:pt>
                      <c:pt idx="1234">
                        <c:v>4600.0</c:v>
                      </c:pt>
                      <c:pt idx="1235">
                        <c:v>4588.0</c:v>
                      </c:pt>
                      <c:pt idx="1236">
                        <c:v>4608.0</c:v>
                      </c:pt>
                      <c:pt idx="1237">
                        <c:v>4579.0</c:v>
                      </c:pt>
                      <c:pt idx="1238">
                        <c:v>4587.0</c:v>
                      </c:pt>
                      <c:pt idx="1239">
                        <c:v>4586.0</c:v>
                      </c:pt>
                      <c:pt idx="1240">
                        <c:v>4559.0</c:v>
                      </c:pt>
                      <c:pt idx="1241">
                        <c:v>4589.0</c:v>
                      </c:pt>
                      <c:pt idx="1242">
                        <c:v>4573.0</c:v>
                      </c:pt>
                      <c:pt idx="1243">
                        <c:v>4576.0</c:v>
                      </c:pt>
                      <c:pt idx="1244">
                        <c:v>4597.0</c:v>
                      </c:pt>
                      <c:pt idx="1245">
                        <c:v>4567.0</c:v>
                      </c:pt>
                      <c:pt idx="1246">
                        <c:v>4581.0</c:v>
                      </c:pt>
                      <c:pt idx="1247">
                        <c:v>4587.0</c:v>
                      </c:pt>
                      <c:pt idx="1248">
                        <c:v>4559.0</c:v>
                      </c:pt>
                      <c:pt idx="1249">
                        <c:v>4586.0</c:v>
                      </c:pt>
                      <c:pt idx="1250">
                        <c:v>4568.0</c:v>
                      </c:pt>
                      <c:pt idx="1251">
                        <c:v>4551.0</c:v>
                      </c:pt>
                      <c:pt idx="1252">
                        <c:v>4576.0</c:v>
                      </c:pt>
                      <c:pt idx="1253">
                        <c:v>4540.0</c:v>
                      </c:pt>
                      <c:pt idx="1254">
                        <c:v>4555.0</c:v>
                      </c:pt>
                      <c:pt idx="1255">
                        <c:v>4562.0</c:v>
                      </c:pt>
                      <c:pt idx="1256">
                        <c:v>4537.0</c:v>
                      </c:pt>
                      <c:pt idx="1257">
                        <c:v>4569.0</c:v>
                      </c:pt>
                      <c:pt idx="1258">
                        <c:v>4551.0</c:v>
                      </c:pt>
                      <c:pt idx="1259">
                        <c:v>4547.0</c:v>
                      </c:pt>
                      <c:pt idx="1260">
                        <c:v>4558.0</c:v>
                      </c:pt>
                      <c:pt idx="1261">
                        <c:v>4519.0</c:v>
                      </c:pt>
                      <c:pt idx="1262">
                        <c:v>4537.0</c:v>
                      </c:pt>
                      <c:pt idx="1263">
                        <c:v>4530.0</c:v>
                      </c:pt>
                      <c:pt idx="1264">
                        <c:v>4510.0</c:v>
                      </c:pt>
                      <c:pt idx="1265">
                        <c:v>4537.0</c:v>
                      </c:pt>
                      <c:pt idx="1266">
                        <c:v>4509.0</c:v>
                      </c:pt>
                      <c:pt idx="1267">
                        <c:v>4520.0</c:v>
                      </c:pt>
                      <c:pt idx="1268">
                        <c:v>4533.0</c:v>
                      </c:pt>
                      <c:pt idx="1269">
                        <c:v>4503.0</c:v>
                      </c:pt>
                      <c:pt idx="1270">
                        <c:v>4522.0</c:v>
                      </c:pt>
                      <c:pt idx="1271">
                        <c:v>4499.0</c:v>
                      </c:pt>
                      <c:pt idx="1272">
                        <c:v>4491.0</c:v>
                      </c:pt>
                      <c:pt idx="1273">
                        <c:v>4513.0</c:v>
                      </c:pt>
                      <c:pt idx="1274">
                        <c:v>4483.0</c:v>
                      </c:pt>
                      <c:pt idx="1275">
                        <c:v>4494.0</c:v>
                      </c:pt>
                      <c:pt idx="1276">
                        <c:v>4492.0</c:v>
                      </c:pt>
                      <c:pt idx="1277">
                        <c:v>4474.0</c:v>
                      </c:pt>
                      <c:pt idx="1278">
                        <c:v>4494.0</c:v>
                      </c:pt>
                      <c:pt idx="1279">
                        <c:v>4476.0</c:v>
                      </c:pt>
                      <c:pt idx="1280">
                        <c:v>4475.0</c:v>
                      </c:pt>
                      <c:pt idx="1281">
                        <c:v>4482.0</c:v>
                      </c:pt>
                      <c:pt idx="1282">
                        <c:v>4454.0</c:v>
                      </c:pt>
                      <c:pt idx="1283">
                        <c:v>4474.0</c:v>
                      </c:pt>
                      <c:pt idx="1284">
                        <c:v>4456.0</c:v>
                      </c:pt>
                      <c:pt idx="1285">
                        <c:v>4448.0</c:v>
                      </c:pt>
                      <c:pt idx="1286">
                        <c:v>4477.0</c:v>
                      </c:pt>
                      <c:pt idx="1287">
                        <c:v>4443.0</c:v>
                      </c:pt>
                      <c:pt idx="1288">
                        <c:v>4458.0</c:v>
                      </c:pt>
                      <c:pt idx="1289">
                        <c:v>4447.0</c:v>
                      </c:pt>
                      <c:pt idx="1290">
                        <c:v>4415.0</c:v>
                      </c:pt>
                      <c:pt idx="1291">
                        <c:v>4442.0</c:v>
                      </c:pt>
                      <c:pt idx="1292">
                        <c:v>4432.0</c:v>
                      </c:pt>
                      <c:pt idx="1293">
                        <c:v>4426.0</c:v>
                      </c:pt>
                      <c:pt idx="1294">
                        <c:v>4448.0</c:v>
                      </c:pt>
                      <c:pt idx="1295">
                        <c:v>4423.0</c:v>
                      </c:pt>
                      <c:pt idx="1296">
                        <c:v>4432.0</c:v>
                      </c:pt>
                      <c:pt idx="1297">
                        <c:v>4446.0</c:v>
                      </c:pt>
                      <c:pt idx="1298">
                        <c:v>4425.0</c:v>
                      </c:pt>
                      <c:pt idx="1299">
                        <c:v>4443.0</c:v>
                      </c:pt>
                      <c:pt idx="1300">
                        <c:v>4420.0</c:v>
                      </c:pt>
                      <c:pt idx="1301">
                        <c:v>4410.0</c:v>
                      </c:pt>
                      <c:pt idx="1302">
                        <c:v>4427.0</c:v>
                      </c:pt>
                      <c:pt idx="1303">
                        <c:v>4403.0</c:v>
                      </c:pt>
                      <c:pt idx="1304">
                        <c:v>4423.0</c:v>
                      </c:pt>
                      <c:pt idx="1305">
                        <c:v>4415.0</c:v>
                      </c:pt>
                      <c:pt idx="1306">
                        <c:v>4403.0</c:v>
                      </c:pt>
                      <c:pt idx="1307">
                        <c:v>4430.0</c:v>
                      </c:pt>
                      <c:pt idx="1308">
                        <c:v>4411.0</c:v>
                      </c:pt>
                      <c:pt idx="1309">
                        <c:v>4419.0</c:v>
                      </c:pt>
                      <c:pt idx="1310">
                        <c:v>4424.0</c:v>
                      </c:pt>
                      <c:pt idx="1311">
                        <c:v>4395.0</c:v>
                      </c:pt>
                      <c:pt idx="1312">
                        <c:v>4428.0</c:v>
                      </c:pt>
                      <c:pt idx="1313">
                        <c:v>4421.0</c:v>
                      </c:pt>
                      <c:pt idx="1314">
                        <c:v>4406.0</c:v>
                      </c:pt>
                      <c:pt idx="1315">
                        <c:v>4434.0</c:v>
                      </c:pt>
                      <c:pt idx="1316">
                        <c:v>4400.0</c:v>
                      </c:pt>
                      <c:pt idx="1317">
                        <c:v>4408.0</c:v>
                      </c:pt>
                      <c:pt idx="1318">
                        <c:v>4419.0</c:v>
                      </c:pt>
                      <c:pt idx="1319">
                        <c:v>4385.0</c:v>
                      </c:pt>
                      <c:pt idx="1320">
                        <c:v>4410.0</c:v>
                      </c:pt>
                      <c:pt idx="1321">
                        <c:v>4398.0</c:v>
                      </c:pt>
                      <c:pt idx="1322">
                        <c:v>4400.0</c:v>
                      </c:pt>
                      <c:pt idx="1323">
                        <c:v>4427.0</c:v>
                      </c:pt>
                      <c:pt idx="1324">
                        <c:v>4403.0</c:v>
                      </c:pt>
                      <c:pt idx="1325">
                        <c:v>4417.0</c:v>
                      </c:pt>
                      <c:pt idx="1326">
                        <c:v>4419.0</c:v>
                      </c:pt>
                      <c:pt idx="1327">
                        <c:v>4397.0</c:v>
                      </c:pt>
                      <c:pt idx="1328">
                        <c:v>4423.0</c:v>
                      </c:pt>
                      <c:pt idx="1329">
                        <c:v>4406.0</c:v>
                      </c:pt>
                      <c:pt idx="1330">
                        <c:v>4401.0</c:v>
                      </c:pt>
                      <c:pt idx="1331">
                        <c:v>4422.0</c:v>
                      </c:pt>
                      <c:pt idx="1332">
                        <c:v>4392.0</c:v>
                      </c:pt>
                      <c:pt idx="1333">
                        <c:v>4415.0</c:v>
                      </c:pt>
                      <c:pt idx="1334">
                        <c:v>4405.0</c:v>
                      </c:pt>
                      <c:pt idx="1335">
                        <c:v>4395.0</c:v>
                      </c:pt>
                      <c:pt idx="1336">
                        <c:v>4412.0</c:v>
                      </c:pt>
                      <c:pt idx="1337">
                        <c:v>4392.0</c:v>
                      </c:pt>
                      <c:pt idx="1338">
                        <c:v>4401.0</c:v>
                      </c:pt>
                      <c:pt idx="1339">
                        <c:v>4416.0</c:v>
                      </c:pt>
                      <c:pt idx="1340">
                        <c:v>4385.0</c:v>
                      </c:pt>
                      <c:pt idx="1341">
                        <c:v>4404.0</c:v>
                      </c:pt>
                      <c:pt idx="1342">
                        <c:v>4398.0</c:v>
                      </c:pt>
                      <c:pt idx="1343">
                        <c:v>4373.0</c:v>
                      </c:pt>
                      <c:pt idx="1344">
                        <c:v>4410.0</c:v>
                      </c:pt>
                      <c:pt idx="1345">
                        <c:v>4378.0</c:v>
                      </c:pt>
                      <c:pt idx="1346">
                        <c:v>4389.0</c:v>
                      </c:pt>
                      <c:pt idx="1347">
                        <c:v>4400.0</c:v>
                      </c:pt>
                      <c:pt idx="1348">
                        <c:v>4369.0</c:v>
                      </c:pt>
                      <c:pt idx="1349">
                        <c:v>4392.0</c:v>
                      </c:pt>
                      <c:pt idx="1350">
                        <c:v>4378.0</c:v>
                      </c:pt>
                      <c:pt idx="1351">
                        <c:v>4378.0</c:v>
                      </c:pt>
                      <c:pt idx="1352">
                        <c:v>4396.0</c:v>
                      </c:pt>
                      <c:pt idx="1353">
                        <c:v>4365.0</c:v>
                      </c:pt>
                      <c:pt idx="1354">
                        <c:v>4387.0</c:v>
                      </c:pt>
                      <c:pt idx="1355">
                        <c:v>4384.0</c:v>
                      </c:pt>
                      <c:pt idx="1356">
                        <c:v>4365.0</c:v>
                      </c:pt>
                      <c:pt idx="1357">
                        <c:v>4398.0</c:v>
                      </c:pt>
                      <c:pt idx="1358">
                        <c:v>4373.0</c:v>
                      </c:pt>
                      <c:pt idx="1359">
                        <c:v>4373.0</c:v>
                      </c:pt>
                      <c:pt idx="1360">
                        <c:v>4390.0</c:v>
                      </c:pt>
                      <c:pt idx="1361">
                        <c:v>4361.0</c:v>
                      </c:pt>
                      <c:pt idx="1362">
                        <c:v>4387.0</c:v>
                      </c:pt>
                      <c:pt idx="1363">
                        <c:v>4388.0</c:v>
                      </c:pt>
                      <c:pt idx="1364">
                        <c:v>4380.0</c:v>
                      </c:pt>
                      <c:pt idx="1365">
                        <c:v>4409.0</c:v>
                      </c:pt>
                      <c:pt idx="1366">
                        <c:v>4388.0</c:v>
                      </c:pt>
                      <c:pt idx="1367">
                        <c:v>4386.0</c:v>
                      </c:pt>
                      <c:pt idx="1368">
                        <c:v>4395.0</c:v>
                      </c:pt>
                      <c:pt idx="1369">
                        <c:v>4375.0</c:v>
                      </c:pt>
                      <c:pt idx="1370">
                        <c:v>4398.0</c:v>
                      </c:pt>
                      <c:pt idx="1371">
                        <c:v>4386.0</c:v>
                      </c:pt>
                      <c:pt idx="1372">
                        <c:v>4381.0</c:v>
                      </c:pt>
                      <c:pt idx="1373">
                        <c:v>4402.0</c:v>
                      </c:pt>
                      <c:pt idx="1374">
                        <c:v>4375.0</c:v>
                      </c:pt>
                      <c:pt idx="1375">
                        <c:v>4396.0</c:v>
                      </c:pt>
                      <c:pt idx="1376">
                        <c:v>4400.0</c:v>
                      </c:pt>
                      <c:pt idx="1377">
                        <c:v>4380.0</c:v>
                      </c:pt>
                      <c:pt idx="1378">
                        <c:v>4395.0</c:v>
                      </c:pt>
                      <c:pt idx="1379">
                        <c:v>4376.0</c:v>
                      </c:pt>
                      <c:pt idx="1380">
                        <c:v>4382.0</c:v>
                      </c:pt>
                      <c:pt idx="1381">
                        <c:v>4392.0</c:v>
                      </c:pt>
                      <c:pt idx="1382">
                        <c:v>4377.0</c:v>
                      </c:pt>
                      <c:pt idx="1383">
                        <c:v>4400.0</c:v>
                      </c:pt>
                      <c:pt idx="1384">
                        <c:v>4386.0</c:v>
                      </c:pt>
                      <c:pt idx="1385">
                        <c:v>4364.0</c:v>
                      </c:pt>
                      <c:pt idx="1386">
                        <c:v>4398.0</c:v>
                      </c:pt>
                      <c:pt idx="1387">
                        <c:v>4383.0</c:v>
                      </c:pt>
                      <c:pt idx="1388">
                        <c:v>4386.0</c:v>
                      </c:pt>
                      <c:pt idx="1389">
                        <c:v>4422.0</c:v>
                      </c:pt>
                      <c:pt idx="1390">
                        <c:v>4379.0</c:v>
                      </c:pt>
                      <c:pt idx="1391">
                        <c:v>4385.0</c:v>
                      </c:pt>
                      <c:pt idx="1392">
                        <c:v>4385.0</c:v>
                      </c:pt>
                      <c:pt idx="1393">
                        <c:v>4358.0</c:v>
                      </c:pt>
                      <c:pt idx="1394">
                        <c:v>4398.0</c:v>
                      </c:pt>
                      <c:pt idx="1395">
                        <c:v>4385.0</c:v>
                      </c:pt>
                      <c:pt idx="1396">
                        <c:v>4396.0</c:v>
                      </c:pt>
                      <c:pt idx="1397">
                        <c:v>4420.0</c:v>
                      </c:pt>
                      <c:pt idx="1398">
                        <c:v>4382.0</c:v>
                      </c:pt>
                      <c:pt idx="1399">
                        <c:v>4403.0</c:v>
                      </c:pt>
                      <c:pt idx="1400">
                        <c:v>4395.0</c:v>
                      </c:pt>
                      <c:pt idx="1401">
                        <c:v>4375.0</c:v>
                      </c:pt>
                      <c:pt idx="1402">
                        <c:v>4395.0</c:v>
                      </c:pt>
                      <c:pt idx="1403">
                        <c:v>4367.0</c:v>
                      </c:pt>
                      <c:pt idx="1404">
                        <c:v>4367.0</c:v>
                      </c:pt>
                      <c:pt idx="1405">
                        <c:v>4373.0</c:v>
                      </c:pt>
                      <c:pt idx="1406">
                        <c:v>4354.0</c:v>
                      </c:pt>
                      <c:pt idx="1407">
                        <c:v>4374.0</c:v>
                      </c:pt>
                      <c:pt idx="1408">
                        <c:v>4369.0</c:v>
                      </c:pt>
                      <c:pt idx="1409">
                        <c:v>4372.0</c:v>
                      </c:pt>
                      <c:pt idx="1410">
                        <c:v>4392.0</c:v>
                      </c:pt>
                      <c:pt idx="1411">
                        <c:v>4370.0</c:v>
                      </c:pt>
                      <c:pt idx="1412">
                        <c:v>4376.0</c:v>
                      </c:pt>
                      <c:pt idx="1413">
                        <c:v>4364.0</c:v>
                      </c:pt>
                      <c:pt idx="1414">
                        <c:v>4339.0</c:v>
                      </c:pt>
                      <c:pt idx="1415">
                        <c:v>4366.0</c:v>
                      </c:pt>
                      <c:pt idx="1416">
                        <c:v>4339.0</c:v>
                      </c:pt>
                      <c:pt idx="1417">
                        <c:v>4346.0</c:v>
                      </c:pt>
                      <c:pt idx="1418">
                        <c:v>4355.0</c:v>
                      </c:pt>
                      <c:pt idx="1419">
                        <c:v>4331.0</c:v>
                      </c:pt>
                      <c:pt idx="1420">
                        <c:v>4350.0</c:v>
                      </c:pt>
                      <c:pt idx="1421">
                        <c:v>4343.0</c:v>
                      </c:pt>
                      <c:pt idx="1422">
                        <c:v>4327.0</c:v>
                      </c:pt>
                      <c:pt idx="1423">
                        <c:v>4350.0</c:v>
                      </c:pt>
                      <c:pt idx="1424">
                        <c:v>4335.0</c:v>
                      </c:pt>
                      <c:pt idx="1425">
                        <c:v>4349.0</c:v>
                      </c:pt>
                      <c:pt idx="1426">
                        <c:v>4364.0</c:v>
                      </c:pt>
                      <c:pt idx="1427">
                        <c:v>4340.0</c:v>
                      </c:pt>
                      <c:pt idx="1428">
                        <c:v>4369.0</c:v>
                      </c:pt>
                      <c:pt idx="1429">
                        <c:v>4357.0</c:v>
                      </c:pt>
                      <c:pt idx="1430">
                        <c:v>4336.0</c:v>
                      </c:pt>
                      <c:pt idx="1431">
                        <c:v>4357.0</c:v>
                      </c:pt>
                      <c:pt idx="1432">
                        <c:v>4323.0</c:v>
                      </c:pt>
                      <c:pt idx="1433">
                        <c:v>4326.0</c:v>
                      </c:pt>
                      <c:pt idx="1434">
                        <c:v>4345.0</c:v>
                      </c:pt>
                      <c:pt idx="1435">
                        <c:v>4319.0</c:v>
                      </c:pt>
                      <c:pt idx="1436">
                        <c:v>4348.0</c:v>
                      </c:pt>
                      <c:pt idx="1437">
                        <c:v>4339.0</c:v>
                      </c:pt>
                      <c:pt idx="1438">
                        <c:v>4327.0</c:v>
                      </c:pt>
                      <c:pt idx="1439">
                        <c:v>4355.0</c:v>
                      </c:pt>
                      <c:pt idx="1440">
                        <c:v>4320.0</c:v>
                      </c:pt>
                      <c:pt idx="1441">
                        <c:v>4329.0</c:v>
                      </c:pt>
                      <c:pt idx="1442">
                        <c:v>4329.0</c:v>
                      </c:pt>
                      <c:pt idx="1443">
                        <c:v>4304.0</c:v>
                      </c:pt>
                      <c:pt idx="1444">
                        <c:v>4343.0</c:v>
                      </c:pt>
                      <c:pt idx="1445">
                        <c:v>4335.0</c:v>
                      </c:pt>
                      <c:pt idx="1446">
                        <c:v>4348.0</c:v>
                      </c:pt>
                      <c:pt idx="1447">
                        <c:v>4367.0</c:v>
                      </c:pt>
                      <c:pt idx="1448">
                        <c:v>4328.0</c:v>
                      </c:pt>
                      <c:pt idx="1449">
                        <c:v>4345.0</c:v>
                      </c:pt>
                      <c:pt idx="1450">
                        <c:v>4329.0</c:v>
                      </c:pt>
                      <c:pt idx="1451">
                        <c:v>4312.0</c:v>
                      </c:pt>
                      <c:pt idx="1452">
                        <c:v>4350.0</c:v>
                      </c:pt>
                      <c:pt idx="1453">
                        <c:v>4325.0</c:v>
                      </c:pt>
                      <c:pt idx="1454">
                        <c:v>4340.0</c:v>
                      </c:pt>
                      <c:pt idx="1455">
                        <c:v>4355.0</c:v>
                      </c:pt>
                      <c:pt idx="1456">
                        <c:v>4327.0</c:v>
                      </c:pt>
                      <c:pt idx="1457">
                        <c:v>4354.0</c:v>
                      </c:pt>
                      <c:pt idx="1458">
                        <c:v>4341.0</c:v>
                      </c:pt>
                      <c:pt idx="1459">
                        <c:v>4323.0</c:v>
                      </c:pt>
                      <c:pt idx="1460">
                        <c:v>4347.0</c:v>
                      </c:pt>
                      <c:pt idx="1461">
                        <c:v>4307.0</c:v>
                      </c:pt>
                      <c:pt idx="1462">
                        <c:v>4328.0</c:v>
                      </c:pt>
                      <c:pt idx="1463">
                        <c:v>4347.0</c:v>
                      </c:pt>
                      <c:pt idx="1464">
                        <c:v>4325.0</c:v>
                      </c:pt>
                      <c:pt idx="1465">
                        <c:v>4369.0</c:v>
                      </c:pt>
                      <c:pt idx="1466">
                        <c:v>4351.0</c:v>
                      </c:pt>
                      <c:pt idx="1467">
                        <c:v>4343.0</c:v>
                      </c:pt>
                      <c:pt idx="1468">
                        <c:v>4369.0</c:v>
                      </c:pt>
                      <c:pt idx="1469">
                        <c:v>4333.0</c:v>
                      </c:pt>
                      <c:pt idx="1470">
                        <c:v>4363.0</c:v>
                      </c:pt>
                      <c:pt idx="1471">
                        <c:v>4370.0</c:v>
                      </c:pt>
                      <c:pt idx="1472">
                        <c:v>4345.0</c:v>
                      </c:pt>
                      <c:pt idx="1473">
                        <c:v>4386.0</c:v>
                      </c:pt>
                      <c:pt idx="1474">
                        <c:v>4355.0</c:v>
                      </c:pt>
                      <c:pt idx="1475">
                        <c:v>4360.0</c:v>
                      </c:pt>
                      <c:pt idx="1476">
                        <c:v>4388.0</c:v>
                      </c:pt>
                      <c:pt idx="1477">
                        <c:v>4348.0</c:v>
                      </c:pt>
                      <c:pt idx="1478">
                        <c:v>4377.0</c:v>
                      </c:pt>
                      <c:pt idx="1479">
                        <c:v>4366.0</c:v>
                      </c:pt>
                      <c:pt idx="1480">
                        <c:v>4342.0</c:v>
                      </c:pt>
                      <c:pt idx="1481">
                        <c:v>4373.0</c:v>
                      </c:pt>
                      <c:pt idx="1482">
                        <c:v>4347.0</c:v>
                      </c:pt>
                      <c:pt idx="1483">
                        <c:v>4366.0</c:v>
                      </c:pt>
                      <c:pt idx="1484">
                        <c:v>4379.0</c:v>
                      </c:pt>
                      <c:pt idx="1485">
                        <c:v>4358.0</c:v>
                      </c:pt>
                      <c:pt idx="1486">
                        <c:v>4388.0</c:v>
                      </c:pt>
                      <c:pt idx="1487">
                        <c:v>4375.0</c:v>
                      </c:pt>
                      <c:pt idx="1488">
                        <c:v>4372.0</c:v>
                      </c:pt>
                      <c:pt idx="1489">
                        <c:v>4404.0</c:v>
                      </c:pt>
                      <c:pt idx="1490">
                        <c:v>4375.0</c:v>
                      </c:pt>
                      <c:pt idx="1491">
                        <c:v>4394.0</c:v>
                      </c:pt>
                      <c:pt idx="1492">
                        <c:v>4401.0</c:v>
                      </c:pt>
                      <c:pt idx="1493">
                        <c:v>4369.0</c:v>
                      </c:pt>
                      <c:pt idx="1494">
                        <c:v>4402.0</c:v>
                      </c:pt>
                      <c:pt idx="1495">
                        <c:v>4389.0</c:v>
                      </c:pt>
                      <c:pt idx="1496">
                        <c:v>4381.0</c:v>
                      </c:pt>
                      <c:pt idx="1497">
                        <c:v>4408.0</c:v>
                      </c:pt>
                      <c:pt idx="1498">
                        <c:v>4381.0</c:v>
                      </c:pt>
                      <c:pt idx="1499">
                        <c:v>4400.0</c:v>
                      </c:pt>
                      <c:pt idx="1500">
                        <c:v>4407.0</c:v>
                      </c:pt>
                      <c:pt idx="1501">
                        <c:v>4385.0</c:v>
                      </c:pt>
                      <c:pt idx="1502">
                        <c:v>4408.0</c:v>
                      </c:pt>
                      <c:pt idx="1503">
                        <c:v>4386.0</c:v>
                      </c:pt>
                      <c:pt idx="1504">
                        <c:v>4388.0</c:v>
                      </c:pt>
                      <c:pt idx="1505">
                        <c:v>4410.0</c:v>
                      </c:pt>
                      <c:pt idx="1506">
                        <c:v>4389.0</c:v>
                      </c:pt>
                      <c:pt idx="1507">
                        <c:v>4421.0</c:v>
                      </c:pt>
                      <c:pt idx="1508">
                        <c:v>4416.0</c:v>
                      </c:pt>
                      <c:pt idx="1509">
                        <c:v>4401.0</c:v>
                      </c:pt>
                      <c:pt idx="1510">
                        <c:v>4431.0</c:v>
                      </c:pt>
                      <c:pt idx="1511">
                        <c:v>4403.0</c:v>
                      </c:pt>
                      <c:pt idx="1512">
                        <c:v>4425.0</c:v>
                      </c:pt>
                      <c:pt idx="1513">
                        <c:v>4442.0</c:v>
                      </c:pt>
                      <c:pt idx="1514">
                        <c:v>4416.0</c:v>
                      </c:pt>
                      <c:pt idx="1515">
                        <c:v>4447.0</c:v>
                      </c:pt>
                      <c:pt idx="1516">
                        <c:v>4441.0</c:v>
                      </c:pt>
                      <c:pt idx="1517">
                        <c:v>4435.0</c:v>
                      </c:pt>
                      <c:pt idx="1518">
                        <c:v>4468.0</c:v>
                      </c:pt>
                      <c:pt idx="1519">
                        <c:v>4438.0</c:v>
                      </c:pt>
                      <c:pt idx="1520">
                        <c:v>4455.0</c:v>
                      </c:pt>
                      <c:pt idx="1521">
                        <c:v>4462.0</c:v>
                      </c:pt>
                      <c:pt idx="1522">
                        <c:v>4442.0</c:v>
                      </c:pt>
                      <c:pt idx="1523">
                        <c:v>4472.0</c:v>
                      </c:pt>
                      <c:pt idx="1524">
                        <c:v>4454.0</c:v>
                      </c:pt>
                      <c:pt idx="1525">
                        <c:v>4449.0</c:v>
                      </c:pt>
                      <c:pt idx="1526">
                        <c:v>4472.0</c:v>
                      </c:pt>
                      <c:pt idx="1527">
                        <c:v>4453.0</c:v>
                      </c:pt>
                      <c:pt idx="1528">
                        <c:v>4482.0</c:v>
                      </c:pt>
                      <c:pt idx="1529">
                        <c:v>4488.0</c:v>
                      </c:pt>
                      <c:pt idx="1530">
                        <c:v>4466.0</c:v>
                      </c:pt>
                      <c:pt idx="1531">
                        <c:v>4491.0</c:v>
                      </c:pt>
                      <c:pt idx="1532">
                        <c:v>4464.0</c:v>
                      </c:pt>
                      <c:pt idx="1533">
                        <c:v>4472.0</c:v>
                      </c:pt>
                      <c:pt idx="1534">
                        <c:v>4507.0</c:v>
                      </c:pt>
                      <c:pt idx="1535">
                        <c:v>4481.0</c:v>
                      </c:pt>
                      <c:pt idx="1536">
                        <c:v>4515.0</c:v>
                      </c:pt>
                      <c:pt idx="1537">
                        <c:v>4509.0</c:v>
                      </c:pt>
                      <c:pt idx="1538">
                        <c:v>4489.0</c:v>
                      </c:pt>
                      <c:pt idx="1539">
                        <c:v>4520.0</c:v>
                      </c:pt>
                      <c:pt idx="1540">
                        <c:v>4494.0</c:v>
                      </c:pt>
                      <c:pt idx="1541">
                        <c:v>4507.0</c:v>
                      </c:pt>
                      <c:pt idx="1542">
                        <c:v>4524.0</c:v>
                      </c:pt>
                      <c:pt idx="1543">
                        <c:v>4501.0</c:v>
                      </c:pt>
                      <c:pt idx="1544">
                        <c:v>4532.0</c:v>
                      </c:pt>
                      <c:pt idx="1545">
                        <c:v>4524.0</c:v>
                      </c:pt>
                      <c:pt idx="1546">
                        <c:v>4523.0</c:v>
                      </c:pt>
                      <c:pt idx="1547">
                        <c:v>4553.0</c:v>
                      </c:pt>
                      <c:pt idx="1548">
                        <c:v>4528.0</c:v>
                      </c:pt>
                      <c:pt idx="1549">
                        <c:v>4550.0</c:v>
                      </c:pt>
                      <c:pt idx="1550">
                        <c:v>4552.0</c:v>
                      </c:pt>
                      <c:pt idx="1551">
                        <c:v>4530.0</c:v>
                      </c:pt>
                      <c:pt idx="1552">
                        <c:v>4565.0</c:v>
                      </c:pt>
                      <c:pt idx="1553">
                        <c:v>4550.0</c:v>
                      </c:pt>
                      <c:pt idx="1554">
                        <c:v>4555.0</c:v>
                      </c:pt>
                      <c:pt idx="1555">
                        <c:v>4581.0</c:v>
                      </c:pt>
                      <c:pt idx="1556">
                        <c:v>4550.0</c:v>
                      </c:pt>
                      <c:pt idx="1557">
                        <c:v>4581.0</c:v>
                      </c:pt>
                      <c:pt idx="1558">
                        <c:v>4578.0</c:v>
                      </c:pt>
                      <c:pt idx="1559">
                        <c:v>4565.0</c:v>
                      </c:pt>
                      <c:pt idx="1560">
                        <c:v>4602.0</c:v>
                      </c:pt>
                      <c:pt idx="1561">
                        <c:v>4578.0</c:v>
                      </c:pt>
                      <c:pt idx="1562">
                        <c:v>4591.0</c:v>
                      </c:pt>
                      <c:pt idx="1563">
                        <c:v>4610.0</c:v>
                      </c:pt>
                      <c:pt idx="1564">
                        <c:v>4586.0</c:v>
                      </c:pt>
                      <c:pt idx="1565">
                        <c:v>4606.0</c:v>
                      </c:pt>
                      <c:pt idx="1566">
                        <c:v>4597.0</c:v>
                      </c:pt>
                      <c:pt idx="1567">
                        <c:v>4586.0</c:v>
                      </c:pt>
                      <c:pt idx="1568">
                        <c:v>4611.0</c:v>
                      </c:pt>
                      <c:pt idx="1569">
                        <c:v>4596.0</c:v>
                      </c:pt>
                      <c:pt idx="1570">
                        <c:v>4608.0</c:v>
                      </c:pt>
                      <c:pt idx="1571">
                        <c:v>4618.0</c:v>
                      </c:pt>
                      <c:pt idx="1572">
                        <c:v>4600.0</c:v>
                      </c:pt>
                      <c:pt idx="1573">
                        <c:v>4629.0</c:v>
                      </c:pt>
                      <c:pt idx="1574">
                        <c:v>4620.0</c:v>
                      </c:pt>
                      <c:pt idx="1575">
                        <c:v>4619.0</c:v>
                      </c:pt>
                      <c:pt idx="1576">
                        <c:v>4637.0</c:v>
                      </c:pt>
                      <c:pt idx="1577">
                        <c:v>4609.0</c:v>
                      </c:pt>
                      <c:pt idx="1578">
                        <c:v>4622.0</c:v>
                      </c:pt>
                      <c:pt idx="1579">
                        <c:v>4628.0</c:v>
                      </c:pt>
                      <c:pt idx="1580">
                        <c:v>4608.0</c:v>
                      </c:pt>
                      <c:pt idx="1581">
                        <c:v>4636.0</c:v>
                      </c:pt>
                      <c:pt idx="1582">
                        <c:v>4627.0</c:v>
                      </c:pt>
                      <c:pt idx="1583">
                        <c:v>4624.0</c:v>
                      </c:pt>
                      <c:pt idx="1584">
                        <c:v>4649.0</c:v>
                      </c:pt>
                      <c:pt idx="1585">
                        <c:v>4631.0</c:v>
                      </c:pt>
                      <c:pt idx="1586">
                        <c:v>4649.0</c:v>
                      </c:pt>
                      <c:pt idx="1587">
                        <c:v>4651.0</c:v>
                      </c:pt>
                      <c:pt idx="1588">
                        <c:v>4637.0</c:v>
                      </c:pt>
                      <c:pt idx="1589">
                        <c:v>4666.0</c:v>
                      </c:pt>
                      <c:pt idx="1590">
                        <c:v>4655.0</c:v>
                      </c:pt>
                      <c:pt idx="1591">
                        <c:v>4664.0</c:v>
                      </c:pt>
                      <c:pt idx="1592">
                        <c:v>4676.0</c:v>
                      </c:pt>
                      <c:pt idx="1593">
                        <c:v>4651.0</c:v>
                      </c:pt>
                      <c:pt idx="1594">
                        <c:v>4677.0</c:v>
                      </c:pt>
                      <c:pt idx="1595">
                        <c:v>4676.0</c:v>
                      </c:pt>
                      <c:pt idx="1596">
                        <c:v>4681.0</c:v>
                      </c:pt>
                      <c:pt idx="1597">
                        <c:v>4705.0</c:v>
                      </c:pt>
                      <c:pt idx="1598">
                        <c:v>4684.0</c:v>
                      </c:pt>
                      <c:pt idx="1599">
                        <c:v>4694.0</c:v>
                      </c:pt>
                      <c:pt idx="1600">
                        <c:v>4702.0</c:v>
                      </c:pt>
                      <c:pt idx="1601">
                        <c:v>4685.0</c:v>
                      </c:pt>
                      <c:pt idx="1602">
                        <c:v>4711.0</c:v>
                      </c:pt>
                      <c:pt idx="1603">
                        <c:v>4701.0</c:v>
                      </c:pt>
                      <c:pt idx="1604">
                        <c:v>4703.0</c:v>
                      </c:pt>
                      <c:pt idx="1605">
                        <c:v>4723.0</c:v>
                      </c:pt>
                      <c:pt idx="1606">
                        <c:v>4704.0</c:v>
                      </c:pt>
                      <c:pt idx="1607">
                        <c:v>4727.0</c:v>
                      </c:pt>
                      <c:pt idx="1608">
                        <c:v>4727.0</c:v>
                      </c:pt>
                      <c:pt idx="1609">
                        <c:v>4716.0</c:v>
                      </c:pt>
                      <c:pt idx="1610">
                        <c:v>4742.0</c:v>
                      </c:pt>
                      <c:pt idx="1611">
                        <c:v>4721.0</c:v>
                      </c:pt>
                      <c:pt idx="1612">
                        <c:v>4726.0</c:v>
                      </c:pt>
                      <c:pt idx="1613">
                        <c:v>4747.0</c:v>
                      </c:pt>
                      <c:pt idx="1614">
                        <c:v>4721.0</c:v>
                      </c:pt>
                      <c:pt idx="1615">
                        <c:v>4756.0</c:v>
                      </c:pt>
                      <c:pt idx="1616">
                        <c:v>4751.0</c:v>
                      </c:pt>
                      <c:pt idx="1617">
                        <c:v>4740.0</c:v>
                      </c:pt>
                      <c:pt idx="1618">
                        <c:v>4769.0</c:v>
                      </c:pt>
                      <c:pt idx="1619">
                        <c:v>4738.0</c:v>
                      </c:pt>
                      <c:pt idx="1620">
                        <c:v>4750.0</c:v>
                      </c:pt>
                      <c:pt idx="1621">
                        <c:v>4752.0</c:v>
                      </c:pt>
                      <c:pt idx="1622">
                        <c:v>4730.0</c:v>
                      </c:pt>
                      <c:pt idx="1623">
                        <c:v>4758.0</c:v>
                      </c:pt>
                      <c:pt idx="1624">
                        <c:v>4757.0</c:v>
                      </c:pt>
                      <c:pt idx="1625">
                        <c:v>4763.0</c:v>
                      </c:pt>
                      <c:pt idx="1626">
                        <c:v>4794.0</c:v>
                      </c:pt>
                      <c:pt idx="1627">
                        <c:v>4774.0</c:v>
                      </c:pt>
                      <c:pt idx="1628">
                        <c:v>4782.0</c:v>
                      </c:pt>
                      <c:pt idx="1629">
                        <c:v>4787.0</c:v>
                      </c:pt>
                      <c:pt idx="1630">
                        <c:v>4762.0</c:v>
                      </c:pt>
                      <c:pt idx="1631">
                        <c:v>4790.0</c:v>
                      </c:pt>
                      <c:pt idx="1632">
                        <c:v>4772.0</c:v>
                      </c:pt>
                      <c:pt idx="1633">
                        <c:v>4773.0</c:v>
                      </c:pt>
                      <c:pt idx="1634">
                        <c:v>4789.0</c:v>
                      </c:pt>
                      <c:pt idx="1635">
                        <c:v>4770.0</c:v>
                      </c:pt>
                      <c:pt idx="1636">
                        <c:v>4793.0</c:v>
                      </c:pt>
                      <c:pt idx="1637">
                        <c:v>4793.0</c:v>
                      </c:pt>
                      <c:pt idx="1638">
                        <c:v>4780.0</c:v>
                      </c:pt>
                      <c:pt idx="1639">
                        <c:v>4800.0</c:v>
                      </c:pt>
                      <c:pt idx="1640">
                        <c:v>4784.0</c:v>
                      </c:pt>
                      <c:pt idx="1641">
                        <c:v>4789.0</c:v>
                      </c:pt>
                      <c:pt idx="1642">
                        <c:v>4808.0</c:v>
                      </c:pt>
                      <c:pt idx="1643">
                        <c:v>4786.0</c:v>
                      </c:pt>
                      <c:pt idx="1644">
                        <c:v>4815.0</c:v>
                      </c:pt>
                      <c:pt idx="1645">
                        <c:v>4813.0</c:v>
                      </c:pt>
                      <c:pt idx="1646">
                        <c:v>4794.0</c:v>
                      </c:pt>
                      <c:pt idx="1647">
                        <c:v>4826.0</c:v>
                      </c:pt>
                      <c:pt idx="1648">
                        <c:v>4797.0</c:v>
                      </c:pt>
                      <c:pt idx="1649">
                        <c:v>4817.0</c:v>
                      </c:pt>
                      <c:pt idx="1650">
                        <c:v>4831.0</c:v>
                      </c:pt>
                      <c:pt idx="1651">
                        <c:v>4808.0</c:v>
                      </c:pt>
                      <c:pt idx="1652">
                        <c:v>4839.0</c:v>
                      </c:pt>
                      <c:pt idx="1653">
                        <c:v>4820.0</c:v>
                      </c:pt>
                      <c:pt idx="1654">
                        <c:v>4816.0</c:v>
                      </c:pt>
                      <c:pt idx="1655">
                        <c:v>4841.0</c:v>
                      </c:pt>
                      <c:pt idx="1656">
                        <c:v>4815.0</c:v>
                      </c:pt>
                      <c:pt idx="1657">
                        <c:v>4834.0</c:v>
                      </c:pt>
                      <c:pt idx="1658">
                        <c:v>4838.0</c:v>
                      </c:pt>
                      <c:pt idx="1659">
                        <c:v>4828.0</c:v>
                      </c:pt>
                      <c:pt idx="1660">
                        <c:v>4853.0</c:v>
                      </c:pt>
                      <c:pt idx="1661">
                        <c:v>4840.0</c:v>
                      </c:pt>
                      <c:pt idx="1662">
                        <c:v>4851.0</c:v>
                      </c:pt>
                      <c:pt idx="1663">
                        <c:v>4850.0</c:v>
                      </c:pt>
                      <c:pt idx="1664">
                        <c:v>4843.0</c:v>
                      </c:pt>
                      <c:pt idx="1665">
                        <c:v>4861.0</c:v>
                      </c:pt>
                      <c:pt idx="1666">
                        <c:v>4857.0</c:v>
                      </c:pt>
                      <c:pt idx="1667">
                        <c:v>4856.0</c:v>
                      </c:pt>
                      <c:pt idx="1668">
                        <c:v>4878.0</c:v>
                      </c:pt>
                      <c:pt idx="1669">
                        <c:v>4865.0</c:v>
                      </c:pt>
                      <c:pt idx="1670">
                        <c:v>4872.0</c:v>
                      </c:pt>
                      <c:pt idx="1671">
                        <c:v>4882.0</c:v>
                      </c:pt>
                      <c:pt idx="1672">
                        <c:v>4858.0</c:v>
                      </c:pt>
                      <c:pt idx="1673">
                        <c:v>4878.0</c:v>
                      </c:pt>
                      <c:pt idx="1674">
                        <c:v>4884.0</c:v>
                      </c:pt>
                      <c:pt idx="1675">
                        <c:v>4895.0</c:v>
                      </c:pt>
                      <c:pt idx="1676">
                        <c:v>4921.0</c:v>
                      </c:pt>
                      <c:pt idx="1677">
                        <c:v>4907.0</c:v>
                      </c:pt>
                      <c:pt idx="1678">
                        <c:v>4919.0</c:v>
                      </c:pt>
                      <c:pt idx="1679">
                        <c:v>4922.0</c:v>
                      </c:pt>
                      <c:pt idx="1680">
                        <c:v>4907.0</c:v>
                      </c:pt>
                      <c:pt idx="1681">
                        <c:v>4934.0</c:v>
                      </c:pt>
                      <c:pt idx="1682">
                        <c:v>4921.0</c:v>
                      </c:pt>
                      <c:pt idx="1683">
                        <c:v>4921.0</c:v>
                      </c:pt>
                      <c:pt idx="1684">
                        <c:v>4949.0</c:v>
                      </c:pt>
                      <c:pt idx="1685">
                        <c:v>4933.0</c:v>
                      </c:pt>
                      <c:pt idx="1686">
                        <c:v>4951.0</c:v>
                      </c:pt>
                      <c:pt idx="1687">
                        <c:v>4959.0</c:v>
                      </c:pt>
                      <c:pt idx="1688">
                        <c:v>4940.0</c:v>
                      </c:pt>
                      <c:pt idx="1689">
                        <c:v>4965.0</c:v>
                      </c:pt>
                      <c:pt idx="1690">
                        <c:v>4958.0</c:v>
                      </c:pt>
                      <c:pt idx="1691">
                        <c:v>4958.0</c:v>
                      </c:pt>
                      <c:pt idx="1692">
                        <c:v>4973.0</c:v>
                      </c:pt>
                      <c:pt idx="1693">
                        <c:v>4951.0</c:v>
                      </c:pt>
                      <c:pt idx="1694">
                        <c:v>4970.0</c:v>
                      </c:pt>
                      <c:pt idx="1695">
                        <c:v>4967.0</c:v>
                      </c:pt>
                      <c:pt idx="1696">
                        <c:v>4960.0</c:v>
                      </c:pt>
                      <c:pt idx="1697">
                        <c:v>4987.0</c:v>
                      </c:pt>
                      <c:pt idx="1698">
                        <c:v>4967.0</c:v>
                      </c:pt>
                      <c:pt idx="1699">
                        <c:v>4985.0</c:v>
                      </c:pt>
                      <c:pt idx="1700">
                        <c:v>5010.0</c:v>
                      </c:pt>
                      <c:pt idx="1701">
                        <c:v>4983.0</c:v>
                      </c:pt>
                      <c:pt idx="1702">
                        <c:v>5019.0</c:v>
                      </c:pt>
                      <c:pt idx="1703">
                        <c:v>5016.0</c:v>
                      </c:pt>
                      <c:pt idx="1704">
                        <c:v>5016.0</c:v>
                      </c:pt>
                      <c:pt idx="1705">
                        <c:v>5046.0</c:v>
                      </c:pt>
                      <c:pt idx="1706">
                        <c:v>5028.0</c:v>
                      </c:pt>
                      <c:pt idx="1707">
                        <c:v>5045.0</c:v>
                      </c:pt>
                      <c:pt idx="1708">
                        <c:v>5041.0</c:v>
                      </c:pt>
                      <c:pt idx="1709">
                        <c:v>5027.0</c:v>
                      </c:pt>
                      <c:pt idx="1710">
                        <c:v>5058.0</c:v>
                      </c:pt>
                      <c:pt idx="1711">
                        <c:v>5039.0</c:v>
                      </c:pt>
                      <c:pt idx="1712">
                        <c:v>5053.0</c:v>
                      </c:pt>
                      <c:pt idx="1713">
                        <c:v>5086.0</c:v>
                      </c:pt>
                      <c:pt idx="1714">
                        <c:v>5056.0</c:v>
                      </c:pt>
                      <c:pt idx="1715">
                        <c:v>5087.0</c:v>
                      </c:pt>
                      <c:pt idx="1716">
                        <c:v>5084.0</c:v>
                      </c:pt>
                      <c:pt idx="1717">
                        <c:v>5056.0</c:v>
                      </c:pt>
                      <c:pt idx="1718">
                        <c:v>5076.0</c:v>
                      </c:pt>
                      <c:pt idx="1719">
                        <c:v>5070.0</c:v>
                      </c:pt>
                      <c:pt idx="1720">
                        <c:v>5078.0</c:v>
                      </c:pt>
                      <c:pt idx="1721">
                        <c:v>5108.0</c:v>
                      </c:pt>
                      <c:pt idx="1722">
                        <c:v>5100.0</c:v>
                      </c:pt>
                      <c:pt idx="1723">
                        <c:v>5131.0</c:v>
                      </c:pt>
                      <c:pt idx="1724">
                        <c:v>5133.0</c:v>
                      </c:pt>
                      <c:pt idx="1725">
                        <c:v>5135.0</c:v>
                      </c:pt>
                      <c:pt idx="1726">
                        <c:v>5158.0</c:v>
                      </c:pt>
                      <c:pt idx="1727">
                        <c:v>5126.0</c:v>
                      </c:pt>
                      <c:pt idx="1728">
                        <c:v>5121.0</c:v>
                      </c:pt>
                      <c:pt idx="1729">
                        <c:v>5128.0</c:v>
                      </c:pt>
                      <c:pt idx="1730">
                        <c:v>5114.0</c:v>
                      </c:pt>
                      <c:pt idx="1731">
                        <c:v>5130.0</c:v>
                      </c:pt>
                      <c:pt idx="1732">
                        <c:v>5125.0</c:v>
                      </c:pt>
                      <c:pt idx="1733">
                        <c:v>5123.0</c:v>
                      </c:pt>
                      <c:pt idx="1734">
                        <c:v>5141.0</c:v>
                      </c:pt>
                      <c:pt idx="1735">
                        <c:v>5130.0</c:v>
                      </c:pt>
                      <c:pt idx="1736">
                        <c:v>5157.0</c:v>
                      </c:pt>
                      <c:pt idx="1737">
                        <c:v>5152.0</c:v>
                      </c:pt>
                      <c:pt idx="1738">
                        <c:v>5144.0</c:v>
                      </c:pt>
                      <c:pt idx="1739">
                        <c:v>5166.0</c:v>
                      </c:pt>
                      <c:pt idx="1740">
                        <c:v>5156.0</c:v>
                      </c:pt>
                      <c:pt idx="1741">
                        <c:v>5167.0</c:v>
                      </c:pt>
                      <c:pt idx="1742">
                        <c:v>5184.0</c:v>
                      </c:pt>
                      <c:pt idx="1743">
                        <c:v>5160.0</c:v>
                      </c:pt>
                      <c:pt idx="1744">
                        <c:v>5176.0</c:v>
                      </c:pt>
                      <c:pt idx="1745">
                        <c:v>5174.0</c:v>
                      </c:pt>
                      <c:pt idx="1746">
                        <c:v>5167.0</c:v>
                      </c:pt>
                      <c:pt idx="1747">
                        <c:v>5192.0</c:v>
                      </c:pt>
                      <c:pt idx="1748">
                        <c:v>5161.0</c:v>
                      </c:pt>
                      <c:pt idx="1749">
                        <c:v>5167.0</c:v>
                      </c:pt>
                      <c:pt idx="1750">
                        <c:v>5180.0</c:v>
                      </c:pt>
                      <c:pt idx="1751">
                        <c:v>5159.0</c:v>
                      </c:pt>
                      <c:pt idx="1752">
                        <c:v>5191.0</c:v>
                      </c:pt>
                      <c:pt idx="1753">
                        <c:v>5185.0</c:v>
                      </c:pt>
                      <c:pt idx="1754">
                        <c:v>5170.0</c:v>
                      </c:pt>
                      <c:pt idx="1755">
                        <c:v>5203.0</c:v>
                      </c:pt>
                      <c:pt idx="1756">
                        <c:v>5179.0</c:v>
                      </c:pt>
                      <c:pt idx="1757">
                        <c:v>5196.0</c:v>
                      </c:pt>
                      <c:pt idx="1758">
                        <c:v>5213.0</c:v>
                      </c:pt>
                      <c:pt idx="1759">
                        <c:v>5192.0</c:v>
                      </c:pt>
                      <c:pt idx="1760">
                        <c:v>5230.0</c:v>
                      </c:pt>
                      <c:pt idx="1761">
                        <c:v>5214.0</c:v>
                      </c:pt>
                      <c:pt idx="1762">
                        <c:v>5216.0</c:v>
                      </c:pt>
                      <c:pt idx="1763">
                        <c:v>5245.0</c:v>
                      </c:pt>
                      <c:pt idx="1764">
                        <c:v>5214.0</c:v>
                      </c:pt>
                      <c:pt idx="1765">
                        <c:v>5230.0</c:v>
                      </c:pt>
                      <c:pt idx="1766">
                        <c:v>5228.0</c:v>
                      </c:pt>
                      <c:pt idx="1767">
                        <c:v>5202.0</c:v>
                      </c:pt>
                      <c:pt idx="1768">
                        <c:v>5232.0</c:v>
                      </c:pt>
                      <c:pt idx="1769">
                        <c:v>5220.0</c:v>
                      </c:pt>
                      <c:pt idx="1770">
                        <c:v>5222.0</c:v>
                      </c:pt>
                      <c:pt idx="1771">
                        <c:v>5239.0</c:v>
                      </c:pt>
                      <c:pt idx="1772">
                        <c:v>5228.0</c:v>
                      </c:pt>
                      <c:pt idx="1773">
                        <c:v>5261.0</c:v>
                      </c:pt>
                      <c:pt idx="1774">
                        <c:v>5270.0</c:v>
                      </c:pt>
                      <c:pt idx="1775">
                        <c:v>5265.0</c:v>
                      </c:pt>
                      <c:pt idx="1776">
                        <c:v>5295.0</c:v>
                      </c:pt>
                      <c:pt idx="1777">
                        <c:v>5283.0</c:v>
                      </c:pt>
                      <c:pt idx="1778">
                        <c:v>5294.0</c:v>
                      </c:pt>
                      <c:pt idx="1779">
                        <c:v>5318.0</c:v>
                      </c:pt>
                      <c:pt idx="1780">
                        <c:v>5298.0</c:v>
                      </c:pt>
                      <c:pt idx="1781">
                        <c:v>5313.0</c:v>
                      </c:pt>
                      <c:pt idx="1782">
                        <c:v>5306.0</c:v>
                      </c:pt>
                      <c:pt idx="1783">
                        <c:v>5302.0</c:v>
                      </c:pt>
                      <c:pt idx="1784">
                        <c:v>5330.0</c:v>
                      </c:pt>
                      <c:pt idx="1785">
                        <c:v>5318.0</c:v>
                      </c:pt>
                      <c:pt idx="1786">
                        <c:v>5334.0</c:v>
                      </c:pt>
                      <c:pt idx="1787">
                        <c:v>5349.0</c:v>
                      </c:pt>
                      <c:pt idx="1788">
                        <c:v>5332.0</c:v>
                      </c:pt>
                      <c:pt idx="1789">
                        <c:v>5357.0</c:v>
                      </c:pt>
                      <c:pt idx="1790">
                        <c:v>5356.0</c:v>
                      </c:pt>
                      <c:pt idx="1791">
                        <c:v>5352.0</c:v>
                      </c:pt>
                      <c:pt idx="1792">
                        <c:v>5370.0</c:v>
                      </c:pt>
                      <c:pt idx="1793">
                        <c:v>5357.0</c:v>
                      </c:pt>
                      <c:pt idx="1794">
                        <c:v>5367.0</c:v>
                      </c:pt>
                      <c:pt idx="1795">
                        <c:v>5377.0</c:v>
                      </c:pt>
                      <c:pt idx="1796">
                        <c:v>5363.0</c:v>
                      </c:pt>
                      <c:pt idx="1797">
                        <c:v>5390.0</c:v>
                      </c:pt>
                      <c:pt idx="1798">
                        <c:v>5381.0</c:v>
                      </c:pt>
                      <c:pt idx="1799">
                        <c:v>5385.0</c:v>
                      </c:pt>
                      <c:pt idx="1800">
                        <c:v>5409.0</c:v>
                      </c:pt>
                      <c:pt idx="1801">
                        <c:v>5382.0</c:v>
                      </c:pt>
                      <c:pt idx="1802">
                        <c:v>5404.0</c:v>
                      </c:pt>
                      <c:pt idx="1803">
                        <c:v>5403.0</c:v>
                      </c:pt>
                      <c:pt idx="1804">
                        <c:v>5394.0</c:v>
                      </c:pt>
                      <c:pt idx="1805">
                        <c:v>5423.0</c:v>
                      </c:pt>
                      <c:pt idx="1806">
                        <c:v>5411.0</c:v>
                      </c:pt>
                      <c:pt idx="1807">
                        <c:v>5418.0</c:v>
                      </c:pt>
                      <c:pt idx="1808">
                        <c:v>5429.0</c:v>
                      </c:pt>
                      <c:pt idx="1809">
                        <c:v>5408.0</c:v>
                      </c:pt>
                      <c:pt idx="1810">
                        <c:v>5428.0</c:v>
                      </c:pt>
                      <c:pt idx="1811">
                        <c:v>5424.0</c:v>
                      </c:pt>
                      <c:pt idx="1812">
                        <c:v>5419.0</c:v>
                      </c:pt>
                      <c:pt idx="1813">
                        <c:v>5443.0</c:v>
                      </c:pt>
                      <c:pt idx="1814">
                        <c:v>5425.0</c:v>
                      </c:pt>
                      <c:pt idx="1815">
                        <c:v>5439.0</c:v>
                      </c:pt>
                      <c:pt idx="1816">
                        <c:v>5455.0</c:v>
                      </c:pt>
                      <c:pt idx="1817">
                        <c:v>5436.0</c:v>
                      </c:pt>
                      <c:pt idx="1818">
                        <c:v>5465.0</c:v>
                      </c:pt>
                      <c:pt idx="1819">
                        <c:v>5450.0</c:v>
                      </c:pt>
                      <c:pt idx="1820">
                        <c:v>5446.0</c:v>
                      </c:pt>
                      <c:pt idx="1821">
                        <c:v>5471.0</c:v>
                      </c:pt>
                      <c:pt idx="1822">
                        <c:v>5450.0</c:v>
                      </c:pt>
                      <c:pt idx="1823">
                        <c:v>5472.0</c:v>
                      </c:pt>
                      <c:pt idx="1824">
                        <c:v>5469.0</c:v>
                      </c:pt>
                      <c:pt idx="1825">
                        <c:v>5459.0</c:v>
                      </c:pt>
                      <c:pt idx="1826">
                        <c:v>5489.0</c:v>
                      </c:pt>
                      <c:pt idx="1827">
                        <c:v>5483.0</c:v>
                      </c:pt>
                      <c:pt idx="1828">
                        <c:v>5496.0</c:v>
                      </c:pt>
                      <c:pt idx="1829">
                        <c:v>5510.0</c:v>
                      </c:pt>
                      <c:pt idx="1830">
                        <c:v>5484.0</c:v>
                      </c:pt>
                      <c:pt idx="1831">
                        <c:v>5503.0</c:v>
                      </c:pt>
                      <c:pt idx="1832">
                        <c:v>5501.0</c:v>
                      </c:pt>
                      <c:pt idx="1833">
                        <c:v>5496.0</c:v>
                      </c:pt>
                      <c:pt idx="1834">
                        <c:v>5524.0</c:v>
                      </c:pt>
                      <c:pt idx="1835">
                        <c:v>5504.0</c:v>
                      </c:pt>
                      <c:pt idx="1836">
                        <c:v>5514.0</c:v>
                      </c:pt>
                      <c:pt idx="1837">
                        <c:v>5523.0</c:v>
                      </c:pt>
                      <c:pt idx="1838">
                        <c:v>5500.0</c:v>
                      </c:pt>
                      <c:pt idx="1839">
                        <c:v>5535.0</c:v>
                      </c:pt>
                      <c:pt idx="1840">
                        <c:v>5523.0</c:v>
                      </c:pt>
                      <c:pt idx="1841">
                        <c:v>5513.0</c:v>
                      </c:pt>
                      <c:pt idx="1842">
                        <c:v>5536.0</c:v>
                      </c:pt>
                      <c:pt idx="1843">
                        <c:v>5503.0</c:v>
                      </c:pt>
                      <c:pt idx="1844">
                        <c:v>5524.0</c:v>
                      </c:pt>
                      <c:pt idx="1845">
                        <c:v>5544.0</c:v>
                      </c:pt>
                      <c:pt idx="1846">
                        <c:v>5529.0</c:v>
                      </c:pt>
                      <c:pt idx="1847">
                        <c:v>5561.0</c:v>
                      </c:pt>
                      <c:pt idx="1848">
                        <c:v>5551.0</c:v>
                      </c:pt>
                      <c:pt idx="1849">
                        <c:v>5549.0</c:v>
                      </c:pt>
                      <c:pt idx="1850">
                        <c:v>5574.0</c:v>
                      </c:pt>
                      <c:pt idx="1851">
                        <c:v>5556.0</c:v>
                      </c:pt>
                      <c:pt idx="1852">
                        <c:v>5577.0</c:v>
                      </c:pt>
                      <c:pt idx="1853">
                        <c:v>5571.0</c:v>
                      </c:pt>
                      <c:pt idx="1854">
                        <c:v>5547.0</c:v>
                      </c:pt>
                      <c:pt idx="1855">
                        <c:v>5580.0</c:v>
                      </c:pt>
                      <c:pt idx="1856">
                        <c:v>5563.0</c:v>
                      </c:pt>
                      <c:pt idx="1857">
                        <c:v>5576.0</c:v>
                      </c:pt>
                      <c:pt idx="1858">
                        <c:v>5601.0</c:v>
                      </c:pt>
                      <c:pt idx="1859">
                        <c:v>5573.0</c:v>
                      </c:pt>
                      <c:pt idx="1860">
                        <c:v>5590.0</c:v>
                      </c:pt>
                      <c:pt idx="1861">
                        <c:v>5579.0</c:v>
                      </c:pt>
                      <c:pt idx="1862">
                        <c:v>5571.0</c:v>
                      </c:pt>
                      <c:pt idx="1863">
                        <c:v>5601.0</c:v>
                      </c:pt>
                      <c:pt idx="1864">
                        <c:v>5585.0</c:v>
                      </c:pt>
                      <c:pt idx="1865">
                        <c:v>5607.0</c:v>
                      </c:pt>
                      <c:pt idx="1866">
                        <c:v>5616.0</c:v>
                      </c:pt>
                      <c:pt idx="1867">
                        <c:v>5592.0</c:v>
                      </c:pt>
                      <c:pt idx="1868">
                        <c:v>5619.0</c:v>
                      </c:pt>
                      <c:pt idx="1869">
                        <c:v>5605.0</c:v>
                      </c:pt>
                      <c:pt idx="1870">
                        <c:v>5604.0</c:v>
                      </c:pt>
                      <c:pt idx="1871">
                        <c:v>5621.0</c:v>
                      </c:pt>
                      <c:pt idx="1872">
                        <c:v>5604.0</c:v>
                      </c:pt>
                      <c:pt idx="1873">
                        <c:v>5623.0</c:v>
                      </c:pt>
                      <c:pt idx="1874">
                        <c:v>5627.0</c:v>
                      </c:pt>
                      <c:pt idx="1875">
                        <c:v>5616.0</c:v>
                      </c:pt>
                      <c:pt idx="1876">
                        <c:v>5646.0</c:v>
                      </c:pt>
                      <c:pt idx="1877">
                        <c:v>5632.0</c:v>
                      </c:pt>
                      <c:pt idx="1878">
                        <c:v>5633.0</c:v>
                      </c:pt>
                      <c:pt idx="1879">
                        <c:v>5657.0</c:v>
                      </c:pt>
                      <c:pt idx="1880">
                        <c:v>5622.0</c:v>
                      </c:pt>
                      <c:pt idx="1881">
                        <c:v>5644.0</c:v>
                      </c:pt>
                      <c:pt idx="1882">
                        <c:v>5641.0</c:v>
                      </c:pt>
                      <c:pt idx="1883">
                        <c:v>5626.0</c:v>
                      </c:pt>
                      <c:pt idx="1884">
                        <c:v>5661.0</c:v>
                      </c:pt>
                      <c:pt idx="1885">
                        <c:v>5643.0</c:v>
                      </c:pt>
                      <c:pt idx="1886">
                        <c:v>5652.0</c:v>
                      </c:pt>
                      <c:pt idx="1887">
                        <c:v>5666.0</c:v>
                      </c:pt>
                      <c:pt idx="1888">
                        <c:v>5638.0</c:v>
                      </c:pt>
                      <c:pt idx="1889">
                        <c:v>5672.0</c:v>
                      </c:pt>
                      <c:pt idx="1890">
                        <c:v>5673.0</c:v>
                      </c:pt>
                      <c:pt idx="1891">
                        <c:v>5661.0</c:v>
                      </c:pt>
                      <c:pt idx="1892">
                        <c:v>5685.0</c:v>
                      </c:pt>
                      <c:pt idx="1893">
                        <c:v>5658.0</c:v>
                      </c:pt>
                      <c:pt idx="1894">
                        <c:v>5662.0</c:v>
                      </c:pt>
                      <c:pt idx="1895">
                        <c:v>5678.0</c:v>
                      </c:pt>
                      <c:pt idx="1896">
                        <c:v>5657.0</c:v>
                      </c:pt>
                      <c:pt idx="1897">
                        <c:v>5688.0</c:v>
                      </c:pt>
                      <c:pt idx="1898">
                        <c:v>5682.0</c:v>
                      </c:pt>
                      <c:pt idx="1899">
                        <c:v>5672.0</c:v>
                      </c:pt>
                      <c:pt idx="1900">
                        <c:v>5699.0</c:v>
                      </c:pt>
                      <c:pt idx="1901">
                        <c:v>5661.0</c:v>
                      </c:pt>
                      <c:pt idx="1902">
                        <c:v>5679.0</c:v>
                      </c:pt>
                      <c:pt idx="1903">
                        <c:v>5689.0</c:v>
                      </c:pt>
                      <c:pt idx="1904">
                        <c:v>5670.0</c:v>
                      </c:pt>
                      <c:pt idx="1905">
                        <c:v>5704.0</c:v>
                      </c:pt>
                      <c:pt idx="1906">
                        <c:v>5690.0</c:v>
                      </c:pt>
                      <c:pt idx="1907">
                        <c:v>5687.0</c:v>
                      </c:pt>
                      <c:pt idx="1908">
                        <c:v>5713.0</c:v>
                      </c:pt>
                      <c:pt idx="1909">
                        <c:v>5686.0</c:v>
                      </c:pt>
                      <c:pt idx="1910">
                        <c:v>5702.0</c:v>
                      </c:pt>
                      <c:pt idx="1911">
                        <c:v>5705.0</c:v>
                      </c:pt>
                      <c:pt idx="1912">
                        <c:v>5679.0</c:v>
                      </c:pt>
                      <c:pt idx="1913">
                        <c:v>5704.0</c:v>
                      </c:pt>
                      <c:pt idx="1914">
                        <c:v>5691.0</c:v>
                      </c:pt>
                      <c:pt idx="1915">
                        <c:v>5690.0</c:v>
                      </c:pt>
                      <c:pt idx="1916">
                        <c:v>5716.0</c:v>
                      </c:pt>
                      <c:pt idx="1917">
                        <c:v>5698.0</c:v>
                      </c:pt>
                      <c:pt idx="1918">
                        <c:v>5725.0</c:v>
                      </c:pt>
                      <c:pt idx="1919">
                        <c:v>5723.0</c:v>
                      </c:pt>
                      <c:pt idx="1920">
                        <c:v>5706.0</c:v>
                      </c:pt>
                      <c:pt idx="1921">
                        <c:v>5728.0</c:v>
                      </c:pt>
                      <c:pt idx="1922">
                        <c:v>5698.0</c:v>
                      </c:pt>
                      <c:pt idx="1923">
                        <c:v>5722.0</c:v>
                      </c:pt>
                      <c:pt idx="1924">
                        <c:v>5736.0</c:v>
                      </c:pt>
                      <c:pt idx="1925">
                        <c:v>5719.0</c:v>
                      </c:pt>
                      <c:pt idx="1926">
                        <c:v>5747.0</c:v>
                      </c:pt>
                      <c:pt idx="1927">
                        <c:v>5725.0</c:v>
                      </c:pt>
                      <c:pt idx="1928">
                        <c:v>5717.0</c:v>
                      </c:pt>
                      <c:pt idx="1929">
                        <c:v>5732.0</c:v>
                      </c:pt>
                      <c:pt idx="1930">
                        <c:v>5707.0</c:v>
                      </c:pt>
                      <c:pt idx="1931">
                        <c:v>5729.0</c:v>
                      </c:pt>
                      <c:pt idx="1932">
                        <c:v>5732.0</c:v>
                      </c:pt>
                      <c:pt idx="1933">
                        <c:v>5716.0</c:v>
                      </c:pt>
                      <c:pt idx="1934">
                        <c:v>5750.0</c:v>
                      </c:pt>
                      <c:pt idx="1935">
                        <c:v>5734.0</c:v>
                      </c:pt>
                      <c:pt idx="1936">
                        <c:v>5740.0</c:v>
                      </c:pt>
                      <c:pt idx="1937">
                        <c:v>5768.0</c:v>
                      </c:pt>
                      <c:pt idx="1938">
                        <c:v>5730.0</c:v>
                      </c:pt>
                      <c:pt idx="1939">
                        <c:v>5752.0</c:v>
                      </c:pt>
                      <c:pt idx="1940">
                        <c:v>5750.0</c:v>
                      </c:pt>
                      <c:pt idx="1941">
                        <c:v>5731.0</c:v>
                      </c:pt>
                      <c:pt idx="1942">
                        <c:v>5757.0</c:v>
                      </c:pt>
                      <c:pt idx="1943">
                        <c:v>5727.0</c:v>
                      </c:pt>
                      <c:pt idx="1944">
                        <c:v>5742.0</c:v>
                      </c:pt>
                      <c:pt idx="1945">
                        <c:v>5759.0</c:v>
                      </c:pt>
                      <c:pt idx="1946">
                        <c:v>5750.0</c:v>
                      </c:pt>
                      <c:pt idx="1947">
                        <c:v>5791.0</c:v>
                      </c:pt>
                      <c:pt idx="1948">
                        <c:v>5779.0</c:v>
                      </c:pt>
                      <c:pt idx="1949">
                        <c:v>5769.0</c:v>
                      </c:pt>
                      <c:pt idx="1950">
                        <c:v>5780.0</c:v>
                      </c:pt>
                      <c:pt idx="1951">
                        <c:v>5741.0</c:v>
                      </c:pt>
                      <c:pt idx="1952">
                        <c:v>5762.0</c:v>
                      </c:pt>
                      <c:pt idx="1953">
                        <c:v>5774.0</c:v>
                      </c:pt>
                      <c:pt idx="1954">
                        <c:v>5761.0</c:v>
                      </c:pt>
                      <c:pt idx="1955">
                        <c:v>5798.0</c:v>
                      </c:pt>
                      <c:pt idx="1956">
                        <c:v>5786.0</c:v>
                      </c:pt>
                      <c:pt idx="1957">
                        <c:v>5776.0</c:v>
                      </c:pt>
                      <c:pt idx="1958">
                        <c:v>5811.0</c:v>
                      </c:pt>
                      <c:pt idx="1959">
                        <c:v>5785.0</c:v>
                      </c:pt>
                      <c:pt idx="1960">
                        <c:v>5799.0</c:v>
                      </c:pt>
                      <c:pt idx="1961">
                        <c:v>5805.0</c:v>
                      </c:pt>
                      <c:pt idx="1962">
                        <c:v>5784.0</c:v>
                      </c:pt>
                      <c:pt idx="1963">
                        <c:v>5819.0</c:v>
                      </c:pt>
                      <c:pt idx="1964">
                        <c:v>5800.0</c:v>
                      </c:pt>
                      <c:pt idx="1965">
                        <c:v>5814.0</c:v>
                      </c:pt>
                      <c:pt idx="1966">
                        <c:v>5829.0</c:v>
                      </c:pt>
                      <c:pt idx="1967">
                        <c:v>5804.0</c:v>
                      </c:pt>
                      <c:pt idx="1968">
                        <c:v>5838.0</c:v>
                      </c:pt>
                      <c:pt idx="1969">
                        <c:v>5825.0</c:v>
                      </c:pt>
                      <c:pt idx="1970">
                        <c:v>5807.0</c:v>
                      </c:pt>
                      <c:pt idx="1971">
                        <c:v>5831.0</c:v>
                      </c:pt>
                      <c:pt idx="1972">
                        <c:v>5805.0</c:v>
                      </c:pt>
                      <c:pt idx="1973">
                        <c:v>5831.0</c:v>
                      </c:pt>
                      <c:pt idx="1974">
                        <c:v>5842.0</c:v>
                      </c:pt>
                      <c:pt idx="1975">
                        <c:v>5824.0</c:v>
                      </c:pt>
                      <c:pt idx="1976">
                        <c:v>5862.0</c:v>
                      </c:pt>
                      <c:pt idx="1977">
                        <c:v>5852.0</c:v>
                      </c:pt>
                      <c:pt idx="1978">
                        <c:v>5859.0</c:v>
                      </c:pt>
                      <c:pt idx="1979">
                        <c:v>5890.0</c:v>
                      </c:pt>
                      <c:pt idx="1980">
                        <c:v>5855.0</c:v>
                      </c:pt>
                      <c:pt idx="1981">
                        <c:v>5878.0</c:v>
                      </c:pt>
                      <c:pt idx="1982">
                        <c:v>5884.0</c:v>
                      </c:pt>
                      <c:pt idx="1983">
                        <c:v>5851.0</c:v>
                      </c:pt>
                      <c:pt idx="1984">
                        <c:v>5896.0</c:v>
                      </c:pt>
                      <c:pt idx="1985">
                        <c:v>5877.0</c:v>
                      </c:pt>
                      <c:pt idx="1986">
                        <c:v>5880.0</c:v>
                      </c:pt>
                      <c:pt idx="1987">
                        <c:v>5912.0</c:v>
                      </c:pt>
                      <c:pt idx="1988">
                        <c:v>5877.0</c:v>
                      </c:pt>
                      <c:pt idx="1989">
                        <c:v>5910.0</c:v>
                      </c:pt>
                      <c:pt idx="1990">
                        <c:v>5909.0</c:v>
                      </c:pt>
                      <c:pt idx="1991">
                        <c:v>5889.0</c:v>
                      </c:pt>
                      <c:pt idx="1992">
                        <c:v>5938.0</c:v>
                      </c:pt>
                      <c:pt idx="1993">
                        <c:v>5913.0</c:v>
                      </c:pt>
                      <c:pt idx="1994">
                        <c:v>5929.0</c:v>
                      </c:pt>
                      <c:pt idx="1995">
                        <c:v>5940.0</c:v>
                      </c:pt>
                      <c:pt idx="1996">
                        <c:v>5904.0</c:v>
                      </c:pt>
                      <c:pt idx="1997">
                        <c:v>5939.0</c:v>
                      </c:pt>
                      <c:pt idx="1998">
                        <c:v>5933.0</c:v>
                      </c:pt>
                      <c:pt idx="1999">
                        <c:v>5940.0</c:v>
                      </c:pt>
                      <c:pt idx="2000">
                        <c:v>5979.0</c:v>
                      </c:pt>
                      <c:pt idx="2001">
                        <c:v>5948.0</c:v>
                      </c:pt>
                      <c:pt idx="2002">
                        <c:v>5952.0</c:v>
                      </c:pt>
                      <c:pt idx="2003">
                        <c:v>5965.0</c:v>
                      </c:pt>
                      <c:pt idx="2004">
                        <c:v>5927.0</c:v>
                      </c:pt>
                      <c:pt idx="2005">
                        <c:v>5952.0</c:v>
                      </c:pt>
                      <c:pt idx="2006">
                        <c:v>5955.0</c:v>
                      </c:pt>
                      <c:pt idx="2007">
                        <c:v>5953.0</c:v>
                      </c:pt>
                      <c:pt idx="2008">
                        <c:v>5990.0</c:v>
                      </c:pt>
                      <c:pt idx="2009">
                        <c:v>5973.0</c:v>
                      </c:pt>
                      <c:pt idx="2010">
                        <c:v>5992.0</c:v>
                      </c:pt>
                      <c:pt idx="2011">
                        <c:v>5994.0</c:v>
                      </c:pt>
                      <c:pt idx="2012">
                        <c:v>5957.0</c:v>
                      </c:pt>
                      <c:pt idx="2013">
                        <c:v>5976.0</c:v>
                      </c:pt>
                      <c:pt idx="2014">
                        <c:v>5964.0</c:v>
                      </c:pt>
                      <c:pt idx="2015">
                        <c:v>5967.0</c:v>
                      </c:pt>
                      <c:pt idx="2016">
                        <c:v>5989.0</c:v>
                      </c:pt>
                      <c:pt idx="2017">
                        <c:v>5962.0</c:v>
                      </c:pt>
                      <c:pt idx="2018">
                        <c:v>5980.0</c:v>
                      </c:pt>
                      <c:pt idx="2019">
                        <c:v>5968.0</c:v>
                      </c:pt>
                      <c:pt idx="2020">
                        <c:v>5983.0</c:v>
                      </c:pt>
                      <c:pt idx="2021">
                        <c:v>6028.0</c:v>
                      </c:pt>
                      <c:pt idx="2022">
                        <c:v>6007.0</c:v>
                      </c:pt>
                      <c:pt idx="2023">
                        <c:v>6030.0</c:v>
                      </c:pt>
                      <c:pt idx="2024">
                        <c:v>6020.0</c:v>
                      </c:pt>
                      <c:pt idx="2025">
                        <c:v>5975.0</c:v>
                      </c:pt>
                      <c:pt idx="2026">
                        <c:v>6001.0</c:v>
                      </c:pt>
                      <c:pt idx="2027">
                        <c:v>5972.0</c:v>
                      </c:pt>
                      <c:pt idx="2028">
                        <c:v>5980.0</c:v>
                      </c:pt>
                      <c:pt idx="2029">
                        <c:v>6008.0</c:v>
                      </c:pt>
                      <c:pt idx="2030">
                        <c:v>5981.0</c:v>
                      </c:pt>
                      <c:pt idx="2031">
                        <c:v>6002.0</c:v>
                      </c:pt>
                      <c:pt idx="2032">
                        <c:v>6005.0</c:v>
                      </c:pt>
                      <c:pt idx="2033">
                        <c:v>5989.0</c:v>
                      </c:pt>
                      <c:pt idx="2034">
                        <c:v>6018.0</c:v>
                      </c:pt>
                      <c:pt idx="2035">
                        <c:v>6008.0</c:v>
                      </c:pt>
                      <c:pt idx="2036">
                        <c:v>6005.0</c:v>
                      </c:pt>
                      <c:pt idx="2037">
                        <c:v>6014.0</c:v>
                      </c:pt>
                      <c:pt idx="2038">
                        <c:v>5987.0</c:v>
                      </c:pt>
                      <c:pt idx="2039">
                        <c:v>6001.0</c:v>
                      </c:pt>
                      <c:pt idx="2040">
                        <c:v>5992.0</c:v>
                      </c:pt>
                      <c:pt idx="2041">
                        <c:v>5996.0</c:v>
                      </c:pt>
                      <c:pt idx="2042">
                        <c:v>6023.0</c:v>
                      </c:pt>
                      <c:pt idx="2043">
                        <c:v>5995.0</c:v>
                      </c:pt>
                      <c:pt idx="2044">
                        <c:v>6001.0</c:v>
                      </c:pt>
                      <c:pt idx="2045">
                        <c:v>5998.0</c:v>
                      </c:pt>
                      <c:pt idx="2046">
                        <c:v>5965.0</c:v>
                      </c:pt>
                      <c:pt idx="2047">
                        <c:v>5999.0</c:v>
                      </c:pt>
                      <c:pt idx="2048">
                        <c:v>5992.0</c:v>
                      </c:pt>
                      <c:pt idx="2049">
                        <c:v>5979.0</c:v>
                      </c:pt>
                      <c:pt idx="2050">
                        <c:v>6010.0</c:v>
                      </c:pt>
                      <c:pt idx="2051">
                        <c:v>5990.0</c:v>
                      </c:pt>
                      <c:pt idx="2052">
                        <c:v>6003.0</c:v>
                      </c:pt>
                      <c:pt idx="2053">
                        <c:v>6026.0</c:v>
                      </c:pt>
                      <c:pt idx="2054">
                        <c:v>6001.0</c:v>
                      </c:pt>
                      <c:pt idx="2055">
                        <c:v>6033.0</c:v>
                      </c:pt>
                      <c:pt idx="2056">
                        <c:v>6020.0</c:v>
                      </c:pt>
                      <c:pt idx="2057">
                        <c:v>6006.0</c:v>
                      </c:pt>
                      <c:pt idx="2058">
                        <c:v>6020.0</c:v>
                      </c:pt>
                      <c:pt idx="2059">
                        <c:v>5980.0</c:v>
                      </c:pt>
                      <c:pt idx="2060">
                        <c:v>5998.0</c:v>
                      </c:pt>
                      <c:pt idx="2061">
                        <c:v>6011.0</c:v>
                      </c:pt>
                      <c:pt idx="2062">
                        <c:v>6006.0</c:v>
                      </c:pt>
                      <c:pt idx="2063">
                        <c:v>6043.0</c:v>
                      </c:pt>
                      <c:pt idx="2064">
                        <c:v>6032.0</c:v>
                      </c:pt>
                      <c:pt idx="2065">
                        <c:v>6024.0</c:v>
                      </c:pt>
                      <c:pt idx="2066">
                        <c:v>6044.0</c:v>
                      </c:pt>
                      <c:pt idx="2067">
                        <c:v>6016.0</c:v>
                      </c:pt>
                      <c:pt idx="2068">
                        <c:v>6046.0</c:v>
                      </c:pt>
                      <c:pt idx="2069">
                        <c:v>6055.0</c:v>
                      </c:pt>
                      <c:pt idx="2070">
                        <c:v>6054.0</c:v>
                      </c:pt>
                      <c:pt idx="2071">
                        <c:v>6097.0</c:v>
                      </c:pt>
                      <c:pt idx="2072">
                        <c:v>6067.0</c:v>
                      </c:pt>
                      <c:pt idx="2073">
                        <c:v>6071.0</c:v>
                      </c:pt>
                      <c:pt idx="2074">
                        <c:v>6065.0</c:v>
                      </c:pt>
                      <c:pt idx="2075">
                        <c:v>6028.0</c:v>
                      </c:pt>
                      <c:pt idx="2076">
                        <c:v>6058.0</c:v>
                      </c:pt>
                      <c:pt idx="2077">
                        <c:v>6052.0</c:v>
                      </c:pt>
                      <c:pt idx="2078">
                        <c:v>6063.0</c:v>
                      </c:pt>
                      <c:pt idx="2079">
                        <c:v>6085.0</c:v>
                      </c:pt>
                      <c:pt idx="2080">
                        <c:v>6052.0</c:v>
                      </c:pt>
                      <c:pt idx="2081">
                        <c:v>6057.0</c:v>
                      </c:pt>
                      <c:pt idx="2082">
                        <c:v>6054.0</c:v>
                      </c:pt>
                      <c:pt idx="2083">
                        <c:v>6047.0</c:v>
                      </c:pt>
                      <c:pt idx="2084">
                        <c:v>6088.0</c:v>
                      </c:pt>
                      <c:pt idx="2085">
                        <c:v>6076.0</c:v>
                      </c:pt>
                      <c:pt idx="2086">
                        <c:v>6079.0</c:v>
                      </c:pt>
                      <c:pt idx="2087">
                        <c:v>6101.0</c:v>
                      </c:pt>
                      <c:pt idx="2088">
                        <c:v>6066.0</c:v>
                      </c:pt>
                      <c:pt idx="2089">
                        <c:v>6089.0</c:v>
                      </c:pt>
                      <c:pt idx="2090">
                        <c:v>6080.0</c:v>
                      </c:pt>
                      <c:pt idx="2091">
                        <c:v>6049.0</c:v>
                      </c:pt>
                      <c:pt idx="2092">
                        <c:v>6077.0</c:v>
                      </c:pt>
                      <c:pt idx="2093">
                        <c:v>6067.0</c:v>
                      </c:pt>
                      <c:pt idx="2094">
                        <c:v>6081.0</c:v>
                      </c:pt>
                      <c:pt idx="2095">
                        <c:v>6108.0</c:v>
                      </c:pt>
                      <c:pt idx="2096">
                        <c:v>6084.0</c:v>
                      </c:pt>
                      <c:pt idx="2097">
                        <c:v>6109.0</c:v>
                      </c:pt>
                      <c:pt idx="2098">
                        <c:v>6099.0</c:v>
                      </c:pt>
                      <c:pt idx="2099">
                        <c:v>6074.0</c:v>
                      </c:pt>
                      <c:pt idx="2100">
                        <c:v>6097.0</c:v>
                      </c:pt>
                      <c:pt idx="2101">
                        <c:v>6064.0</c:v>
                      </c:pt>
                      <c:pt idx="2102">
                        <c:v>6073.0</c:v>
                      </c:pt>
                      <c:pt idx="2103">
                        <c:v>6085.0</c:v>
                      </c:pt>
                      <c:pt idx="2104">
                        <c:v>6077.0</c:v>
                      </c:pt>
                      <c:pt idx="2105">
                        <c:v>6113.0</c:v>
                      </c:pt>
                      <c:pt idx="2106">
                        <c:v>6101.0</c:v>
                      </c:pt>
                      <c:pt idx="2107">
                        <c:v>6099.0</c:v>
                      </c:pt>
                      <c:pt idx="2108">
                        <c:v>6119.0</c:v>
                      </c:pt>
                      <c:pt idx="2109">
                        <c:v>6097.0</c:v>
                      </c:pt>
                      <c:pt idx="2110">
                        <c:v>6114.0</c:v>
                      </c:pt>
                      <c:pt idx="2111">
                        <c:v>6137.0</c:v>
                      </c:pt>
                      <c:pt idx="2112">
                        <c:v>6113.0</c:v>
                      </c:pt>
                      <c:pt idx="2113">
                        <c:v>6141.0</c:v>
                      </c:pt>
                      <c:pt idx="2114">
                        <c:v>6143.0</c:v>
                      </c:pt>
                      <c:pt idx="2115">
                        <c:v>6147.0</c:v>
                      </c:pt>
                      <c:pt idx="2116">
                        <c:v>6184.0</c:v>
                      </c:pt>
                      <c:pt idx="2117">
                        <c:v>6168.0</c:v>
                      </c:pt>
                      <c:pt idx="2118">
                        <c:v>6193.0</c:v>
                      </c:pt>
                      <c:pt idx="2119">
                        <c:v>6199.0</c:v>
                      </c:pt>
                      <c:pt idx="2120">
                        <c:v>6183.0</c:v>
                      </c:pt>
                      <c:pt idx="2121">
                        <c:v>6212.0</c:v>
                      </c:pt>
                      <c:pt idx="2122">
                        <c:v>6197.0</c:v>
                      </c:pt>
                      <c:pt idx="2123">
                        <c:v>6203.0</c:v>
                      </c:pt>
                      <c:pt idx="2124">
                        <c:v>6225.0</c:v>
                      </c:pt>
                      <c:pt idx="2125">
                        <c:v>6205.0</c:v>
                      </c:pt>
                      <c:pt idx="2126">
                        <c:v>6232.0</c:v>
                      </c:pt>
                      <c:pt idx="2127">
                        <c:v>6227.0</c:v>
                      </c:pt>
                      <c:pt idx="2128">
                        <c:v>6213.0</c:v>
                      </c:pt>
                      <c:pt idx="2129">
                        <c:v>6236.0</c:v>
                      </c:pt>
                      <c:pt idx="2130">
                        <c:v>6218.0</c:v>
                      </c:pt>
                      <c:pt idx="2131">
                        <c:v>6221.0</c:v>
                      </c:pt>
                      <c:pt idx="2132">
                        <c:v>6233.0</c:v>
                      </c:pt>
                      <c:pt idx="2133">
                        <c:v>6203.0</c:v>
                      </c:pt>
                      <c:pt idx="2134">
                        <c:v>6222.0</c:v>
                      </c:pt>
                      <c:pt idx="2135">
                        <c:v>6216.0</c:v>
                      </c:pt>
                      <c:pt idx="2136">
                        <c:v>6215.0</c:v>
                      </c:pt>
                      <c:pt idx="2137">
                        <c:v>6241.0</c:v>
                      </c:pt>
                      <c:pt idx="2138">
                        <c:v>6211.0</c:v>
                      </c:pt>
                      <c:pt idx="2139">
                        <c:v>6224.0</c:v>
                      </c:pt>
                      <c:pt idx="2140">
                        <c:v>6225.0</c:v>
                      </c:pt>
                      <c:pt idx="2141">
                        <c:v>6207.0</c:v>
                      </c:pt>
                      <c:pt idx="2142">
                        <c:v>6239.0</c:v>
                      </c:pt>
                      <c:pt idx="2143">
                        <c:v>6227.0</c:v>
                      </c:pt>
                      <c:pt idx="2144">
                        <c:v>6224.0</c:v>
                      </c:pt>
                      <c:pt idx="2145">
                        <c:v>6250.0</c:v>
                      </c:pt>
                      <c:pt idx="2146">
                        <c:v>6221.0</c:v>
                      </c:pt>
                      <c:pt idx="2147">
                        <c:v>6242.0</c:v>
                      </c:pt>
                      <c:pt idx="2148">
                        <c:v>6243.0</c:v>
                      </c:pt>
                      <c:pt idx="2149">
                        <c:v>6222.0</c:v>
                      </c:pt>
                      <c:pt idx="2150">
                        <c:v>6248.0</c:v>
                      </c:pt>
                      <c:pt idx="2151">
                        <c:v>6225.0</c:v>
                      </c:pt>
                      <c:pt idx="2152">
                        <c:v>6240.0</c:v>
                      </c:pt>
                      <c:pt idx="2153">
                        <c:v>6269.0</c:v>
                      </c:pt>
                      <c:pt idx="2154">
                        <c:v>6256.0</c:v>
                      </c:pt>
                      <c:pt idx="2155">
                        <c:v>6298.0</c:v>
                      </c:pt>
                      <c:pt idx="2156">
                        <c:v>6308.0</c:v>
                      </c:pt>
                      <c:pt idx="2157">
                        <c:v>6298.0</c:v>
                      </c:pt>
                      <c:pt idx="2158">
                        <c:v>6358.0</c:v>
                      </c:pt>
                      <c:pt idx="2159">
                        <c:v>6352.0</c:v>
                      </c:pt>
                      <c:pt idx="2160">
                        <c:v>6363.0</c:v>
                      </c:pt>
                      <c:pt idx="2161">
                        <c:v>6378.0</c:v>
                      </c:pt>
                      <c:pt idx="2162">
                        <c:v>6334.0</c:v>
                      </c:pt>
                      <c:pt idx="2163">
                        <c:v>6357.0</c:v>
                      </c:pt>
                      <c:pt idx="2164">
                        <c:v>6351.0</c:v>
                      </c:pt>
                      <c:pt idx="2165">
                        <c:v>6363.0</c:v>
                      </c:pt>
                      <c:pt idx="2166">
                        <c:v>6408.0</c:v>
                      </c:pt>
                      <c:pt idx="2167">
                        <c:v>6399.0</c:v>
                      </c:pt>
                      <c:pt idx="2168">
                        <c:v>6430.0</c:v>
                      </c:pt>
                      <c:pt idx="2169">
                        <c:v>6441.0</c:v>
                      </c:pt>
                      <c:pt idx="2170">
                        <c:v>6409.0</c:v>
                      </c:pt>
                      <c:pt idx="2171">
                        <c:v>6434.0</c:v>
                      </c:pt>
                      <c:pt idx="2172">
                        <c:v>6415.0</c:v>
                      </c:pt>
                      <c:pt idx="2173">
                        <c:v>6420.0</c:v>
                      </c:pt>
                      <c:pt idx="2174">
                        <c:v>6467.0</c:v>
                      </c:pt>
                      <c:pt idx="2175">
                        <c:v>6438.0</c:v>
                      </c:pt>
                      <c:pt idx="2176">
                        <c:v>6465.0</c:v>
                      </c:pt>
                      <c:pt idx="2177">
                        <c:v>6461.0</c:v>
                      </c:pt>
                      <c:pt idx="2178">
                        <c:v>6435.0</c:v>
                      </c:pt>
                      <c:pt idx="2179">
                        <c:v>6463.0</c:v>
                      </c:pt>
                      <c:pt idx="2180">
                        <c:v>6455.0</c:v>
                      </c:pt>
                      <c:pt idx="2181">
                        <c:v>6460.0</c:v>
                      </c:pt>
                      <c:pt idx="2182">
                        <c:v>6476.0</c:v>
                      </c:pt>
                      <c:pt idx="2183">
                        <c:v>6465.0</c:v>
                      </c:pt>
                      <c:pt idx="2184">
                        <c:v>6495.0</c:v>
                      </c:pt>
                      <c:pt idx="2185">
                        <c:v>6508.0</c:v>
                      </c:pt>
                      <c:pt idx="2186">
                        <c:v>6512.0</c:v>
                      </c:pt>
                      <c:pt idx="2187">
                        <c:v>6551.0</c:v>
                      </c:pt>
                      <c:pt idx="2188">
                        <c:v>6526.0</c:v>
                      </c:pt>
                      <c:pt idx="2189">
                        <c:v>6548.0</c:v>
                      </c:pt>
                      <c:pt idx="2190">
                        <c:v>6572.0</c:v>
                      </c:pt>
                      <c:pt idx="2191">
                        <c:v>6554.0</c:v>
                      </c:pt>
                      <c:pt idx="2192">
                        <c:v>6590.0</c:v>
                      </c:pt>
                      <c:pt idx="2193">
                        <c:v>6589.0</c:v>
                      </c:pt>
                      <c:pt idx="2194">
                        <c:v>6583.0</c:v>
                      </c:pt>
                      <c:pt idx="2195">
                        <c:v>6623.0</c:v>
                      </c:pt>
                      <c:pt idx="2196">
                        <c:v>6615.0</c:v>
                      </c:pt>
                      <c:pt idx="2197">
                        <c:v>6642.0</c:v>
                      </c:pt>
                      <c:pt idx="2198">
                        <c:v>6670.0</c:v>
                      </c:pt>
                      <c:pt idx="2199">
                        <c:v>6666.0</c:v>
                      </c:pt>
                      <c:pt idx="2200">
                        <c:v>6716.0</c:v>
                      </c:pt>
                      <c:pt idx="2201">
                        <c:v>6715.0</c:v>
                      </c:pt>
                      <c:pt idx="2202">
                        <c:v>6736.0</c:v>
                      </c:pt>
                      <c:pt idx="2203">
                        <c:v>6764.0</c:v>
                      </c:pt>
                      <c:pt idx="2204">
                        <c:v>6753.0</c:v>
                      </c:pt>
                      <c:pt idx="2205">
                        <c:v>6790.0</c:v>
                      </c:pt>
                      <c:pt idx="2206">
                        <c:v>6797.0</c:v>
                      </c:pt>
                      <c:pt idx="2207">
                        <c:v>6789.0</c:v>
                      </c:pt>
                      <c:pt idx="2208">
                        <c:v>6824.0</c:v>
                      </c:pt>
                      <c:pt idx="2209">
                        <c:v>6818.0</c:v>
                      </c:pt>
                      <c:pt idx="2210">
                        <c:v>6836.0</c:v>
                      </c:pt>
                      <c:pt idx="2211">
                        <c:v>6874.0</c:v>
                      </c:pt>
                      <c:pt idx="2212">
                        <c:v>6848.0</c:v>
                      </c:pt>
                      <c:pt idx="2213">
                        <c:v>6885.0</c:v>
                      </c:pt>
                      <c:pt idx="2214">
                        <c:v>6886.0</c:v>
                      </c:pt>
                      <c:pt idx="2215">
                        <c:v>6881.0</c:v>
                      </c:pt>
                      <c:pt idx="2216">
                        <c:v>6922.0</c:v>
                      </c:pt>
                      <c:pt idx="2217">
                        <c:v>6899.0</c:v>
                      </c:pt>
                      <c:pt idx="2218">
                        <c:v>6921.0</c:v>
                      </c:pt>
                      <c:pt idx="2219">
                        <c:v>6935.0</c:v>
                      </c:pt>
                      <c:pt idx="2220">
                        <c:v>6911.0</c:v>
                      </c:pt>
                      <c:pt idx="2221">
                        <c:v>6945.0</c:v>
                      </c:pt>
                      <c:pt idx="2222">
                        <c:v>6939.0</c:v>
                      </c:pt>
                      <c:pt idx="2223">
                        <c:v>6951.0</c:v>
                      </c:pt>
                      <c:pt idx="2224">
                        <c:v>7003.0</c:v>
                      </c:pt>
                      <c:pt idx="2225">
                        <c:v>6998.0</c:v>
                      </c:pt>
                      <c:pt idx="2226">
                        <c:v>7041.0</c:v>
                      </c:pt>
                      <c:pt idx="2227">
                        <c:v>7056.0</c:v>
                      </c:pt>
                      <c:pt idx="2228">
                        <c:v>7048.0</c:v>
                      </c:pt>
                      <c:pt idx="2229">
                        <c:v>7099.0</c:v>
                      </c:pt>
                      <c:pt idx="2230">
                        <c:v>7092.0</c:v>
                      </c:pt>
                      <c:pt idx="2231">
                        <c:v>7121.0</c:v>
                      </c:pt>
                      <c:pt idx="2232">
                        <c:v>7140.0</c:v>
                      </c:pt>
                      <c:pt idx="2233">
                        <c:v>7114.0</c:v>
                      </c:pt>
                      <c:pt idx="2234">
                        <c:v>7151.0</c:v>
                      </c:pt>
                      <c:pt idx="2235">
                        <c:v>7165.0</c:v>
                      </c:pt>
                      <c:pt idx="2236">
                        <c:v>7178.0</c:v>
                      </c:pt>
                      <c:pt idx="2237">
                        <c:v>7248.0</c:v>
                      </c:pt>
                      <c:pt idx="2238">
                        <c:v>7240.0</c:v>
                      </c:pt>
                      <c:pt idx="2239">
                        <c:v>7262.0</c:v>
                      </c:pt>
                      <c:pt idx="2240">
                        <c:v>7292.0</c:v>
                      </c:pt>
                      <c:pt idx="2241">
                        <c:v>7274.0</c:v>
                      </c:pt>
                      <c:pt idx="2242">
                        <c:v>7327.0</c:v>
                      </c:pt>
                      <c:pt idx="2243">
                        <c:v>7348.0</c:v>
                      </c:pt>
                      <c:pt idx="2244">
                        <c:v>7363.0</c:v>
                      </c:pt>
                      <c:pt idx="2245">
                        <c:v>7408.0</c:v>
                      </c:pt>
                      <c:pt idx="2246">
                        <c:v>7403.0</c:v>
                      </c:pt>
                      <c:pt idx="2247">
                        <c:v>7433.0</c:v>
                      </c:pt>
                      <c:pt idx="2248">
                        <c:v>7467.0</c:v>
                      </c:pt>
                      <c:pt idx="2249">
                        <c:v>7463.0</c:v>
                      </c:pt>
                      <c:pt idx="2250">
                        <c:v>7507.0</c:v>
                      </c:pt>
                      <c:pt idx="2251">
                        <c:v>7501.0</c:v>
                      </c:pt>
                      <c:pt idx="2252">
                        <c:v>7510.0</c:v>
                      </c:pt>
                      <c:pt idx="2253">
                        <c:v>7539.0</c:v>
                      </c:pt>
                      <c:pt idx="2254">
                        <c:v>7528.0</c:v>
                      </c:pt>
                      <c:pt idx="2255">
                        <c:v>7563.0</c:v>
                      </c:pt>
                      <c:pt idx="2256">
                        <c:v>7585.0</c:v>
                      </c:pt>
                      <c:pt idx="2257">
                        <c:v>7599.0</c:v>
                      </c:pt>
                      <c:pt idx="2258">
                        <c:v>7631.0</c:v>
                      </c:pt>
                      <c:pt idx="2259">
                        <c:v>7617.0</c:v>
                      </c:pt>
                      <c:pt idx="2260">
                        <c:v>7636.0</c:v>
                      </c:pt>
                      <c:pt idx="2261">
                        <c:v>7657.0</c:v>
                      </c:pt>
                      <c:pt idx="2262">
                        <c:v>7654.0</c:v>
                      </c:pt>
                      <c:pt idx="2263">
                        <c:v>7700.0</c:v>
                      </c:pt>
                      <c:pt idx="2264">
                        <c:v>7706.0</c:v>
                      </c:pt>
                      <c:pt idx="2265">
                        <c:v>7722.0</c:v>
                      </c:pt>
                      <c:pt idx="2266">
                        <c:v>7770.0</c:v>
                      </c:pt>
                      <c:pt idx="2267">
                        <c:v>7777.0</c:v>
                      </c:pt>
                      <c:pt idx="2268">
                        <c:v>7821.0</c:v>
                      </c:pt>
                      <c:pt idx="2269">
                        <c:v>7851.0</c:v>
                      </c:pt>
                      <c:pt idx="2270">
                        <c:v>7850.0</c:v>
                      </c:pt>
                      <c:pt idx="2271">
                        <c:v>7890.0</c:v>
                      </c:pt>
                      <c:pt idx="2272">
                        <c:v>7891.0</c:v>
                      </c:pt>
                      <c:pt idx="2273">
                        <c:v>7905.0</c:v>
                      </c:pt>
                      <c:pt idx="2274">
                        <c:v>7956.0</c:v>
                      </c:pt>
                      <c:pt idx="2275">
                        <c:v>7966.0</c:v>
                      </c:pt>
                      <c:pt idx="2276">
                        <c:v>8012.0</c:v>
                      </c:pt>
                      <c:pt idx="2277">
                        <c:v>8047.0</c:v>
                      </c:pt>
                      <c:pt idx="2278">
                        <c:v>8053.0</c:v>
                      </c:pt>
                      <c:pt idx="2279">
                        <c:v>8108.0</c:v>
                      </c:pt>
                      <c:pt idx="2280">
                        <c:v>8114.0</c:v>
                      </c:pt>
                      <c:pt idx="2281">
                        <c:v>8131.0</c:v>
                      </c:pt>
                      <c:pt idx="2282">
                        <c:v>8168.0</c:v>
                      </c:pt>
                      <c:pt idx="2283">
                        <c:v>8164.0</c:v>
                      </c:pt>
                      <c:pt idx="2284">
                        <c:v>8213.0</c:v>
                      </c:pt>
                      <c:pt idx="2285">
                        <c:v>8228.0</c:v>
                      </c:pt>
                      <c:pt idx="2286">
                        <c:v>8238.0</c:v>
                      </c:pt>
                      <c:pt idx="2287">
                        <c:v>8285.0</c:v>
                      </c:pt>
                      <c:pt idx="2288">
                        <c:v>8280.0</c:v>
                      </c:pt>
                      <c:pt idx="2289">
                        <c:v>8310.0</c:v>
                      </c:pt>
                      <c:pt idx="2290">
                        <c:v>8346.0</c:v>
                      </c:pt>
                      <c:pt idx="2291">
                        <c:v>8334.0</c:v>
                      </c:pt>
                      <c:pt idx="2292">
                        <c:v>8376.0</c:v>
                      </c:pt>
                      <c:pt idx="2293">
                        <c:v>8395.0</c:v>
                      </c:pt>
                      <c:pt idx="2294">
                        <c:v>8398.0</c:v>
                      </c:pt>
                      <c:pt idx="2295">
                        <c:v>8448.0</c:v>
                      </c:pt>
                      <c:pt idx="2296">
                        <c:v>8444.0</c:v>
                      </c:pt>
                      <c:pt idx="2297">
                        <c:v>8472.0</c:v>
                      </c:pt>
                      <c:pt idx="2298">
                        <c:v>8501.0</c:v>
                      </c:pt>
                      <c:pt idx="2299">
                        <c:v>8494.0</c:v>
                      </c:pt>
                      <c:pt idx="2300">
                        <c:v>8537.0</c:v>
                      </c:pt>
                      <c:pt idx="2301">
                        <c:v>8546.0</c:v>
                      </c:pt>
                      <c:pt idx="2302">
                        <c:v>8562.0</c:v>
                      </c:pt>
                      <c:pt idx="2303">
                        <c:v>8606.0</c:v>
                      </c:pt>
                      <c:pt idx="2304">
                        <c:v>8602.0</c:v>
                      </c:pt>
                      <c:pt idx="2305">
                        <c:v>8657.0</c:v>
                      </c:pt>
                      <c:pt idx="2306">
                        <c:v>8697.0</c:v>
                      </c:pt>
                      <c:pt idx="2307">
                        <c:v>8701.0</c:v>
                      </c:pt>
                      <c:pt idx="2308">
                        <c:v>8757.0</c:v>
                      </c:pt>
                      <c:pt idx="2309">
                        <c:v>8756.0</c:v>
                      </c:pt>
                      <c:pt idx="2310">
                        <c:v>8775.0</c:v>
                      </c:pt>
                      <c:pt idx="2311">
                        <c:v>8825.0</c:v>
                      </c:pt>
                      <c:pt idx="2312">
                        <c:v>8826.0</c:v>
                      </c:pt>
                      <c:pt idx="2313">
                        <c:v>8875.0</c:v>
                      </c:pt>
                      <c:pt idx="2314">
                        <c:v>8917.0</c:v>
                      </c:pt>
                      <c:pt idx="2315">
                        <c:v>8921.0</c:v>
                      </c:pt>
                      <c:pt idx="2316">
                        <c:v>8978.0</c:v>
                      </c:pt>
                      <c:pt idx="2317">
                        <c:v>8979.0</c:v>
                      </c:pt>
                      <c:pt idx="2318">
                        <c:v>9016.0</c:v>
                      </c:pt>
                      <c:pt idx="2319">
                        <c:v>9070.0</c:v>
                      </c:pt>
                      <c:pt idx="2320">
                        <c:v>9067.0</c:v>
                      </c:pt>
                      <c:pt idx="2321">
                        <c:v>9129.0</c:v>
                      </c:pt>
                      <c:pt idx="2322">
                        <c:v>9135.0</c:v>
                      </c:pt>
                      <c:pt idx="2323">
                        <c:v>9156.0</c:v>
                      </c:pt>
                      <c:pt idx="2324">
                        <c:v>9223.0</c:v>
                      </c:pt>
                      <c:pt idx="2325">
                        <c:v>9237.0</c:v>
                      </c:pt>
                      <c:pt idx="2326">
                        <c:v>9276.0</c:v>
                      </c:pt>
                      <c:pt idx="2327">
                        <c:v>9306.0</c:v>
                      </c:pt>
                      <c:pt idx="2328">
                        <c:v>9300.0</c:v>
                      </c:pt>
                      <c:pt idx="2329">
                        <c:v>9350.0</c:v>
                      </c:pt>
                      <c:pt idx="2330">
                        <c:v>9356.0</c:v>
                      </c:pt>
                      <c:pt idx="2331">
                        <c:v>9388.0</c:v>
                      </c:pt>
                      <c:pt idx="2332">
                        <c:v>9426.0</c:v>
                      </c:pt>
                      <c:pt idx="2333">
                        <c:v>9418.0</c:v>
                      </c:pt>
                      <c:pt idx="2334">
                        <c:v>9478.0</c:v>
                      </c:pt>
                      <c:pt idx="2335">
                        <c:v>9492.0</c:v>
                      </c:pt>
                      <c:pt idx="2336">
                        <c:v>9511.0</c:v>
                      </c:pt>
                      <c:pt idx="2337">
                        <c:v>9558.0</c:v>
                      </c:pt>
                      <c:pt idx="2338">
                        <c:v>9553.0</c:v>
                      </c:pt>
                      <c:pt idx="2339">
                        <c:v>9581.0</c:v>
                      </c:pt>
                      <c:pt idx="2340">
                        <c:v>9626.0</c:v>
                      </c:pt>
                      <c:pt idx="2341">
                        <c:v>9610.0</c:v>
                      </c:pt>
                      <c:pt idx="2342">
                        <c:v>9655.0</c:v>
                      </c:pt>
                      <c:pt idx="2343">
                        <c:v>9677.0</c:v>
                      </c:pt>
                      <c:pt idx="2344">
                        <c:v>9687.0</c:v>
                      </c:pt>
                      <c:pt idx="2345">
                        <c:v>9753.0</c:v>
                      </c:pt>
                      <c:pt idx="2346">
                        <c:v>9765.0</c:v>
                      </c:pt>
                      <c:pt idx="2347">
                        <c:v>9811.0</c:v>
                      </c:pt>
                      <c:pt idx="2348">
                        <c:v>9841.0</c:v>
                      </c:pt>
                      <c:pt idx="2349">
                        <c:v>9852.0</c:v>
                      </c:pt>
                      <c:pt idx="2350">
                        <c:v>9899.0</c:v>
                      </c:pt>
                      <c:pt idx="2351">
                        <c:v>9899.0</c:v>
                      </c:pt>
                      <c:pt idx="2352">
                        <c:v>9934.0</c:v>
                      </c:pt>
                      <c:pt idx="2353">
                        <c:v>9976.0</c:v>
                      </c:pt>
                      <c:pt idx="2354">
                        <c:v>9980.0</c:v>
                      </c:pt>
                      <c:pt idx="2355">
                        <c:v>10038.0</c:v>
                      </c:pt>
                      <c:pt idx="2356">
                        <c:v>10064.0</c:v>
                      </c:pt>
                      <c:pt idx="2357">
                        <c:v>10078.0</c:v>
                      </c:pt>
                      <c:pt idx="2358">
                        <c:v>10135.0</c:v>
                      </c:pt>
                      <c:pt idx="2359">
                        <c:v>10148.0</c:v>
                      </c:pt>
                      <c:pt idx="2360">
                        <c:v>10174.0</c:v>
                      </c:pt>
                      <c:pt idx="2361">
                        <c:v>10227.0</c:v>
                      </c:pt>
                      <c:pt idx="2362">
                        <c:v>10240.0</c:v>
                      </c:pt>
                      <c:pt idx="2363">
                        <c:v>10294.0</c:v>
                      </c:pt>
                      <c:pt idx="2364">
                        <c:v>10336.0</c:v>
                      </c:pt>
                      <c:pt idx="2365">
                        <c:v>10351.0</c:v>
                      </c:pt>
                      <c:pt idx="2366">
                        <c:v>10411.0</c:v>
                      </c:pt>
                      <c:pt idx="2367">
                        <c:v>10421.0</c:v>
                      </c:pt>
                      <c:pt idx="2368">
                        <c:v>10455.0</c:v>
                      </c:pt>
                      <c:pt idx="2369">
                        <c:v>10501.0</c:v>
                      </c:pt>
                      <c:pt idx="2370">
                        <c:v>10499.0</c:v>
                      </c:pt>
                      <c:pt idx="2371">
                        <c:v>10560.0</c:v>
                      </c:pt>
                      <c:pt idx="2372">
                        <c:v>10582.0</c:v>
                      </c:pt>
                      <c:pt idx="2373">
                        <c:v>10600.0</c:v>
                      </c:pt>
                      <c:pt idx="2374">
                        <c:v>10671.0</c:v>
                      </c:pt>
                      <c:pt idx="2375">
                        <c:v>10676.0</c:v>
                      </c:pt>
                      <c:pt idx="2376">
                        <c:v>10714.0</c:v>
                      </c:pt>
                      <c:pt idx="2377">
                        <c:v>10771.0</c:v>
                      </c:pt>
                      <c:pt idx="2378">
                        <c:v>10774.0</c:v>
                      </c:pt>
                      <c:pt idx="2379">
                        <c:v>10834.0</c:v>
                      </c:pt>
                      <c:pt idx="2380">
                        <c:v>10863.0</c:v>
                      </c:pt>
                      <c:pt idx="2381">
                        <c:v>10874.0</c:v>
                      </c:pt>
                      <c:pt idx="2382">
                        <c:v>10923.0</c:v>
                      </c:pt>
                      <c:pt idx="2383">
                        <c:v>10922.0</c:v>
                      </c:pt>
                      <c:pt idx="2384">
                        <c:v>10964.0</c:v>
                      </c:pt>
                      <c:pt idx="2385">
                        <c:v>10999.0</c:v>
                      </c:pt>
                      <c:pt idx="2386">
                        <c:v>11004.0</c:v>
                      </c:pt>
                      <c:pt idx="2387">
                        <c:v>11065.0</c:v>
                      </c:pt>
                      <c:pt idx="2388">
                        <c:v>11079.0</c:v>
                      </c:pt>
                      <c:pt idx="2389">
                        <c:v>11102.0</c:v>
                      </c:pt>
                      <c:pt idx="2390">
                        <c:v>11152.0</c:v>
                      </c:pt>
                      <c:pt idx="2391">
                        <c:v>11149.0</c:v>
                      </c:pt>
                      <c:pt idx="2392">
                        <c:v>11205.0</c:v>
                      </c:pt>
                      <c:pt idx="2393">
                        <c:v>11236.0</c:v>
                      </c:pt>
                      <c:pt idx="2394">
                        <c:v>11247.0</c:v>
                      </c:pt>
                      <c:pt idx="2395">
                        <c:v>11302.0</c:v>
                      </c:pt>
                      <c:pt idx="2396">
                        <c:v>11312.0</c:v>
                      </c:pt>
                      <c:pt idx="2397">
                        <c:v>11354.0</c:v>
                      </c:pt>
                      <c:pt idx="2398">
                        <c:v>11406.0</c:v>
                      </c:pt>
                      <c:pt idx="2399">
                        <c:v>11410.0</c:v>
                      </c:pt>
                      <c:pt idx="2400">
                        <c:v>11462.0</c:v>
                      </c:pt>
                      <c:pt idx="2401">
                        <c:v>11482.0</c:v>
                      </c:pt>
                      <c:pt idx="2402">
                        <c:v>11504.0</c:v>
                      </c:pt>
                      <c:pt idx="2403">
                        <c:v>11563.0</c:v>
                      </c:pt>
                      <c:pt idx="2404">
                        <c:v>11568.0</c:v>
                      </c:pt>
                      <c:pt idx="2405">
                        <c:v>11619.0</c:v>
                      </c:pt>
                      <c:pt idx="2406">
                        <c:v>11653.0</c:v>
                      </c:pt>
                      <c:pt idx="2407">
                        <c:v>11667.0</c:v>
                      </c:pt>
                      <c:pt idx="2408">
                        <c:v>11723.0</c:v>
                      </c:pt>
                      <c:pt idx="2409">
                        <c:v>11733.0</c:v>
                      </c:pt>
                      <c:pt idx="2410">
                        <c:v>11761.0</c:v>
                      </c:pt>
                      <c:pt idx="2411">
                        <c:v>11812.0</c:v>
                      </c:pt>
                      <c:pt idx="2412">
                        <c:v>11816.0</c:v>
                      </c:pt>
                      <c:pt idx="2413">
                        <c:v>11873.0</c:v>
                      </c:pt>
                      <c:pt idx="2414">
                        <c:v>11915.0</c:v>
                      </c:pt>
                      <c:pt idx="2415">
                        <c:v>11928.0</c:v>
                      </c:pt>
                      <c:pt idx="2416">
                        <c:v>11993.0</c:v>
                      </c:pt>
                      <c:pt idx="2417">
                        <c:v>12004.0</c:v>
                      </c:pt>
                      <c:pt idx="2418">
                        <c:v>12033.0</c:v>
                      </c:pt>
                      <c:pt idx="2419">
                        <c:v>12090.0</c:v>
                      </c:pt>
                      <c:pt idx="2420">
                        <c:v>12098.0</c:v>
                      </c:pt>
                      <c:pt idx="2421">
                        <c:v>12154.0</c:v>
                      </c:pt>
                      <c:pt idx="2422">
                        <c:v>12188.0</c:v>
                      </c:pt>
                      <c:pt idx="2423">
                        <c:v>12199.0</c:v>
                      </c:pt>
                      <c:pt idx="2424">
                        <c:v>12254.0</c:v>
                      </c:pt>
                      <c:pt idx="2425">
                        <c:v>12268.0</c:v>
                      </c:pt>
                      <c:pt idx="2426">
                        <c:v>12306.0</c:v>
                      </c:pt>
                      <c:pt idx="2427">
                        <c:v>12353.0</c:v>
                      </c:pt>
                      <c:pt idx="2428">
                        <c:v>12363.0</c:v>
                      </c:pt>
                      <c:pt idx="2429">
                        <c:v>12424.0</c:v>
                      </c:pt>
                      <c:pt idx="2430">
                        <c:v>12452.0</c:v>
                      </c:pt>
                      <c:pt idx="2431">
                        <c:v>12476.0</c:v>
                      </c:pt>
                      <c:pt idx="2432">
                        <c:v>12540.0</c:v>
                      </c:pt>
                      <c:pt idx="2433">
                        <c:v>12540.0</c:v>
                      </c:pt>
                      <c:pt idx="2434">
                        <c:v>12593.0</c:v>
                      </c:pt>
                      <c:pt idx="2435">
                        <c:v>12642.0</c:v>
                      </c:pt>
                      <c:pt idx="2436">
                        <c:v>12647.0</c:v>
                      </c:pt>
                      <c:pt idx="2437">
                        <c:v>12716.0</c:v>
                      </c:pt>
                      <c:pt idx="2438">
                        <c:v>12732.0</c:v>
                      </c:pt>
                      <c:pt idx="2439">
                        <c:v>12762.0</c:v>
                      </c:pt>
                      <c:pt idx="2440">
                        <c:v>12821.0</c:v>
                      </c:pt>
                      <c:pt idx="2441">
                        <c:v>12820.0</c:v>
                      </c:pt>
                      <c:pt idx="2442">
                        <c:v>12878.0</c:v>
                      </c:pt>
                      <c:pt idx="2443">
                        <c:v>12911.0</c:v>
                      </c:pt>
                      <c:pt idx="2444">
                        <c:v>12925.0</c:v>
                      </c:pt>
                      <c:pt idx="2445">
                        <c:v>12994.0</c:v>
                      </c:pt>
                      <c:pt idx="2446">
                        <c:v>13003.0</c:v>
                      </c:pt>
                      <c:pt idx="2447">
                        <c:v>13044.0</c:v>
                      </c:pt>
                      <c:pt idx="2448">
                        <c:v>13101.0</c:v>
                      </c:pt>
                      <c:pt idx="2449">
                        <c:v>13107.0</c:v>
                      </c:pt>
                      <c:pt idx="2450">
                        <c:v>13170.0</c:v>
                      </c:pt>
                      <c:pt idx="2451">
                        <c:v>13195.0</c:v>
                      </c:pt>
                      <c:pt idx="2452">
                        <c:v>13218.0</c:v>
                      </c:pt>
                      <c:pt idx="2453">
                        <c:v>13281.0</c:v>
                      </c:pt>
                      <c:pt idx="2454">
                        <c:v>13296.0</c:v>
                      </c:pt>
                      <c:pt idx="2455">
                        <c:v>13347.0</c:v>
                      </c:pt>
                      <c:pt idx="2456">
                        <c:v>13396.0</c:v>
                      </c:pt>
                      <c:pt idx="2457">
                        <c:v>13407.0</c:v>
                      </c:pt>
                      <c:pt idx="2458">
                        <c:v>13462.0</c:v>
                      </c:pt>
                      <c:pt idx="2459">
                        <c:v>13491.0</c:v>
                      </c:pt>
                      <c:pt idx="2460">
                        <c:v>13514.0</c:v>
                      </c:pt>
                      <c:pt idx="2461">
                        <c:v>13575.0</c:v>
                      </c:pt>
                      <c:pt idx="2462">
                        <c:v>13578.0</c:v>
                      </c:pt>
                      <c:pt idx="2463">
                        <c:v>13628.0</c:v>
                      </c:pt>
                      <c:pt idx="2464">
                        <c:v>13672.0</c:v>
                      </c:pt>
                      <c:pt idx="2465">
                        <c:v>13691.0</c:v>
                      </c:pt>
                      <c:pt idx="2466">
                        <c:v>13765.0</c:v>
                      </c:pt>
                      <c:pt idx="2467">
                        <c:v>13784.0</c:v>
                      </c:pt>
                      <c:pt idx="2468">
                        <c:v>13818.0</c:v>
                      </c:pt>
                      <c:pt idx="2469">
                        <c:v>13877.0</c:v>
                      </c:pt>
                      <c:pt idx="2470">
                        <c:v>13882.0</c:v>
                      </c:pt>
                      <c:pt idx="2471">
                        <c:v>13938.0</c:v>
                      </c:pt>
                      <c:pt idx="2472">
                        <c:v>13977.0</c:v>
                      </c:pt>
                      <c:pt idx="2473">
                        <c:v>13991.0</c:v>
                      </c:pt>
                      <c:pt idx="2474">
                        <c:v>14057.0</c:v>
                      </c:pt>
                      <c:pt idx="2475">
                        <c:v>14082.0</c:v>
                      </c:pt>
                      <c:pt idx="2476">
                        <c:v>14124.0</c:v>
                      </c:pt>
                      <c:pt idx="2477">
                        <c:v>14181.0</c:v>
                      </c:pt>
                      <c:pt idx="2478">
                        <c:v>14191.0</c:v>
                      </c:pt>
                      <c:pt idx="2479">
                        <c:v>14243.0</c:v>
                      </c:pt>
                      <c:pt idx="2480">
                        <c:v>14271.0</c:v>
                      </c:pt>
                      <c:pt idx="2481">
                        <c:v>14295.0</c:v>
                      </c:pt>
                      <c:pt idx="2482">
                        <c:v>14354.0</c:v>
                      </c:pt>
                      <c:pt idx="2483">
                        <c:v>14370.0</c:v>
                      </c:pt>
                      <c:pt idx="2484">
                        <c:v>14417.0</c:v>
                      </c:pt>
                      <c:pt idx="2485">
                        <c:v>14460.0</c:v>
                      </c:pt>
                      <c:pt idx="2486">
                        <c:v>14471.0</c:v>
                      </c:pt>
                      <c:pt idx="2487">
                        <c:v>14535.0</c:v>
                      </c:pt>
                      <c:pt idx="2488">
                        <c:v>14557.0</c:v>
                      </c:pt>
                      <c:pt idx="2489">
                        <c:v>14591.0</c:v>
                      </c:pt>
                      <c:pt idx="2490">
                        <c:v>14652.0</c:v>
                      </c:pt>
                      <c:pt idx="2491">
                        <c:v>14658.0</c:v>
                      </c:pt>
                      <c:pt idx="2492">
                        <c:v>14711.0</c:v>
                      </c:pt>
                      <c:pt idx="2493">
                        <c:v>14752.0</c:v>
                      </c:pt>
                      <c:pt idx="2494">
                        <c:v>14765.0</c:v>
                      </c:pt>
                      <c:pt idx="2495">
                        <c:v>14831.0</c:v>
                      </c:pt>
                      <c:pt idx="2496">
                        <c:v>14854.0</c:v>
                      </c:pt>
                      <c:pt idx="2497">
                        <c:v>14888.0</c:v>
                      </c:pt>
                      <c:pt idx="2498">
                        <c:v>14944.0</c:v>
                      </c:pt>
                      <c:pt idx="2499">
                        <c:v>14957.0</c:v>
                      </c:pt>
                      <c:pt idx="2500">
                        <c:v>15014.0</c:v>
                      </c:pt>
                      <c:pt idx="2501">
                        <c:v>15046.0</c:v>
                      </c:pt>
                      <c:pt idx="2502">
                        <c:v>15064.0</c:v>
                      </c:pt>
                      <c:pt idx="2503">
                        <c:v>15124.0</c:v>
                      </c:pt>
                      <c:pt idx="2504">
                        <c:v>15134.0</c:v>
                      </c:pt>
                      <c:pt idx="2505">
                        <c:v>15176.0</c:v>
                      </c:pt>
                      <c:pt idx="2506">
                        <c:v>15233.0</c:v>
                      </c:pt>
                      <c:pt idx="2507">
                        <c:v>15241.0</c:v>
                      </c:pt>
                      <c:pt idx="2508">
                        <c:v>15305.0</c:v>
                      </c:pt>
                      <c:pt idx="2509">
                        <c:v>15341.0</c:v>
                      </c:pt>
                      <c:pt idx="2510">
                        <c:v>15361.0</c:v>
                      </c:pt>
                      <c:pt idx="2511">
                        <c:v>15422.0</c:v>
                      </c:pt>
                      <c:pt idx="2512">
                        <c:v>15437.0</c:v>
                      </c:pt>
                      <c:pt idx="2513">
                        <c:v>15477.0</c:v>
                      </c:pt>
                      <c:pt idx="2514">
                        <c:v>15528.0</c:v>
                      </c:pt>
                      <c:pt idx="2515">
                        <c:v>15543.0</c:v>
                      </c:pt>
                      <c:pt idx="2516">
                        <c:v>15603.0</c:v>
                      </c:pt>
                      <c:pt idx="2517">
                        <c:v>15632.0</c:v>
                      </c:pt>
                      <c:pt idx="2518">
                        <c:v>15659.0</c:v>
                      </c:pt>
                      <c:pt idx="2519">
                        <c:v>15718.0</c:v>
                      </c:pt>
                      <c:pt idx="2520">
                        <c:v>15727.0</c:v>
                      </c:pt>
                      <c:pt idx="2521">
                        <c:v>15774.0</c:v>
                      </c:pt>
                      <c:pt idx="2522">
                        <c:v>15814.0</c:v>
                      </c:pt>
                      <c:pt idx="2523">
                        <c:v>15832.0</c:v>
                      </c:pt>
                      <c:pt idx="2524">
                        <c:v>15899.0</c:v>
                      </c:pt>
                      <c:pt idx="2525">
                        <c:v>15920.0</c:v>
                      </c:pt>
                      <c:pt idx="2526">
                        <c:v>15962.0</c:v>
                      </c:pt>
                      <c:pt idx="2527">
                        <c:v>16011.0</c:v>
                      </c:pt>
                      <c:pt idx="2528">
                        <c:v>16017.0</c:v>
                      </c:pt>
                      <c:pt idx="2529">
                        <c:v>16080.0</c:v>
                      </c:pt>
                      <c:pt idx="2530">
                        <c:v>16107.0</c:v>
                      </c:pt>
                      <c:pt idx="2531">
                        <c:v>16133.0</c:v>
                      </c:pt>
                      <c:pt idx="2532">
                        <c:v>16189.0</c:v>
                      </c:pt>
                      <c:pt idx="2533">
                        <c:v>16202.0</c:v>
                      </c:pt>
                      <c:pt idx="2534">
                        <c:v>16244.0</c:v>
                      </c:pt>
                      <c:pt idx="2535">
                        <c:v>16295.0</c:v>
                      </c:pt>
                      <c:pt idx="2536">
                        <c:v>16310.0</c:v>
                      </c:pt>
                      <c:pt idx="2537">
                        <c:v>16366.0</c:v>
                      </c:pt>
                      <c:pt idx="2538">
                        <c:v>16395.0</c:v>
                      </c:pt>
                      <c:pt idx="2539">
                        <c:v>16414.0</c:v>
                      </c:pt>
                      <c:pt idx="2540">
                        <c:v>16468.0</c:v>
                      </c:pt>
                      <c:pt idx="2541">
                        <c:v>16478.0</c:v>
                      </c:pt>
                      <c:pt idx="2542">
                        <c:v>16526.0</c:v>
                      </c:pt>
                      <c:pt idx="2543">
                        <c:v>16564.0</c:v>
                      </c:pt>
                      <c:pt idx="2544">
                        <c:v>16580.0</c:v>
                      </c:pt>
                      <c:pt idx="2545">
                        <c:v>16641.0</c:v>
                      </c:pt>
                      <c:pt idx="2546">
                        <c:v>16665.0</c:v>
                      </c:pt>
                      <c:pt idx="2547">
                        <c:v>16697.0</c:v>
                      </c:pt>
                      <c:pt idx="2548">
                        <c:v>16758.0</c:v>
                      </c:pt>
                      <c:pt idx="2549">
                        <c:v>16762.0</c:v>
                      </c:pt>
                      <c:pt idx="2550">
                        <c:v>16816.0</c:v>
                      </c:pt>
                      <c:pt idx="2551">
                        <c:v>16847.0</c:v>
                      </c:pt>
                      <c:pt idx="2552">
                        <c:v>16861.0</c:v>
                      </c:pt>
                      <c:pt idx="2553">
                        <c:v>16923.0</c:v>
                      </c:pt>
                      <c:pt idx="2554">
                        <c:v>16932.0</c:v>
                      </c:pt>
                      <c:pt idx="2555">
                        <c:v>16978.0</c:v>
                      </c:pt>
                      <c:pt idx="2556">
                        <c:v>17027.0</c:v>
                      </c:pt>
                      <c:pt idx="2557">
                        <c:v>17033.0</c:v>
                      </c:pt>
                      <c:pt idx="2558">
                        <c:v>17092.0</c:v>
                      </c:pt>
                      <c:pt idx="2559">
                        <c:v>17116.0</c:v>
                      </c:pt>
                      <c:pt idx="2560">
                        <c:v>17137.0</c:v>
                      </c:pt>
                      <c:pt idx="2561">
                        <c:v>17196.0</c:v>
                      </c:pt>
                      <c:pt idx="2562">
                        <c:v>17204.0</c:v>
                      </c:pt>
                      <c:pt idx="2563">
                        <c:v>17253.0</c:v>
                      </c:pt>
                      <c:pt idx="2564">
                        <c:v>17305.0</c:v>
                      </c:pt>
                      <c:pt idx="2565">
                        <c:v>17313.0</c:v>
                      </c:pt>
                      <c:pt idx="2566">
                        <c:v>17383.0</c:v>
                      </c:pt>
                      <c:pt idx="2567">
                        <c:v>17407.0</c:v>
                      </c:pt>
                      <c:pt idx="2568">
                        <c:v>17425.0</c:v>
                      </c:pt>
                      <c:pt idx="2569">
                        <c:v>17493.0</c:v>
                      </c:pt>
                      <c:pt idx="2570">
                        <c:v>17493.0</c:v>
                      </c:pt>
                      <c:pt idx="2571">
                        <c:v>17546.0</c:v>
                      </c:pt>
                      <c:pt idx="2572">
                        <c:v>17586.0</c:v>
                      </c:pt>
                      <c:pt idx="2573">
                        <c:v>17595.0</c:v>
                      </c:pt>
                      <c:pt idx="2574">
                        <c:v>17662.0</c:v>
                      </c:pt>
                      <c:pt idx="2575">
                        <c:v>17674.0</c:v>
                      </c:pt>
                      <c:pt idx="2576">
                        <c:v>17707.0</c:v>
                      </c:pt>
                      <c:pt idx="2577">
                        <c:v>17765.0</c:v>
                      </c:pt>
                      <c:pt idx="2578">
                        <c:v>17764.0</c:v>
                      </c:pt>
                      <c:pt idx="2579">
                        <c:v>17821.0</c:v>
                      </c:pt>
                      <c:pt idx="2580">
                        <c:v>17854.0</c:v>
                      </c:pt>
                      <c:pt idx="2581">
                        <c:v>17864.0</c:v>
                      </c:pt>
                      <c:pt idx="2582">
                        <c:v>17922.0</c:v>
                      </c:pt>
                      <c:pt idx="2583">
                        <c:v>17934.0</c:v>
                      </c:pt>
                      <c:pt idx="2584">
                        <c:v>17969.0</c:v>
                      </c:pt>
                      <c:pt idx="2585">
                        <c:v>18018.0</c:v>
                      </c:pt>
                      <c:pt idx="2586">
                        <c:v>18023.0</c:v>
                      </c:pt>
                      <c:pt idx="2587">
                        <c:v>18081.0</c:v>
                      </c:pt>
                      <c:pt idx="2588">
                        <c:v>18108.0</c:v>
                      </c:pt>
                      <c:pt idx="2589">
                        <c:v>18127.0</c:v>
                      </c:pt>
                      <c:pt idx="2590">
                        <c:v>18187.0</c:v>
                      </c:pt>
                      <c:pt idx="2591">
                        <c:v>18187.0</c:v>
                      </c:pt>
                      <c:pt idx="2592">
                        <c:v>18226.0</c:v>
                      </c:pt>
                      <c:pt idx="2593">
                        <c:v>18271.0</c:v>
                      </c:pt>
                      <c:pt idx="2594">
                        <c:v>18278.0</c:v>
                      </c:pt>
                      <c:pt idx="2595">
                        <c:v>18339.0</c:v>
                      </c:pt>
                      <c:pt idx="2596">
                        <c:v>18363.0</c:v>
                      </c:pt>
                      <c:pt idx="2597">
                        <c:v>18385.0</c:v>
                      </c:pt>
                      <c:pt idx="2598">
                        <c:v>18438.0</c:v>
                      </c:pt>
                      <c:pt idx="2599">
                        <c:v>18434.0</c:v>
                      </c:pt>
                      <c:pt idx="2600">
                        <c:v>18477.0</c:v>
                      </c:pt>
                      <c:pt idx="2601">
                        <c:v>18506.0</c:v>
                      </c:pt>
                      <c:pt idx="2602">
                        <c:v>18506.0</c:v>
                      </c:pt>
                      <c:pt idx="2603">
                        <c:v>18568.0</c:v>
                      </c:pt>
                      <c:pt idx="2604">
                        <c:v>18575.0</c:v>
                      </c:pt>
                      <c:pt idx="2605">
                        <c:v>18603.0</c:v>
                      </c:pt>
                      <c:pt idx="2606">
                        <c:v>18661.0</c:v>
                      </c:pt>
                      <c:pt idx="2607">
                        <c:v>18653.0</c:v>
                      </c:pt>
                      <c:pt idx="2608">
                        <c:v>18708.0</c:v>
                      </c:pt>
                      <c:pt idx="2609">
                        <c:v>18730.0</c:v>
                      </c:pt>
                      <c:pt idx="2610">
                        <c:v>18736.0</c:v>
                      </c:pt>
                      <c:pt idx="2611">
                        <c:v>18788.0</c:v>
                      </c:pt>
                      <c:pt idx="2612">
                        <c:v>18788.0</c:v>
                      </c:pt>
                      <c:pt idx="2613">
                        <c:v>18819.0</c:v>
                      </c:pt>
                      <c:pt idx="2614">
                        <c:v>18861.0</c:v>
                      </c:pt>
                      <c:pt idx="2615">
                        <c:v>18861.0</c:v>
                      </c:pt>
                      <c:pt idx="2616">
                        <c:v>18913.0</c:v>
                      </c:pt>
                      <c:pt idx="2617">
                        <c:v>18928.0</c:v>
                      </c:pt>
                      <c:pt idx="2618">
                        <c:v>18937.0</c:v>
                      </c:pt>
                      <c:pt idx="2619">
                        <c:v>18992.0</c:v>
                      </c:pt>
                      <c:pt idx="2620">
                        <c:v>18987.0</c:v>
                      </c:pt>
                      <c:pt idx="2621">
                        <c:v>19022.0</c:v>
                      </c:pt>
                      <c:pt idx="2622">
                        <c:v>19054.0</c:v>
                      </c:pt>
                      <c:pt idx="2623">
                        <c:v>19046.0</c:v>
                      </c:pt>
                      <c:pt idx="2624">
                        <c:v>19099.0</c:v>
                      </c:pt>
                      <c:pt idx="2625">
                        <c:v>19109.0</c:v>
                      </c:pt>
                      <c:pt idx="2626">
                        <c:v>19128.0</c:v>
                      </c:pt>
                      <c:pt idx="2627">
                        <c:v>19173.0</c:v>
                      </c:pt>
                      <c:pt idx="2628">
                        <c:v>19158.0</c:v>
                      </c:pt>
                      <c:pt idx="2629">
                        <c:v>19201.0</c:v>
                      </c:pt>
                      <c:pt idx="2630">
                        <c:v>19216.0</c:v>
                      </c:pt>
                      <c:pt idx="2631">
                        <c:v>19214.0</c:v>
                      </c:pt>
                      <c:pt idx="2632">
                        <c:v>19265.0</c:v>
                      </c:pt>
                      <c:pt idx="2633">
                        <c:v>19264.0</c:v>
                      </c:pt>
                      <c:pt idx="2634">
                        <c:v>19287.0</c:v>
                      </c:pt>
                      <c:pt idx="2635">
                        <c:v>19325.0</c:v>
                      </c:pt>
                      <c:pt idx="2636">
                        <c:v>19313.0</c:v>
                      </c:pt>
                      <c:pt idx="2637">
                        <c:v>19357.0</c:v>
                      </c:pt>
                      <c:pt idx="2638">
                        <c:v>19368.0</c:v>
                      </c:pt>
                      <c:pt idx="2639">
                        <c:v>19372.0</c:v>
                      </c:pt>
                      <c:pt idx="2640">
                        <c:v>19412.0</c:v>
                      </c:pt>
                      <c:pt idx="2641">
                        <c:v>19399.0</c:v>
                      </c:pt>
                      <c:pt idx="2642">
                        <c:v>19422.0</c:v>
                      </c:pt>
                      <c:pt idx="2643">
                        <c:v>19448.0</c:v>
                      </c:pt>
                      <c:pt idx="2644">
                        <c:v>19446.0</c:v>
                      </c:pt>
                      <c:pt idx="2645">
                        <c:v>19489.0</c:v>
                      </c:pt>
                      <c:pt idx="2646">
                        <c:v>19496.0</c:v>
                      </c:pt>
                      <c:pt idx="2647">
                        <c:v>19503.0</c:v>
                      </c:pt>
                      <c:pt idx="2648">
                        <c:v>19536.0</c:v>
                      </c:pt>
                      <c:pt idx="2649">
                        <c:v>19525.0</c:v>
                      </c:pt>
                      <c:pt idx="2650">
                        <c:v>19548.0</c:v>
                      </c:pt>
                      <c:pt idx="2651">
                        <c:v>19568.0</c:v>
                      </c:pt>
                      <c:pt idx="2652">
                        <c:v>19552.0</c:v>
                      </c:pt>
                      <c:pt idx="2653">
                        <c:v>19588.0</c:v>
                      </c:pt>
                      <c:pt idx="2654">
                        <c:v>19589.0</c:v>
                      </c:pt>
                      <c:pt idx="2655">
                        <c:v>19592.0</c:v>
                      </c:pt>
                      <c:pt idx="2656">
                        <c:v>19629.0</c:v>
                      </c:pt>
                      <c:pt idx="2657">
                        <c:v>19611.0</c:v>
                      </c:pt>
                      <c:pt idx="2658">
                        <c:v>19639.0</c:v>
                      </c:pt>
                      <c:pt idx="2659">
                        <c:v>19643.0</c:v>
                      </c:pt>
                      <c:pt idx="2660">
                        <c:v>19624.0</c:v>
                      </c:pt>
                      <c:pt idx="2661">
                        <c:v>19655.0</c:v>
                      </c:pt>
                      <c:pt idx="2662">
                        <c:v>19635.0</c:v>
                      </c:pt>
                      <c:pt idx="2663">
                        <c:v>19648.0</c:v>
                      </c:pt>
                      <c:pt idx="2664">
                        <c:v>19679.0</c:v>
                      </c:pt>
                      <c:pt idx="2665">
                        <c:v>19655.0</c:v>
                      </c:pt>
                      <c:pt idx="2666">
                        <c:v>19691.0</c:v>
                      </c:pt>
                      <c:pt idx="2667">
                        <c:v>19686.0</c:v>
                      </c:pt>
                      <c:pt idx="2668">
                        <c:v>19675.0</c:v>
                      </c:pt>
                      <c:pt idx="2669">
                        <c:v>19705.0</c:v>
                      </c:pt>
                      <c:pt idx="2670">
                        <c:v>19679.0</c:v>
                      </c:pt>
                      <c:pt idx="2671">
                        <c:v>19688.0</c:v>
                      </c:pt>
                      <c:pt idx="2672">
                        <c:v>19701.0</c:v>
                      </c:pt>
                      <c:pt idx="2673">
                        <c:v>19676.0</c:v>
                      </c:pt>
                      <c:pt idx="2674">
                        <c:v>19707.0</c:v>
                      </c:pt>
                      <c:pt idx="2675">
                        <c:v>19702.0</c:v>
                      </c:pt>
                      <c:pt idx="2676">
                        <c:v>19692.0</c:v>
                      </c:pt>
                      <c:pt idx="2677">
                        <c:v>19716.0</c:v>
                      </c:pt>
                      <c:pt idx="2678">
                        <c:v>19689.0</c:v>
                      </c:pt>
                      <c:pt idx="2679">
                        <c:v>19693.0</c:v>
                      </c:pt>
                      <c:pt idx="2680">
                        <c:v>19692.0</c:v>
                      </c:pt>
                      <c:pt idx="2681">
                        <c:v>19663.0</c:v>
                      </c:pt>
                      <c:pt idx="2682">
                        <c:v>19679.0</c:v>
                      </c:pt>
                      <c:pt idx="2683">
                        <c:v>19661.0</c:v>
                      </c:pt>
                      <c:pt idx="2684">
                        <c:v>19657.0</c:v>
                      </c:pt>
                      <c:pt idx="2685">
                        <c:v>19669.0</c:v>
                      </c:pt>
                      <c:pt idx="2686">
                        <c:v>19635.0</c:v>
                      </c:pt>
                      <c:pt idx="2687">
                        <c:v>19647.0</c:v>
                      </c:pt>
                      <c:pt idx="2688">
                        <c:v>19637.0</c:v>
                      </c:pt>
                      <c:pt idx="2689">
                        <c:v>19611.0</c:v>
                      </c:pt>
                      <c:pt idx="2690">
                        <c:v>19632.0</c:v>
                      </c:pt>
                      <c:pt idx="2691">
                        <c:v>19599.0</c:v>
                      </c:pt>
                      <c:pt idx="2692">
                        <c:v>19590.0</c:v>
                      </c:pt>
                      <c:pt idx="2693">
                        <c:v>19595.0</c:v>
                      </c:pt>
                      <c:pt idx="2694">
                        <c:v>19551.0</c:v>
                      </c:pt>
                      <c:pt idx="2695">
                        <c:v>19567.0</c:v>
                      </c:pt>
                      <c:pt idx="2696">
                        <c:v>19547.0</c:v>
                      </c:pt>
                      <c:pt idx="2697">
                        <c:v>19520.0</c:v>
                      </c:pt>
                      <c:pt idx="2698">
                        <c:v>19536.0</c:v>
                      </c:pt>
                      <c:pt idx="2699">
                        <c:v>19492.0</c:v>
                      </c:pt>
                      <c:pt idx="2700">
                        <c:v>19477.0</c:v>
                      </c:pt>
                      <c:pt idx="2701">
                        <c:v>19465.0</c:v>
                      </c:pt>
                      <c:pt idx="2702">
                        <c:v>19416.0</c:v>
                      </c:pt>
                      <c:pt idx="2703">
                        <c:v>19426.0</c:v>
                      </c:pt>
                      <c:pt idx="2704">
                        <c:v>19401.0</c:v>
                      </c:pt>
                      <c:pt idx="2705">
                        <c:v>19381.0</c:v>
                      </c:pt>
                      <c:pt idx="2706">
                        <c:v>19384.0</c:v>
                      </c:pt>
                      <c:pt idx="2707">
                        <c:v>19338.0</c:v>
                      </c:pt>
                      <c:pt idx="2708">
                        <c:v>19331.0</c:v>
                      </c:pt>
                      <c:pt idx="2709">
                        <c:v>19317.0</c:v>
                      </c:pt>
                      <c:pt idx="2710">
                        <c:v>19273.0</c:v>
                      </c:pt>
                      <c:pt idx="2711">
                        <c:v>19270.0</c:v>
                      </c:pt>
                      <c:pt idx="2712">
                        <c:v>19220.0</c:v>
                      </c:pt>
                      <c:pt idx="2713">
                        <c:v>19186.0</c:v>
                      </c:pt>
                      <c:pt idx="2714">
                        <c:v>19170.0</c:v>
                      </c:pt>
                      <c:pt idx="2715">
                        <c:v>19115.0</c:v>
                      </c:pt>
                      <c:pt idx="2716">
                        <c:v>19108.0</c:v>
                      </c:pt>
                      <c:pt idx="2717">
                        <c:v>19083.0</c:v>
                      </c:pt>
                      <c:pt idx="2718">
                        <c:v>19038.0</c:v>
                      </c:pt>
                      <c:pt idx="2719">
                        <c:v>19033.0</c:v>
                      </c:pt>
                      <c:pt idx="2720">
                        <c:v>18985.0</c:v>
                      </c:pt>
                      <c:pt idx="2721">
                        <c:v>18950.0</c:v>
                      </c:pt>
                      <c:pt idx="2722">
                        <c:v>18925.0</c:v>
                      </c:pt>
                      <c:pt idx="2723">
                        <c:v>18863.0</c:v>
                      </c:pt>
                      <c:pt idx="2724">
                        <c:v>18845.0</c:v>
                      </c:pt>
                      <c:pt idx="2725">
                        <c:v>18799.0</c:v>
                      </c:pt>
                      <c:pt idx="2726">
                        <c:v>18760.0</c:v>
                      </c:pt>
                      <c:pt idx="2727">
                        <c:v>18748.0</c:v>
                      </c:pt>
                      <c:pt idx="2728">
                        <c:v>18689.0</c:v>
                      </c:pt>
                      <c:pt idx="2729">
                        <c:v>18665.0</c:v>
                      </c:pt>
                      <c:pt idx="2730">
                        <c:v>18628.0</c:v>
                      </c:pt>
                      <c:pt idx="2731">
                        <c:v>18563.0</c:v>
                      </c:pt>
                      <c:pt idx="2732">
                        <c:v>18546.0</c:v>
                      </c:pt>
                      <c:pt idx="2733">
                        <c:v>18492.0</c:v>
                      </c:pt>
                      <c:pt idx="2734">
                        <c:v>18454.0</c:v>
                      </c:pt>
                      <c:pt idx="2735">
                        <c:v>18434.0</c:v>
                      </c:pt>
                      <c:pt idx="2736">
                        <c:v>18366.0</c:v>
                      </c:pt>
                      <c:pt idx="2737">
                        <c:v>18335.0</c:v>
                      </c:pt>
                      <c:pt idx="2738">
                        <c:v>18283.0</c:v>
                      </c:pt>
                      <c:pt idx="2739">
                        <c:v>18215.0</c:v>
                      </c:pt>
                      <c:pt idx="2740">
                        <c:v>18189.0</c:v>
                      </c:pt>
                      <c:pt idx="2741">
                        <c:v>18122.0</c:v>
                      </c:pt>
                      <c:pt idx="2742">
                        <c:v>18080.0</c:v>
                      </c:pt>
                      <c:pt idx="2743">
                        <c:v>18049.0</c:v>
                      </c:pt>
                      <c:pt idx="2744">
                        <c:v>17981.0</c:v>
                      </c:pt>
                      <c:pt idx="2745">
                        <c:v>17952.0</c:v>
                      </c:pt>
                      <c:pt idx="2746">
                        <c:v>17905.0</c:v>
                      </c:pt>
                      <c:pt idx="2747">
                        <c:v>17840.0</c:v>
                      </c:pt>
                      <c:pt idx="2748">
                        <c:v>17819.0</c:v>
                      </c:pt>
                      <c:pt idx="2749">
                        <c:v>17740.0</c:v>
                      </c:pt>
                      <c:pt idx="2750">
                        <c:v>17684.0</c:v>
                      </c:pt>
                      <c:pt idx="2751">
                        <c:v>17642.0</c:v>
                      </c:pt>
                      <c:pt idx="2752">
                        <c:v>17559.0</c:v>
                      </c:pt>
                      <c:pt idx="2753">
                        <c:v>17533.0</c:v>
                      </c:pt>
                      <c:pt idx="2754">
                        <c:v>17469.0</c:v>
                      </c:pt>
                      <c:pt idx="2755">
                        <c:v>17404.0</c:v>
                      </c:pt>
                      <c:pt idx="2756">
                        <c:v>17373.0</c:v>
                      </c:pt>
                      <c:pt idx="2757">
                        <c:v>17292.0</c:v>
                      </c:pt>
                      <c:pt idx="2758">
                        <c:v>17258.0</c:v>
                      </c:pt>
                      <c:pt idx="2759">
                        <c:v>17209.0</c:v>
                      </c:pt>
                      <c:pt idx="2760">
                        <c:v>17132.0</c:v>
                      </c:pt>
                      <c:pt idx="2761">
                        <c:v>17102.0</c:v>
                      </c:pt>
                      <c:pt idx="2762">
                        <c:v>17022.0</c:v>
                      </c:pt>
                      <c:pt idx="2763">
                        <c:v>16958.0</c:v>
                      </c:pt>
                      <c:pt idx="2764">
                        <c:v>16914.0</c:v>
                      </c:pt>
                      <c:pt idx="2765">
                        <c:v>16822.0</c:v>
                      </c:pt>
                      <c:pt idx="2766">
                        <c:v>16771.0</c:v>
                      </c:pt>
                      <c:pt idx="2767">
                        <c:v>16703.0</c:v>
                      </c:pt>
                      <c:pt idx="2768">
                        <c:v>16620.0</c:v>
                      </c:pt>
                      <c:pt idx="2769">
                        <c:v>16583.0</c:v>
                      </c:pt>
                      <c:pt idx="2770">
                        <c:v>16509.0</c:v>
                      </c:pt>
                      <c:pt idx="2771">
                        <c:v>16447.0</c:v>
                      </c:pt>
                      <c:pt idx="2772">
                        <c:v>16399.0</c:v>
                      </c:pt>
                      <c:pt idx="2773">
                        <c:v>16315.0</c:v>
                      </c:pt>
                      <c:pt idx="2774">
                        <c:v>16270.0</c:v>
                      </c:pt>
                      <c:pt idx="2775">
                        <c:v>16208.0</c:v>
                      </c:pt>
                      <c:pt idx="2776">
                        <c:v>16129.0</c:v>
                      </c:pt>
                      <c:pt idx="2777">
                        <c:v>16079.0</c:v>
                      </c:pt>
                      <c:pt idx="2778">
                        <c:v>15985.0</c:v>
                      </c:pt>
                      <c:pt idx="2779">
                        <c:v>15919.0</c:v>
                      </c:pt>
                      <c:pt idx="2780">
                        <c:v>15859.0</c:v>
                      </c:pt>
                      <c:pt idx="2781">
                        <c:v>15765.0</c:v>
                      </c:pt>
                      <c:pt idx="2782">
                        <c:v>15719.0</c:v>
                      </c:pt>
                      <c:pt idx="2783">
                        <c:v>15638.0</c:v>
                      </c:pt>
                      <c:pt idx="2784">
                        <c:v>15558.0</c:v>
                      </c:pt>
                      <c:pt idx="2785">
                        <c:v>15518.0</c:v>
                      </c:pt>
                      <c:pt idx="2786">
                        <c:v>15422.0</c:v>
                      </c:pt>
                      <c:pt idx="2787">
                        <c:v>15363.0</c:v>
                      </c:pt>
                      <c:pt idx="2788">
                        <c:v>15298.0</c:v>
                      </c:pt>
                      <c:pt idx="2789">
                        <c:v>15197.0</c:v>
                      </c:pt>
                      <c:pt idx="2790">
                        <c:v>15147.0</c:v>
                      </c:pt>
                      <c:pt idx="2791">
                        <c:v>15053.0</c:v>
                      </c:pt>
                      <c:pt idx="2792">
                        <c:v>14976.0</c:v>
                      </c:pt>
                      <c:pt idx="2793">
                        <c:v>14925.0</c:v>
                      </c:pt>
                      <c:pt idx="2794">
                        <c:v>14826.0</c:v>
                      </c:pt>
                      <c:pt idx="2795">
                        <c:v>14774.0</c:v>
                      </c:pt>
                      <c:pt idx="2796">
                        <c:v>14701.0</c:v>
                      </c:pt>
                      <c:pt idx="2797">
                        <c:v>14600.0</c:v>
                      </c:pt>
                      <c:pt idx="2798">
                        <c:v>14550.0</c:v>
                      </c:pt>
                      <c:pt idx="2799">
                        <c:v>14456.0</c:v>
                      </c:pt>
                      <c:pt idx="2800">
                        <c:v>14376.0</c:v>
                      </c:pt>
                      <c:pt idx="2801">
                        <c:v>14313.0</c:v>
                      </c:pt>
                      <c:pt idx="2802">
                        <c:v>14210.0</c:v>
                      </c:pt>
                      <c:pt idx="2803">
                        <c:v>14154.0</c:v>
                      </c:pt>
                      <c:pt idx="2804">
                        <c:v>14073.0</c:v>
                      </c:pt>
                      <c:pt idx="2805">
                        <c:v>13991.0</c:v>
                      </c:pt>
                      <c:pt idx="2806">
                        <c:v>13942.0</c:v>
                      </c:pt>
                      <c:pt idx="2807">
                        <c:v>13839.0</c:v>
                      </c:pt>
                      <c:pt idx="2808">
                        <c:v>13767.0</c:v>
                      </c:pt>
                      <c:pt idx="2809">
                        <c:v>13691.0</c:v>
                      </c:pt>
                      <c:pt idx="2810">
                        <c:v>13581.0</c:v>
                      </c:pt>
                      <c:pt idx="2811">
                        <c:v>13525.0</c:v>
                      </c:pt>
                      <c:pt idx="2812">
                        <c:v>13433.0</c:v>
                      </c:pt>
                      <c:pt idx="2813">
                        <c:v>13348.0</c:v>
                      </c:pt>
                      <c:pt idx="2814">
                        <c:v>13293.0</c:v>
                      </c:pt>
                      <c:pt idx="2815">
                        <c:v>13190.0</c:v>
                      </c:pt>
                      <c:pt idx="2816">
                        <c:v>13130.0</c:v>
                      </c:pt>
                      <c:pt idx="2817">
                        <c:v>13057.0</c:v>
                      </c:pt>
                      <c:pt idx="2818">
                        <c:v>12956.0</c:v>
                      </c:pt>
                      <c:pt idx="2819">
                        <c:v>12903.0</c:v>
                      </c:pt>
                      <c:pt idx="2820">
                        <c:v>12800.0</c:v>
                      </c:pt>
                      <c:pt idx="2821">
                        <c:v>12718.0</c:v>
                      </c:pt>
                      <c:pt idx="2822">
                        <c:v>12652.0</c:v>
                      </c:pt>
                      <c:pt idx="2823">
                        <c:v>12543.0</c:v>
                      </c:pt>
                      <c:pt idx="2824">
                        <c:v>12486.0</c:v>
                      </c:pt>
                      <c:pt idx="2825">
                        <c:v>12405.0</c:v>
                      </c:pt>
                      <c:pt idx="2826">
                        <c:v>12309.0</c:v>
                      </c:pt>
                      <c:pt idx="2827">
                        <c:v>12261.0</c:v>
                      </c:pt>
                      <c:pt idx="2828">
                        <c:v>12165.0</c:v>
                      </c:pt>
                      <c:pt idx="2829">
                        <c:v>12096.0</c:v>
                      </c:pt>
                      <c:pt idx="2830">
                        <c:v>12033.0</c:v>
                      </c:pt>
                      <c:pt idx="2831">
                        <c:v>11924.0</c:v>
                      </c:pt>
                      <c:pt idx="2832">
                        <c:v>11864.0</c:v>
                      </c:pt>
                      <c:pt idx="2833">
                        <c:v>11775.0</c:v>
                      </c:pt>
                      <c:pt idx="2834">
                        <c:v>11692.0</c:v>
                      </c:pt>
                      <c:pt idx="2835">
                        <c:v>11645.0</c:v>
                      </c:pt>
                      <c:pt idx="2836">
                        <c:v>11552.0</c:v>
                      </c:pt>
                      <c:pt idx="2837">
                        <c:v>11484.0</c:v>
                      </c:pt>
                      <c:pt idx="2838">
                        <c:v>11411.0</c:v>
                      </c:pt>
                      <c:pt idx="2839">
                        <c:v>11306.0</c:v>
                      </c:pt>
                      <c:pt idx="2840">
                        <c:v>11249.0</c:v>
                      </c:pt>
                      <c:pt idx="2841">
                        <c:v>11158.0</c:v>
                      </c:pt>
                      <c:pt idx="2842">
                        <c:v>11078.0</c:v>
                      </c:pt>
                      <c:pt idx="2843">
                        <c:v>11023.0</c:v>
                      </c:pt>
                      <c:pt idx="2844">
                        <c:v>10922.0</c:v>
                      </c:pt>
                      <c:pt idx="2845">
                        <c:v>10867.0</c:v>
                      </c:pt>
                      <c:pt idx="2846">
                        <c:v>10794.0</c:v>
                      </c:pt>
                      <c:pt idx="2847">
                        <c:v>10694.0</c:v>
                      </c:pt>
                      <c:pt idx="2848">
                        <c:v>10644.0</c:v>
                      </c:pt>
                      <c:pt idx="2849">
                        <c:v>10550.0</c:v>
                      </c:pt>
                      <c:pt idx="2850">
                        <c:v>10473.0</c:v>
                      </c:pt>
                      <c:pt idx="2851">
                        <c:v>10417.0</c:v>
                      </c:pt>
                      <c:pt idx="2852">
                        <c:v>10310.0</c:v>
                      </c:pt>
                      <c:pt idx="2853">
                        <c:v>10255.0</c:v>
                      </c:pt>
                      <c:pt idx="2854">
                        <c:v>10185.0</c:v>
                      </c:pt>
                      <c:pt idx="2855">
                        <c:v>10094.0</c:v>
                      </c:pt>
                      <c:pt idx="2856">
                        <c:v>10047.0</c:v>
                      </c:pt>
                      <c:pt idx="2857">
                        <c:v>9943.0</c:v>
                      </c:pt>
                      <c:pt idx="2858">
                        <c:v>9874.0</c:v>
                      </c:pt>
                      <c:pt idx="2859">
                        <c:v>9813.0</c:v>
                      </c:pt>
                      <c:pt idx="2860">
                        <c:v>9718.0</c:v>
                      </c:pt>
                      <c:pt idx="2861">
                        <c:v>9669.0</c:v>
                      </c:pt>
                      <c:pt idx="2862">
                        <c:v>9587.0</c:v>
                      </c:pt>
                      <c:pt idx="2863">
                        <c:v>9504.0</c:v>
                      </c:pt>
                      <c:pt idx="2864">
                        <c:v>9455.0</c:v>
                      </c:pt>
                      <c:pt idx="2865">
                        <c:v>9363.0</c:v>
                      </c:pt>
                      <c:pt idx="2866">
                        <c:v>9302.0</c:v>
                      </c:pt>
                      <c:pt idx="2867">
                        <c:v>9239.0</c:v>
                      </c:pt>
                      <c:pt idx="2868">
                        <c:v>9160.0</c:v>
                      </c:pt>
                      <c:pt idx="2869">
                        <c:v>9122.0</c:v>
                      </c:pt>
                      <c:pt idx="2870">
                        <c:v>9037.0</c:v>
                      </c:pt>
                      <c:pt idx="2871">
                        <c:v>8967.0</c:v>
                      </c:pt>
                      <c:pt idx="2872">
                        <c:v>8911.0</c:v>
                      </c:pt>
                      <c:pt idx="2873">
                        <c:v>8825.0</c:v>
                      </c:pt>
                      <c:pt idx="2874">
                        <c:v>8782.0</c:v>
                      </c:pt>
                      <c:pt idx="2875">
                        <c:v>8722.0</c:v>
                      </c:pt>
                      <c:pt idx="2876">
                        <c:v>8643.0</c:v>
                      </c:pt>
                      <c:pt idx="2877">
                        <c:v>8604.0</c:v>
                      </c:pt>
                      <c:pt idx="2878">
                        <c:v>8526.0</c:v>
                      </c:pt>
                      <c:pt idx="2879">
                        <c:v>8470.0</c:v>
                      </c:pt>
                      <c:pt idx="2880">
                        <c:v>8423.0</c:v>
                      </c:pt>
                      <c:pt idx="2881">
                        <c:v>8332.0</c:v>
                      </c:pt>
                      <c:pt idx="2882">
                        <c:v>8292.0</c:v>
                      </c:pt>
                      <c:pt idx="2883">
                        <c:v>8234.0</c:v>
                      </c:pt>
                      <c:pt idx="2884">
                        <c:v>8168.0</c:v>
                      </c:pt>
                      <c:pt idx="2885">
                        <c:v>8145.0</c:v>
                      </c:pt>
                      <c:pt idx="2886">
                        <c:v>8069.0</c:v>
                      </c:pt>
                      <c:pt idx="2887">
                        <c:v>8026.0</c:v>
                      </c:pt>
                      <c:pt idx="2888">
                        <c:v>7989.0</c:v>
                      </c:pt>
                      <c:pt idx="2889">
                        <c:v>7906.0</c:v>
                      </c:pt>
                      <c:pt idx="2890">
                        <c:v>7883.0</c:v>
                      </c:pt>
                      <c:pt idx="2891">
                        <c:v>7816.0</c:v>
                      </c:pt>
                      <c:pt idx="2892">
                        <c:v>7752.0</c:v>
                      </c:pt>
                      <c:pt idx="2893">
                        <c:v>7723.0</c:v>
                      </c:pt>
                      <c:pt idx="2894">
                        <c:v>7640.0</c:v>
                      </c:pt>
                      <c:pt idx="2895">
                        <c:v>7603.0</c:v>
                      </c:pt>
                      <c:pt idx="2896">
                        <c:v>7563.0</c:v>
                      </c:pt>
                      <c:pt idx="2897">
                        <c:v>7494.0</c:v>
                      </c:pt>
                      <c:pt idx="2898">
                        <c:v>7480.0</c:v>
                      </c:pt>
                      <c:pt idx="2899">
                        <c:v>7409.0</c:v>
                      </c:pt>
                      <c:pt idx="2900">
                        <c:v>7352.0</c:v>
                      </c:pt>
                      <c:pt idx="2901">
                        <c:v>7315.0</c:v>
                      </c:pt>
                      <c:pt idx="2902">
                        <c:v>7230.0</c:v>
                      </c:pt>
                      <c:pt idx="2903">
                        <c:v>7209.0</c:v>
                      </c:pt>
                      <c:pt idx="2904">
                        <c:v>7166.0</c:v>
                      </c:pt>
                      <c:pt idx="2905">
                        <c:v>7106.0</c:v>
                      </c:pt>
                      <c:pt idx="2906">
                        <c:v>7096.0</c:v>
                      </c:pt>
                      <c:pt idx="2907">
                        <c:v>7025.0</c:v>
                      </c:pt>
                      <c:pt idx="2908">
                        <c:v>6985.0</c:v>
                      </c:pt>
                      <c:pt idx="2909">
                        <c:v>6963.0</c:v>
                      </c:pt>
                      <c:pt idx="2910">
                        <c:v>6876.0</c:v>
                      </c:pt>
                      <c:pt idx="2911">
                        <c:v>6854.0</c:v>
                      </c:pt>
                      <c:pt idx="2912">
                        <c:v>6786.0</c:v>
                      </c:pt>
                      <c:pt idx="2913">
                        <c:v>6726.0</c:v>
                      </c:pt>
                      <c:pt idx="2914">
                        <c:v>6715.0</c:v>
                      </c:pt>
                      <c:pt idx="2915">
                        <c:v>6643.0</c:v>
                      </c:pt>
                      <c:pt idx="2916">
                        <c:v>6620.0</c:v>
                      </c:pt>
                      <c:pt idx="2917">
                        <c:v>6586.0</c:v>
                      </c:pt>
                      <c:pt idx="2918">
                        <c:v>6520.0</c:v>
                      </c:pt>
                      <c:pt idx="2919">
                        <c:v>6507.0</c:v>
                      </c:pt>
                      <c:pt idx="2920">
                        <c:v>6439.0</c:v>
                      </c:pt>
                      <c:pt idx="2921">
                        <c:v>6391.0</c:v>
                      </c:pt>
                      <c:pt idx="2922">
                        <c:v>6363.0</c:v>
                      </c:pt>
                      <c:pt idx="2923">
                        <c:v>6285.0</c:v>
                      </c:pt>
                      <c:pt idx="2924">
                        <c:v>6275.0</c:v>
                      </c:pt>
                      <c:pt idx="2925">
                        <c:v>6236.0</c:v>
                      </c:pt>
                      <c:pt idx="2926">
                        <c:v>6176.0</c:v>
                      </c:pt>
                      <c:pt idx="2927">
                        <c:v>6168.0</c:v>
                      </c:pt>
                      <c:pt idx="2928">
                        <c:v>6097.0</c:v>
                      </c:pt>
                      <c:pt idx="2929">
                        <c:v>6061.0</c:v>
                      </c:pt>
                      <c:pt idx="2930">
                        <c:v>6047.0</c:v>
                      </c:pt>
                      <c:pt idx="2931">
                        <c:v>5982.0</c:v>
                      </c:pt>
                      <c:pt idx="2932">
                        <c:v>5965.0</c:v>
                      </c:pt>
                      <c:pt idx="2933">
                        <c:v>5920.0</c:v>
                      </c:pt>
                      <c:pt idx="2934">
                        <c:v>5862.0</c:v>
                      </c:pt>
                      <c:pt idx="2935">
                        <c:v>5859.0</c:v>
                      </c:pt>
                      <c:pt idx="2936">
                        <c:v>5801.0</c:v>
                      </c:pt>
                      <c:pt idx="2937">
                        <c:v>5775.0</c:v>
                      </c:pt>
                      <c:pt idx="2938">
                        <c:v>5753.0</c:v>
                      </c:pt>
                      <c:pt idx="2939">
                        <c:v>5692.0</c:v>
                      </c:pt>
                      <c:pt idx="2940">
                        <c:v>5689.0</c:v>
                      </c:pt>
                      <c:pt idx="2941">
                        <c:v>5647.0</c:v>
                      </c:pt>
                      <c:pt idx="2942">
                        <c:v>5604.0</c:v>
                      </c:pt>
                      <c:pt idx="2943">
                        <c:v>5599.0</c:v>
                      </c:pt>
                      <c:pt idx="2944">
                        <c:v>5539.0</c:v>
                      </c:pt>
                      <c:pt idx="2945">
                        <c:v>5528.0</c:v>
                      </c:pt>
                      <c:pt idx="2946">
                        <c:v>5514.0</c:v>
                      </c:pt>
                      <c:pt idx="2947">
                        <c:v>5457.0</c:v>
                      </c:pt>
                      <c:pt idx="2948">
                        <c:v>5466.0</c:v>
                      </c:pt>
                      <c:pt idx="2949">
                        <c:v>5424.0</c:v>
                      </c:pt>
                      <c:pt idx="2950">
                        <c:v>5388.0</c:v>
                      </c:pt>
                      <c:pt idx="2951">
                        <c:v>5388.0</c:v>
                      </c:pt>
                      <c:pt idx="2952">
                        <c:v>5326.0</c:v>
                      </c:pt>
                      <c:pt idx="2953">
                        <c:v>5319.0</c:v>
                      </c:pt>
                      <c:pt idx="2954">
                        <c:v>5297.0</c:v>
                      </c:pt>
                      <c:pt idx="2955">
                        <c:v>5252.0</c:v>
                      </c:pt>
                      <c:pt idx="2956">
                        <c:v>5266.0</c:v>
                      </c:pt>
                      <c:pt idx="2957">
                        <c:v>5216.0</c:v>
                      </c:pt>
                      <c:pt idx="2958">
                        <c:v>5192.0</c:v>
                      </c:pt>
                      <c:pt idx="2959">
                        <c:v>5183.0</c:v>
                      </c:pt>
                      <c:pt idx="2960">
                        <c:v>5122.0</c:v>
                      </c:pt>
                      <c:pt idx="2961">
                        <c:v>5119.0</c:v>
                      </c:pt>
                      <c:pt idx="2962">
                        <c:v>5090.0</c:v>
                      </c:pt>
                      <c:pt idx="2963">
                        <c:v>5056.0</c:v>
                      </c:pt>
                      <c:pt idx="2964">
                        <c:v>5059.0</c:v>
                      </c:pt>
                      <c:pt idx="2965">
                        <c:v>5016.0</c:v>
                      </c:pt>
                      <c:pt idx="2966">
                        <c:v>5003.0</c:v>
                      </c:pt>
                      <c:pt idx="2967">
                        <c:v>4988.0</c:v>
                      </c:pt>
                      <c:pt idx="2968">
                        <c:v>4934.0</c:v>
                      </c:pt>
                      <c:pt idx="2969">
                        <c:v>4938.0</c:v>
                      </c:pt>
                      <c:pt idx="2970">
                        <c:v>4907.0</c:v>
                      </c:pt>
                      <c:pt idx="2971">
                        <c:v>4874.0</c:v>
                      </c:pt>
                      <c:pt idx="2972">
                        <c:v>4885.0</c:v>
                      </c:pt>
                      <c:pt idx="2973">
                        <c:v>4830.0</c:v>
                      </c:pt>
                      <c:pt idx="2974">
                        <c:v>4828.0</c:v>
                      </c:pt>
                      <c:pt idx="2975">
                        <c:v>4817.0</c:v>
                      </c:pt>
                      <c:pt idx="2976">
                        <c:v>4769.0</c:v>
                      </c:pt>
                      <c:pt idx="2977">
                        <c:v>4787.0</c:v>
                      </c:pt>
                      <c:pt idx="2978">
                        <c:v>4751.0</c:v>
                      </c:pt>
                      <c:pt idx="2979">
                        <c:v>4719.0</c:v>
                      </c:pt>
                      <c:pt idx="2980">
                        <c:v>4731.0</c:v>
                      </c:pt>
                      <c:pt idx="2981">
                        <c:v>4669.0</c:v>
                      </c:pt>
                      <c:pt idx="2982">
                        <c:v>4668.0</c:v>
                      </c:pt>
                      <c:pt idx="2983">
                        <c:v>4656.0</c:v>
                      </c:pt>
                      <c:pt idx="2984">
                        <c:v>4611.0</c:v>
                      </c:pt>
                      <c:pt idx="2985">
                        <c:v>4627.0</c:v>
                      </c:pt>
                      <c:pt idx="2986">
                        <c:v>4590.0</c:v>
                      </c:pt>
                      <c:pt idx="2987">
                        <c:v>4569.0</c:v>
                      </c:pt>
                      <c:pt idx="2988">
                        <c:v>4574.0</c:v>
                      </c:pt>
                      <c:pt idx="2989">
                        <c:v>4531.0</c:v>
                      </c:pt>
                      <c:pt idx="2990">
                        <c:v>4534.0</c:v>
                      </c:pt>
                      <c:pt idx="2991">
                        <c:v>4521.0</c:v>
                      </c:pt>
                      <c:pt idx="2992">
                        <c:v>4489.0</c:v>
                      </c:pt>
                      <c:pt idx="2993">
                        <c:v>4507.0</c:v>
                      </c:pt>
                      <c:pt idx="2994">
                        <c:v>4463.0</c:v>
                      </c:pt>
                      <c:pt idx="2995">
                        <c:v>4465.0</c:v>
                      </c:pt>
                      <c:pt idx="2996">
                        <c:v>4466.0</c:v>
                      </c:pt>
                      <c:pt idx="2997">
                        <c:v>4428.0</c:v>
                      </c:pt>
                      <c:pt idx="2998">
                        <c:v>4445.0</c:v>
                      </c:pt>
                      <c:pt idx="2999">
                        <c:v>4421.0</c:v>
                      </c:pt>
                      <c:pt idx="3000">
                        <c:v>4388.0</c:v>
                      </c:pt>
                      <c:pt idx="3001">
                        <c:v>4392.0</c:v>
                      </c:pt>
                      <c:pt idx="3002">
                        <c:v>4344.0</c:v>
                      </c:pt>
                      <c:pt idx="3003">
                        <c:v>4353.0</c:v>
                      </c:pt>
                      <c:pt idx="3004">
                        <c:v>4355.0</c:v>
                      </c:pt>
                      <c:pt idx="3005">
                        <c:v>4325.0</c:v>
                      </c:pt>
                      <c:pt idx="3006">
                        <c:v>4356.0</c:v>
                      </c:pt>
                      <c:pt idx="3007">
                        <c:v>4308.0</c:v>
                      </c:pt>
                      <c:pt idx="3008">
                        <c:v>4306.0</c:v>
                      </c:pt>
                      <c:pt idx="3009">
                        <c:v>4310.0</c:v>
                      </c:pt>
                      <c:pt idx="3010">
                        <c:v>4271.0</c:v>
                      </c:pt>
                      <c:pt idx="3011">
                        <c:v>4289.0</c:v>
                      </c:pt>
                      <c:pt idx="3012">
                        <c:v>4264.0</c:v>
                      </c:pt>
                      <c:pt idx="3013">
                        <c:v>4251.0</c:v>
                      </c:pt>
                      <c:pt idx="3014">
                        <c:v>4267.0</c:v>
                      </c:pt>
                      <c:pt idx="3015">
                        <c:v>4239.0</c:v>
                      </c:pt>
                      <c:pt idx="3016">
                        <c:v>4243.0</c:v>
                      </c:pt>
                      <c:pt idx="3017">
                        <c:v>4249.0</c:v>
                      </c:pt>
                      <c:pt idx="3018">
                        <c:v>4214.0</c:v>
                      </c:pt>
                      <c:pt idx="3019">
                        <c:v>4229.0</c:v>
                      </c:pt>
                      <c:pt idx="3020">
                        <c:v>4212.0</c:v>
                      </c:pt>
                      <c:pt idx="3021">
                        <c:v>4179.0</c:v>
                      </c:pt>
                      <c:pt idx="3022">
                        <c:v>4200.0</c:v>
                      </c:pt>
                      <c:pt idx="3023">
                        <c:v>4161.0</c:v>
                      </c:pt>
                      <c:pt idx="3024">
                        <c:v>4173.0</c:v>
                      </c:pt>
                      <c:pt idx="3025">
                        <c:v>4179.0</c:v>
                      </c:pt>
                      <c:pt idx="3026">
                        <c:v>4133.0</c:v>
                      </c:pt>
                      <c:pt idx="3027">
                        <c:v>4151.0</c:v>
                      </c:pt>
                      <c:pt idx="3028">
                        <c:v>4119.0</c:v>
                      </c:pt>
                      <c:pt idx="3029">
                        <c:v>4108.0</c:v>
                      </c:pt>
                      <c:pt idx="3030">
                        <c:v>4130.0</c:v>
                      </c:pt>
                      <c:pt idx="3031">
                        <c:v>4099.0</c:v>
                      </c:pt>
                      <c:pt idx="3032">
                        <c:v>4113.0</c:v>
                      </c:pt>
                      <c:pt idx="3033">
                        <c:v>4114.0</c:v>
                      </c:pt>
                      <c:pt idx="3034">
                        <c:v>4078.0</c:v>
                      </c:pt>
                      <c:pt idx="3035">
                        <c:v>4102.0</c:v>
                      </c:pt>
                      <c:pt idx="3036">
                        <c:v>4066.0</c:v>
                      </c:pt>
                      <c:pt idx="3037">
                        <c:v>4063.0</c:v>
                      </c:pt>
                      <c:pt idx="3038">
                        <c:v>4075.0</c:v>
                      </c:pt>
                      <c:pt idx="3039">
                        <c:v>4030.0</c:v>
                      </c:pt>
                      <c:pt idx="3040">
                        <c:v>4043.0</c:v>
                      </c:pt>
                      <c:pt idx="3041">
                        <c:v>4016.0</c:v>
                      </c:pt>
                      <c:pt idx="3042">
                        <c:v>3988.0</c:v>
                      </c:pt>
                      <c:pt idx="3043">
                        <c:v>4006.0</c:v>
                      </c:pt>
                      <c:pt idx="3044">
                        <c:v>3984.0</c:v>
                      </c:pt>
                      <c:pt idx="3045">
                        <c:v>3989.0</c:v>
                      </c:pt>
                      <c:pt idx="3046">
                        <c:v>3999.0</c:v>
                      </c:pt>
                      <c:pt idx="3047">
                        <c:v>3967.0</c:v>
                      </c:pt>
                      <c:pt idx="3048">
                        <c:v>3981.0</c:v>
                      </c:pt>
                      <c:pt idx="3049">
                        <c:v>3960.0</c:v>
                      </c:pt>
                      <c:pt idx="3050">
                        <c:v>3944.0</c:v>
                      </c:pt>
                      <c:pt idx="3051">
                        <c:v>3956.0</c:v>
                      </c:pt>
                      <c:pt idx="3052">
                        <c:v>3922.0</c:v>
                      </c:pt>
                      <c:pt idx="3053">
                        <c:v>3928.0</c:v>
                      </c:pt>
                      <c:pt idx="3054">
                        <c:v>3932.0</c:v>
                      </c:pt>
                      <c:pt idx="3055">
                        <c:v>3902.0</c:v>
                      </c:pt>
                      <c:pt idx="3056">
                        <c:v>3933.0</c:v>
                      </c:pt>
                      <c:pt idx="3057">
                        <c:v>3909.0</c:v>
                      </c:pt>
                      <c:pt idx="3058">
                        <c:v>3896.0</c:v>
                      </c:pt>
                      <c:pt idx="3059">
                        <c:v>3921.0</c:v>
                      </c:pt>
                      <c:pt idx="3060">
                        <c:v>3879.0</c:v>
                      </c:pt>
                      <c:pt idx="3061">
                        <c:v>3889.0</c:v>
                      </c:pt>
                      <c:pt idx="3062">
                        <c:v>3881.0</c:v>
                      </c:pt>
                      <c:pt idx="3063">
                        <c:v>3845.0</c:v>
                      </c:pt>
                      <c:pt idx="3064">
                        <c:v>3870.0</c:v>
                      </c:pt>
                      <c:pt idx="3065">
                        <c:v>3848.0</c:v>
                      </c:pt>
                      <c:pt idx="3066">
                        <c:v>3848.0</c:v>
                      </c:pt>
                      <c:pt idx="3067">
                        <c:v>3861.0</c:v>
                      </c:pt>
                      <c:pt idx="3068">
                        <c:v>3819.0</c:v>
                      </c:pt>
                      <c:pt idx="3069">
                        <c:v>3836.0</c:v>
                      </c:pt>
                      <c:pt idx="3070">
                        <c:v>3815.0</c:v>
                      </c:pt>
                      <c:pt idx="3071">
                        <c:v>3804.0</c:v>
                      </c:pt>
                      <c:pt idx="3072">
                        <c:v>3818.0</c:v>
                      </c:pt>
                      <c:pt idx="3073">
                        <c:v>3795.0</c:v>
                      </c:pt>
                      <c:pt idx="3074">
                        <c:v>3806.0</c:v>
                      </c:pt>
                      <c:pt idx="3075">
                        <c:v>3814.0</c:v>
                      </c:pt>
                      <c:pt idx="3076">
                        <c:v>3786.0</c:v>
                      </c:pt>
                      <c:pt idx="3077">
                        <c:v>3811.0</c:v>
                      </c:pt>
                      <c:pt idx="3078">
                        <c:v>3787.0</c:v>
                      </c:pt>
                      <c:pt idx="3079">
                        <c:v>3772.0</c:v>
                      </c:pt>
                      <c:pt idx="3080">
                        <c:v>3800.0</c:v>
                      </c:pt>
                      <c:pt idx="3081">
                        <c:v>3757.0</c:v>
                      </c:pt>
                      <c:pt idx="3082">
                        <c:v>3770.0</c:v>
                      </c:pt>
                      <c:pt idx="3083">
                        <c:v>3776.0</c:v>
                      </c:pt>
                      <c:pt idx="3084">
                        <c:v>3745.0</c:v>
                      </c:pt>
                      <c:pt idx="3085">
                        <c:v>3774.0</c:v>
                      </c:pt>
                      <c:pt idx="3086">
                        <c:v>3751.0</c:v>
                      </c:pt>
                      <c:pt idx="3087">
                        <c:v>3746.0</c:v>
                      </c:pt>
                      <c:pt idx="3088">
                        <c:v>3766.0</c:v>
                      </c:pt>
                      <c:pt idx="3089">
                        <c:v>3726.0</c:v>
                      </c:pt>
                      <c:pt idx="3090">
                        <c:v>3756.0</c:v>
                      </c:pt>
                      <c:pt idx="3091">
                        <c:v>3745.0</c:v>
                      </c:pt>
                      <c:pt idx="3092">
                        <c:v>3725.0</c:v>
                      </c:pt>
                      <c:pt idx="3093">
                        <c:v>3758.0</c:v>
                      </c:pt>
                      <c:pt idx="3094">
                        <c:v>3725.0</c:v>
                      </c:pt>
                      <c:pt idx="3095">
                        <c:v>3726.0</c:v>
                      </c:pt>
                      <c:pt idx="3096">
                        <c:v>3745.0</c:v>
                      </c:pt>
                      <c:pt idx="3097">
                        <c:v>3707.0</c:v>
                      </c:pt>
                      <c:pt idx="3098">
                        <c:v>3737.0</c:v>
                      </c:pt>
                      <c:pt idx="3099">
                        <c:v>3736.0</c:v>
                      </c:pt>
                      <c:pt idx="3100">
                        <c:v>3716.0</c:v>
                      </c:pt>
                      <c:pt idx="3101">
                        <c:v>3751.0</c:v>
                      </c:pt>
                      <c:pt idx="3102">
                        <c:v>3715.0</c:v>
                      </c:pt>
                      <c:pt idx="3103">
                        <c:v>3726.0</c:v>
                      </c:pt>
                      <c:pt idx="3104">
                        <c:v>3731.0</c:v>
                      </c:pt>
                      <c:pt idx="3105">
                        <c:v>3705.0</c:v>
                      </c:pt>
                      <c:pt idx="3106">
                        <c:v>3738.0</c:v>
                      </c:pt>
                      <c:pt idx="3107">
                        <c:v>3720.0</c:v>
                      </c:pt>
                      <c:pt idx="3108">
                        <c:v>3722.0</c:v>
                      </c:pt>
                      <c:pt idx="3109">
                        <c:v>3745.0</c:v>
                      </c:pt>
                      <c:pt idx="3110">
                        <c:v>3708.0</c:v>
                      </c:pt>
                      <c:pt idx="3111">
                        <c:v>3731.0</c:v>
                      </c:pt>
                      <c:pt idx="3112">
                        <c:v>3736.0</c:v>
                      </c:pt>
                      <c:pt idx="3113">
                        <c:v>3711.0</c:v>
                      </c:pt>
                      <c:pt idx="3114">
                        <c:v>3752.0</c:v>
                      </c:pt>
                      <c:pt idx="3115">
                        <c:v>3728.0</c:v>
                      </c:pt>
                      <c:pt idx="3116">
                        <c:v>3724.0</c:v>
                      </c:pt>
                      <c:pt idx="3117">
                        <c:v>3742.0</c:v>
                      </c:pt>
                      <c:pt idx="3118">
                        <c:v>3712.0</c:v>
                      </c:pt>
                      <c:pt idx="3119">
                        <c:v>3743.0</c:v>
                      </c:pt>
                      <c:pt idx="3120">
                        <c:v>3745.0</c:v>
                      </c:pt>
                      <c:pt idx="3121">
                        <c:v>3737.0</c:v>
                      </c:pt>
                      <c:pt idx="3122">
                        <c:v>3761.0</c:v>
                      </c:pt>
                      <c:pt idx="3123">
                        <c:v>3729.0</c:v>
                      </c:pt>
                      <c:pt idx="3124">
                        <c:v>3746.0</c:v>
                      </c:pt>
                      <c:pt idx="3125">
                        <c:v>3752.0</c:v>
                      </c:pt>
                      <c:pt idx="3126">
                        <c:v>3728.0</c:v>
                      </c:pt>
                      <c:pt idx="3127">
                        <c:v>3759.0</c:v>
                      </c:pt>
                      <c:pt idx="3128">
                        <c:v>3739.0</c:v>
                      </c:pt>
                      <c:pt idx="3129">
                        <c:v>3746.0</c:v>
                      </c:pt>
                      <c:pt idx="3130">
                        <c:v>3769.0</c:v>
                      </c:pt>
                      <c:pt idx="3131">
                        <c:v>3739.0</c:v>
                      </c:pt>
                      <c:pt idx="3132">
                        <c:v>3755.0</c:v>
                      </c:pt>
                      <c:pt idx="3133">
                        <c:v>3744.0</c:v>
                      </c:pt>
                      <c:pt idx="3134">
                        <c:v>3730.0</c:v>
                      </c:pt>
                      <c:pt idx="3135">
                        <c:v>3755.0</c:v>
                      </c:pt>
                      <c:pt idx="3136">
                        <c:v>3746.0</c:v>
                      </c:pt>
                      <c:pt idx="3137">
                        <c:v>3762.0</c:v>
                      </c:pt>
                      <c:pt idx="3138">
                        <c:v>3781.0</c:v>
                      </c:pt>
                      <c:pt idx="3139">
                        <c:v>3756.0</c:v>
                      </c:pt>
                      <c:pt idx="3140">
                        <c:v>3766.0</c:v>
                      </c:pt>
                      <c:pt idx="3141">
                        <c:v>3761.0</c:v>
                      </c:pt>
                      <c:pt idx="3142">
                        <c:v>3748.0</c:v>
                      </c:pt>
                      <c:pt idx="3143">
                        <c:v>3786.0</c:v>
                      </c:pt>
                      <c:pt idx="3144">
                        <c:v>3772.0</c:v>
                      </c:pt>
                      <c:pt idx="3145">
                        <c:v>3780.0</c:v>
                      </c:pt>
                      <c:pt idx="3146">
                        <c:v>3791.0</c:v>
                      </c:pt>
                      <c:pt idx="3147">
                        <c:v>3755.0</c:v>
                      </c:pt>
                      <c:pt idx="3148">
                        <c:v>3792.0</c:v>
                      </c:pt>
                      <c:pt idx="3149">
                        <c:v>3784.0</c:v>
                      </c:pt>
                      <c:pt idx="3150">
                        <c:v>3771.0</c:v>
                      </c:pt>
                      <c:pt idx="3151">
                        <c:v>3804.0</c:v>
                      </c:pt>
                      <c:pt idx="3152">
                        <c:v>3774.0</c:v>
                      </c:pt>
                      <c:pt idx="3153">
                        <c:v>3797.0</c:v>
                      </c:pt>
                      <c:pt idx="3154">
                        <c:v>3820.0</c:v>
                      </c:pt>
                      <c:pt idx="3155">
                        <c:v>3805.0</c:v>
                      </c:pt>
                      <c:pt idx="3156">
                        <c:v>3829.0</c:v>
                      </c:pt>
                      <c:pt idx="3157">
                        <c:v>3816.0</c:v>
                      </c:pt>
                      <c:pt idx="3158">
                        <c:v>3800.0</c:v>
                      </c:pt>
                      <c:pt idx="3159">
                        <c:v>3829.0</c:v>
                      </c:pt>
                      <c:pt idx="3160">
                        <c:v>3796.0</c:v>
                      </c:pt>
                      <c:pt idx="3161">
                        <c:v>3809.0</c:v>
                      </c:pt>
                      <c:pt idx="3162">
                        <c:v>3824.0</c:v>
                      </c:pt>
                      <c:pt idx="3163">
                        <c:v>3790.0</c:v>
                      </c:pt>
                      <c:pt idx="3164">
                        <c:v>3839.0</c:v>
                      </c:pt>
                      <c:pt idx="3165">
                        <c:v>3828.0</c:v>
                      </c:pt>
                      <c:pt idx="3166">
                        <c:v>3819.0</c:v>
                      </c:pt>
                      <c:pt idx="3167">
                        <c:v>3848.0</c:v>
                      </c:pt>
                      <c:pt idx="3168">
                        <c:v>3815.0</c:v>
                      </c:pt>
                      <c:pt idx="3169">
                        <c:v>3841.0</c:v>
                      </c:pt>
                      <c:pt idx="3170">
                        <c:v>3850.0</c:v>
                      </c:pt>
                      <c:pt idx="3171">
                        <c:v>3832.0</c:v>
                      </c:pt>
                      <c:pt idx="3172">
                        <c:v>3867.0</c:v>
                      </c:pt>
                      <c:pt idx="3173">
                        <c:v>3855.0</c:v>
                      </c:pt>
                      <c:pt idx="3174">
                        <c:v>3864.0</c:v>
                      </c:pt>
                      <c:pt idx="3175">
                        <c:v>3905.0</c:v>
                      </c:pt>
                      <c:pt idx="3176">
                        <c:v>3881.0</c:v>
                      </c:pt>
                      <c:pt idx="3177">
                        <c:v>3901.0</c:v>
                      </c:pt>
                      <c:pt idx="3178">
                        <c:v>3915.0</c:v>
                      </c:pt>
                      <c:pt idx="3179">
                        <c:v>3900.0</c:v>
                      </c:pt>
                      <c:pt idx="3180">
                        <c:v>3935.0</c:v>
                      </c:pt>
                      <c:pt idx="3181">
                        <c:v>3922.0</c:v>
                      </c:pt>
                      <c:pt idx="3182">
                        <c:v>3927.0</c:v>
                      </c:pt>
                      <c:pt idx="3183">
                        <c:v>3949.0</c:v>
                      </c:pt>
                      <c:pt idx="3184">
                        <c:v>3939.0</c:v>
                      </c:pt>
                      <c:pt idx="3185">
                        <c:v>3975.0</c:v>
                      </c:pt>
                      <c:pt idx="3186">
                        <c:v>3987.0</c:v>
                      </c:pt>
                      <c:pt idx="3187">
                        <c:v>3993.0</c:v>
                      </c:pt>
                      <c:pt idx="3188">
                        <c:v>4028.0</c:v>
                      </c:pt>
                      <c:pt idx="3189">
                        <c:v>4021.0</c:v>
                      </c:pt>
                      <c:pt idx="3190">
                        <c:v>4040.0</c:v>
                      </c:pt>
                      <c:pt idx="3191">
                        <c:v>4050.0</c:v>
                      </c:pt>
                      <c:pt idx="3192">
                        <c:v>4034.0</c:v>
                      </c:pt>
                      <c:pt idx="3193">
                        <c:v>4065.0</c:v>
                      </c:pt>
                      <c:pt idx="3194">
                        <c:v>4062.0</c:v>
                      </c:pt>
                      <c:pt idx="3195">
                        <c:v>4074.0</c:v>
                      </c:pt>
                      <c:pt idx="3196">
                        <c:v>4107.0</c:v>
                      </c:pt>
                      <c:pt idx="3197">
                        <c:v>4092.0</c:v>
                      </c:pt>
                      <c:pt idx="3198">
                        <c:v>4110.0</c:v>
                      </c:pt>
                      <c:pt idx="3199">
                        <c:v>4125.0</c:v>
                      </c:pt>
                      <c:pt idx="3200">
                        <c:v>4108.0</c:v>
                      </c:pt>
                      <c:pt idx="3201">
                        <c:v>4134.0</c:v>
                      </c:pt>
                      <c:pt idx="3202">
                        <c:v>4134.0</c:v>
                      </c:pt>
                      <c:pt idx="3203">
                        <c:v>4137.0</c:v>
                      </c:pt>
                      <c:pt idx="3204">
                        <c:v>4170.0</c:v>
                      </c:pt>
                      <c:pt idx="3205">
                        <c:v>4158.0</c:v>
                      </c:pt>
                      <c:pt idx="3206">
                        <c:v>4186.0</c:v>
                      </c:pt>
                      <c:pt idx="3207">
                        <c:v>4189.0</c:v>
                      </c:pt>
                      <c:pt idx="3208">
                        <c:v>4175.0</c:v>
                      </c:pt>
                      <c:pt idx="3209">
                        <c:v>4202.0</c:v>
                      </c:pt>
                      <c:pt idx="3210">
                        <c:v>4182.0</c:v>
                      </c:pt>
                      <c:pt idx="3211">
                        <c:v>4186.0</c:v>
                      </c:pt>
                      <c:pt idx="3212">
                        <c:v>4206.0</c:v>
                      </c:pt>
                      <c:pt idx="3213">
                        <c:v>4181.0</c:v>
                      </c:pt>
                      <c:pt idx="3214">
                        <c:v>4217.0</c:v>
                      </c:pt>
                      <c:pt idx="3215">
                        <c:v>4217.0</c:v>
                      </c:pt>
                      <c:pt idx="3216">
                        <c:v>4203.0</c:v>
                      </c:pt>
                      <c:pt idx="3217">
                        <c:v>4237.0</c:v>
                      </c:pt>
                      <c:pt idx="3218">
                        <c:v>4209.0</c:v>
                      </c:pt>
                      <c:pt idx="3219">
                        <c:v>4229.0</c:v>
                      </c:pt>
                      <c:pt idx="3220">
                        <c:v>4246.0</c:v>
                      </c:pt>
                      <c:pt idx="3221">
                        <c:v>4235.0</c:v>
                      </c:pt>
                      <c:pt idx="3222">
                        <c:v>4273.0</c:v>
                      </c:pt>
                      <c:pt idx="3223">
                        <c:v>4268.0</c:v>
                      </c:pt>
                      <c:pt idx="3224">
                        <c:v>4263.0</c:v>
                      </c:pt>
                      <c:pt idx="3225">
                        <c:v>4292.0</c:v>
                      </c:pt>
                      <c:pt idx="3226">
                        <c:v>4276.0</c:v>
                      </c:pt>
                      <c:pt idx="3227">
                        <c:v>4295.0</c:v>
                      </c:pt>
                      <c:pt idx="3228">
                        <c:v>4318.0</c:v>
                      </c:pt>
                      <c:pt idx="3229">
                        <c:v>4306.0</c:v>
                      </c:pt>
                      <c:pt idx="3230">
                        <c:v>4326.0</c:v>
                      </c:pt>
                      <c:pt idx="3231">
                        <c:v>4323.0</c:v>
                      </c:pt>
                      <c:pt idx="3232">
                        <c:v>4336.0</c:v>
                      </c:pt>
                      <c:pt idx="3233">
                        <c:v>4347.0</c:v>
                      </c:pt>
                      <c:pt idx="3234">
                        <c:v>4338.0</c:v>
                      </c:pt>
                      <c:pt idx="3235">
                        <c:v>4370.0</c:v>
                      </c:pt>
                      <c:pt idx="3236">
                        <c:v>4370.0</c:v>
                      </c:pt>
                      <c:pt idx="3237">
                        <c:v>4370.0</c:v>
                      </c:pt>
                      <c:pt idx="3238">
                        <c:v>4401.0</c:v>
                      </c:pt>
                      <c:pt idx="3239">
                        <c:v>4387.0</c:v>
                      </c:pt>
                      <c:pt idx="3240">
                        <c:v>4414.0</c:v>
                      </c:pt>
                      <c:pt idx="3241">
                        <c:v>4442.0</c:v>
                      </c:pt>
                      <c:pt idx="3242">
                        <c:v>4439.0</c:v>
                      </c:pt>
                      <c:pt idx="3243">
                        <c:v>4471.0</c:v>
                      </c:pt>
                      <c:pt idx="3244">
                        <c:v>4462.0</c:v>
                      </c:pt>
                      <c:pt idx="3245">
                        <c:v>4474.0</c:v>
                      </c:pt>
                      <c:pt idx="3246">
                        <c:v>4504.0</c:v>
                      </c:pt>
                      <c:pt idx="3247">
                        <c:v>4479.0</c:v>
                      </c:pt>
                      <c:pt idx="3248">
                        <c:v>4515.0</c:v>
                      </c:pt>
                      <c:pt idx="3249">
                        <c:v>4518.0</c:v>
                      </c:pt>
                      <c:pt idx="3250">
                        <c:v>4498.0</c:v>
                      </c:pt>
                      <c:pt idx="3251">
                        <c:v>4552.0</c:v>
                      </c:pt>
                      <c:pt idx="3252">
                        <c:v>4525.0</c:v>
                      </c:pt>
                      <c:pt idx="3253">
                        <c:v>4537.0</c:v>
                      </c:pt>
                      <c:pt idx="3254">
                        <c:v>4561.0</c:v>
                      </c:pt>
                      <c:pt idx="3255">
                        <c:v>4535.0</c:v>
                      </c:pt>
                      <c:pt idx="3256">
                        <c:v>4571.0</c:v>
                      </c:pt>
                      <c:pt idx="3257">
                        <c:v>4567.0</c:v>
                      </c:pt>
                      <c:pt idx="3258">
                        <c:v>4558.0</c:v>
                      </c:pt>
                      <c:pt idx="3259">
                        <c:v>4585.0</c:v>
                      </c:pt>
                      <c:pt idx="3260">
                        <c:v>4566.0</c:v>
                      </c:pt>
                      <c:pt idx="3261">
                        <c:v>4586.0</c:v>
                      </c:pt>
                      <c:pt idx="3262">
                        <c:v>4603.0</c:v>
                      </c:pt>
                      <c:pt idx="3263">
                        <c:v>4579.0</c:v>
                      </c:pt>
                      <c:pt idx="3264">
                        <c:v>4607.0</c:v>
                      </c:pt>
                      <c:pt idx="3265">
                        <c:v>4594.0</c:v>
                      </c:pt>
                      <c:pt idx="3266">
                        <c:v>4586.0</c:v>
                      </c:pt>
                      <c:pt idx="3267">
                        <c:v>4617.0</c:v>
                      </c:pt>
                      <c:pt idx="3268">
                        <c:v>4593.0</c:v>
                      </c:pt>
                      <c:pt idx="3269">
                        <c:v>4621.0</c:v>
                      </c:pt>
                      <c:pt idx="3270">
                        <c:v>4650.0</c:v>
                      </c:pt>
                      <c:pt idx="3271">
                        <c:v>4643.0</c:v>
                      </c:pt>
                      <c:pt idx="3272">
                        <c:v>4679.0</c:v>
                      </c:pt>
                      <c:pt idx="3273">
                        <c:v>4668.0</c:v>
                      </c:pt>
                      <c:pt idx="3274">
                        <c:v>4657.0</c:v>
                      </c:pt>
                      <c:pt idx="3275">
                        <c:v>4680.0</c:v>
                      </c:pt>
                      <c:pt idx="3276">
                        <c:v>4661.0</c:v>
                      </c:pt>
                      <c:pt idx="3277">
                        <c:v>4689.0</c:v>
                      </c:pt>
                      <c:pt idx="3278">
                        <c:v>4711.0</c:v>
                      </c:pt>
                      <c:pt idx="3279">
                        <c:v>4695.0</c:v>
                      </c:pt>
                      <c:pt idx="3280">
                        <c:v>4721.0</c:v>
                      </c:pt>
                      <c:pt idx="3281">
                        <c:v>4701.0</c:v>
                      </c:pt>
                      <c:pt idx="3282">
                        <c:v>4705.0</c:v>
                      </c:pt>
                      <c:pt idx="3283">
                        <c:v>4721.0</c:v>
                      </c:pt>
                      <c:pt idx="3284">
                        <c:v>4696.0</c:v>
                      </c:pt>
                      <c:pt idx="3285">
                        <c:v>4717.0</c:v>
                      </c:pt>
                      <c:pt idx="3286">
                        <c:v>4701.0</c:v>
                      </c:pt>
                      <c:pt idx="3287">
                        <c:v>4695.0</c:v>
                      </c:pt>
                      <c:pt idx="3288">
                        <c:v>4736.0</c:v>
                      </c:pt>
                      <c:pt idx="3289">
                        <c:v>4718.0</c:v>
                      </c:pt>
                      <c:pt idx="3290">
                        <c:v>4754.0</c:v>
                      </c:pt>
                      <c:pt idx="3291">
                        <c:v>4771.0</c:v>
                      </c:pt>
                      <c:pt idx="3292">
                        <c:v>4747.0</c:v>
                      </c:pt>
                      <c:pt idx="3293">
                        <c:v>4781.0</c:v>
                      </c:pt>
                      <c:pt idx="3294">
                        <c:v>4762.0</c:v>
                      </c:pt>
                      <c:pt idx="3295">
                        <c:v>4749.0</c:v>
                      </c:pt>
                      <c:pt idx="3296">
                        <c:v>4776.0</c:v>
                      </c:pt>
                      <c:pt idx="3297">
                        <c:v>4748.0</c:v>
                      </c:pt>
                      <c:pt idx="3298">
                        <c:v>4762.0</c:v>
                      </c:pt>
                      <c:pt idx="3299">
                        <c:v>4776.0</c:v>
                      </c:pt>
                      <c:pt idx="3300">
                        <c:v>4760.0</c:v>
                      </c:pt>
                      <c:pt idx="3301">
                        <c:v>4788.0</c:v>
                      </c:pt>
                      <c:pt idx="3302">
                        <c:v>4777.0</c:v>
                      </c:pt>
                      <c:pt idx="3303">
                        <c:v>4769.0</c:v>
                      </c:pt>
                      <c:pt idx="3304">
                        <c:v>4811.0</c:v>
                      </c:pt>
                      <c:pt idx="3305">
                        <c:v>4798.0</c:v>
                      </c:pt>
                      <c:pt idx="3306">
                        <c:v>4841.0</c:v>
                      </c:pt>
                      <c:pt idx="3307">
                        <c:v>4856.0</c:v>
                      </c:pt>
                      <c:pt idx="3308">
                        <c:v>4822.0</c:v>
                      </c:pt>
                      <c:pt idx="3309">
                        <c:v>4851.0</c:v>
                      </c:pt>
                      <c:pt idx="3310">
                        <c:v>4814.0</c:v>
                      </c:pt>
                      <c:pt idx="3311">
                        <c:v>4815.0</c:v>
                      </c:pt>
                      <c:pt idx="3312">
                        <c:v>4834.0</c:v>
                      </c:pt>
                      <c:pt idx="3313">
                        <c:v>4801.0</c:v>
                      </c:pt>
                      <c:pt idx="3314">
                        <c:v>4837.0</c:v>
                      </c:pt>
                      <c:pt idx="3315">
                        <c:v>4837.0</c:v>
                      </c:pt>
                      <c:pt idx="3316">
                        <c:v>4837.0</c:v>
                      </c:pt>
                      <c:pt idx="3317">
                        <c:v>4867.0</c:v>
                      </c:pt>
                      <c:pt idx="3318">
                        <c:v>4847.0</c:v>
                      </c:pt>
                      <c:pt idx="3319">
                        <c:v>4862.0</c:v>
                      </c:pt>
                      <c:pt idx="3320">
                        <c:v>4868.0</c:v>
                      </c:pt>
                      <c:pt idx="3321">
                        <c:v>4853.0</c:v>
                      </c:pt>
                      <c:pt idx="3322">
                        <c:v>4881.0</c:v>
                      </c:pt>
                      <c:pt idx="3323">
                        <c:v>4882.0</c:v>
                      </c:pt>
                      <c:pt idx="3324">
                        <c:v>4876.0</c:v>
                      </c:pt>
                      <c:pt idx="3325">
                        <c:v>4900.0</c:v>
                      </c:pt>
                      <c:pt idx="3326">
                        <c:v>4872.0</c:v>
                      </c:pt>
                      <c:pt idx="3327">
                        <c:v>4885.0</c:v>
                      </c:pt>
                      <c:pt idx="3328">
                        <c:v>4901.0</c:v>
                      </c:pt>
                      <c:pt idx="3329">
                        <c:v>4895.0</c:v>
                      </c:pt>
                      <c:pt idx="3330">
                        <c:v>4932.0</c:v>
                      </c:pt>
                      <c:pt idx="3331">
                        <c:v>4913.0</c:v>
                      </c:pt>
                      <c:pt idx="3332">
                        <c:v>4907.0</c:v>
                      </c:pt>
                      <c:pt idx="3333">
                        <c:v>4928.0</c:v>
                      </c:pt>
                      <c:pt idx="3334">
                        <c:v>4897.0</c:v>
                      </c:pt>
                      <c:pt idx="3335">
                        <c:v>4932.0</c:v>
                      </c:pt>
                      <c:pt idx="3336">
                        <c:v>4940.0</c:v>
                      </c:pt>
                      <c:pt idx="3337">
                        <c:v>4918.0</c:v>
                      </c:pt>
                      <c:pt idx="3338">
                        <c:v>4950.0</c:v>
                      </c:pt>
                      <c:pt idx="3339">
                        <c:v>4928.0</c:v>
                      </c:pt>
                      <c:pt idx="3340">
                        <c:v>4931.0</c:v>
                      </c:pt>
                      <c:pt idx="3341">
                        <c:v>4949.0</c:v>
                      </c:pt>
                      <c:pt idx="3342">
                        <c:v>4916.0</c:v>
                      </c:pt>
                      <c:pt idx="3343">
                        <c:v>4944.0</c:v>
                      </c:pt>
                      <c:pt idx="3344">
                        <c:v>4944.0</c:v>
                      </c:pt>
                      <c:pt idx="3345">
                        <c:v>4932.0</c:v>
                      </c:pt>
                      <c:pt idx="3346">
                        <c:v>4969.0</c:v>
                      </c:pt>
                      <c:pt idx="3347">
                        <c:v>4939.0</c:v>
                      </c:pt>
                      <c:pt idx="3348">
                        <c:v>4950.0</c:v>
                      </c:pt>
                      <c:pt idx="3349">
                        <c:v>4982.0</c:v>
                      </c:pt>
                      <c:pt idx="3350">
                        <c:v>4969.0</c:v>
                      </c:pt>
                      <c:pt idx="3351">
                        <c:v>5013.0</c:v>
                      </c:pt>
                      <c:pt idx="3352">
                        <c:v>5011.0</c:v>
                      </c:pt>
                      <c:pt idx="3353">
                        <c:v>4987.0</c:v>
                      </c:pt>
                      <c:pt idx="3354">
                        <c:v>5009.0</c:v>
                      </c:pt>
                      <c:pt idx="3355">
                        <c:v>4974.0</c:v>
                      </c:pt>
                      <c:pt idx="3356">
                        <c:v>5000.0</c:v>
                      </c:pt>
                      <c:pt idx="3357">
                        <c:v>5022.0</c:v>
                      </c:pt>
                      <c:pt idx="3358">
                        <c:v>5002.0</c:v>
                      </c:pt>
                      <c:pt idx="3359">
                        <c:v>5036.0</c:v>
                      </c:pt>
                      <c:pt idx="3360">
                        <c:v>5021.0</c:v>
                      </c:pt>
                      <c:pt idx="3361">
                        <c:v>5009.0</c:v>
                      </c:pt>
                      <c:pt idx="3362">
                        <c:v>5034.0</c:v>
                      </c:pt>
                      <c:pt idx="3363">
                        <c:v>5012.0</c:v>
                      </c:pt>
                      <c:pt idx="3364">
                        <c:v>5033.0</c:v>
                      </c:pt>
                      <c:pt idx="3365">
                        <c:v>5047.0</c:v>
                      </c:pt>
                      <c:pt idx="3366">
                        <c:v>5033.0</c:v>
                      </c:pt>
                      <c:pt idx="3367">
                        <c:v>5067.0</c:v>
                      </c:pt>
                      <c:pt idx="3368">
                        <c:v>5041.0</c:v>
                      </c:pt>
                      <c:pt idx="3369">
                        <c:v>5048.0</c:v>
                      </c:pt>
                      <c:pt idx="3370">
                        <c:v>5072.0</c:v>
                      </c:pt>
                      <c:pt idx="3371">
                        <c:v>5041.0</c:v>
                      </c:pt>
                      <c:pt idx="3372">
                        <c:v>5077.0</c:v>
                      </c:pt>
                      <c:pt idx="3373">
                        <c:v>5064.0</c:v>
                      </c:pt>
                      <c:pt idx="3374">
                        <c:v>5043.0</c:v>
                      </c:pt>
                      <c:pt idx="3375">
                        <c:v>5081.0</c:v>
                      </c:pt>
                      <c:pt idx="3376">
                        <c:v>5046.0</c:v>
                      </c:pt>
                      <c:pt idx="3377">
                        <c:v>5070.0</c:v>
                      </c:pt>
                      <c:pt idx="3378">
                        <c:v>5084.0</c:v>
                      </c:pt>
                      <c:pt idx="3379">
                        <c:v>5057.0</c:v>
                      </c:pt>
                      <c:pt idx="3380">
                        <c:v>5092.0</c:v>
                      </c:pt>
                      <c:pt idx="3381">
                        <c:v>5071.0</c:v>
                      </c:pt>
                      <c:pt idx="3382">
                        <c:v>5062.0</c:v>
                      </c:pt>
                      <c:pt idx="3383">
                        <c:v>5086.0</c:v>
                      </c:pt>
                      <c:pt idx="3384">
                        <c:v>5048.0</c:v>
                      </c:pt>
                      <c:pt idx="3385">
                        <c:v>5078.0</c:v>
                      </c:pt>
                      <c:pt idx="3386">
                        <c:v>5090.0</c:v>
                      </c:pt>
                      <c:pt idx="3387">
                        <c:v>5068.0</c:v>
                      </c:pt>
                      <c:pt idx="3388">
                        <c:v>5103.0</c:v>
                      </c:pt>
                      <c:pt idx="3389">
                        <c:v>5081.0</c:v>
                      </c:pt>
                      <c:pt idx="3390">
                        <c:v>5077.0</c:v>
                      </c:pt>
                      <c:pt idx="3391">
                        <c:v>5103.0</c:v>
                      </c:pt>
                      <c:pt idx="3392">
                        <c:v>5089.0</c:v>
                      </c:pt>
                      <c:pt idx="3393">
                        <c:v>5113.0</c:v>
                      </c:pt>
                      <c:pt idx="3394">
                        <c:v>5119.0</c:v>
                      </c:pt>
                      <c:pt idx="3395">
                        <c:v>5100.0</c:v>
                      </c:pt>
                      <c:pt idx="3396">
                        <c:v>5127.0</c:v>
                      </c:pt>
                      <c:pt idx="3397">
                        <c:v>5111.0</c:v>
                      </c:pt>
                      <c:pt idx="3398">
                        <c:v>5114.0</c:v>
                      </c:pt>
                      <c:pt idx="3399">
                        <c:v>5141.0</c:v>
                      </c:pt>
                      <c:pt idx="3400">
                        <c:v>5115.0</c:v>
                      </c:pt>
                      <c:pt idx="3401">
                        <c:v>5149.0</c:v>
                      </c:pt>
                      <c:pt idx="3402">
                        <c:v>5157.0</c:v>
                      </c:pt>
                      <c:pt idx="3403">
                        <c:v>5142.0</c:v>
                      </c:pt>
                      <c:pt idx="3404">
                        <c:v>5175.0</c:v>
                      </c:pt>
                      <c:pt idx="3405">
                        <c:v>5145.0</c:v>
                      </c:pt>
                      <c:pt idx="3406">
                        <c:v>5154.0</c:v>
                      </c:pt>
                      <c:pt idx="3407">
                        <c:v>5158.0</c:v>
                      </c:pt>
                      <c:pt idx="3408">
                        <c:v>5127.0</c:v>
                      </c:pt>
                      <c:pt idx="3409">
                        <c:v>5157.0</c:v>
                      </c:pt>
                      <c:pt idx="3410">
                        <c:v>5145.0</c:v>
                      </c:pt>
                      <c:pt idx="3411">
                        <c:v>5146.0</c:v>
                      </c:pt>
                      <c:pt idx="3412">
                        <c:v>5182.0</c:v>
                      </c:pt>
                      <c:pt idx="3413">
                        <c:v>5154.0</c:v>
                      </c:pt>
                      <c:pt idx="3414">
                        <c:v>5184.0</c:v>
                      </c:pt>
                      <c:pt idx="3415">
                        <c:v>5196.0</c:v>
                      </c:pt>
                      <c:pt idx="3416">
                        <c:v>5169.0</c:v>
                      </c:pt>
                      <c:pt idx="3417">
                        <c:v>5198.0</c:v>
                      </c:pt>
                      <c:pt idx="3418">
                        <c:v>5173.0</c:v>
                      </c:pt>
                      <c:pt idx="3419">
                        <c:v>5170.0</c:v>
                      </c:pt>
                      <c:pt idx="3420">
                        <c:v>5197.0</c:v>
                      </c:pt>
                      <c:pt idx="3421">
                        <c:v>5163.0</c:v>
                      </c:pt>
                      <c:pt idx="3422">
                        <c:v>5186.0</c:v>
                      </c:pt>
                      <c:pt idx="3423">
                        <c:v>5180.0</c:v>
                      </c:pt>
                      <c:pt idx="3424">
                        <c:v>5167.0</c:v>
                      </c:pt>
                      <c:pt idx="3425">
                        <c:v>5213.0</c:v>
                      </c:pt>
                      <c:pt idx="3426">
                        <c:v>5197.0</c:v>
                      </c:pt>
                      <c:pt idx="3427">
                        <c:v>5205.0</c:v>
                      </c:pt>
                      <c:pt idx="3428">
                        <c:v>5214.0</c:v>
                      </c:pt>
                      <c:pt idx="3429">
                        <c:v>5181.0</c:v>
                      </c:pt>
                      <c:pt idx="3430">
                        <c:v>5207.0</c:v>
                      </c:pt>
                      <c:pt idx="3431">
                        <c:v>5199.0</c:v>
                      </c:pt>
                      <c:pt idx="3432">
                        <c:v>5190.0</c:v>
                      </c:pt>
                      <c:pt idx="3433">
                        <c:v>5212.0</c:v>
                      </c:pt>
                      <c:pt idx="3434">
                        <c:v>5181.0</c:v>
                      </c:pt>
                      <c:pt idx="3435">
                        <c:v>5201.0</c:v>
                      </c:pt>
                      <c:pt idx="3436">
                        <c:v>5207.0</c:v>
                      </c:pt>
                      <c:pt idx="3437">
                        <c:v>5186.0</c:v>
                      </c:pt>
                      <c:pt idx="3438">
                        <c:v>5218.0</c:v>
                      </c:pt>
                      <c:pt idx="3439">
                        <c:v>5209.0</c:v>
                      </c:pt>
                      <c:pt idx="3440">
                        <c:v>5213.0</c:v>
                      </c:pt>
                      <c:pt idx="3441">
                        <c:v>5243.0</c:v>
                      </c:pt>
                      <c:pt idx="3442">
                        <c:v>5218.0</c:v>
                      </c:pt>
                      <c:pt idx="3443">
                        <c:v>5232.0</c:v>
                      </c:pt>
                      <c:pt idx="3444">
                        <c:v>5228.0</c:v>
                      </c:pt>
                      <c:pt idx="3445">
                        <c:v>5207.0</c:v>
                      </c:pt>
                      <c:pt idx="3446">
                        <c:v>5235.0</c:v>
                      </c:pt>
                      <c:pt idx="3447">
                        <c:v>5219.0</c:v>
                      </c:pt>
                      <c:pt idx="3448">
                        <c:v>5224.0</c:v>
                      </c:pt>
                      <c:pt idx="3449">
                        <c:v>5244.0</c:v>
                      </c:pt>
                      <c:pt idx="3450">
                        <c:v>5208.0</c:v>
                      </c:pt>
                      <c:pt idx="3451">
                        <c:v>5228.0</c:v>
                      </c:pt>
                      <c:pt idx="3452">
                        <c:v>5222.0</c:v>
                      </c:pt>
                      <c:pt idx="3453">
                        <c:v>5204.0</c:v>
                      </c:pt>
                      <c:pt idx="3454">
                        <c:v>5235.0</c:v>
                      </c:pt>
                      <c:pt idx="3455">
                        <c:v>5221.0</c:v>
                      </c:pt>
                      <c:pt idx="3456">
                        <c:v>5232.0</c:v>
                      </c:pt>
                      <c:pt idx="3457">
                        <c:v>5248.0</c:v>
                      </c:pt>
                      <c:pt idx="3458">
                        <c:v>5228.0</c:v>
                      </c:pt>
                      <c:pt idx="3459">
                        <c:v>5254.0</c:v>
                      </c:pt>
                      <c:pt idx="3460">
                        <c:v>5246.0</c:v>
                      </c:pt>
                      <c:pt idx="3461">
                        <c:v>5231.0</c:v>
                      </c:pt>
                      <c:pt idx="3462">
                        <c:v>5249.0</c:v>
                      </c:pt>
                      <c:pt idx="3463">
                        <c:v>5212.0</c:v>
                      </c:pt>
                      <c:pt idx="3464">
                        <c:v>5229.0</c:v>
                      </c:pt>
                      <c:pt idx="3465">
                        <c:v>5237.0</c:v>
                      </c:pt>
                      <c:pt idx="3466">
                        <c:v>5217.0</c:v>
                      </c:pt>
                      <c:pt idx="3467">
                        <c:v>5245.0</c:v>
                      </c:pt>
                      <c:pt idx="3468">
                        <c:v>5229.0</c:v>
                      </c:pt>
                      <c:pt idx="3469">
                        <c:v>5222.0</c:v>
                      </c:pt>
                      <c:pt idx="3470">
                        <c:v>5242.0</c:v>
                      </c:pt>
                      <c:pt idx="3471">
                        <c:v>5210.0</c:v>
                      </c:pt>
                      <c:pt idx="3472">
                        <c:v>5242.0</c:v>
                      </c:pt>
                      <c:pt idx="3473">
                        <c:v>5253.0</c:v>
                      </c:pt>
                      <c:pt idx="3474">
                        <c:v>5242.0</c:v>
                      </c:pt>
                      <c:pt idx="3475">
                        <c:v>5284.0</c:v>
                      </c:pt>
                      <c:pt idx="3476">
                        <c:v>5257.0</c:v>
                      </c:pt>
                      <c:pt idx="3477">
                        <c:v>5259.0</c:v>
                      </c:pt>
                      <c:pt idx="3478">
                        <c:v>5273.0</c:v>
                      </c:pt>
                      <c:pt idx="3479">
                        <c:v>5237.0</c:v>
                      </c:pt>
                      <c:pt idx="3480">
                        <c:v>5257.0</c:v>
                      </c:pt>
                      <c:pt idx="3481">
                        <c:v>5245.0</c:v>
                      </c:pt>
                      <c:pt idx="3482">
                        <c:v>5230.0</c:v>
                      </c:pt>
                      <c:pt idx="3483">
                        <c:v>5259.0</c:v>
                      </c:pt>
                      <c:pt idx="3484">
                        <c:v>5235.0</c:v>
                      </c:pt>
                      <c:pt idx="3485">
                        <c:v>5250.0</c:v>
                      </c:pt>
                      <c:pt idx="3486">
                        <c:v>5264.0</c:v>
                      </c:pt>
                      <c:pt idx="3487">
                        <c:v>5238.0</c:v>
                      </c:pt>
                      <c:pt idx="3488">
                        <c:v>5270.0</c:v>
                      </c:pt>
                      <c:pt idx="3489">
                        <c:v>5257.0</c:v>
                      </c:pt>
                      <c:pt idx="3490">
                        <c:v>5242.0</c:v>
                      </c:pt>
                      <c:pt idx="3491">
                        <c:v>5264.0</c:v>
                      </c:pt>
                      <c:pt idx="3492">
                        <c:v>5229.0</c:v>
                      </c:pt>
                      <c:pt idx="3493">
                        <c:v>5261.0</c:v>
                      </c:pt>
                      <c:pt idx="3494">
                        <c:v>5270.0</c:v>
                      </c:pt>
                      <c:pt idx="3495">
                        <c:v>5255.0</c:v>
                      </c:pt>
                      <c:pt idx="3496">
                        <c:v>5285.0</c:v>
                      </c:pt>
                      <c:pt idx="3497">
                        <c:v>5251.0</c:v>
                      </c:pt>
                      <c:pt idx="3498">
                        <c:v>5245.0</c:v>
                      </c:pt>
                      <c:pt idx="3499">
                        <c:v>5259.0</c:v>
                      </c:pt>
                      <c:pt idx="3500">
                        <c:v>5231.0</c:v>
                      </c:pt>
                      <c:pt idx="3501">
                        <c:v>5262.0</c:v>
                      </c:pt>
                      <c:pt idx="3502">
                        <c:v>5277.0</c:v>
                      </c:pt>
                      <c:pt idx="3503">
                        <c:v>5262.0</c:v>
                      </c:pt>
                      <c:pt idx="3504">
                        <c:v>5306.0</c:v>
                      </c:pt>
                      <c:pt idx="3505">
                        <c:v>5287.0</c:v>
                      </c:pt>
                      <c:pt idx="3506">
                        <c:v>5287.0</c:v>
                      </c:pt>
                      <c:pt idx="3507">
                        <c:v>5302.0</c:v>
                      </c:pt>
                      <c:pt idx="3508">
                        <c:v>5261.0</c:v>
                      </c:pt>
                      <c:pt idx="3509">
                        <c:v>5288.0</c:v>
                      </c:pt>
                      <c:pt idx="3510">
                        <c:v>5287.0</c:v>
                      </c:pt>
                      <c:pt idx="3511">
                        <c:v>5279.0</c:v>
                      </c:pt>
                      <c:pt idx="3512">
                        <c:v>5310.0</c:v>
                      </c:pt>
                      <c:pt idx="3513">
                        <c:v>5285.0</c:v>
                      </c:pt>
                      <c:pt idx="3514">
                        <c:v>5301.0</c:v>
                      </c:pt>
                      <c:pt idx="3515">
                        <c:v>5318.0</c:v>
                      </c:pt>
                      <c:pt idx="3516">
                        <c:v>5302.0</c:v>
                      </c:pt>
                      <c:pt idx="3517">
                        <c:v>5342.0</c:v>
                      </c:pt>
                      <c:pt idx="3518">
                        <c:v>5336.0</c:v>
                      </c:pt>
                      <c:pt idx="3519">
                        <c:v>5327.0</c:v>
                      </c:pt>
                      <c:pt idx="3520">
                        <c:v>5346.0</c:v>
                      </c:pt>
                      <c:pt idx="3521">
                        <c:v>5304.0</c:v>
                      </c:pt>
                      <c:pt idx="3522">
                        <c:v>5322.0</c:v>
                      </c:pt>
                      <c:pt idx="3523">
                        <c:v>5346.0</c:v>
                      </c:pt>
                      <c:pt idx="3524">
                        <c:v>5331.0</c:v>
                      </c:pt>
                      <c:pt idx="3525">
                        <c:v>5373.0</c:v>
                      </c:pt>
                      <c:pt idx="3526">
                        <c:v>5342.0</c:v>
                      </c:pt>
                      <c:pt idx="3527">
                        <c:v>5353.0</c:v>
                      </c:pt>
                      <c:pt idx="3528">
                        <c:v>5381.0</c:v>
                      </c:pt>
                      <c:pt idx="3529">
                        <c:v>5363.0</c:v>
                      </c:pt>
                      <c:pt idx="3530">
                        <c:v>5385.0</c:v>
                      </c:pt>
                      <c:pt idx="3531">
                        <c:v>5363.0</c:v>
                      </c:pt>
                      <c:pt idx="3532">
                        <c:v>5349.0</c:v>
                      </c:pt>
                      <c:pt idx="3533">
                        <c:v>5361.0</c:v>
                      </c:pt>
                      <c:pt idx="3534">
                        <c:v>5352.0</c:v>
                      </c:pt>
                      <c:pt idx="3535">
                        <c:v>5363.0</c:v>
                      </c:pt>
                      <c:pt idx="3536">
                        <c:v>5371.0</c:v>
                      </c:pt>
                      <c:pt idx="3537">
                        <c:v>5347.0</c:v>
                      </c:pt>
                      <c:pt idx="3538">
                        <c:v>5371.0</c:v>
                      </c:pt>
                      <c:pt idx="3539">
                        <c:v>5371.0</c:v>
                      </c:pt>
                      <c:pt idx="3540">
                        <c:v>5362.0</c:v>
                      </c:pt>
                      <c:pt idx="3541">
                        <c:v>5371.0</c:v>
                      </c:pt>
                      <c:pt idx="3542">
                        <c:v>5341.0</c:v>
                      </c:pt>
                      <c:pt idx="3543">
                        <c:v>5350.0</c:v>
                      </c:pt>
                      <c:pt idx="3544">
                        <c:v>5363.0</c:v>
                      </c:pt>
                      <c:pt idx="3545">
                        <c:v>5367.0</c:v>
                      </c:pt>
                      <c:pt idx="3546">
                        <c:v>5407.0</c:v>
                      </c:pt>
                      <c:pt idx="3547">
                        <c:v>5385.0</c:v>
                      </c:pt>
                      <c:pt idx="3548">
                        <c:v>5368.0</c:v>
                      </c:pt>
                      <c:pt idx="3549">
                        <c:v>5374.0</c:v>
                      </c:pt>
                      <c:pt idx="3550">
                        <c:v>5350.0</c:v>
                      </c:pt>
                      <c:pt idx="3551">
                        <c:v>5366.0</c:v>
                      </c:pt>
                      <c:pt idx="3552">
                        <c:v>5370.0</c:v>
                      </c:pt>
                      <c:pt idx="3553">
                        <c:v>5352.0</c:v>
                      </c:pt>
                      <c:pt idx="3554">
                        <c:v>5374.0</c:v>
                      </c:pt>
                      <c:pt idx="3555">
                        <c:v>5362.0</c:v>
                      </c:pt>
                      <c:pt idx="3556">
                        <c:v>5371.0</c:v>
                      </c:pt>
                      <c:pt idx="3557">
                        <c:v>5394.0</c:v>
                      </c:pt>
                      <c:pt idx="3558">
                        <c:v>5366.0</c:v>
                      </c:pt>
                      <c:pt idx="3559">
                        <c:v>5386.0</c:v>
                      </c:pt>
                      <c:pt idx="3560">
                        <c:v>5373.0</c:v>
                      </c:pt>
                      <c:pt idx="3561">
                        <c:v>5353.0</c:v>
                      </c:pt>
                      <c:pt idx="3562">
                        <c:v>5377.0</c:v>
                      </c:pt>
                      <c:pt idx="3563">
                        <c:v>5353.0</c:v>
                      </c:pt>
                      <c:pt idx="3564">
                        <c:v>5380.0</c:v>
                      </c:pt>
                      <c:pt idx="3565">
                        <c:v>5393.0</c:v>
                      </c:pt>
                      <c:pt idx="3566">
                        <c:v>5363.0</c:v>
                      </c:pt>
                      <c:pt idx="3567">
                        <c:v>5385.0</c:v>
                      </c:pt>
                      <c:pt idx="3568">
                        <c:v>5362.0</c:v>
                      </c:pt>
                      <c:pt idx="3569">
                        <c:v>5369.0</c:v>
                      </c:pt>
                      <c:pt idx="3570">
                        <c:v>5388.0</c:v>
                      </c:pt>
                      <c:pt idx="3571">
                        <c:v>5368.0</c:v>
                      </c:pt>
                      <c:pt idx="3572">
                        <c:v>5375.0</c:v>
                      </c:pt>
                      <c:pt idx="3573">
                        <c:v>5365.0</c:v>
                      </c:pt>
                      <c:pt idx="3574">
                        <c:v>5351.0</c:v>
                      </c:pt>
                      <c:pt idx="3575">
                        <c:v>5373.0</c:v>
                      </c:pt>
                      <c:pt idx="3576">
                        <c:v>5360.0</c:v>
                      </c:pt>
                      <c:pt idx="3577">
                        <c:v>5355.0</c:v>
                      </c:pt>
                      <c:pt idx="3578">
                        <c:v>5365.0</c:v>
                      </c:pt>
                      <c:pt idx="3579">
                        <c:v>5339.0</c:v>
                      </c:pt>
                      <c:pt idx="3580">
                        <c:v>5368.0</c:v>
                      </c:pt>
                      <c:pt idx="3581">
                        <c:v>5373.0</c:v>
                      </c:pt>
                      <c:pt idx="3582">
                        <c:v>5356.0</c:v>
                      </c:pt>
                      <c:pt idx="3583">
                        <c:v>5378.0</c:v>
                      </c:pt>
                      <c:pt idx="3584">
                        <c:v>5357.0</c:v>
                      </c:pt>
                      <c:pt idx="3585">
                        <c:v>5351.0</c:v>
                      </c:pt>
                      <c:pt idx="3586">
                        <c:v>5376.0</c:v>
                      </c:pt>
                      <c:pt idx="3587">
                        <c:v>5355.0</c:v>
                      </c:pt>
                      <c:pt idx="3588">
                        <c:v>5373.0</c:v>
                      </c:pt>
                      <c:pt idx="3589">
                        <c:v>5374.0</c:v>
                      </c:pt>
                      <c:pt idx="3590">
                        <c:v>5363.0</c:v>
                      </c:pt>
                      <c:pt idx="3591">
                        <c:v>5375.0</c:v>
                      </c:pt>
                      <c:pt idx="3592">
                        <c:v>5347.0</c:v>
                      </c:pt>
                      <c:pt idx="3593">
                        <c:v>5366.0</c:v>
                      </c:pt>
                      <c:pt idx="3594">
                        <c:v>5360.0</c:v>
                      </c:pt>
                      <c:pt idx="3595">
                        <c:v>5332.0</c:v>
                      </c:pt>
                      <c:pt idx="3596">
                        <c:v>5359.0</c:v>
                      </c:pt>
                      <c:pt idx="3597">
                        <c:v>5342.0</c:v>
                      </c:pt>
                      <c:pt idx="3598">
                        <c:v>5346.0</c:v>
                      </c:pt>
                      <c:pt idx="3599">
                        <c:v>5377.0</c:v>
                      </c:pt>
                      <c:pt idx="3600">
                        <c:v>5342.0</c:v>
                      </c:pt>
                      <c:pt idx="3601">
                        <c:v>5356.0</c:v>
                      </c:pt>
                      <c:pt idx="3602">
                        <c:v>5361.0</c:v>
                      </c:pt>
                      <c:pt idx="3603">
                        <c:v>5340.0</c:v>
                      </c:pt>
                      <c:pt idx="3604">
                        <c:v>5381.0</c:v>
                      </c:pt>
                      <c:pt idx="3605">
                        <c:v>5359.0</c:v>
                      </c:pt>
                      <c:pt idx="3606">
                        <c:v>5359.0</c:v>
                      </c:pt>
                      <c:pt idx="3607">
                        <c:v>5390.0</c:v>
                      </c:pt>
                      <c:pt idx="3608">
                        <c:v>5359.0</c:v>
                      </c:pt>
                      <c:pt idx="3609">
                        <c:v>5382.0</c:v>
                      </c:pt>
                      <c:pt idx="3610">
                        <c:v>5384.0</c:v>
                      </c:pt>
                      <c:pt idx="3611">
                        <c:v>5364.0</c:v>
                      </c:pt>
                      <c:pt idx="3612">
                        <c:v>5399.0</c:v>
                      </c:pt>
                      <c:pt idx="3613">
                        <c:v>5381.0</c:v>
                      </c:pt>
                      <c:pt idx="3614">
                        <c:v>5382.0</c:v>
                      </c:pt>
                      <c:pt idx="3615">
                        <c:v>5397.0</c:v>
                      </c:pt>
                      <c:pt idx="3616">
                        <c:v>5371.0</c:v>
                      </c:pt>
                      <c:pt idx="3617">
                        <c:v>5402.0</c:v>
                      </c:pt>
                      <c:pt idx="3618">
                        <c:v>5406.0</c:v>
                      </c:pt>
                      <c:pt idx="3619">
                        <c:v>5398.0</c:v>
                      </c:pt>
                      <c:pt idx="3620">
                        <c:v>5425.0</c:v>
                      </c:pt>
                      <c:pt idx="3621">
                        <c:v>5396.0</c:v>
                      </c:pt>
                      <c:pt idx="3622">
                        <c:v>5402.0</c:v>
                      </c:pt>
                      <c:pt idx="3623">
                        <c:v>5418.0</c:v>
                      </c:pt>
                      <c:pt idx="3624">
                        <c:v>5395.0</c:v>
                      </c:pt>
                      <c:pt idx="3625">
                        <c:v>5430.0</c:v>
                      </c:pt>
                      <c:pt idx="3626">
                        <c:v>5418.0</c:v>
                      </c:pt>
                      <c:pt idx="3627">
                        <c:v>5408.0</c:v>
                      </c:pt>
                      <c:pt idx="3628">
                        <c:v>5436.0</c:v>
                      </c:pt>
                      <c:pt idx="3629">
                        <c:v>5409.0</c:v>
                      </c:pt>
                      <c:pt idx="3630">
                        <c:v>5421.0</c:v>
                      </c:pt>
                      <c:pt idx="3631">
                        <c:v>5426.0</c:v>
                      </c:pt>
                      <c:pt idx="3632">
                        <c:v>5396.0</c:v>
                      </c:pt>
                      <c:pt idx="3633">
                        <c:v>5421.0</c:v>
                      </c:pt>
                      <c:pt idx="3634">
                        <c:v>5403.0</c:v>
                      </c:pt>
                      <c:pt idx="3635">
                        <c:v>5397.0</c:v>
                      </c:pt>
                      <c:pt idx="3636">
                        <c:v>5418.0</c:v>
                      </c:pt>
                      <c:pt idx="3637">
                        <c:v>5385.0</c:v>
                      </c:pt>
                      <c:pt idx="3638">
                        <c:v>5415.0</c:v>
                      </c:pt>
                      <c:pt idx="3639">
                        <c:v>5416.0</c:v>
                      </c:pt>
                      <c:pt idx="3640">
                        <c:v>5397.0</c:v>
                      </c:pt>
                      <c:pt idx="3641">
                        <c:v>5422.0</c:v>
                      </c:pt>
                      <c:pt idx="3642">
                        <c:v>5390.0</c:v>
                      </c:pt>
                      <c:pt idx="3643">
                        <c:v>5391.0</c:v>
                      </c:pt>
                      <c:pt idx="3644">
                        <c:v>5405.0</c:v>
                      </c:pt>
                      <c:pt idx="3645">
                        <c:v>5380.0</c:v>
                      </c:pt>
                      <c:pt idx="3646">
                        <c:v>5405.0</c:v>
                      </c:pt>
                      <c:pt idx="3647">
                        <c:v>5397.0</c:v>
                      </c:pt>
                      <c:pt idx="3648">
                        <c:v>5381.0</c:v>
                      </c:pt>
                      <c:pt idx="3649">
                        <c:v>5405.0</c:v>
                      </c:pt>
                      <c:pt idx="3650">
                        <c:v>5372.0</c:v>
                      </c:pt>
                      <c:pt idx="3651">
                        <c:v>5385.0</c:v>
                      </c:pt>
                      <c:pt idx="3652">
                        <c:v>5393.0</c:v>
                      </c:pt>
                      <c:pt idx="3653">
                        <c:v>5365.0</c:v>
                      </c:pt>
                      <c:pt idx="3654">
                        <c:v>5396.0</c:v>
                      </c:pt>
                      <c:pt idx="3655">
                        <c:v>5372.0</c:v>
                      </c:pt>
                      <c:pt idx="3656">
                        <c:v>5357.0</c:v>
                      </c:pt>
                      <c:pt idx="3657">
                        <c:v>5382.0</c:v>
                      </c:pt>
                      <c:pt idx="3658">
                        <c:v>5347.0</c:v>
                      </c:pt>
                      <c:pt idx="3659">
                        <c:v>5369.0</c:v>
                      </c:pt>
                      <c:pt idx="3660">
                        <c:v>5376.0</c:v>
                      </c:pt>
                      <c:pt idx="3661">
                        <c:v>5347.0</c:v>
                      </c:pt>
                      <c:pt idx="3662">
                        <c:v>5374.0</c:v>
                      </c:pt>
                      <c:pt idx="3663">
                        <c:v>5352.0</c:v>
                      </c:pt>
                      <c:pt idx="3664">
                        <c:v>5359.0</c:v>
                      </c:pt>
                      <c:pt idx="3665">
                        <c:v>5390.0</c:v>
                      </c:pt>
                      <c:pt idx="3666">
                        <c:v>5371.0</c:v>
                      </c:pt>
                      <c:pt idx="3667">
                        <c:v>5396.0</c:v>
                      </c:pt>
                      <c:pt idx="3668">
                        <c:v>5399.0</c:v>
                      </c:pt>
                      <c:pt idx="3669">
                        <c:v>5375.0</c:v>
                      </c:pt>
                      <c:pt idx="3670">
                        <c:v>5404.0</c:v>
                      </c:pt>
                      <c:pt idx="3671">
                        <c:v>5375.0</c:v>
                      </c:pt>
                      <c:pt idx="3672">
                        <c:v>5385.0</c:v>
                      </c:pt>
                      <c:pt idx="3673">
                        <c:v>5391.0</c:v>
                      </c:pt>
                      <c:pt idx="3674">
                        <c:v>5354.0</c:v>
                      </c:pt>
                      <c:pt idx="3675">
                        <c:v>5384.0</c:v>
                      </c:pt>
                      <c:pt idx="3676">
                        <c:v>5377.0</c:v>
                      </c:pt>
                      <c:pt idx="3677">
                        <c:v>5387.0</c:v>
                      </c:pt>
                      <c:pt idx="3678">
                        <c:v>5431.0</c:v>
                      </c:pt>
                      <c:pt idx="3679">
                        <c:v>5412.0</c:v>
                      </c:pt>
                      <c:pt idx="3680">
                        <c:v>5413.0</c:v>
                      </c:pt>
                      <c:pt idx="3681">
                        <c:v>5408.0</c:v>
                      </c:pt>
                      <c:pt idx="3682">
                        <c:v>5375.0</c:v>
                      </c:pt>
                      <c:pt idx="3683">
                        <c:v>5388.0</c:v>
                      </c:pt>
                      <c:pt idx="3684">
                        <c:v>5382.0</c:v>
                      </c:pt>
                      <c:pt idx="3685">
                        <c:v>5385.0</c:v>
                      </c:pt>
                      <c:pt idx="3686">
                        <c:v>5400.0</c:v>
                      </c:pt>
                      <c:pt idx="3687">
                        <c:v>5378.0</c:v>
                      </c:pt>
                      <c:pt idx="3688">
                        <c:v>5399.0</c:v>
                      </c:pt>
                      <c:pt idx="3689">
                        <c:v>5402.0</c:v>
                      </c:pt>
                      <c:pt idx="3690">
                        <c:v>5390.0</c:v>
                      </c:pt>
                      <c:pt idx="3691">
                        <c:v>5420.0</c:v>
                      </c:pt>
                      <c:pt idx="3692">
                        <c:v>5397.0</c:v>
                      </c:pt>
                      <c:pt idx="3693">
                        <c:v>5391.0</c:v>
                      </c:pt>
                      <c:pt idx="3694">
                        <c:v>5410.0</c:v>
                      </c:pt>
                      <c:pt idx="3695">
                        <c:v>5377.0</c:v>
                      </c:pt>
                      <c:pt idx="3696">
                        <c:v>5403.0</c:v>
                      </c:pt>
                      <c:pt idx="3697">
                        <c:v>5404.0</c:v>
                      </c:pt>
                      <c:pt idx="3698">
                        <c:v>5391.0</c:v>
                      </c:pt>
                      <c:pt idx="3699">
                        <c:v>5428.0</c:v>
                      </c:pt>
                      <c:pt idx="3700">
                        <c:v>5403.0</c:v>
                      </c:pt>
                      <c:pt idx="3701">
                        <c:v>5409.0</c:v>
                      </c:pt>
                      <c:pt idx="3702">
                        <c:v>5422.0</c:v>
                      </c:pt>
                      <c:pt idx="3703">
                        <c:v>5399.0</c:v>
                      </c:pt>
                      <c:pt idx="3704">
                        <c:v>5428.0</c:v>
                      </c:pt>
                      <c:pt idx="3705">
                        <c:v>5427.0</c:v>
                      </c:pt>
                      <c:pt idx="3706">
                        <c:v>5430.0</c:v>
                      </c:pt>
                      <c:pt idx="3707">
                        <c:v>5453.0</c:v>
                      </c:pt>
                      <c:pt idx="3708">
                        <c:v>5432.0</c:v>
                      </c:pt>
                      <c:pt idx="3709">
                        <c:v>5456.0</c:v>
                      </c:pt>
                      <c:pt idx="3710">
                        <c:v>5461.0</c:v>
                      </c:pt>
                      <c:pt idx="3711">
                        <c:v>5439.0</c:v>
                      </c:pt>
                      <c:pt idx="3712">
                        <c:v>5472.0</c:v>
                      </c:pt>
                      <c:pt idx="3713">
                        <c:v>5453.0</c:v>
                      </c:pt>
                      <c:pt idx="3714">
                        <c:v>5458.0</c:v>
                      </c:pt>
                      <c:pt idx="3715">
                        <c:v>5481.0</c:v>
                      </c:pt>
                      <c:pt idx="3716">
                        <c:v>5456.0</c:v>
                      </c:pt>
                      <c:pt idx="3717">
                        <c:v>5471.0</c:v>
                      </c:pt>
                      <c:pt idx="3718">
                        <c:v>5470.0</c:v>
                      </c:pt>
                      <c:pt idx="3719">
                        <c:v>5447.0</c:v>
                      </c:pt>
                      <c:pt idx="3720">
                        <c:v>5464.0</c:v>
                      </c:pt>
                      <c:pt idx="3721">
                        <c:v>5434.0</c:v>
                      </c:pt>
                      <c:pt idx="3722">
                        <c:v>5431.0</c:v>
                      </c:pt>
                      <c:pt idx="3723">
                        <c:v>5449.0</c:v>
                      </c:pt>
                      <c:pt idx="3724">
                        <c:v>5425.0</c:v>
                      </c:pt>
                      <c:pt idx="3725">
                        <c:v>5462.0</c:v>
                      </c:pt>
                      <c:pt idx="3726">
                        <c:v>5447.0</c:v>
                      </c:pt>
                      <c:pt idx="3727">
                        <c:v>5432.0</c:v>
                      </c:pt>
                      <c:pt idx="3728">
                        <c:v>5447.0</c:v>
                      </c:pt>
                      <c:pt idx="3729">
                        <c:v>5409.0</c:v>
                      </c:pt>
                      <c:pt idx="3730">
                        <c:v>5417.0</c:v>
                      </c:pt>
                      <c:pt idx="3731">
                        <c:v>5418.0</c:v>
                      </c:pt>
                      <c:pt idx="3732">
                        <c:v>5399.0</c:v>
                      </c:pt>
                      <c:pt idx="3733">
                        <c:v>5428.0</c:v>
                      </c:pt>
                      <c:pt idx="3734">
                        <c:v>5407.0</c:v>
                      </c:pt>
                      <c:pt idx="3735">
                        <c:v>5405.0</c:v>
                      </c:pt>
                      <c:pt idx="3736">
                        <c:v>5430.0</c:v>
                      </c:pt>
                      <c:pt idx="3737">
                        <c:v>5402.0</c:v>
                      </c:pt>
                      <c:pt idx="3738">
                        <c:v>5430.0</c:v>
                      </c:pt>
                      <c:pt idx="3739">
                        <c:v>5430.0</c:v>
                      </c:pt>
                      <c:pt idx="3740">
                        <c:v>5402.0</c:v>
                      </c:pt>
                      <c:pt idx="3741">
                        <c:v>5425.0</c:v>
                      </c:pt>
                      <c:pt idx="3742">
                        <c:v>5408.0</c:v>
                      </c:pt>
                      <c:pt idx="3743">
                        <c:v>5409.0</c:v>
                      </c:pt>
                      <c:pt idx="3744">
                        <c:v>5427.0</c:v>
                      </c:pt>
                      <c:pt idx="3745">
                        <c:v>5399.0</c:v>
                      </c:pt>
                      <c:pt idx="3746">
                        <c:v>5423.0</c:v>
                      </c:pt>
                      <c:pt idx="3747">
                        <c:v>5412.0</c:v>
                      </c:pt>
                      <c:pt idx="3748">
                        <c:v>5408.0</c:v>
                      </c:pt>
                      <c:pt idx="3749">
                        <c:v>5441.0</c:v>
                      </c:pt>
                      <c:pt idx="3750">
                        <c:v>5410.0</c:v>
                      </c:pt>
                      <c:pt idx="3751">
                        <c:v>5425.0</c:v>
                      </c:pt>
                      <c:pt idx="3752">
                        <c:v>5421.0</c:v>
                      </c:pt>
                      <c:pt idx="3753">
                        <c:v>5403.0</c:v>
                      </c:pt>
                      <c:pt idx="3754">
                        <c:v>5432.0</c:v>
                      </c:pt>
                      <c:pt idx="3755">
                        <c:v>5428.0</c:v>
                      </c:pt>
                      <c:pt idx="3756">
                        <c:v>5427.0</c:v>
                      </c:pt>
                      <c:pt idx="3757">
                        <c:v>5448.0</c:v>
                      </c:pt>
                      <c:pt idx="3758">
                        <c:v>5410.0</c:v>
                      </c:pt>
                      <c:pt idx="3759">
                        <c:v>5418.0</c:v>
                      </c:pt>
                      <c:pt idx="3760">
                        <c:v>5423.0</c:v>
                      </c:pt>
                      <c:pt idx="3761">
                        <c:v>5391.0</c:v>
                      </c:pt>
                      <c:pt idx="3762">
                        <c:v>5422.0</c:v>
                      </c:pt>
                      <c:pt idx="3763">
                        <c:v>5403.0</c:v>
                      </c:pt>
                      <c:pt idx="3764">
                        <c:v>5408.0</c:v>
                      </c:pt>
                      <c:pt idx="3765">
                        <c:v>5429.0</c:v>
                      </c:pt>
                      <c:pt idx="3766">
                        <c:v>5418.0</c:v>
                      </c:pt>
                      <c:pt idx="3767">
                        <c:v>5437.0</c:v>
                      </c:pt>
                      <c:pt idx="3768">
                        <c:v>5444.0</c:v>
                      </c:pt>
                      <c:pt idx="3769">
                        <c:v>5421.0</c:v>
                      </c:pt>
                      <c:pt idx="3770">
                        <c:v>5437.0</c:v>
                      </c:pt>
                      <c:pt idx="3771">
                        <c:v>5417.0</c:v>
                      </c:pt>
                      <c:pt idx="3772">
                        <c:v>5411.0</c:v>
                      </c:pt>
                      <c:pt idx="3773">
                        <c:v>5440.0</c:v>
                      </c:pt>
                      <c:pt idx="3774">
                        <c:v>5416.0</c:v>
                      </c:pt>
                      <c:pt idx="3775">
                        <c:v>5440.0</c:v>
                      </c:pt>
                      <c:pt idx="3776">
                        <c:v>5436.0</c:v>
                      </c:pt>
                      <c:pt idx="3777">
                        <c:v>5427.0</c:v>
                      </c:pt>
                      <c:pt idx="3778">
                        <c:v>5447.0</c:v>
                      </c:pt>
                      <c:pt idx="3779">
                        <c:v>5439.0</c:v>
                      </c:pt>
                      <c:pt idx="3780">
                        <c:v>5444.0</c:v>
                      </c:pt>
                      <c:pt idx="3781">
                        <c:v>5444.0</c:v>
                      </c:pt>
                      <c:pt idx="3782">
                        <c:v>5422.0</c:v>
                      </c:pt>
                      <c:pt idx="3783">
                        <c:v>5446.0</c:v>
                      </c:pt>
                      <c:pt idx="3784">
                        <c:v>5445.0</c:v>
                      </c:pt>
                      <c:pt idx="3785">
                        <c:v>5445.0</c:v>
                      </c:pt>
                      <c:pt idx="3786">
                        <c:v>5478.0</c:v>
                      </c:pt>
                      <c:pt idx="3787">
                        <c:v>5439.0</c:v>
                      </c:pt>
                      <c:pt idx="3788">
                        <c:v>5448.0</c:v>
                      </c:pt>
                      <c:pt idx="3789">
                        <c:v>5447.0</c:v>
                      </c:pt>
                      <c:pt idx="3790">
                        <c:v>5419.0</c:v>
                      </c:pt>
                      <c:pt idx="3791">
                        <c:v>5452.0</c:v>
                      </c:pt>
                      <c:pt idx="3792">
                        <c:v>5429.0</c:v>
                      </c:pt>
                      <c:pt idx="3793">
                        <c:v>5432.0</c:v>
                      </c:pt>
                      <c:pt idx="3794">
                        <c:v>5458.0</c:v>
                      </c:pt>
                      <c:pt idx="3795">
                        <c:v>5431.0</c:v>
                      </c:pt>
                      <c:pt idx="3796">
                        <c:v>5462.0</c:v>
                      </c:pt>
                      <c:pt idx="3797">
                        <c:v>5461.0</c:v>
                      </c:pt>
                      <c:pt idx="3798">
                        <c:v>5441.0</c:v>
                      </c:pt>
                      <c:pt idx="3799">
                        <c:v>5465.0</c:v>
                      </c:pt>
                      <c:pt idx="3800">
                        <c:v>5441.0</c:v>
                      </c:pt>
                      <c:pt idx="3801">
                        <c:v>5444.0</c:v>
                      </c:pt>
                      <c:pt idx="3802">
                        <c:v>5458.0</c:v>
                      </c:pt>
                      <c:pt idx="3803">
                        <c:v>5433.0</c:v>
                      </c:pt>
                      <c:pt idx="3804">
                        <c:v>5456.0</c:v>
                      </c:pt>
                      <c:pt idx="3805">
                        <c:v>5444.0</c:v>
                      </c:pt>
                      <c:pt idx="3806">
                        <c:v>5440.0</c:v>
                      </c:pt>
                      <c:pt idx="3807">
                        <c:v>5479.0</c:v>
                      </c:pt>
                      <c:pt idx="3808">
                        <c:v>5449.0</c:v>
                      </c:pt>
                      <c:pt idx="3809">
                        <c:v>5465.0</c:v>
                      </c:pt>
                      <c:pt idx="3810">
                        <c:v>5475.0</c:v>
                      </c:pt>
                      <c:pt idx="3811">
                        <c:v>5440.0</c:v>
                      </c:pt>
                      <c:pt idx="3812">
                        <c:v>5477.0</c:v>
                      </c:pt>
                      <c:pt idx="3813">
                        <c:v>5466.0</c:v>
                      </c:pt>
                      <c:pt idx="3814">
                        <c:v>5457.0</c:v>
                      </c:pt>
                      <c:pt idx="3815">
                        <c:v>5490.0</c:v>
                      </c:pt>
                      <c:pt idx="3816">
                        <c:v>5459.0</c:v>
                      </c:pt>
                      <c:pt idx="3817">
                        <c:v>5485.0</c:v>
                      </c:pt>
                      <c:pt idx="3818">
                        <c:v>5486.0</c:v>
                      </c:pt>
                      <c:pt idx="3819">
                        <c:v>5458.0</c:v>
                      </c:pt>
                      <c:pt idx="3820">
                        <c:v>5489.0</c:v>
                      </c:pt>
                      <c:pt idx="3821">
                        <c:v>5465.0</c:v>
                      </c:pt>
                      <c:pt idx="3822">
                        <c:v>5471.0</c:v>
                      </c:pt>
                      <c:pt idx="3823">
                        <c:v>5500.0</c:v>
                      </c:pt>
                      <c:pt idx="3824">
                        <c:v>5459.0</c:v>
                      </c:pt>
                      <c:pt idx="3825">
                        <c:v>5490.0</c:v>
                      </c:pt>
                      <c:pt idx="3826">
                        <c:v>5489.0</c:v>
                      </c:pt>
                      <c:pt idx="3827">
                        <c:v>5461.0</c:v>
                      </c:pt>
                      <c:pt idx="3828">
                        <c:v>5499.0</c:v>
                      </c:pt>
                      <c:pt idx="3829">
                        <c:v>5467.0</c:v>
                      </c:pt>
                      <c:pt idx="3830">
                        <c:v>5472.0</c:v>
                      </c:pt>
                      <c:pt idx="3831">
                        <c:v>5492.0</c:v>
                      </c:pt>
                      <c:pt idx="3832">
                        <c:v>5459.0</c:v>
                      </c:pt>
                      <c:pt idx="3833">
                        <c:v>5480.0</c:v>
                      </c:pt>
                      <c:pt idx="3834">
                        <c:v>5452.0</c:v>
                      </c:pt>
                      <c:pt idx="3835">
                        <c:v>5449.0</c:v>
                      </c:pt>
                      <c:pt idx="3836">
                        <c:v>5471.0</c:v>
                      </c:pt>
                      <c:pt idx="3837">
                        <c:v>5450.0</c:v>
                      </c:pt>
                      <c:pt idx="3838">
                        <c:v>5472.0</c:v>
                      </c:pt>
                      <c:pt idx="3839">
                        <c:v>5460.0</c:v>
                      </c:pt>
                      <c:pt idx="3840">
                        <c:v>5433.0</c:v>
                      </c:pt>
                      <c:pt idx="3841">
                        <c:v>5450.0</c:v>
                      </c:pt>
                      <c:pt idx="3842">
                        <c:v>5436.0</c:v>
                      </c:pt>
                      <c:pt idx="3843">
                        <c:v>5433.0</c:v>
                      </c:pt>
                      <c:pt idx="3844">
                        <c:v>5453.0</c:v>
                      </c:pt>
                      <c:pt idx="3845">
                        <c:v>5425.0</c:v>
                      </c:pt>
                      <c:pt idx="3846">
                        <c:v>5439.0</c:v>
                      </c:pt>
                      <c:pt idx="3847">
                        <c:v>5452.0</c:v>
                      </c:pt>
                      <c:pt idx="3848">
                        <c:v>5441.0</c:v>
                      </c:pt>
                      <c:pt idx="3849">
                        <c:v>5464.0</c:v>
                      </c:pt>
                      <c:pt idx="3850">
                        <c:v>5452.0</c:v>
                      </c:pt>
                      <c:pt idx="3851">
                        <c:v>5444.0</c:v>
                      </c:pt>
                      <c:pt idx="3852">
                        <c:v>5464.0</c:v>
                      </c:pt>
                      <c:pt idx="3853">
                        <c:v>5451.0</c:v>
                      </c:pt>
                      <c:pt idx="3854">
                        <c:v>5462.0</c:v>
                      </c:pt>
                      <c:pt idx="3855">
                        <c:v>5464.0</c:v>
                      </c:pt>
                      <c:pt idx="3856">
                        <c:v>5443.0</c:v>
                      </c:pt>
                      <c:pt idx="3857">
                        <c:v>5463.0</c:v>
                      </c:pt>
                      <c:pt idx="3858">
                        <c:v>5453.0</c:v>
                      </c:pt>
                      <c:pt idx="3859">
                        <c:v>5464.0</c:v>
                      </c:pt>
                      <c:pt idx="3860">
                        <c:v>5475.0</c:v>
                      </c:pt>
                      <c:pt idx="3861">
                        <c:v>5456.0</c:v>
                      </c:pt>
                      <c:pt idx="3862">
                        <c:v>5469.0</c:v>
                      </c:pt>
                      <c:pt idx="3863">
                        <c:v>5453.0</c:v>
                      </c:pt>
                      <c:pt idx="3864">
                        <c:v>5452.0</c:v>
                      </c:pt>
                      <c:pt idx="3865">
                        <c:v>5477.0</c:v>
                      </c:pt>
                      <c:pt idx="3866">
                        <c:v>5463.0</c:v>
                      </c:pt>
                      <c:pt idx="3867">
                        <c:v>5480.0</c:v>
                      </c:pt>
                      <c:pt idx="3868">
                        <c:v>5491.0</c:v>
                      </c:pt>
                      <c:pt idx="3869">
                        <c:v>5473.0</c:v>
                      </c:pt>
                      <c:pt idx="3870">
                        <c:v>5501.0</c:v>
                      </c:pt>
                      <c:pt idx="3871">
                        <c:v>5496.0</c:v>
                      </c:pt>
                      <c:pt idx="3872">
                        <c:v>5488.0</c:v>
                      </c:pt>
                      <c:pt idx="3873">
                        <c:v>5509.0</c:v>
                      </c:pt>
                      <c:pt idx="3874">
                        <c:v>5488.0</c:v>
                      </c:pt>
                      <c:pt idx="3875">
                        <c:v>5498.0</c:v>
                      </c:pt>
                      <c:pt idx="3876">
                        <c:v>5503.0</c:v>
                      </c:pt>
                      <c:pt idx="3877">
                        <c:v>5487.0</c:v>
                      </c:pt>
                      <c:pt idx="3878">
                        <c:v>5518.0</c:v>
                      </c:pt>
                      <c:pt idx="3879">
                        <c:v>5503.0</c:v>
                      </c:pt>
                      <c:pt idx="3880">
                        <c:v>5504.0</c:v>
                      </c:pt>
                      <c:pt idx="3881">
                        <c:v>5518.0</c:v>
                      </c:pt>
                      <c:pt idx="3882">
                        <c:v>5483.0</c:v>
                      </c:pt>
                      <c:pt idx="3883">
                        <c:v>5507.0</c:v>
                      </c:pt>
                      <c:pt idx="3884">
                        <c:v>5505.0</c:v>
                      </c:pt>
                      <c:pt idx="3885">
                        <c:v>5483.0</c:v>
                      </c:pt>
                      <c:pt idx="3886">
                        <c:v>5515.0</c:v>
                      </c:pt>
                      <c:pt idx="3887">
                        <c:v>5491.0</c:v>
                      </c:pt>
                      <c:pt idx="3888">
                        <c:v>5493.0</c:v>
                      </c:pt>
                      <c:pt idx="3889">
                        <c:v>5512.0</c:v>
                      </c:pt>
                      <c:pt idx="3890">
                        <c:v>5475.0</c:v>
                      </c:pt>
                      <c:pt idx="3891">
                        <c:v>5498.0</c:v>
                      </c:pt>
                      <c:pt idx="3892">
                        <c:v>5487.0</c:v>
                      </c:pt>
                      <c:pt idx="3893">
                        <c:v>5471.0</c:v>
                      </c:pt>
                      <c:pt idx="3894">
                        <c:v>5499.0</c:v>
                      </c:pt>
                      <c:pt idx="3895">
                        <c:v>5475.0</c:v>
                      </c:pt>
                      <c:pt idx="3896">
                        <c:v>5490.0</c:v>
                      </c:pt>
                      <c:pt idx="3897">
                        <c:v>5502.0</c:v>
                      </c:pt>
                      <c:pt idx="3898">
                        <c:v>5478.0</c:v>
                      </c:pt>
                      <c:pt idx="3899">
                        <c:v>5498.0</c:v>
                      </c:pt>
                      <c:pt idx="3900">
                        <c:v>5483.0</c:v>
                      </c:pt>
                      <c:pt idx="3901">
                        <c:v>5472.0</c:v>
                      </c:pt>
                      <c:pt idx="3902">
                        <c:v>5484.0</c:v>
                      </c:pt>
                      <c:pt idx="3903">
                        <c:v>5456.0</c:v>
                      </c:pt>
                      <c:pt idx="3904">
                        <c:v>5468.0</c:v>
                      </c:pt>
                      <c:pt idx="3905">
                        <c:v>5471.0</c:v>
                      </c:pt>
                      <c:pt idx="3906">
                        <c:v>5462.0</c:v>
                      </c:pt>
                      <c:pt idx="3907">
                        <c:v>5485.0</c:v>
                      </c:pt>
                      <c:pt idx="3908">
                        <c:v>5466.0</c:v>
                      </c:pt>
                      <c:pt idx="3909">
                        <c:v>5468.0</c:v>
                      </c:pt>
                      <c:pt idx="3910">
                        <c:v>5479.0</c:v>
                      </c:pt>
                      <c:pt idx="3911">
                        <c:v>5452.0</c:v>
                      </c:pt>
                      <c:pt idx="3912">
                        <c:v>5474.0</c:v>
                      </c:pt>
                      <c:pt idx="3913">
                        <c:v>5467.0</c:v>
                      </c:pt>
                      <c:pt idx="3914">
                        <c:v>5447.0</c:v>
                      </c:pt>
                      <c:pt idx="3915">
                        <c:v>5481.0</c:v>
                      </c:pt>
                      <c:pt idx="3916">
                        <c:v>5455.0</c:v>
                      </c:pt>
                      <c:pt idx="3917">
                        <c:v>5464.0</c:v>
                      </c:pt>
                      <c:pt idx="3918">
                        <c:v>5477.0</c:v>
                      </c:pt>
                      <c:pt idx="3919">
                        <c:v>5444.0</c:v>
                      </c:pt>
                      <c:pt idx="3920">
                        <c:v>5469.0</c:v>
                      </c:pt>
                      <c:pt idx="3921">
                        <c:v>5456.0</c:v>
                      </c:pt>
                      <c:pt idx="3922">
                        <c:v>5446.0</c:v>
                      </c:pt>
                      <c:pt idx="3923">
                        <c:v>5472.0</c:v>
                      </c:pt>
                      <c:pt idx="3924">
                        <c:v>5444.0</c:v>
                      </c:pt>
                      <c:pt idx="3925">
                        <c:v>5463.0</c:v>
                      </c:pt>
                      <c:pt idx="3926">
                        <c:v>5475.0</c:v>
                      </c:pt>
                      <c:pt idx="3927">
                        <c:v>5454.0</c:v>
                      </c:pt>
                      <c:pt idx="3928">
                        <c:v>5486.0</c:v>
                      </c:pt>
                      <c:pt idx="3929">
                        <c:v>5463.0</c:v>
                      </c:pt>
                      <c:pt idx="3930">
                        <c:v>5458.0</c:v>
                      </c:pt>
                      <c:pt idx="3931">
                        <c:v>5479.0</c:v>
                      </c:pt>
                      <c:pt idx="3932">
                        <c:v>5448.0</c:v>
                      </c:pt>
                      <c:pt idx="3933">
                        <c:v>5471.0</c:v>
                      </c:pt>
                      <c:pt idx="3934">
                        <c:v>5475.0</c:v>
                      </c:pt>
                      <c:pt idx="3935">
                        <c:v>5463.0</c:v>
                      </c:pt>
                      <c:pt idx="3936">
                        <c:v>5489.0</c:v>
                      </c:pt>
                      <c:pt idx="3937">
                        <c:v>5472.0</c:v>
                      </c:pt>
                      <c:pt idx="3938">
                        <c:v>5472.0</c:v>
                      </c:pt>
                      <c:pt idx="3939">
                        <c:v>5491.0</c:v>
                      </c:pt>
                      <c:pt idx="3940">
                        <c:v>5465.0</c:v>
                      </c:pt>
                      <c:pt idx="3941">
                        <c:v>5490.0</c:v>
                      </c:pt>
                      <c:pt idx="3942">
                        <c:v>5484.0</c:v>
                      </c:pt>
                      <c:pt idx="3943">
                        <c:v>5470.0</c:v>
                      </c:pt>
                      <c:pt idx="3944">
                        <c:v>5499.0</c:v>
                      </c:pt>
                      <c:pt idx="3945">
                        <c:v>5484.0</c:v>
                      </c:pt>
                      <c:pt idx="3946">
                        <c:v>5498.0</c:v>
                      </c:pt>
                      <c:pt idx="3947">
                        <c:v>5511.0</c:v>
                      </c:pt>
                      <c:pt idx="3948">
                        <c:v>5490.0</c:v>
                      </c:pt>
                      <c:pt idx="3949">
                        <c:v>5511.0</c:v>
                      </c:pt>
                      <c:pt idx="3950">
                        <c:v>5500.0</c:v>
                      </c:pt>
                      <c:pt idx="3951">
                        <c:v>5491.0</c:v>
                      </c:pt>
                      <c:pt idx="3952">
                        <c:v>5516.0</c:v>
                      </c:pt>
                      <c:pt idx="3953">
                        <c:v>5487.0</c:v>
                      </c:pt>
                      <c:pt idx="3954">
                        <c:v>5507.0</c:v>
                      </c:pt>
                      <c:pt idx="3955">
                        <c:v>5520.0</c:v>
                      </c:pt>
                      <c:pt idx="3956">
                        <c:v>5504.0</c:v>
                      </c:pt>
                      <c:pt idx="3957">
                        <c:v>5535.0</c:v>
                      </c:pt>
                      <c:pt idx="3958">
                        <c:v>5515.0</c:v>
                      </c:pt>
                      <c:pt idx="3959">
                        <c:v>5507.0</c:v>
                      </c:pt>
                      <c:pt idx="3960">
                        <c:v>5521.0</c:v>
                      </c:pt>
                      <c:pt idx="3961">
                        <c:v>5495.0</c:v>
                      </c:pt>
                      <c:pt idx="3962">
                        <c:v>5511.0</c:v>
                      </c:pt>
                      <c:pt idx="3963">
                        <c:v>5505.0</c:v>
                      </c:pt>
                      <c:pt idx="3964">
                        <c:v>5489.0</c:v>
                      </c:pt>
                      <c:pt idx="3965">
                        <c:v>5511.0</c:v>
                      </c:pt>
                      <c:pt idx="3966">
                        <c:v>5495.0</c:v>
                      </c:pt>
                      <c:pt idx="3967">
                        <c:v>5502.0</c:v>
                      </c:pt>
                      <c:pt idx="3968">
                        <c:v>5511.0</c:v>
                      </c:pt>
                      <c:pt idx="3969">
                        <c:v>5486.0</c:v>
                      </c:pt>
                      <c:pt idx="3970">
                        <c:v>5508.0</c:v>
                      </c:pt>
                      <c:pt idx="3971">
                        <c:v>5499.0</c:v>
                      </c:pt>
                      <c:pt idx="3972">
                        <c:v>5485.0</c:v>
                      </c:pt>
                      <c:pt idx="3973">
                        <c:v>5510.0</c:v>
                      </c:pt>
                      <c:pt idx="3974">
                        <c:v>5477.0</c:v>
                      </c:pt>
                      <c:pt idx="3975">
                        <c:v>5483.0</c:v>
                      </c:pt>
                      <c:pt idx="3976">
                        <c:v>5493.0</c:v>
                      </c:pt>
                      <c:pt idx="3977">
                        <c:v>5464.0</c:v>
                      </c:pt>
                      <c:pt idx="3978">
                        <c:v>5483.0</c:v>
                      </c:pt>
                      <c:pt idx="3979">
                        <c:v>5471.0</c:v>
                      </c:pt>
                      <c:pt idx="3980">
                        <c:v>5463.0</c:v>
                      </c:pt>
                      <c:pt idx="3981">
                        <c:v>5482.0</c:v>
                      </c:pt>
                      <c:pt idx="3982">
                        <c:v>5462.0</c:v>
                      </c:pt>
                      <c:pt idx="3983">
                        <c:v>5480.0</c:v>
                      </c:pt>
                      <c:pt idx="3984">
                        <c:v>5479.0</c:v>
                      </c:pt>
                      <c:pt idx="3985">
                        <c:v>5461.0</c:v>
                      </c:pt>
                      <c:pt idx="3986">
                        <c:v>5482.0</c:v>
                      </c:pt>
                      <c:pt idx="3987">
                        <c:v>5461.0</c:v>
                      </c:pt>
                      <c:pt idx="3988">
                        <c:v>5465.0</c:v>
                      </c:pt>
                      <c:pt idx="3989">
                        <c:v>5475.0</c:v>
                      </c:pt>
                      <c:pt idx="3990">
                        <c:v>5455.0</c:v>
                      </c:pt>
                      <c:pt idx="3991">
                        <c:v>5468.0</c:v>
                      </c:pt>
                      <c:pt idx="3992">
                        <c:v>5464.0</c:v>
                      </c:pt>
                      <c:pt idx="3993">
                        <c:v>5452.0</c:v>
                      </c:pt>
                      <c:pt idx="3994">
                        <c:v>5474.0</c:v>
                      </c:pt>
                      <c:pt idx="3995">
                        <c:v>5456.0</c:v>
                      </c:pt>
                      <c:pt idx="3996">
                        <c:v>5465.0</c:v>
                      </c:pt>
                      <c:pt idx="3997">
                        <c:v>5473.0</c:v>
                      </c:pt>
                      <c:pt idx="3998">
                        <c:v>5440.0</c:v>
                      </c:pt>
                      <c:pt idx="3999">
                        <c:v>5472.0</c:v>
                      </c:pt>
                      <c:pt idx="4000">
                        <c:v>5465.0</c:v>
                      </c:pt>
                      <c:pt idx="4001">
                        <c:v>5461.0</c:v>
                      </c:pt>
                      <c:pt idx="4002">
                        <c:v>5498.0</c:v>
                      </c:pt>
                      <c:pt idx="4003">
                        <c:v>5452.0</c:v>
                      </c:pt>
                      <c:pt idx="4004">
                        <c:v>5453.0</c:v>
                      </c:pt>
                      <c:pt idx="4005">
                        <c:v>5450.0</c:v>
                      </c:pt>
                      <c:pt idx="4006">
                        <c:v>5422.0</c:v>
                      </c:pt>
                      <c:pt idx="4007">
                        <c:v>5465.0</c:v>
                      </c:pt>
                      <c:pt idx="4008">
                        <c:v>5449.0</c:v>
                      </c:pt>
                      <c:pt idx="4009">
                        <c:v>5447.0</c:v>
                      </c:pt>
                      <c:pt idx="4010">
                        <c:v>5471.0</c:v>
                      </c:pt>
                      <c:pt idx="4011">
                        <c:v>5436.0</c:v>
                      </c:pt>
                      <c:pt idx="4012">
                        <c:v>5465.0</c:v>
                      </c:pt>
                      <c:pt idx="4013">
                        <c:v>5472.0</c:v>
                      </c:pt>
                      <c:pt idx="4014">
                        <c:v>5462.0</c:v>
                      </c:pt>
                      <c:pt idx="4015">
                        <c:v>5497.0</c:v>
                      </c:pt>
                      <c:pt idx="4016">
                        <c:v>5481.0</c:v>
                      </c:pt>
                      <c:pt idx="4017">
                        <c:v>5481.0</c:v>
                      </c:pt>
                      <c:pt idx="4018">
                        <c:v>5477.0</c:v>
                      </c:pt>
                      <c:pt idx="4019">
                        <c:v>5434.0</c:v>
                      </c:pt>
                      <c:pt idx="4020">
                        <c:v>5438.0</c:v>
                      </c:pt>
                      <c:pt idx="4021">
                        <c:v>5433.0</c:v>
                      </c:pt>
                      <c:pt idx="4022">
                        <c:v>5426.0</c:v>
                      </c:pt>
                      <c:pt idx="4023">
                        <c:v>5449.0</c:v>
                      </c:pt>
                      <c:pt idx="4024">
                        <c:v>5442.0</c:v>
                      </c:pt>
                      <c:pt idx="4025">
                        <c:v>5458.0</c:v>
                      </c:pt>
                      <c:pt idx="4026">
                        <c:v>5467.0</c:v>
                      </c:pt>
                      <c:pt idx="4027">
                        <c:v>5455.0</c:v>
                      </c:pt>
                      <c:pt idx="4028">
                        <c:v>5477.0</c:v>
                      </c:pt>
                      <c:pt idx="4029">
                        <c:v>5466.0</c:v>
                      </c:pt>
                      <c:pt idx="4030">
                        <c:v>5461.0</c:v>
                      </c:pt>
                      <c:pt idx="4031">
                        <c:v>5478.0</c:v>
                      </c:pt>
                      <c:pt idx="4032">
                        <c:v>5449.0</c:v>
                      </c:pt>
                      <c:pt idx="4033">
                        <c:v>5470.0</c:v>
                      </c:pt>
                      <c:pt idx="4034">
                        <c:v>5483.0</c:v>
                      </c:pt>
                      <c:pt idx="4035">
                        <c:v>5474.0</c:v>
                      </c:pt>
                      <c:pt idx="4036">
                        <c:v>5499.0</c:v>
                      </c:pt>
                      <c:pt idx="4037">
                        <c:v>5473.0</c:v>
                      </c:pt>
                      <c:pt idx="4038">
                        <c:v>5466.0</c:v>
                      </c:pt>
                      <c:pt idx="4039">
                        <c:v>5475.0</c:v>
                      </c:pt>
                      <c:pt idx="4040">
                        <c:v>5453.0</c:v>
                      </c:pt>
                      <c:pt idx="4041">
                        <c:v>5465.0</c:v>
                      </c:pt>
                      <c:pt idx="4042">
                        <c:v>5461.0</c:v>
                      </c:pt>
                      <c:pt idx="4043">
                        <c:v>5456.0</c:v>
                      </c:pt>
                      <c:pt idx="4044">
                        <c:v>5477.0</c:v>
                      </c:pt>
                      <c:pt idx="4045">
                        <c:v>5469.0</c:v>
                      </c:pt>
                      <c:pt idx="4046">
                        <c:v>5482.0</c:v>
                      </c:pt>
                      <c:pt idx="4047">
                        <c:v>5498.0</c:v>
                      </c:pt>
                      <c:pt idx="4048">
                        <c:v>5464.0</c:v>
                      </c:pt>
                      <c:pt idx="4049">
                        <c:v>5477.0</c:v>
                      </c:pt>
                      <c:pt idx="4050">
                        <c:v>5461.0</c:v>
                      </c:pt>
                      <c:pt idx="4051">
                        <c:v>5452.0</c:v>
                      </c:pt>
                      <c:pt idx="4052">
                        <c:v>5481.0</c:v>
                      </c:pt>
                      <c:pt idx="4053">
                        <c:v>5459.0</c:v>
                      </c:pt>
                      <c:pt idx="4054">
                        <c:v>5474.0</c:v>
                      </c:pt>
                      <c:pt idx="4055">
                        <c:v>5474.0</c:v>
                      </c:pt>
                      <c:pt idx="4056">
                        <c:v>5456.0</c:v>
                      </c:pt>
                      <c:pt idx="4057">
                        <c:v>5503.0</c:v>
                      </c:pt>
                      <c:pt idx="4058">
                        <c:v>5498.0</c:v>
                      </c:pt>
                      <c:pt idx="4059">
                        <c:v>5497.0</c:v>
                      </c:pt>
                      <c:pt idx="4060">
                        <c:v>5518.0</c:v>
                      </c:pt>
                      <c:pt idx="4061">
                        <c:v>5468.0</c:v>
                      </c:pt>
                      <c:pt idx="4062">
                        <c:v>5469.0</c:v>
                      </c:pt>
                      <c:pt idx="4063">
                        <c:v>5469.0</c:v>
                      </c:pt>
                      <c:pt idx="4064">
                        <c:v>5455.0</c:v>
                      </c:pt>
                      <c:pt idx="4065">
                        <c:v>5508.0</c:v>
                      </c:pt>
                      <c:pt idx="4066">
                        <c:v>5505.0</c:v>
                      </c:pt>
                      <c:pt idx="4067">
                        <c:v>5518.0</c:v>
                      </c:pt>
                      <c:pt idx="4068">
                        <c:v>5546.0</c:v>
                      </c:pt>
                      <c:pt idx="4069">
                        <c:v>5514.0</c:v>
                      </c:pt>
                      <c:pt idx="4070">
                        <c:v>5529.0</c:v>
                      </c:pt>
                      <c:pt idx="4071">
                        <c:v>5514.0</c:v>
                      </c:pt>
                      <c:pt idx="4072">
                        <c:v>5490.0</c:v>
                      </c:pt>
                      <c:pt idx="4073">
                        <c:v>5503.0</c:v>
                      </c:pt>
                      <c:pt idx="4074">
                        <c:v>5486.0</c:v>
                      </c:pt>
                      <c:pt idx="4075">
                        <c:v>5506.0</c:v>
                      </c:pt>
                      <c:pt idx="4076">
                        <c:v>5523.0</c:v>
                      </c:pt>
                      <c:pt idx="4077">
                        <c:v>5511.0</c:v>
                      </c:pt>
                      <c:pt idx="4078">
                        <c:v>5537.0</c:v>
                      </c:pt>
                      <c:pt idx="4079">
                        <c:v>5528.0</c:v>
                      </c:pt>
                      <c:pt idx="4080">
                        <c:v>5523.0</c:v>
                      </c:pt>
                      <c:pt idx="4081">
                        <c:v>5529.0</c:v>
                      </c:pt>
                      <c:pt idx="4082">
                        <c:v>5490.0</c:v>
                      </c:pt>
                      <c:pt idx="4083">
                        <c:v>5493.0</c:v>
                      </c:pt>
                      <c:pt idx="4084">
                        <c:v>5487.0</c:v>
                      </c:pt>
                      <c:pt idx="4085">
                        <c:v>5474.0</c:v>
                      </c:pt>
                      <c:pt idx="4086">
                        <c:v>5515.0</c:v>
                      </c:pt>
                      <c:pt idx="4087">
                        <c:v>5506.0</c:v>
                      </c:pt>
                      <c:pt idx="4088">
                        <c:v>5508.0</c:v>
                      </c:pt>
                      <c:pt idx="4089">
                        <c:v>5522.0</c:v>
                      </c:pt>
                      <c:pt idx="4090">
                        <c:v>5486.0</c:v>
                      </c:pt>
                      <c:pt idx="4091">
                        <c:v>5495.0</c:v>
                      </c:pt>
                      <c:pt idx="4092">
                        <c:v>5487.0</c:v>
                      </c:pt>
                      <c:pt idx="4093">
                        <c:v>5471.0</c:v>
                      </c:pt>
                      <c:pt idx="4094">
                        <c:v>5503.0</c:v>
                      </c:pt>
                      <c:pt idx="4095">
                        <c:v>5493.0</c:v>
                      </c:pt>
                      <c:pt idx="4096">
                        <c:v>5495.0</c:v>
                      </c:pt>
                      <c:pt idx="4097">
                        <c:v>5512.0</c:v>
                      </c:pt>
                      <c:pt idx="4098">
                        <c:v>5472.0</c:v>
                      </c:pt>
                      <c:pt idx="4099">
                        <c:v>5496.0</c:v>
                      </c:pt>
                      <c:pt idx="4100">
                        <c:v>5488.0</c:v>
                      </c:pt>
                      <c:pt idx="4101">
                        <c:v>5464.0</c:v>
                      </c:pt>
                      <c:pt idx="4102">
                        <c:v>5501.0</c:v>
                      </c:pt>
                      <c:pt idx="4103">
                        <c:v>5464.0</c:v>
                      </c:pt>
                      <c:pt idx="4104">
                        <c:v>5490.0</c:v>
                      </c:pt>
                      <c:pt idx="4105">
                        <c:v>5516.0</c:v>
                      </c:pt>
                      <c:pt idx="4106">
                        <c:v>5495.0</c:v>
                      </c:pt>
                      <c:pt idx="4107">
                        <c:v>5520.0</c:v>
                      </c:pt>
                      <c:pt idx="4108">
                        <c:v>5494.0</c:v>
                      </c:pt>
                      <c:pt idx="4109">
                        <c:v>5467.0</c:v>
                      </c:pt>
                      <c:pt idx="4110">
                        <c:v>5476.0</c:v>
                      </c:pt>
                      <c:pt idx="4111">
                        <c:v>5447.0</c:v>
                      </c:pt>
                      <c:pt idx="4112">
                        <c:v>5459.0</c:v>
                      </c:pt>
                      <c:pt idx="4113">
                        <c:v>5466.0</c:v>
                      </c:pt>
                      <c:pt idx="4114">
                        <c:v>5448.0</c:v>
                      </c:pt>
                      <c:pt idx="4115">
                        <c:v>5465.0</c:v>
                      </c:pt>
                      <c:pt idx="4116">
                        <c:v>5446.0</c:v>
                      </c:pt>
                      <c:pt idx="4117">
                        <c:v>5437.0</c:v>
                      </c:pt>
                      <c:pt idx="4118">
                        <c:v>5456.0</c:v>
                      </c:pt>
                      <c:pt idx="4119">
                        <c:v>5443.0</c:v>
                      </c:pt>
                      <c:pt idx="4120">
                        <c:v>5456.0</c:v>
                      </c:pt>
                      <c:pt idx="4121">
                        <c:v>5459.0</c:v>
                      </c:pt>
                      <c:pt idx="4122">
                        <c:v>5432.0</c:v>
                      </c:pt>
                      <c:pt idx="4123">
                        <c:v>5450.0</c:v>
                      </c:pt>
                      <c:pt idx="4124">
                        <c:v>5432.0</c:v>
                      </c:pt>
                      <c:pt idx="4125">
                        <c:v>5437.0</c:v>
                      </c:pt>
                      <c:pt idx="4126">
                        <c:v>5456.0</c:v>
                      </c:pt>
                      <c:pt idx="4127">
                        <c:v>5427.0</c:v>
                      </c:pt>
                      <c:pt idx="4128">
                        <c:v>5453.0</c:v>
                      </c:pt>
                      <c:pt idx="4129">
                        <c:v>5449.0</c:v>
                      </c:pt>
                      <c:pt idx="4130">
                        <c:v>5430.0</c:v>
                      </c:pt>
                      <c:pt idx="4131">
                        <c:v>5456.0</c:v>
                      </c:pt>
                      <c:pt idx="4132">
                        <c:v>5431.0</c:v>
                      </c:pt>
                      <c:pt idx="4133">
                        <c:v>5433.0</c:v>
                      </c:pt>
                      <c:pt idx="4134">
                        <c:v>5446.0</c:v>
                      </c:pt>
                      <c:pt idx="4135">
                        <c:v>5422.0</c:v>
                      </c:pt>
                      <c:pt idx="4136">
                        <c:v>5446.0</c:v>
                      </c:pt>
                      <c:pt idx="4137">
                        <c:v>5443.0</c:v>
                      </c:pt>
                      <c:pt idx="4138">
                        <c:v>5439.0</c:v>
                      </c:pt>
                      <c:pt idx="4139">
                        <c:v>5461.0</c:v>
                      </c:pt>
                      <c:pt idx="4140">
                        <c:v>5428.0</c:v>
                      </c:pt>
                      <c:pt idx="4141">
                        <c:v>5453.0</c:v>
                      </c:pt>
                      <c:pt idx="4142">
                        <c:v>5452.0</c:v>
                      </c:pt>
                      <c:pt idx="4143">
                        <c:v>5428.0</c:v>
                      </c:pt>
                      <c:pt idx="4144">
                        <c:v>5464.0</c:v>
                      </c:pt>
                      <c:pt idx="4145">
                        <c:v>5439.0</c:v>
                      </c:pt>
                      <c:pt idx="4146">
                        <c:v>5447.0</c:v>
                      </c:pt>
                      <c:pt idx="4147">
                        <c:v>5472.0</c:v>
                      </c:pt>
                      <c:pt idx="4148">
                        <c:v>5443.0</c:v>
                      </c:pt>
                      <c:pt idx="4149">
                        <c:v>5468.0</c:v>
                      </c:pt>
                      <c:pt idx="4150">
                        <c:v>5460.0</c:v>
                      </c:pt>
                      <c:pt idx="4151">
                        <c:v>5439.0</c:v>
                      </c:pt>
                      <c:pt idx="4152">
                        <c:v>5465.0</c:v>
                      </c:pt>
                      <c:pt idx="4153">
                        <c:v>5444.0</c:v>
                      </c:pt>
                      <c:pt idx="4154">
                        <c:v>5449.0</c:v>
                      </c:pt>
                      <c:pt idx="4155">
                        <c:v>5465.0</c:v>
                      </c:pt>
                      <c:pt idx="4156">
                        <c:v>5444.0</c:v>
                      </c:pt>
                      <c:pt idx="4157">
                        <c:v>5472.0</c:v>
                      </c:pt>
                      <c:pt idx="4158">
                        <c:v>5473.0</c:v>
                      </c:pt>
                      <c:pt idx="4159">
                        <c:v>5469.0</c:v>
                      </c:pt>
                      <c:pt idx="4160">
                        <c:v>5495.0</c:v>
                      </c:pt>
                      <c:pt idx="4161">
                        <c:v>5469.0</c:v>
                      </c:pt>
                      <c:pt idx="4162">
                        <c:v>5470.0</c:v>
                      </c:pt>
                      <c:pt idx="4163">
                        <c:v>5483.0</c:v>
                      </c:pt>
                      <c:pt idx="4164">
                        <c:v>5457.0</c:v>
                      </c:pt>
                      <c:pt idx="4165">
                        <c:v>5486.0</c:v>
                      </c:pt>
                      <c:pt idx="4166">
                        <c:v>5484.0</c:v>
                      </c:pt>
                      <c:pt idx="4167">
                        <c:v>5478.0</c:v>
                      </c:pt>
                      <c:pt idx="4168">
                        <c:v>5504.0</c:v>
                      </c:pt>
                      <c:pt idx="4169">
                        <c:v>5482.0</c:v>
                      </c:pt>
                      <c:pt idx="4170">
                        <c:v>5498.0</c:v>
                      </c:pt>
                      <c:pt idx="4171">
                        <c:v>5502.0</c:v>
                      </c:pt>
                      <c:pt idx="4172">
                        <c:v>5481.0</c:v>
                      </c:pt>
                      <c:pt idx="4173">
                        <c:v>5502.0</c:v>
                      </c:pt>
                      <c:pt idx="4174">
                        <c:v>5487.0</c:v>
                      </c:pt>
                      <c:pt idx="4175">
                        <c:v>5485.0</c:v>
                      </c:pt>
                      <c:pt idx="4176">
                        <c:v>5502.0</c:v>
                      </c:pt>
                      <c:pt idx="4177">
                        <c:v>5472.0</c:v>
                      </c:pt>
                      <c:pt idx="4178">
                        <c:v>5495.0</c:v>
                      </c:pt>
                      <c:pt idx="4179">
                        <c:v>5492.0</c:v>
                      </c:pt>
                      <c:pt idx="4180">
                        <c:v>5481.0</c:v>
                      </c:pt>
                      <c:pt idx="4181">
                        <c:v>5504.0</c:v>
                      </c:pt>
                      <c:pt idx="4182">
                        <c:v>5469.0</c:v>
                      </c:pt>
                      <c:pt idx="4183">
                        <c:v>5467.0</c:v>
                      </c:pt>
                      <c:pt idx="4184">
                        <c:v>5480.0</c:v>
                      </c:pt>
                      <c:pt idx="4185">
                        <c:v>5452.0</c:v>
                      </c:pt>
                      <c:pt idx="4186">
                        <c:v>5477.0</c:v>
                      </c:pt>
                      <c:pt idx="4187">
                        <c:v>5466.0</c:v>
                      </c:pt>
                      <c:pt idx="4188">
                        <c:v>5449.0</c:v>
                      </c:pt>
                      <c:pt idx="4189">
                        <c:v>5470.0</c:v>
                      </c:pt>
                      <c:pt idx="4190">
                        <c:v>5443.0</c:v>
                      </c:pt>
                      <c:pt idx="4191">
                        <c:v>5448.0</c:v>
                      </c:pt>
                      <c:pt idx="4192">
                        <c:v>5452.0</c:v>
                      </c:pt>
                      <c:pt idx="4193">
                        <c:v>5437.0</c:v>
                      </c:pt>
                      <c:pt idx="4194">
                        <c:v>5464.0</c:v>
                      </c:pt>
                      <c:pt idx="4195">
                        <c:v>5452.0</c:v>
                      </c:pt>
                      <c:pt idx="4196">
                        <c:v>5444.0</c:v>
                      </c:pt>
                      <c:pt idx="4197">
                        <c:v>5456.0</c:v>
                      </c:pt>
                      <c:pt idx="4198">
                        <c:v>5427.0</c:v>
                      </c:pt>
                      <c:pt idx="4199">
                        <c:v>5449.0</c:v>
                      </c:pt>
                      <c:pt idx="4200">
                        <c:v>5451.0</c:v>
                      </c:pt>
                      <c:pt idx="4201">
                        <c:v>5431.0</c:v>
                      </c:pt>
                      <c:pt idx="4202">
                        <c:v>5449.0</c:v>
                      </c:pt>
                      <c:pt idx="4203">
                        <c:v>5417.0</c:v>
                      </c:pt>
                      <c:pt idx="4204">
                        <c:v>5424.0</c:v>
                      </c:pt>
                      <c:pt idx="4205">
                        <c:v>5445.0</c:v>
                      </c:pt>
                      <c:pt idx="4206">
                        <c:v>5429.0</c:v>
                      </c:pt>
                      <c:pt idx="4207">
                        <c:v>5467.0</c:v>
                      </c:pt>
                      <c:pt idx="4208">
                        <c:v>5463.0</c:v>
                      </c:pt>
                      <c:pt idx="4209">
                        <c:v>5445.0</c:v>
                      </c:pt>
                      <c:pt idx="4210">
                        <c:v>5476.0</c:v>
                      </c:pt>
                      <c:pt idx="4211">
                        <c:v>5449.0</c:v>
                      </c:pt>
                      <c:pt idx="4212">
                        <c:v>5470.0</c:v>
                      </c:pt>
                      <c:pt idx="4213">
                        <c:v>5489.0</c:v>
                      </c:pt>
                      <c:pt idx="4214">
                        <c:v>5467.0</c:v>
                      </c:pt>
                      <c:pt idx="4215">
                        <c:v>5486.0</c:v>
                      </c:pt>
                      <c:pt idx="4216">
                        <c:v>5475.0</c:v>
                      </c:pt>
                      <c:pt idx="4217">
                        <c:v>5476.0</c:v>
                      </c:pt>
                      <c:pt idx="4218">
                        <c:v>5498.0</c:v>
                      </c:pt>
                      <c:pt idx="4219">
                        <c:v>5486.0</c:v>
                      </c:pt>
                      <c:pt idx="4220">
                        <c:v>5486.0</c:v>
                      </c:pt>
                      <c:pt idx="4221">
                        <c:v>5478.0</c:v>
                      </c:pt>
                      <c:pt idx="4222">
                        <c:v>5450.0</c:v>
                      </c:pt>
                      <c:pt idx="4223">
                        <c:v>5475.0</c:v>
                      </c:pt>
                      <c:pt idx="4224">
                        <c:v>5458.0</c:v>
                      </c:pt>
                      <c:pt idx="4225">
                        <c:v>5455.0</c:v>
                      </c:pt>
                      <c:pt idx="4226">
                        <c:v>5480.0</c:v>
                      </c:pt>
                      <c:pt idx="4227">
                        <c:v>5433.0</c:v>
                      </c:pt>
                      <c:pt idx="4228">
                        <c:v>5453.0</c:v>
                      </c:pt>
                      <c:pt idx="4229">
                        <c:v>5441.0</c:v>
                      </c:pt>
                      <c:pt idx="4230">
                        <c:v>5414.0</c:v>
                      </c:pt>
                      <c:pt idx="4231">
                        <c:v>5446.0</c:v>
                      </c:pt>
                      <c:pt idx="4232">
                        <c:v>5422.0</c:v>
                      </c:pt>
                      <c:pt idx="4233">
                        <c:v>5421.0</c:v>
                      </c:pt>
                      <c:pt idx="4234">
                        <c:v>5449.0</c:v>
                      </c:pt>
                      <c:pt idx="4235">
                        <c:v>5415.0</c:v>
                      </c:pt>
                      <c:pt idx="4236">
                        <c:v>5439.0</c:v>
                      </c:pt>
                      <c:pt idx="4237">
                        <c:v>5439.0</c:v>
                      </c:pt>
                      <c:pt idx="4238">
                        <c:v>5406.0</c:v>
                      </c:pt>
                      <c:pt idx="4239">
                        <c:v>5441.0</c:v>
                      </c:pt>
                      <c:pt idx="4240">
                        <c:v>5409.0</c:v>
                      </c:pt>
                      <c:pt idx="4241">
                        <c:v>5416.0</c:v>
                      </c:pt>
                      <c:pt idx="4242">
                        <c:v>5441.0</c:v>
                      </c:pt>
                      <c:pt idx="4243">
                        <c:v>5416.0</c:v>
                      </c:pt>
                      <c:pt idx="4244">
                        <c:v>5447.0</c:v>
                      </c:pt>
                      <c:pt idx="4245">
                        <c:v>5441.0</c:v>
                      </c:pt>
                      <c:pt idx="4246">
                        <c:v>5430.0</c:v>
                      </c:pt>
                      <c:pt idx="4247">
                        <c:v>5457.0</c:v>
                      </c:pt>
                      <c:pt idx="4248">
                        <c:v>5437.0</c:v>
                      </c:pt>
                      <c:pt idx="4249">
                        <c:v>5453.0</c:v>
                      </c:pt>
                      <c:pt idx="4250">
                        <c:v>5468.0</c:v>
                      </c:pt>
                      <c:pt idx="4251">
                        <c:v>5446.0</c:v>
                      </c:pt>
                      <c:pt idx="4252">
                        <c:v>5474.0</c:v>
                      </c:pt>
                      <c:pt idx="4253">
                        <c:v>5465.0</c:v>
                      </c:pt>
                      <c:pt idx="4254">
                        <c:v>5459.0</c:v>
                      </c:pt>
                      <c:pt idx="4255">
                        <c:v>5484.0</c:v>
                      </c:pt>
                      <c:pt idx="4256">
                        <c:v>5461.0</c:v>
                      </c:pt>
                      <c:pt idx="4257">
                        <c:v>5481.0</c:v>
                      </c:pt>
                      <c:pt idx="4258">
                        <c:v>5486.0</c:v>
                      </c:pt>
                      <c:pt idx="4259">
                        <c:v>5466.0</c:v>
                      </c:pt>
                      <c:pt idx="4260">
                        <c:v>5492.0</c:v>
                      </c:pt>
                      <c:pt idx="4261">
                        <c:v>5464.0</c:v>
                      </c:pt>
                      <c:pt idx="4262">
                        <c:v>5462.0</c:v>
                      </c:pt>
                      <c:pt idx="4263">
                        <c:v>5470.0</c:v>
                      </c:pt>
                      <c:pt idx="4264">
                        <c:v>5444.0</c:v>
                      </c:pt>
                      <c:pt idx="4265">
                        <c:v>5464.0</c:v>
                      </c:pt>
                      <c:pt idx="4266">
                        <c:v>5458.0</c:v>
                      </c:pt>
                      <c:pt idx="4267">
                        <c:v>5447.0</c:v>
                      </c:pt>
                      <c:pt idx="4268">
                        <c:v>5470.0</c:v>
                      </c:pt>
                      <c:pt idx="4269">
                        <c:v>5445.0</c:v>
                      </c:pt>
                      <c:pt idx="4270">
                        <c:v>5453.0</c:v>
                      </c:pt>
                      <c:pt idx="4271">
                        <c:v>5459.0</c:v>
                      </c:pt>
                      <c:pt idx="4272">
                        <c:v>5419.0</c:v>
                      </c:pt>
                      <c:pt idx="4273">
                        <c:v>5438.0</c:v>
                      </c:pt>
                      <c:pt idx="4274">
                        <c:v>5422.0</c:v>
                      </c:pt>
                      <c:pt idx="4275">
                        <c:v>5410.0</c:v>
                      </c:pt>
                      <c:pt idx="4276">
                        <c:v>5432.0</c:v>
                      </c:pt>
                      <c:pt idx="4277">
                        <c:v>5417.0</c:v>
                      </c:pt>
                      <c:pt idx="4278">
                        <c:v>5425.0</c:v>
                      </c:pt>
                      <c:pt idx="4279">
                        <c:v>5437.0</c:v>
                      </c:pt>
                      <c:pt idx="4280">
                        <c:v>5415.0</c:v>
                      </c:pt>
                      <c:pt idx="4281">
                        <c:v>5426.0</c:v>
                      </c:pt>
                      <c:pt idx="4282">
                        <c:v>5408.0</c:v>
                      </c:pt>
                      <c:pt idx="4283">
                        <c:v>5402.0</c:v>
                      </c:pt>
                      <c:pt idx="4284">
                        <c:v>5431.0</c:v>
                      </c:pt>
                      <c:pt idx="4285">
                        <c:v>5409.0</c:v>
                      </c:pt>
                      <c:pt idx="4286">
                        <c:v>5427.0</c:v>
                      </c:pt>
                      <c:pt idx="4287">
                        <c:v>5431.0</c:v>
                      </c:pt>
                      <c:pt idx="4288">
                        <c:v>5404.0</c:v>
                      </c:pt>
                      <c:pt idx="4289">
                        <c:v>5431.0</c:v>
                      </c:pt>
                      <c:pt idx="4290">
                        <c:v>5408.0</c:v>
                      </c:pt>
                      <c:pt idx="4291">
                        <c:v>5410.0</c:v>
                      </c:pt>
                      <c:pt idx="4292">
                        <c:v>5420.0</c:v>
                      </c:pt>
                      <c:pt idx="4293">
                        <c:v>5386.0</c:v>
                      </c:pt>
                      <c:pt idx="4294">
                        <c:v>5413.0</c:v>
                      </c:pt>
                      <c:pt idx="4295">
                        <c:v>5401.0</c:v>
                      </c:pt>
                      <c:pt idx="4296">
                        <c:v>5397.0</c:v>
                      </c:pt>
                      <c:pt idx="4297">
                        <c:v>5426.0</c:v>
                      </c:pt>
                      <c:pt idx="4298">
                        <c:v>5409.0</c:v>
                      </c:pt>
                      <c:pt idx="4299">
                        <c:v>5425.0</c:v>
                      </c:pt>
                      <c:pt idx="4300">
                        <c:v>5430.0</c:v>
                      </c:pt>
                      <c:pt idx="4301">
                        <c:v>5405.0</c:v>
                      </c:pt>
                      <c:pt idx="4302">
                        <c:v>5416.0</c:v>
                      </c:pt>
                      <c:pt idx="4303">
                        <c:v>5407.0</c:v>
                      </c:pt>
                      <c:pt idx="4304">
                        <c:v>5403.0</c:v>
                      </c:pt>
                      <c:pt idx="4305">
                        <c:v>5433.0</c:v>
                      </c:pt>
                      <c:pt idx="4306">
                        <c:v>5409.0</c:v>
                      </c:pt>
                      <c:pt idx="4307">
                        <c:v>5412.0</c:v>
                      </c:pt>
                      <c:pt idx="4308">
                        <c:v>5425.0</c:v>
                      </c:pt>
                      <c:pt idx="4309">
                        <c:v>5403.0</c:v>
                      </c:pt>
                      <c:pt idx="4310">
                        <c:v>5441.0</c:v>
                      </c:pt>
                      <c:pt idx="4311">
                        <c:v>5421.0</c:v>
                      </c:pt>
                      <c:pt idx="4312">
                        <c:v>5418.0</c:v>
                      </c:pt>
                      <c:pt idx="4313">
                        <c:v>5426.0</c:v>
                      </c:pt>
                      <c:pt idx="4314">
                        <c:v>5376.0</c:v>
                      </c:pt>
                      <c:pt idx="4315">
                        <c:v>5422.0</c:v>
                      </c:pt>
                      <c:pt idx="4316">
                        <c:v>5410.0</c:v>
                      </c:pt>
                      <c:pt idx="4317">
                        <c:v>5417.0</c:v>
                      </c:pt>
                      <c:pt idx="4318">
                        <c:v>5450.0</c:v>
                      </c:pt>
                      <c:pt idx="4319">
                        <c:v>5413.0</c:v>
                      </c:pt>
                      <c:pt idx="4320">
                        <c:v>5427.0</c:v>
                      </c:pt>
                      <c:pt idx="4321">
                        <c:v>5432.0</c:v>
                      </c:pt>
                      <c:pt idx="4322">
                        <c:v>5413.0</c:v>
                      </c:pt>
                      <c:pt idx="4323">
                        <c:v>5444.0</c:v>
                      </c:pt>
                      <c:pt idx="4324">
                        <c:v>5431.0</c:v>
                      </c:pt>
                      <c:pt idx="4325">
                        <c:v>5421.0</c:v>
                      </c:pt>
                      <c:pt idx="4326">
                        <c:v>5448.0</c:v>
                      </c:pt>
                      <c:pt idx="4327">
                        <c:v>5421.0</c:v>
                      </c:pt>
                      <c:pt idx="4328">
                        <c:v>5444.0</c:v>
                      </c:pt>
                      <c:pt idx="4329">
                        <c:v>5450.0</c:v>
                      </c:pt>
                      <c:pt idx="4330">
                        <c:v>5432.0</c:v>
                      </c:pt>
                      <c:pt idx="4331">
                        <c:v>5455.0</c:v>
                      </c:pt>
                      <c:pt idx="4332">
                        <c:v>5436.0</c:v>
                      </c:pt>
                      <c:pt idx="4333">
                        <c:v>5437.0</c:v>
                      </c:pt>
                      <c:pt idx="4334">
                        <c:v>5464.0</c:v>
                      </c:pt>
                      <c:pt idx="4335">
                        <c:v>5441.0</c:v>
                      </c:pt>
                      <c:pt idx="4336">
                        <c:v>5465.0</c:v>
                      </c:pt>
                      <c:pt idx="4337">
                        <c:v>5470.0</c:v>
                      </c:pt>
                      <c:pt idx="4338">
                        <c:v>5444.0</c:v>
                      </c:pt>
                      <c:pt idx="4339">
                        <c:v>5478.0</c:v>
                      </c:pt>
                      <c:pt idx="4340">
                        <c:v>5444.0</c:v>
                      </c:pt>
                      <c:pt idx="4341">
                        <c:v>5455.0</c:v>
                      </c:pt>
                      <c:pt idx="4342">
                        <c:v>5468.0</c:v>
                      </c:pt>
                      <c:pt idx="4343">
                        <c:v>5438.0</c:v>
                      </c:pt>
                      <c:pt idx="4344">
                        <c:v>5467.0</c:v>
                      </c:pt>
                      <c:pt idx="4345">
                        <c:v>5446.0</c:v>
                      </c:pt>
                      <c:pt idx="4346">
                        <c:v>5433.0</c:v>
                      </c:pt>
                      <c:pt idx="4347">
                        <c:v>5455.0</c:v>
                      </c:pt>
                      <c:pt idx="4348">
                        <c:v>5421.0</c:v>
                      </c:pt>
                      <c:pt idx="4349">
                        <c:v>5437.0</c:v>
                      </c:pt>
                      <c:pt idx="4350">
                        <c:v>5447.0</c:v>
                      </c:pt>
                      <c:pt idx="4351">
                        <c:v>5413.0</c:v>
                      </c:pt>
                      <c:pt idx="4352">
                        <c:v>5444.0</c:v>
                      </c:pt>
                      <c:pt idx="4353">
                        <c:v>5422.0</c:v>
                      </c:pt>
                      <c:pt idx="4354">
                        <c:v>5405.0</c:v>
                      </c:pt>
                      <c:pt idx="4355">
                        <c:v>5433.0</c:v>
                      </c:pt>
                      <c:pt idx="4356">
                        <c:v>5395.0</c:v>
                      </c:pt>
                      <c:pt idx="4357">
                        <c:v>5415.0</c:v>
                      </c:pt>
                      <c:pt idx="4358">
                        <c:v>5429.0</c:v>
                      </c:pt>
                      <c:pt idx="4359">
                        <c:v>5395.0</c:v>
                      </c:pt>
                      <c:pt idx="4360">
                        <c:v>5424.0</c:v>
                      </c:pt>
                      <c:pt idx="4361">
                        <c:v>5400.0</c:v>
                      </c:pt>
                      <c:pt idx="4362">
                        <c:v>5385.0</c:v>
                      </c:pt>
                      <c:pt idx="4363">
                        <c:v>5406.0</c:v>
                      </c:pt>
                      <c:pt idx="4364">
                        <c:v>5375.0</c:v>
                      </c:pt>
                      <c:pt idx="4365">
                        <c:v>5398.0</c:v>
                      </c:pt>
                      <c:pt idx="4366">
                        <c:v>5406.0</c:v>
                      </c:pt>
                      <c:pt idx="4367">
                        <c:v>5394.0</c:v>
                      </c:pt>
                      <c:pt idx="4368">
                        <c:v>5433.0</c:v>
                      </c:pt>
                      <c:pt idx="4369">
                        <c:v>5420.0</c:v>
                      </c:pt>
                      <c:pt idx="4370">
                        <c:v>5427.0</c:v>
                      </c:pt>
                      <c:pt idx="4371">
                        <c:v>5448.0</c:v>
                      </c:pt>
                      <c:pt idx="4372">
                        <c:v>5419.0</c:v>
                      </c:pt>
                      <c:pt idx="4373">
                        <c:v>5441.0</c:v>
                      </c:pt>
                      <c:pt idx="4374">
                        <c:v>5436.0</c:v>
                      </c:pt>
                      <c:pt idx="4375">
                        <c:v>5423.0</c:v>
                      </c:pt>
                      <c:pt idx="4376">
                        <c:v>5455.0</c:v>
                      </c:pt>
                      <c:pt idx="4377">
                        <c:v>5435.0</c:v>
                      </c:pt>
                      <c:pt idx="4378">
                        <c:v>5447.0</c:v>
                      </c:pt>
                      <c:pt idx="4379">
                        <c:v>5460.0</c:v>
                      </c:pt>
                      <c:pt idx="4380">
                        <c:v>5437.0</c:v>
                      </c:pt>
                      <c:pt idx="4381">
                        <c:v>5462.0</c:v>
                      </c:pt>
                      <c:pt idx="4382">
                        <c:v>5457.0</c:v>
                      </c:pt>
                      <c:pt idx="4383">
                        <c:v>5442.0</c:v>
                      </c:pt>
                      <c:pt idx="4384">
                        <c:v>5464.0</c:v>
                      </c:pt>
                      <c:pt idx="4385">
                        <c:v>5442.0</c:v>
                      </c:pt>
                      <c:pt idx="4386">
                        <c:v>5453.0</c:v>
                      </c:pt>
                      <c:pt idx="4387">
                        <c:v>5473.0</c:v>
                      </c:pt>
                      <c:pt idx="4388">
                        <c:v>5462.0</c:v>
                      </c:pt>
                      <c:pt idx="4389">
                        <c:v>5489.0</c:v>
                      </c:pt>
                      <c:pt idx="4390">
                        <c:v>5483.0</c:v>
                      </c:pt>
                      <c:pt idx="4391">
                        <c:v>5475.0</c:v>
                      </c:pt>
                      <c:pt idx="4392">
                        <c:v>5487.0</c:v>
                      </c:pt>
                      <c:pt idx="4393">
                        <c:v>5456.0</c:v>
                      </c:pt>
                      <c:pt idx="4394">
                        <c:v>5471.0</c:v>
                      </c:pt>
                      <c:pt idx="4395">
                        <c:v>5473.0</c:v>
                      </c:pt>
                      <c:pt idx="4396">
                        <c:v>5459.0</c:v>
                      </c:pt>
                      <c:pt idx="4397">
                        <c:v>5485.0</c:v>
                      </c:pt>
                      <c:pt idx="4398">
                        <c:v>5465.0</c:v>
                      </c:pt>
                      <c:pt idx="4399">
                        <c:v>5459.0</c:v>
                      </c:pt>
                      <c:pt idx="4400">
                        <c:v>5471.0</c:v>
                      </c:pt>
                      <c:pt idx="4401">
                        <c:v>5437.0</c:v>
                      </c:pt>
                      <c:pt idx="4402">
                        <c:v>5453.0</c:v>
                      </c:pt>
                      <c:pt idx="4403">
                        <c:v>5449.0</c:v>
                      </c:pt>
                      <c:pt idx="4404">
                        <c:v>5432.0</c:v>
                      </c:pt>
                      <c:pt idx="4405">
                        <c:v>5458.0</c:v>
                      </c:pt>
                      <c:pt idx="4406">
                        <c:v>5433.0</c:v>
                      </c:pt>
                      <c:pt idx="4407">
                        <c:v>5440.0</c:v>
                      </c:pt>
                      <c:pt idx="4408">
                        <c:v>5441.0</c:v>
                      </c:pt>
                      <c:pt idx="4409">
                        <c:v>5418.0</c:v>
                      </c:pt>
                      <c:pt idx="4410">
                        <c:v>5441.0</c:v>
                      </c:pt>
                      <c:pt idx="4411">
                        <c:v>5424.0</c:v>
                      </c:pt>
                      <c:pt idx="4412">
                        <c:v>5419.0</c:v>
                      </c:pt>
                      <c:pt idx="4413">
                        <c:v>5434.0</c:v>
                      </c:pt>
                      <c:pt idx="4414">
                        <c:v>5409.0</c:v>
                      </c:pt>
                      <c:pt idx="4415">
                        <c:v>5425.0</c:v>
                      </c:pt>
                      <c:pt idx="4416">
                        <c:v>5432.0</c:v>
                      </c:pt>
                      <c:pt idx="4417">
                        <c:v>5412.0</c:v>
                      </c:pt>
                      <c:pt idx="4418">
                        <c:v>5439.0</c:v>
                      </c:pt>
                      <c:pt idx="4419">
                        <c:v>5422.0</c:v>
                      </c:pt>
                      <c:pt idx="4420">
                        <c:v>5416.0</c:v>
                      </c:pt>
                      <c:pt idx="4421">
                        <c:v>5431.0</c:v>
                      </c:pt>
                      <c:pt idx="4422">
                        <c:v>5403.0</c:v>
                      </c:pt>
                      <c:pt idx="4423">
                        <c:v>5422.0</c:v>
                      </c:pt>
                      <c:pt idx="4424">
                        <c:v>5422.0</c:v>
                      </c:pt>
                      <c:pt idx="4425">
                        <c:v>5413.0</c:v>
                      </c:pt>
                      <c:pt idx="4426">
                        <c:v>5432.0</c:v>
                      </c:pt>
                      <c:pt idx="4427">
                        <c:v>5409.0</c:v>
                      </c:pt>
                      <c:pt idx="4428">
                        <c:v>5421.0</c:v>
                      </c:pt>
                      <c:pt idx="4429">
                        <c:v>5433.0</c:v>
                      </c:pt>
                      <c:pt idx="4430">
                        <c:v>5418.0</c:v>
                      </c:pt>
                      <c:pt idx="4431">
                        <c:v>5450.0</c:v>
                      </c:pt>
                      <c:pt idx="4432">
                        <c:v>5442.0</c:v>
                      </c:pt>
                      <c:pt idx="4433">
                        <c:v>5443.0</c:v>
                      </c:pt>
                      <c:pt idx="4434">
                        <c:v>5464.0</c:v>
                      </c:pt>
                      <c:pt idx="4435">
                        <c:v>5443.0</c:v>
                      </c:pt>
                      <c:pt idx="4436">
                        <c:v>5458.0</c:v>
                      </c:pt>
                      <c:pt idx="4437">
                        <c:v>5467.0</c:v>
                      </c:pt>
                      <c:pt idx="4438">
                        <c:v>5457.0</c:v>
                      </c:pt>
                      <c:pt idx="4439">
                        <c:v>5483.0</c:v>
                      </c:pt>
                      <c:pt idx="4440">
                        <c:v>5478.0</c:v>
                      </c:pt>
                      <c:pt idx="4441">
                        <c:v>5476.0</c:v>
                      </c:pt>
                      <c:pt idx="4442">
                        <c:v>5494.0</c:v>
                      </c:pt>
                      <c:pt idx="4443">
                        <c:v>5470.0</c:v>
                      </c:pt>
                      <c:pt idx="4444">
                        <c:v>5489.0</c:v>
                      </c:pt>
                      <c:pt idx="4445">
                        <c:v>5485.0</c:v>
                      </c:pt>
                      <c:pt idx="4446">
                        <c:v>5472.0</c:v>
                      </c:pt>
                      <c:pt idx="4447">
                        <c:v>5501.0</c:v>
                      </c:pt>
                      <c:pt idx="4448">
                        <c:v>5481.0</c:v>
                      </c:pt>
                      <c:pt idx="4449">
                        <c:v>5493.0</c:v>
                      </c:pt>
                      <c:pt idx="4450">
                        <c:v>5508.0</c:v>
                      </c:pt>
                      <c:pt idx="4451">
                        <c:v>5480.0</c:v>
                      </c:pt>
                      <c:pt idx="4452">
                        <c:v>5493.0</c:v>
                      </c:pt>
                      <c:pt idx="4453">
                        <c:v>5471.0</c:v>
                      </c:pt>
                      <c:pt idx="4454">
                        <c:v>5453.0</c:v>
                      </c:pt>
                      <c:pt idx="4455">
                        <c:v>5480.0</c:v>
                      </c:pt>
                      <c:pt idx="4456">
                        <c:v>5457.0</c:v>
                      </c:pt>
                      <c:pt idx="4457">
                        <c:v>5473.0</c:v>
                      </c:pt>
                      <c:pt idx="4458">
                        <c:v>5480.0</c:v>
                      </c:pt>
                      <c:pt idx="4459">
                        <c:v>5454.0</c:v>
                      </c:pt>
                      <c:pt idx="4460">
                        <c:v>5479.0</c:v>
                      </c:pt>
                      <c:pt idx="4461">
                        <c:v>5460.0</c:v>
                      </c:pt>
                      <c:pt idx="4462">
                        <c:v>5441.0</c:v>
                      </c:pt>
                      <c:pt idx="4463">
                        <c:v>5465.0</c:v>
                      </c:pt>
                      <c:pt idx="4464">
                        <c:v>5433.0</c:v>
                      </c:pt>
                      <c:pt idx="4465">
                        <c:v>5447.0</c:v>
                      </c:pt>
                      <c:pt idx="4466">
                        <c:v>5465.0</c:v>
                      </c:pt>
                      <c:pt idx="4467">
                        <c:v>5430.0</c:v>
                      </c:pt>
                      <c:pt idx="4468">
                        <c:v>5461.0</c:v>
                      </c:pt>
                      <c:pt idx="4469">
                        <c:v>5447.0</c:v>
                      </c:pt>
                      <c:pt idx="4470">
                        <c:v>5434.0</c:v>
                      </c:pt>
                      <c:pt idx="4471">
                        <c:v>5461.0</c:v>
                      </c:pt>
                      <c:pt idx="4472">
                        <c:v>5422.0</c:v>
                      </c:pt>
                      <c:pt idx="4473">
                        <c:v>5444.0</c:v>
                      </c:pt>
                      <c:pt idx="4474">
                        <c:v>5448.0</c:v>
                      </c:pt>
                      <c:pt idx="4475">
                        <c:v>5424.0</c:v>
                      </c:pt>
                      <c:pt idx="4476">
                        <c:v>5455.0</c:v>
                      </c:pt>
                      <c:pt idx="4477">
                        <c:v>5433.0</c:v>
                      </c:pt>
                      <c:pt idx="4478">
                        <c:v>5429.0</c:v>
                      </c:pt>
                      <c:pt idx="4479">
                        <c:v>5449.0</c:v>
                      </c:pt>
                      <c:pt idx="4480">
                        <c:v>5423.0</c:v>
                      </c:pt>
                      <c:pt idx="4481">
                        <c:v>5442.0</c:v>
                      </c:pt>
                      <c:pt idx="4482">
                        <c:v>5445.0</c:v>
                      </c:pt>
                      <c:pt idx="4483">
                        <c:v>5435.0</c:v>
                      </c:pt>
                      <c:pt idx="4484">
                        <c:v>5468.0</c:v>
                      </c:pt>
                      <c:pt idx="4485">
                        <c:v>5450.0</c:v>
                      </c:pt>
                      <c:pt idx="4486">
                        <c:v>5460.0</c:v>
                      </c:pt>
                      <c:pt idx="4487">
                        <c:v>5478.0</c:v>
                      </c:pt>
                      <c:pt idx="4488">
                        <c:v>5455.0</c:v>
                      </c:pt>
                      <c:pt idx="4489">
                        <c:v>5486.0</c:v>
                      </c:pt>
                      <c:pt idx="4490">
                        <c:v>5483.0</c:v>
                      </c:pt>
                      <c:pt idx="4491">
                        <c:v>5475.0</c:v>
                      </c:pt>
                      <c:pt idx="4492">
                        <c:v>5501.0</c:v>
                      </c:pt>
                      <c:pt idx="4493">
                        <c:v>5478.0</c:v>
                      </c:pt>
                      <c:pt idx="4494">
                        <c:v>5492.0</c:v>
                      </c:pt>
                      <c:pt idx="4495">
                        <c:v>5503.0</c:v>
                      </c:pt>
                      <c:pt idx="4496">
                        <c:v>5486.0</c:v>
                      </c:pt>
                      <c:pt idx="4497">
                        <c:v>5511.0</c:v>
                      </c:pt>
                      <c:pt idx="4498">
                        <c:v>5501.0</c:v>
                      </c:pt>
                      <c:pt idx="4499">
                        <c:v>5495.0</c:v>
                      </c:pt>
                      <c:pt idx="4500">
                        <c:v>5515.0</c:v>
                      </c:pt>
                      <c:pt idx="4501">
                        <c:v>5491.0</c:v>
                      </c:pt>
                      <c:pt idx="4502">
                        <c:v>5501.0</c:v>
                      </c:pt>
                      <c:pt idx="4503">
                        <c:v>5500.0</c:v>
                      </c:pt>
                      <c:pt idx="4504">
                        <c:v>5478.0</c:v>
                      </c:pt>
                      <c:pt idx="4505">
                        <c:v>5502.0</c:v>
                      </c:pt>
                      <c:pt idx="4506">
                        <c:v>5483.0</c:v>
                      </c:pt>
                      <c:pt idx="4507">
                        <c:v>5487.0</c:v>
                      </c:pt>
                      <c:pt idx="4508">
                        <c:v>5500.0</c:v>
                      </c:pt>
                      <c:pt idx="4509">
                        <c:v>5461.0</c:v>
                      </c:pt>
                      <c:pt idx="4510">
                        <c:v>5481.0</c:v>
                      </c:pt>
                      <c:pt idx="4511">
                        <c:v>5469.0</c:v>
                      </c:pt>
                      <c:pt idx="4512">
                        <c:v>5451.0</c:v>
                      </c:pt>
                      <c:pt idx="4513">
                        <c:v>5477.0</c:v>
                      </c:pt>
                      <c:pt idx="4514">
                        <c:v>5453.0</c:v>
                      </c:pt>
                      <c:pt idx="4515">
                        <c:v>5462.0</c:v>
                      </c:pt>
                      <c:pt idx="4516">
                        <c:v>5465.0</c:v>
                      </c:pt>
                      <c:pt idx="4517">
                        <c:v>5442.0</c:v>
                      </c:pt>
                      <c:pt idx="4518">
                        <c:v>5469.0</c:v>
                      </c:pt>
                      <c:pt idx="4519">
                        <c:v>5459.0</c:v>
                      </c:pt>
                      <c:pt idx="4520">
                        <c:v>5456.0</c:v>
                      </c:pt>
                      <c:pt idx="4521">
                        <c:v>5482.0</c:v>
                      </c:pt>
                      <c:pt idx="4522">
                        <c:v>5450.0</c:v>
                      </c:pt>
                      <c:pt idx="4523">
                        <c:v>5471.0</c:v>
                      </c:pt>
                      <c:pt idx="4524">
                        <c:v>5482.0</c:v>
                      </c:pt>
                      <c:pt idx="4525">
                        <c:v>5468.0</c:v>
                      </c:pt>
                      <c:pt idx="4526">
                        <c:v>5504.0</c:v>
                      </c:pt>
                      <c:pt idx="4527">
                        <c:v>5485.0</c:v>
                      </c:pt>
                      <c:pt idx="4528">
                        <c:v>5495.0</c:v>
                      </c:pt>
                      <c:pt idx="4529">
                        <c:v>5508.0</c:v>
                      </c:pt>
                      <c:pt idx="4530">
                        <c:v>5491.0</c:v>
                      </c:pt>
                      <c:pt idx="4531">
                        <c:v>5509.0</c:v>
                      </c:pt>
                      <c:pt idx="4532">
                        <c:v>5502.0</c:v>
                      </c:pt>
                      <c:pt idx="4533">
                        <c:v>5493.0</c:v>
                      </c:pt>
                      <c:pt idx="4534">
                        <c:v>5517.0</c:v>
                      </c:pt>
                      <c:pt idx="4535">
                        <c:v>5506.0</c:v>
                      </c:pt>
                      <c:pt idx="4536">
                        <c:v>5515.0</c:v>
                      </c:pt>
                      <c:pt idx="4537">
                        <c:v>5522.0</c:v>
                      </c:pt>
                      <c:pt idx="4538">
                        <c:v>5493.0</c:v>
                      </c:pt>
                      <c:pt idx="4539">
                        <c:v>5510.0</c:v>
                      </c:pt>
                      <c:pt idx="4540">
                        <c:v>5498.0</c:v>
                      </c:pt>
                      <c:pt idx="4541">
                        <c:v>5490.0</c:v>
                      </c:pt>
                      <c:pt idx="4542">
                        <c:v>5509.0</c:v>
                      </c:pt>
                      <c:pt idx="4543">
                        <c:v>5477.0</c:v>
                      </c:pt>
                      <c:pt idx="4544">
                        <c:v>5497.0</c:v>
                      </c:pt>
                      <c:pt idx="4545">
                        <c:v>5505.0</c:v>
                      </c:pt>
                      <c:pt idx="4546">
                        <c:v>5481.0</c:v>
                      </c:pt>
                      <c:pt idx="4547">
                        <c:v>5521.0</c:v>
                      </c:pt>
                      <c:pt idx="4548">
                        <c:v>5491.0</c:v>
                      </c:pt>
                      <c:pt idx="4549">
                        <c:v>5475.0</c:v>
                      </c:pt>
                      <c:pt idx="4550">
                        <c:v>5497.0</c:v>
                      </c:pt>
                      <c:pt idx="4551">
                        <c:v>5450.0</c:v>
                      </c:pt>
                      <c:pt idx="4552">
                        <c:v>5469.0</c:v>
                      </c:pt>
                      <c:pt idx="4553">
                        <c:v>5474.0</c:v>
                      </c:pt>
                      <c:pt idx="4554">
                        <c:v>5450.0</c:v>
                      </c:pt>
                      <c:pt idx="4555">
                        <c:v>5488.0</c:v>
                      </c:pt>
                      <c:pt idx="4556">
                        <c:v>5466.0</c:v>
                      </c:pt>
                      <c:pt idx="4557">
                        <c:v>5468.0</c:v>
                      </c:pt>
                      <c:pt idx="4558">
                        <c:v>5486.0</c:v>
                      </c:pt>
                      <c:pt idx="4559">
                        <c:v>5453.0</c:v>
                      </c:pt>
                      <c:pt idx="4560">
                        <c:v>5476.0</c:v>
                      </c:pt>
                      <c:pt idx="4561">
                        <c:v>5464.0</c:v>
                      </c:pt>
                      <c:pt idx="4562">
                        <c:v>5443.0</c:v>
                      </c:pt>
                      <c:pt idx="4563">
                        <c:v>5469.0</c:v>
                      </c:pt>
                      <c:pt idx="4564">
                        <c:v>5447.0</c:v>
                      </c:pt>
                      <c:pt idx="4565">
                        <c:v>5461.0</c:v>
                      </c:pt>
                      <c:pt idx="4566">
                        <c:v>5483.0</c:v>
                      </c:pt>
                      <c:pt idx="4567">
                        <c:v>5458.0</c:v>
                      </c:pt>
                      <c:pt idx="4568">
                        <c:v>5491.0</c:v>
                      </c:pt>
                      <c:pt idx="4569">
                        <c:v>5488.0</c:v>
                      </c:pt>
                      <c:pt idx="4570">
                        <c:v>5472.0</c:v>
                      </c:pt>
                      <c:pt idx="4571">
                        <c:v>5506.0</c:v>
                      </c:pt>
                      <c:pt idx="4572">
                        <c:v>5471.0</c:v>
                      </c:pt>
                      <c:pt idx="4573">
                        <c:v>5481.0</c:v>
                      </c:pt>
                      <c:pt idx="4574">
                        <c:v>5496.0</c:v>
                      </c:pt>
                      <c:pt idx="4575">
                        <c:v>5473.0</c:v>
                      </c:pt>
                      <c:pt idx="4576">
                        <c:v>5509.0</c:v>
                      </c:pt>
                      <c:pt idx="4577">
                        <c:v>5502.0</c:v>
                      </c:pt>
                      <c:pt idx="4578">
                        <c:v>5504.0</c:v>
                      </c:pt>
                      <c:pt idx="4579">
                        <c:v>5527.0</c:v>
                      </c:pt>
                      <c:pt idx="4580">
                        <c:v>5496.0</c:v>
                      </c:pt>
                      <c:pt idx="4581">
                        <c:v>5518.0</c:v>
                      </c:pt>
                      <c:pt idx="4582">
                        <c:v>5514.0</c:v>
                      </c:pt>
                      <c:pt idx="4583">
                        <c:v>5495.0</c:v>
                      </c:pt>
                      <c:pt idx="4584">
                        <c:v>5530.0</c:v>
                      </c:pt>
                      <c:pt idx="4585">
                        <c:v>5512.0</c:v>
                      </c:pt>
                      <c:pt idx="4586">
                        <c:v>5521.0</c:v>
                      </c:pt>
                      <c:pt idx="4587">
                        <c:v>5541.0</c:v>
                      </c:pt>
                      <c:pt idx="4588">
                        <c:v>5512.0</c:v>
                      </c:pt>
                      <c:pt idx="4589">
                        <c:v>5539.0</c:v>
                      </c:pt>
                      <c:pt idx="4590">
                        <c:v>5531.0</c:v>
                      </c:pt>
                      <c:pt idx="4591">
                        <c:v>5517.0</c:v>
                      </c:pt>
                      <c:pt idx="4592">
                        <c:v>5548.0</c:v>
                      </c:pt>
                      <c:pt idx="4593">
                        <c:v>5521.0</c:v>
                      </c:pt>
                      <c:pt idx="4594">
                        <c:v>5527.0</c:v>
                      </c:pt>
                      <c:pt idx="4595">
                        <c:v>5542.0</c:v>
                      </c:pt>
                      <c:pt idx="4596">
                        <c:v>5513.0</c:v>
                      </c:pt>
                      <c:pt idx="4597">
                        <c:v>5532.0</c:v>
                      </c:pt>
                      <c:pt idx="4598">
                        <c:v>5531.0</c:v>
                      </c:pt>
                      <c:pt idx="4599">
                        <c:v>5518.0</c:v>
                      </c:pt>
                      <c:pt idx="4600">
                        <c:v>5537.0</c:v>
                      </c:pt>
                      <c:pt idx="4601">
                        <c:v>5510.0</c:v>
                      </c:pt>
                      <c:pt idx="4602">
                        <c:v>5518.0</c:v>
                      </c:pt>
                      <c:pt idx="4603">
                        <c:v>5517.0</c:v>
                      </c:pt>
                      <c:pt idx="4604">
                        <c:v>5495.0</c:v>
                      </c:pt>
                      <c:pt idx="4605">
                        <c:v>5526.0</c:v>
                      </c:pt>
                      <c:pt idx="4606">
                        <c:v>5505.0</c:v>
                      </c:pt>
                      <c:pt idx="4607">
                        <c:v>5508.0</c:v>
                      </c:pt>
                      <c:pt idx="4608">
                        <c:v>5523.0</c:v>
                      </c:pt>
                      <c:pt idx="4609">
                        <c:v>5491.0</c:v>
                      </c:pt>
                      <c:pt idx="4610">
                        <c:v>5503.0</c:v>
                      </c:pt>
                      <c:pt idx="4611">
                        <c:v>5495.0</c:v>
                      </c:pt>
                      <c:pt idx="4612">
                        <c:v>5480.0</c:v>
                      </c:pt>
                      <c:pt idx="4613">
                        <c:v>5499.0</c:v>
                      </c:pt>
                      <c:pt idx="4614">
                        <c:v>5478.0</c:v>
                      </c:pt>
                      <c:pt idx="4615">
                        <c:v>5483.0</c:v>
                      </c:pt>
                      <c:pt idx="4616">
                        <c:v>5499.0</c:v>
                      </c:pt>
                      <c:pt idx="4617">
                        <c:v>5478.0</c:v>
                      </c:pt>
                      <c:pt idx="4618">
                        <c:v>5503.0</c:v>
                      </c:pt>
                      <c:pt idx="4619">
                        <c:v>5496.0</c:v>
                      </c:pt>
                      <c:pt idx="4620">
                        <c:v>5477.0</c:v>
                      </c:pt>
                      <c:pt idx="4621">
                        <c:v>5494.0</c:v>
                      </c:pt>
                      <c:pt idx="4622">
                        <c:v>5463.0</c:v>
                      </c:pt>
                      <c:pt idx="4623">
                        <c:v>5474.0</c:v>
                      </c:pt>
                      <c:pt idx="4624">
                        <c:v>5491.0</c:v>
                      </c:pt>
                      <c:pt idx="4625">
                        <c:v>5475.0</c:v>
                      </c:pt>
                      <c:pt idx="4626">
                        <c:v>5511.0</c:v>
                      </c:pt>
                      <c:pt idx="4627">
                        <c:v>5497.0</c:v>
                      </c:pt>
                      <c:pt idx="4628">
                        <c:v>5490.0</c:v>
                      </c:pt>
                      <c:pt idx="4629">
                        <c:v>5503.0</c:v>
                      </c:pt>
                      <c:pt idx="4630">
                        <c:v>5477.0</c:v>
                      </c:pt>
                      <c:pt idx="4631">
                        <c:v>5489.0</c:v>
                      </c:pt>
                      <c:pt idx="4632">
                        <c:v>5489.0</c:v>
                      </c:pt>
                      <c:pt idx="4633">
                        <c:v>5474.0</c:v>
                      </c:pt>
                      <c:pt idx="4634">
                        <c:v>5488.0</c:v>
                      </c:pt>
                      <c:pt idx="4635">
                        <c:v>5474.0</c:v>
                      </c:pt>
                      <c:pt idx="4636">
                        <c:v>5472.0</c:v>
                      </c:pt>
                      <c:pt idx="4637">
                        <c:v>5492.0</c:v>
                      </c:pt>
                      <c:pt idx="4638">
                        <c:v>5472.0</c:v>
                      </c:pt>
                      <c:pt idx="4639">
                        <c:v>5496.0</c:v>
                      </c:pt>
                      <c:pt idx="4640">
                        <c:v>5502.0</c:v>
                      </c:pt>
                      <c:pt idx="4641">
                        <c:v>5492.0</c:v>
                      </c:pt>
                      <c:pt idx="4642">
                        <c:v>5523.0</c:v>
                      </c:pt>
                      <c:pt idx="4643">
                        <c:v>5502.0</c:v>
                      </c:pt>
                      <c:pt idx="4644">
                        <c:v>5501.0</c:v>
                      </c:pt>
                      <c:pt idx="4645">
                        <c:v>5515.0</c:v>
                      </c:pt>
                      <c:pt idx="4646">
                        <c:v>5492.0</c:v>
                      </c:pt>
                      <c:pt idx="4647">
                        <c:v>5516.0</c:v>
                      </c:pt>
                      <c:pt idx="4648">
                        <c:v>5505.0</c:v>
                      </c:pt>
                      <c:pt idx="4649">
                        <c:v>5498.0</c:v>
                      </c:pt>
                      <c:pt idx="4650">
                        <c:v>5522.0</c:v>
                      </c:pt>
                      <c:pt idx="4651">
                        <c:v>5501.0</c:v>
                      </c:pt>
                      <c:pt idx="4652">
                        <c:v>5512.0</c:v>
                      </c:pt>
                      <c:pt idx="4653">
                        <c:v>5520.0</c:v>
                      </c:pt>
                      <c:pt idx="4654">
                        <c:v>5490.0</c:v>
                      </c:pt>
                      <c:pt idx="4655">
                        <c:v>5522.0</c:v>
                      </c:pt>
                      <c:pt idx="4656">
                        <c:v>5512.0</c:v>
                      </c:pt>
                      <c:pt idx="4657">
                        <c:v>5505.0</c:v>
                      </c:pt>
                      <c:pt idx="4658">
                        <c:v>5539.0</c:v>
                      </c:pt>
                      <c:pt idx="4659">
                        <c:v>5504.0</c:v>
                      </c:pt>
                      <c:pt idx="4660">
                        <c:v>5525.0</c:v>
                      </c:pt>
                      <c:pt idx="4661">
                        <c:v>5533.0</c:v>
                      </c:pt>
                      <c:pt idx="4662">
                        <c:v>5505.0</c:v>
                      </c:pt>
                      <c:pt idx="4663">
                        <c:v>5545.0</c:v>
                      </c:pt>
                      <c:pt idx="4664">
                        <c:v>5525.0</c:v>
                      </c:pt>
                      <c:pt idx="4665">
                        <c:v>5536.0</c:v>
                      </c:pt>
                      <c:pt idx="4666">
                        <c:v>5557.0</c:v>
                      </c:pt>
                      <c:pt idx="4667">
                        <c:v>5521.0</c:v>
                      </c:pt>
                      <c:pt idx="4668">
                        <c:v>5546.0</c:v>
                      </c:pt>
                      <c:pt idx="4669">
                        <c:v>5539.0</c:v>
                      </c:pt>
                      <c:pt idx="4670">
                        <c:v>5527.0</c:v>
                      </c:pt>
                      <c:pt idx="4671">
                        <c:v>5554.0</c:v>
                      </c:pt>
                      <c:pt idx="4672">
                        <c:v>5529.0</c:v>
                      </c:pt>
                      <c:pt idx="4673">
                        <c:v>5526.0</c:v>
                      </c:pt>
                      <c:pt idx="4674">
                        <c:v>5541.0</c:v>
                      </c:pt>
                      <c:pt idx="4675">
                        <c:v>5524.0</c:v>
                      </c:pt>
                      <c:pt idx="4676">
                        <c:v>5551.0</c:v>
                      </c:pt>
                      <c:pt idx="4677">
                        <c:v>5551.0</c:v>
                      </c:pt>
                      <c:pt idx="4678">
                        <c:v>5553.0</c:v>
                      </c:pt>
                      <c:pt idx="4679">
                        <c:v>5572.0</c:v>
                      </c:pt>
                      <c:pt idx="4680">
                        <c:v>5549.0</c:v>
                      </c:pt>
                      <c:pt idx="4681">
                        <c:v>5561.0</c:v>
                      </c:pt>
                      <c:pt idx="4682">
                        <c:v>5557.0</c:v>
                      </c:pt>
                      <c:pt idx="4683">
                        <c:v>5537.0</c:v>
                      </c:pt>
                      <c:pt idx="4684">
                        <c:v>5570.0</c:v>
                      </c:pt>
                      <c:pt idx="4685">
                        <c:v>5553.0</c:v>
                      </c:pt>
                      <c:pt idx="4686">
                        <c:v>5557.0</c:v>
                      </c:pt>
                      <c:pt idx="4687">
                        <c:v>5573.0</c:v>
                      </c:pt>
                      <c:pt idx="4688">
                        <c:v>5538.0</c:v>
                      </c:pt>
                      <c:pt idx="4689">
                        <c:v>5555.0</c:v>
                      </c:pt>
                      <c:pt idx="4690">
                        <c:v>5546.0</c:v>
                      </c:pt>
                      <c:pt idx="4691">
                        <c:v>5531.0</c:v>
                      </c:pt>
                      <c:pt idx="4692">
                        <c:v>5559.0</c:v>
                      </c:pt>
                      <c:pt idx="4693">
                        <c:v>5531.0</c:v>
                      </c:pt>
                      <c:pt idx="4694">
                        <c:v>5542.0</c:v>
                      </c:pt>
                      <c:pt idx="4695">
                        <c:v>5560.0</c:v>
                      </c:pt>
                      <c:pt idx="4696">
                        <c:v>5534.0</c:v>
                      </c:pt>
                      <c:pt idx="4697">
                        <c:v>5567.0</c:v>
                      </c:pt>
                      <c:pt idx="4698">
                        <c:v>5560.0</c:v>
                      </c:pt>
                      <c:pt idx="4699">
                        <c:v>5532.0</c:v>
                      </c:pt>
                      <c:pt idx="4700">
                        <c:v>5558.0</c:v>
                      </c:pt>
                      <c:pt idx="4701">
                        <c:v>5518.0</c:v>
                      </c:pt>
                      <c:pt idx="4702">
                        <c:v>5525.0</c:v>
                      </c:pt>
                      <c:pt idx="4703">
                        <c:v>5540.0</c:v>
                      </c:pt>
                      <c:pt idx="4704">
                        <c:v>5515.0</c:v>
                      </c:pt>
                      <c:pt idx="4705">
                        <c:v>5549.0</c:v>
                      </c:pt>
                      <c:pt idx="4706">
                        <c:v>5537.0</c:v>
                      </c:pt>
                      <c:pt idx="4707">
                        <c:v>5524.0</c:v>
                      </c:pt>
                      <c:pt idx="4708">
                        <c:v>5546.0</c:v>
                      </c:pt>
                      <c:pt idx="4709">
                        <c:v>5511.0</c:v>
                      </c:pt>
                      <c:pt idx="4710">
                        <c:v>5523.0</c:v>
                      </c:pt>
                      <c:pt idx="4711">
                        <c:v>5530.0</c:v>
                      </c:pt>
                      <c:pt idx="4712">
                        <c:v>5502.0</c:v>
                      </c:pt>
                      <c:pt idx="4713">
                        <c:v>5536.0</c:v>
                      </c:pt>
                      <c:pt idx="4714">
                        <c:v>5512.0</c:v>
                      </c:pt>
                      <c:pt idx="4715">
                        <c:v>5503.0</c:v>
                      </c:pt>
                      <c:pt idx="4716">
                        <c:v>5523.0</c:v>
                      </c:pt>
                      <c:pt idx="4717">
                        <c:v>5488.0</c:v>
                      </c:pt>
                      <c:pt idx="4718">
                        <c:v>5511.0</c:v>
                      </c:pt>
                      <c:pt idx="4719">
                        <c:v>5517.0</c:v>
                      </c:pt>
                      <c:pt idx="4720">
                        <c:v>5495.0</c:v>
                      </c:pt>
                      <c:pt idx="4721">
                        <c:v>5524.0</c:v>
                      </c:pt>
                      <c:pt idx="4722">
                        <c:v>5496.0</c:v>
                      </c:pt>
                      <c:pt idx="4723">
                        <c:v>5501.0</c:v>
                      </c:pt>
                      <c:pt idx="4724">
                        <c:v>5520.0</c:v>
                      </c:pt>
                      <c:pt idx="4725">
                        <c:v>5493.0</c:v>
                      </c:pt>
                      <c:pt idx="4726">
                        <c:v>5527.0</c:v>
                      </c:pt>
                      <c:pt idx="4727">
                        <c:v>5519.0</c:v>
                      </c:pt>
                      <c:pt idx="4728">
                        <c:v>5501.0</c:v>
                      </c:pt>
                      <c:pt idx="4729">
                        <c:v>5530.0</c:v>
                      </c:pt>
                      <c:pt idx="4730">
                        <c:v>5491.0</c:v>
                      </c:pt>
                      <c:pt idx="4731">
                        <c:v>5501.0</c:v>
                      </c:pt>
                      <c:pt idx="4732">
                        <c:v>5511.0</c:v>
                      </c:pt>
                      <c:pt idx="4733">
                        <c:v>5484.0</c:v>
                      </c:pt>
                      <c:pt idx="4734">
                        <c:v>5520.0</c:v>
                      </c:pt>
                      <c:pt idx="4735">
                        <c:v>5510.0</c:v>
                      </c:pt>
                      <c:pt idx="4736">
                        <c:v>5509.0</c:v>
                      </c:pt>
                      <c:pt idx="4737">
                        <c:v>5533.0</c:v>
                      </c:pt>
                      <c:pt idx="4738">
                        <c:v>5501.0</c:v>
                      </c:pt>
                      <c:pt idx="4739">
                        <c:v>5521.0</c:v>
                      </c:pt>
                      <c:pt idx="4740">
                        <c:v>5525.0</c:v>
                      </c:pt>
                      <c:pt idx="4741">
                        <c:v>5503.0</c:v>
                      </c:pt>
                      <c:pt idx="4742">
                        <c:v>5526.0</c:v>
                      </c:pt>
                      <c:pt idx="4743">
                        <c:v>5503.0</c:v>
                      </c:pt>
                      <c:pt idx="4744">
                        <c:v>5496.0</c:v>
                      </c:pt>
                      <c:pt idx="4745">
                        <c:v>5517.0</c:v>
                      </c:pt>
                      <c:pt idx="4746">
                        <c:v>5494.0</c:v>
                      </c:pt>
                      <c:pt idx="4747">
                        <c:v>5516.0</c:v>
                      </c:pt>
                      <c:pt idx="4748">
                        <c:v>5518.0</c:v>
                      </c:pt>
                      <c:pt idx="4749">
                        <c:v>5505.0</c:v>
                      </c:pt>
                      <c:pt idx="4750">
                        <c:v>5534.0</c:v>
                      </c:pt>
                      <c:pt idx="4751">
                        <c:v>5508.0</c:v>
                      </c:pt>
                      <c:pt idx="4752">
                        <c:v>5512.0</c:v>
                      </c:pt>
                      <c:pt idx="4753">
                        <c:v>5525.0</c:v>
                      </c:pt>
                      <c:pt idx="4754">
                        <c:v>5496.0</c:v>
                      </c:pt>
                      <c:pt idx="4755">
                        <c:v>5529.0</c:v>
                      </c:pt>
                      <c:pt idx="4756">
                        <c:v>5522.0</c:v>
                      </c:pt>
                      <c:pt idx="4757">
                        <c:v>5506.0</c:v>
                      </c:pt>
                      <c:pt idx="4758">
                        <c:v>5538.0</c:v>
                      </c:pt>
                      <c:pt idx="4759">
                        <c:v>5502.0</c:v>
                      </c:pt>
                      <c:pt idx="4760">
                        <c:v>5515.0</c:v>
                      </c:pt>
                      <c:pt idx="4761">
                        <c:v>5525.0</c:v>
                      </c:pt>
                      <c:pt idx="4762">
                        <c:v>5495.0</c:v>
                      </c:pt>
                      <c:pt idx="4763">
                        <c:v>5521.0</c:v>
                      </c:pt>
                      <c:pt idx="4764">
                        <c:v>5508.0</c:v>
                      </c:pt>
                      <c:pt idx="4765">
                        <c:v>5499.0</c:v>
                      </c:pt>
                      <c:pt idx="4766">
                        <c:v>5523.0</c:v>
                      </c:pt>
                      <c:pt idx="4767">
                        <c:v>5498.0</c:v>
                      </c:pt>
                      <c:pt idx="4768">
                        <c:v>5519.0</c:v>
                      </c:pt>
                      <c:pt idx="4769">
                        <c:v>5522.0</c:v>
                      </c:pt>
                      <c:pt idx="4770">
                        <c:v>5499.0</c:v>
                      </c:pt>
                      <c:pt idx="4771">
                        <c:v>5529.0</c:v>
                      </c:pt>
                      <c:pt idx="4772">
                        <c:v>5506.0</c:v>
                      </c:pt>
                      <c:pt idx="4773">
                        <c:v>5505.0</c:v>
                      </c:pt>
                      <c:pt idx="4774">
                        <c:v>5524.0</c:v>
                      </c:pt>
                      <c:pt idx="4775">
                        <c:v>5486.0</c:v>
                      </c:pt>
                      <c:pt idx="4776">
                        <c:v>5517.0</c:v>
                      </c:pt>
                      <c:pt idx="4777">
                        <c:v>5515.0</c:v>
                      </c:pt>
                      <c:pt idx="4778">
                        <c:v>5499.0</c:v>
                      </c:pt>
                      <c:pt idx="4779">
                        <c:v>5536.0</c:v>
                      </c:pt>
                      <c:pt idx="4780">
                        <c:v>5495.0</c:v>
                      </c:pt>
                      <c:pt idx="4781">
                        <c:v>5511.0</c:v>
                      </c:pt>
                      <c:pt idx="4782">
                        <c:v>5527.0</c:v>
                      </c:pt>
                      <c:pt idx="4783">
                        <c:v>5503.0</c:v>
                      </c:pt>
                      <c:pt idx="4784">
                        <c:v>5529.0</c:v>
                      </c:pt>
                      <c:pt idx="4785">
                        <c:v>5521.0</c:v>
                      </c:pt>
                      <c:pt idx="4786">
                        <c:v>5512.0</c:v>
                      </c:pt>
                      <c:pt idx="4787">
                        <c:v>5542.0</c:v>
                      </c:pt>
                      <c:pt idx="4788">
                        <c:v>5521.0</c:v>
                      </c:pt>
                      <c:pt idx="4789">
                        <c:v>5539.0</c:v>
                      </c:pt>
                      <c:pt idx="4790">
                        <c:v>5552.0</c:v>
                      </c:pt>
                      <c:pt idx="4791">
                        <c:v>5528.0</c:v>
                      </c:pt>
                      <c:pt idx="4792">
                        <c:v>5564.0</c:v>
                      </c:pt>
                      <c:pt idx="4793">
                        <c:v>5549.0</c:v>
                      </c:pt>
                      <c:pt idx="4794">
                        <c:v>5542.0</c:v>
                      </c:pt>
                      <c:pt idx="4795">
                        <c:v>5565.0</c:v>
                      </c:pt>
                      <c:pt idx="4796">
                        <c:v>5542.0</c:v>
                      </c:pt>
                      <c:pt idx="4797">
                        <c:v>5557.0</c:v>
                      </c:pt>
                      <c:pt idx="4798">
                        <c:v>5571.0</c:v>
                      </c:pt>
                      <c:pt idx="4799">
                        <c:v>5551.0</c:v>
                      </c:pt>
                      <c:pt idx="4800">
                        <c:v>5582.0</c:v>
                      </c:pt>
                      <c:pt idx="4801">
                        <c:v>5565.0</c:v>
                      </c:pt>
                      <c:pt idx="4802">
                        <c:v>5571.0</c:v>
                      </c:pt>
                      <c:pt idx="4803">
                        <c:v>5582.0</c:v>
                      </c:pt>
                      <c:pt idx="4804">
                        <c:v>5553.0</c:v>
                      </c:pt>
                      <c:pt idx="4805">
                        <c:v>5585.0</c:v>
                      </c:pt>
                      <c:pt idx="4806">
                        <c:v>5580.0</c:v>
                      </c:pt>
                      <c:pt idx="4807">
                        <c:v>5571.0</c:v>
                      </c:pt>
                      <c:pt idx="4808">
                        <c:v>5597.0</c:v>
                      </c:pt>
                      <c:pt idx="4809">
                        <c:v>5564.0</c:v>
                      </c:pt>
                      <c:pt idx="4810">
                        <c:v>5572.0</c:v>
                      </c:pt>
                      <c:pt idx="4811">
                        <c:v>5582.0</c:v>
                      </c:pt>
                      <c:pt idx="4812">
                        <c:v>5552.0</c:v>
                      </c:pt>
                      <c:pt idx="4813">
                        <c:v>5581.0</c:v>
                      </c:pt>
                      <c:pt idx="4814">
                        <c:v>5562.0</c:v>
                      </c:pt>
                      <c:pt idx="4815">
                        <c:v>5564.0</c:v>
                      </c:pt>
                      <c:pt idx="4816">
                        <c:v>5585.0</c:v>
                      </c:pt>
                      <c:pt idx="4817">
                        <c:v>5552.0</c:v>
                      </c:pt>
                      <c:pt idx="4818">
                        <c:v>5568.0</c:v>
                      </c:pt>
                      <c:pt idx="4819">
                        <c:v>5569.0</c:v>
                      </c:pt>
                      <c:pt idx="4820">
                        <c:v>5545.0</c:v>
                      </c:pt>
                      <c:pt idx="4821">
                        <c:v>5569.0</c:v>
                      </c:pt>
                      <c:pt idx="4822">
                        <c:v>5553.0</c:v>
                      </c:pt>
                      <c:pt idx="4823">
                        <c:v>5554.0</c:v>
                      </c:pt>
                      <c:pt idx="4824">
                        <c:v>5577.0</c:v>
                      </c:pt>
                      <c:pt idx="4825">
                        <c:v>5551.0</c:v>
                      </c:pt>
                      <c:pt idx="4826">
                        <c:v>5559.0</c:v>
                      </c:pt>
                      <c:pt idx="4827">
                        <c:v>5549.0</c:v>
                      </c:pt>
                      <c:pt idx="4828">
                        <c:v>5536.0</c:v>
                      </c:pt>
                      <c:pt idx="4829">
                        <c:v>5556.0</c:v>
                      </c:pt>
                      <c:pt idx="4830">
                        <c:v>5537.0</c:v>
                      </c:pt>
                      <c:pt idx="4831">
                        <c:v>5540.0</c:v>
                      </c:pt>
                      <c:pt idx="4832">
                        <c:v>5546.0</c:v>
                      </c:pt>
                      <c:pt idx="4833">
                        <c:v>5515.0</c:v>
                      </c:pt>
                      <c:pt idx="4834">
                        <c:v>5530.0</c:v>
                      </c:pt>
                      <c:pt idx="4835">
                        <c:v>5519.0</c:v>
                      </c:pt>
                      <c:pt idx="4836">
                        <c:v>5505.0</c:v>
                      </c:pt>
                      <c:pt idx="4837">
                        <c:v>5530.0</c:v>
                      </c:pt>
                      <c:pt idx="4838">
                        <c:v>5514.0</c:v>
                      </c:pt>
                      <c:pt idx="4839">
                        <c:v>5523.0</c:v>
                      </c:pt>
                      <c:pt idx="4840">
                        <c:v>5530.0</c:v>
                      </c:pt>
                      <c:pt idx="4841">
                        <c:v>5508.0</c:v>
                      </c:pt>
                      <c:pt idx="4842">
                        <c:v>5528.0</c:v>
                      </c:pt>
                      <c:pt idx="4843">
                        <c:v>5505.0</c:v>
                      </c:pt>
                      <c:pt idx="4844">
                        <c:v>5508.0</c:v>
                      </c:pt>
                      <c:pt idx="4845">
                        <c:v>5538.0</c:v>
                      </c:pt>
                      <c:pt idx="4846">
                        <c:v>5515.0</c:v>
                      </c:pt>
                      <c:pt idx="4847">
                        <c:v>5539.0</c:v>
                      </c:pt>
                      <c:pt idx="4848">
                        <c:v>5540.0</c:v>
                      </c:pt>
                      <c:pt idx="4849">
                        <c:v>5521.0</c:v>
                      </c:pt>
                      <c:pt idx="4850">
                        <c:v>5546.0</c:v>
                      </c:pt>
                      <c:pt idx="4851">
                        <c:v>5531.0</c:v>
                      </c:pt>
                      <c:pt idx="4852">
                        <c:v>5530.0</c:v>
                      </c:pt>
                      <c:pt idx="4853">
                        <c:v>5545.0</c:v>
                      </c:pt>
                      <c:pt idx="4854">
                        <c:v>5515.0</c:v>
                      </c:pt>
                      <c:pt idx="4855">
                        <c:v>5527.0</c:v>
                      </c:pt>
                      <c:pt idx="4856">
                        <c:v>5522.0</c:v>
                      </c:pt>
                      <c:pt idx="4857">
                        <c:v>5511.0</c:v>
                      </c:pt>
                      <c:pt idx="4858">
                        <c:v>5548.0</c:v>
                      </c:pt>
                      <c:pt idx="4859">
                        <c:v>5539.0</c:v>
                      </c:pt>
                      <c:pt idx="4860">
                        <c:v>5552.0</c:v>
                      </c:pt>
                      <c:pt idx="4861">
                        <c:v>5561.0</c:v>
                      </c:pt>
                      <c:pt idx="4862">
                        <c:v>5537.0</c:v>
                      </c:pt>
                      <c:pt idx="4863">
                        <c:v>5555.0</c:v>
                      </c:pt>
                      <c:pt idx="4864">
                        <c:v>5548.0</c:v>
                      </c:pt>
                      <c:pt idx="4865">
                        <c:v>5542.0</c:v>
                      </c:pt>
                      <c:pt idx="4866">
                        <c:v>5568.0</c:v>
                      </c:pt>
                      <c:pt idx="4867">
                        <c:v>5547.0</c:v>
                      </c:pt>
                      <c:pt idx="4868">
                        <c:v>5560.0</c:v>
                      </c:pt>
                      <c:pt idx="4869">
                        <c:v>5566.0</c:v>
                      </c:pt>
                      <c:pt idx="4870">
                        <c:v>5542.0</c:v>
                      </c:pt>
                      <c:pt idx="4871">
                        <c:v>5574.0</c:v>
                      </c:pt>
                      <c:pt idx="4872">
                        <c:v>5558.0</c:v>
                      </c:pt>
                      <c:pt idx="4873">
                        <c:v>5556.0</c:v>
                      </c:pt>
                      <c:pt idx="4874">
                        <c:v>5579.0</c:v>
                      </c:pt>
                      <c:pt idx="4875">
                        <c:v>5547.0</c:v>
                      </c:pt>
                      <c:pt idx="4876">
                        <c:v>5565.0</c:v>
                      </c:pt>
                      <c:pt idx="4877">
                        <c:v>5574.0</c:v>
                      </c:pt>
                      <c:pt idx="4878">
                        <c:v>5553.0</c:v>
                      </c:pt>
                      <c:pt idx="4879">
                        <c:v>5589.0</c:v>
                      </c:pt>
                      <c:pt idx="4880">
                        <c:v>5573.0</c:v>
                      </c:pt>
                      <c:pt idx="4881">
                        <c:v>5568.0</c:v>
                      </c:pt>
                      <c:pt idx="4882">
                        <c:v>5584.0</c:v>
                      </c:pt>
                      <c:pt idx="4883">
                        <c:v>5554.0</c:v>
                      </c:pt>
                      <c:pt idx="4884">
                        <c:v>5578.0</c:v>
                      </c:pt>
                      <c:pt idx="4885">
                        <c:v>5576.0</c:v>
                      </c:pt>
                      <c:pt idx="4886">
                        <c:v>5567.0</c:v>
                      </c:pt>
                      <c:pt idx="4887">
                        <c:v>5594.0</c:v>
                      </c:pt>
                      <c:pt idx="4888">
                        <c:v>5573.0</c:v>
                      </c:pt>
                      <c:pt idx="4889">
                        <c:v>5575.0</c:v>
                      </c:pt>
                      <c:pt idx="4890">
                        <c:v>5589.0</c:v>
                      </c:pt>
                      <c:pt idx="4891">
                        <c:v>5558.0</c:v>
                      </c:pt>
                      <c:pt idx="4892">
                        <c:v>5573.0</c:v>
                      </c:pt>
                      <c:pt idx="4893">
                        <c:v>5563.0</c:v>
                      </c:pt>
                      <c:pt idx="4894">
                        <c:v>5543.0</c:v>
                      </c:pt>
                      <c:pt idx="4895">
                        <c:v>5566.0</c:v>
                      </c:pt>
                      <c:pt idx="4896">
                        <c:v>5543.0</c:v>
                      </c:pt>
                      <c:pt idx="4897">
                        <c:v>5553.0</c:v>
                      </c:pt>
                      <c:pt idx="4898">
                        <c:v>5557.0</c:v>
                      </c:pt>
                      <c:pt idx="4899">
                        <c:v>5529.0</c:v>
                      </c:pt>
                      <c:pt idx="4900">
                        <c:v>5552.0</c:v>
                      </c:pt>
                      <c:pt idx="4901">
                        <c:v>5535.0</c:v>
                      </c:pt>
                      <c:pt idx="4902">
                        <c:v>5521.0</c:v>
                      </c:pt>
                      <c:pt idx="4903">
                        <c:v>5539.0</c:v>
                      </c:pt>
                      <c:pt idx="4904">
                        <c:v>5496.0</c:v>
                      </c:pt>
                      <c:pt idx="4905">
                        <c:v>5511.0</c:v>
                      </c:pt>
                      <c:pt idx="4906">
                        <c:v>5517.0</c:v>
                      </c:pt>
                      <c:pt idx="4907">
                        <c:v>5503.0</c:v>
                      </c:pt>
                      <c:pt idx="4908">
                        <c:v>5546.0</c:v>
                      </c:pt>
                      <c:pt idx="4909">
                        <c:v>5534.0</c:v>
                      </c:pt>
                      <c:pt idx="4910">
                        <c:v>5539.0</c:v>
                      </c:pt>
                      <c:pt idx="4911">
                        <c:v>5548.0</c:v>
                      </c:pt>
                      <c:pt idx="4912">
                        <c:v>5503.0</c:v>
                      </c:pt>
                      <c:pt idx="4913">
                        <c:v>5515.0</c:v>
                      </c:pt>
                      <c:pt idx="4914">
                        <c:v>5510.0</c:v>
                      </c:pt>
                      <c:pt idx="4915">
                        <c:v>5493.0</c:v>
                      </c:pt>
                      <c:pt idx="4916">
                        <c:v>5536.0</c:v>
                      </c:pt>
                      <c:pt idx="4917">
                        <c:v>5513.0</c:v>
                      </c:pt>
                      <c:pt idx="4918">
                        <c:v>5524.0</c:v>
                      </c:pt>
                      <c:pt idx="4919">
                        <c:v>5538.0</c:v>
                      </c:pt>
                      <c:pt idx="4920">
                        <c:v>5511.0</c:v>
                      </c:pt>
                      <c:pt idx="4921">
                        <c:v>5536.0</c:v>
                      </c:pt>
                      <c:pt idx="4922">
                        <c:v>5517.0</c:v>
                      </c:pt>
                      <c:pt idx="4923">
                        <c:v>5520.0</c:v>
                      </c:pt>
                      <c:pt idx="4924">
                        <c:v>5549.0</c:v>
                      </c:pt>
                      <c:pt idx="4925">
                        <c:v>5530.0</c:v>
                      </c:pt>
                      <c:pt idx="4926">
                        <c:v>5569.0</c:v>
                      </c:pt>
                      <c:pt idx="4927">
                        <c:v>5582.0</c:v>
                      </c:pt>
                      <c:pt idx="4928">
                        <c:v>5550.0</c:v>
                      </c:pt>
                      <c:pt idx="4929">
                        <c:v>5574.0</c:v>
                      </c:pt>
                      <c:pt idx="4930">
                        <c:v>5555.0</c:v>
                      </c:pt>
                      <c:pt idx="4931">
                        <c:v>5561.0</c:v>
                      </c:pt>
                      <c:pt idx="4932">
                        <c:v>5580.0</c:v>
                      </c:pt>
                      <c:pt idx="4933">
                        <c:v>5567.0</c:v>
                      </c:pt>
                      <c:pt idx="4934">
                        <c:v>5573.0</c:v>
                      </c:pt>
                      <c:pt idx="4935">
                        <c:v>5558.0</c:v>
                      </c:pt>
                      <c:pt idx="4936">
                        <c:v>5538.0</c:v>
                      </c:pt>
                      <c:pt idx="4937">
                        <c:v>5551.0</c:v>
                      </c:pt>
                      <c:pt idx="4938">
                        <c:v>5533.0</c:v>
                      </c:pt>
                      <c:pt idx="4939">
                        <c:v>5529.0</c:v>
                      </c:pt>
                      <c:pt idx="4940">
                        <c:v>5554.0</c:v>
                      </c:pt>
                      <c:pt idx="4941">
                        <c:v>5536.0</c:v>
                      </c:pt>
                      <c:pt idx="4942">
                        <c:v>5548.0</c:v>
                      </c:pt>
                      <c:pt idx="4943">
                        <c:v>5545.0</c:v>
                      </c:pt>
                      <c:pt idx="4944">
                        <c:v>5526.0</c:v>
                      </c:pt>
                      <c:pt idx="4945">
                        <c:v>5537.0</c:v>
                      </c:pt>
                      <c:pt idx="4946">
                        <c:v>5518.0</c:v>
                      </c:pt>
                      <c:pt idx="4947">
                        <c:v>5514.0</c:v>
                      </c:pt>
                      <c:pt idx="4948">
                        <c:v>5514.0</c:v>
                      </c:pt>
                      <c:pt idx="4949">
                        <c:v>5493.0</c:v>
                      </c:pt>
                      <c:pt idx="4950">
                        <c:v>5507.0</c:v>
                      </c:pt>
                      <c:pt idx="4951">
                        <c:v>5489.0</c:v>
                      </c:pt>
                      <c:pt idx="4952">
                        <c:v>5476.0</c:v>
                      </c:pt>
                      <c:pt idx="4953">
                        <c:v>5484.0</c:v>
                      </c:pt>
                      <c:pt idx="4954">
                        <c:v>5461.0</c:v>
                      </c:pt>
                      <c:pt idx="4955">
                        <c:v>5479.0</c:v>
                      </c:pt>
                      <c:pt idx="4956">
                        <c:v>5495.0</c:v>
                      </c:pt>
                      <c:pt idx="4957">
                        <c:v>5488.0</c:v>
                      </c:pt>
                      <c:pt idx="4958">
                        <c:v>5522.0</c:v>
                      </c:pt>
                      <c:pt idx="4959">
                        <c:v>5516.0</c:v>
                      </c:pt>
                      <c:pt idx="4960">
                        <c:v>5520.0</c:v>
                      </c:pt>
                      <c:pt idx="4961">
                        <c:v>5540.0</c:v>
                      </c:pt>
                      <c:pt idx="4962">
                        <c:v>5514.0</c:v>
                      </c:pt>
                      <c:pt idx="4963">
                        <c:v>5531.0</c:v>
                      </c:pt>
                      <c:pt idx="4964">
                        <c:v>5525.0</c:v>
                      </c:pt>
                      <c:pt idx="4965">
                        <c:v>5508.0</c:v>
                      </c:pt>
                      <c:pt idx="4966">
                        <c:v>5538.0</c:v>
                      </c:pt>
                      <c:pt idx="4967">
                        <c:v>5530.0</c:v>
                      </c:pt>
                      <c:pt idx="4968">
                        <c:v>5543.0</c:v>
                      </c:pt>
                      <c:pt idx="4969">
                        <c:v>5562.0</c:v>
                      </c:pt>
                      <c:pt idx="4970">
                        <c:v>5545.0</c:v>
                      </c:pt>
                      <c:pt idx="4971">
                        <c:v>5569.0</c:v>
                      </c:pt>
                      <c:pt idx="4972">
                        <c:v>5555.0</c:v>
                      </c:pt>
                      <c:pt idx="4973">
                        <c:v>5540.0</c:v>
                      </c:pt>
                      <c:pt idx="4974">
                        <c:v>5552.0</c:v>
                      </c:pt>
                      <c:pt idx="4975">
                        <c:v>5522.0</c:v>
                      </c:pt>
                      <c:pt idx="4976">
                        <c:v>5540.0</c:v>
                      </c:pt>
                      <c:pt idx="4977">
                        <c:v>5562.0</c:v>
                      </c:pt>
                      <c:pt idx="4978">
                        <c:v>5547.0</c:v>
                      </c:pt>
                      <c:pt idx="4979">
                        <c:v>5571.0</c:v>
                      </c:pt>
                      <c:pt idx="4980">
                        <c:v>5545.0</c:v>
                      </c:pt>
                      <c:pt idx="4981">
                        <c:v>5523.0</c:v>
                      </c:pt>
                      <c:pt idx="4982">
                        <c:v>5535.0</c:v>
                      </c:pt>
                      <c:pt idx="4983">
                        <c:v>5506.0</c:v>
                      </c:pt>
                      <c:pt idx="4984">
                        <c:v>5523.0</c:v>
                      </c:pt>
                      <c:pt idx="4985">
                        <c:v>5527.0</c:v>
                      </c:pt>
                      <c:pt idx="4986">
                        <c:v>5501.0</c:v>
                      </c:pt>
                      <c:pt idx="4987">
                        <c:v>5517.0</c:v>
                      </c:pt>
                      <c:pt idx="4988">
                        <c:v>5496.0</c:v>
                      </c:pt>
                      <c:pt idx="4989">
                        <c:v>5483.0</c:v>
                      </c:pt>
                      <c:pt idx="4990">
                        <c:v>5505.0</c:v>
                      </c:pt>
                      <c:pt idx="4991">
                        <c:v>5471.0</c:v>
                      </c:pt>
                      <c:pt idx="4992">
                        <c:v>5489.0</c:v>
                      </c:pt>
                      <c:pt idx="4993">
                        <c:v>5498.0</c:v>
                      </c:pt>
                      <c:pt idx="4994">
                        <c:v>5475.0</c:v>
                      </c:pt>
                      <c:pt idx="4995">
                        <c:v>5520.0</c:v>
                      </c:pt>
                      <c:pt idx="4996">
                        <c:v>5498.0</c:v>
                      </c:pt>
                      <c:pt idx="4997">
                        <c:v>5504.0</c:v>
                      </c:pt>
                      <c:pt idx="4998">
                        <c:v>5519.0</c:v>
                      </c:pt>
                      <c:pt idx="4999">
                        <c:v>5484.0</c:v>
                      </c:pt>
                      <c:pt idx="5000">
                        <c:v>5507.0</c:v>
                      </c:pt>
                      <c:pt idx="5001">
                        <c:v>5498.0</c:v>
                      </c:pt>
                      <c:pt idx="5002">
                        <c:v>5486.0</c:v>
                      </c:pt>
                      <c:pt idx="5003">
                        <c:v>5520.0</c:v>
                      </c:pt>
                      <c:pt idx="5004">
                        <c:v>5496.0</c:v>
                      </c:pt>
                      <c:pt idx="5005">
                        <c:v>5529.0</c:v>
                      </c:pt>
                      <c:pt idx="5006">
                        <c:v>5537.0</c:v>
                      </c:pt>
                      <c:pt idx="5007">
                        <c:v>5505.0</c:v>
                      </c:pt>
                      <c:pt idx="5008">
                        <c:v>5548.0</c:v>
                      </c:pt>
                      <c:pt idx="5009">
                        <c:v>5514.0</c:v>
                      </c:pt>
                      <c:pt idx="5010">
                        <c:v>5527.0</c:v>
                      </c:pt>
                      <c:pt idx="5011">
                        <c:v>5553.0</c:v>
                      </c:pt>
                      <c:pt idx="5012">
                        <c:v>5526.0</c:v>
                      </c:pt>
                      <c:pt idx="5013">
                        <c:v>5543.0</c:v>
                      </c:pt>
                      <c:pt idx="5014">
                        <c:v>5538.0</c:v>
                      </c:pt>
                      <c:pt idx="5015">
                        <c:v>5521.0</c:v>
                      </c:pt>
                      <c:pt idx="5016">
                        <c:v>5542.0</c:v>
                      </c:pt>
                      <c:pt idx="5017">
                        <c:v>5526.0</c:v>
                      </c:pt>
                      <c:pt idx="5018">
                        <c:v>5542.0</c:v>
                      </c:pt>
                      <c:pt idx="5019">
                        <c:v>5548.0</c:v>
                      </c:pt>
                      <c:pt idx="5020">
                        <c:v>5510.0</c:v>
                      </c:pt>
                      <c:pt idx="5021">
                        <c:v>5521.0</c:v>
                      </c:pt>
                      <c:pt idx="5022">
                        <c:v>5501.0</c:v>
                      </c:pt>
                      <c:pt idx="5023">
                        <c:v>5484.0</c:v>
                      </c:pt>
                      <c:pt idx="5024">
                        <c:v>5502.0</c:v>
                      </c:pt>
                      <c:pt idx="5025">
                        <c:v>5477.0</c:v>
                      </c:pt>
                      <c:pt idx="5026">
                        <c:v>5480.0</c:v>
                      </c:pt>
                      <c:pt idx="5027">
                        <c:v>5495.0</c:v>
                      </c:pt>
                      <c:pt idx="5028">
                        <c:v>5478.0</c:v>
                      </c:pt>
                      <c:pt idx="5029">
                        <c:v>5494.0</c:v>
                      </c:pt>
                      <c:pt idx="5030">
                        <c:v>5480.0</c:v>
                      </c:pt>
                      <c:pt idx="5031">
                        <c:v>5467.0</c:v>
                      </c:pt>
                      <c:pt idx="5032">
                        <c:v>5486.0</c:v>
                      </c:pt>
                      <c:pt idx="5033">
                        <c:v>5463.0</c:v>
                      </c:pt>
                      <c:pt idx="5034">
                        <c:v>5478.0</c:v>
                      </c:pt>
                      <c:pt idx="5035">
                        <c:v>5484.0</c:v>
                      </c:pt>
                      <c:pt idx="5036">
                        <c:v>5472.0</c:v>
                      </c:pt>
                      <c:pt idx="5037">
                        <c:v>5513.0</c:v>
                      </c:pt>
                      <c:pt idx="5038">
                        <c:v>5501.0</c:v>
                      </c:pt>
                      <c:pt idx="5039">
                        <c:v>5504.0</c:v>
                      </c:pt>
                      <c:pt idx="5040">
                        <c:v>5523.0</c:v>
                      </c:pt>
                      <c:pt idx="5041">
                        <c:v>5492.0</c:v>
                      </c:pt>
                      <c:pt idx="5042">
                        <c:v>5504.0</c:v>
                      </c:pt>
                      <c:pt idx="5043">
                        <c:v>5508.0</c:v>
                      </c:pt>
                      <c:pt idx="5044">
                        <c:v>5490.0</c:v>
                      </c:pt>
                      <c:pt idx="5045">
                        <c:v>5530.0</c:v>
                      </c:pt>
                      <c:pt idx="5046">
                        <c:v>5518.0</c:v>
                      </c:pt>
                      <c:pt idx="5047">
                        <c:v>5528.0</c:v>
                      </c:pt>
                      <c:pt idx="5048">
                        <c:v>5546.0</c:v>
                      </c:pt>
                      <c:pt idx="5049">
                        <c:v>5510.0</c:v>
                      </c:pt>
                      <c:pt idx="5050">
                        <c:v>5535.0</c:v>
                      </c:pt>
                      <c:pt idx="5051">
                        <c:v>5525.0</c:v>
                      </c:pt>
                      <c:pt idx="5052">
                        <c:v>5514.0</c:v>
                      </c:pt>
                      <c:pt idx="5053">
                        <c:v>5537.0</c:v>
                      </c:pt>
                      <c:pt idx="5054">
                        <c:v>5516.0</c:v>
                      </c:pt>
                      <c:pt idx="5055">
                        <c:v>5520.0</c:v>
                      </c:pt>
                      <c:pt idx="5056">
                        <c:v>5537.0</c:v>
                      </c:pt>
                      <c:pt idx="5057">
                        <c:v>5515.0</c:v>
                      </c:pt>
                      <c:pt idx="5058">
                        <c:v>5539.0</c:v>
                      </c:pt>
                      <c:pt idx="5059">
                        <c:v>5536.0</c:v>
                      </c:pt>
                      <c:pt idx="5060">
                        <c:v>5515.0</c:v>
                      </c:pt>
                      <c:pt idx="5061">
                        <c:v>5541.0</c:v>
                      </c:pt>
                      <c:pt idx="5062">
                        <c:v>5508.0</c:v>
                      </c:pt>
                      <c:pt idx="5063">
                        <c:v>5515.0</c:v>
                      </c:pt>
                      <c:pt idx="5064">
                        <c:v>5520.0</c:v>
                      </c:pt>
                      <c:pt idx="5065">
                        <c:v>5488.0</c:v>
                      </c:pt>
                      <c:pt idx="5066">
                        <c:v>5517.0</c:v>
                      </c:pt>
                      <c:pt idx="5067">
                        <c:v>5503.0</c:v>
                      </c:pt>
                      <c:pt idx="5068">
                        <c:v>5498.0</c:v>
                      </c:pt>
                      <c:pt idx="5069">
                        <c:v>5520.0</c:v>
                      </c:pt>
                      <c:pt idx="5070">
                        <c:v>5487.0</c:v>
                      </c:pt>
                      <c:pt idx="5071">
                        <c:v>5499.0</c:v>
                      </c:pt>
                      <c:pt idx="5072">
                        <c:v>5493.0</c:v>
                      </c:pt>
                      <c:pt idx="5073">
                        <c:v>5470.0</c:v>
                      </c:pt>
                      <c:pt idx="5074">
                        <c:v>5490.0</c:v>
                      </c:pt>
                      <c:pt idx="5075">
                        <c:v>5471.0</c:v>
                      </c:pt>
                      <c:pt idx="5076">
                        <c:v>5475.0</c:v>
                      </c:pt>
                      <c:pt idx="5077">
                        <c:v>5492.0</c:v>
                      </c:pt>
                      <c:pt idx="5078">
                        <c:v>5460.0</c:v>
                      </c:pt>
                      <c:pt idx="5079">
                        <c:v>5485.0</c:v>
                      </c:pt>
                      <c:pt idx="5080">
                        <c:v>5482.0</c:v>
                      </c:pt>
                      <c:pt idx="5081">
                        <c:v>5460.0</c:v>
                      </c:pt>
                      <c:pt idx="5082">
                        <c:v>5496.0</c:v>
                      </c:pt>
                      <c:pt idx="5083">
                        <c:v>5457.0</c:v>
                      </c:pt>
                      <c:pt idx="5084">
                        <c:v>5474.0</c:v>
                      </c:pt>
                      <c:pt idx="5085">
                        <c:v>5483.0</c:v>
                      </c:pt>
                      <c:pt idx="5086">
                        <c:v>5455.0</c:v>
                      </c:pt>
                      <c:pt idx="5087">
                        <c:v>5490.0</c:v>
                      </c:pt>
                      <c:pt idx="5088">
                        <c:v>5468.0</c:v>
                      </c:pt>
                      <c:pt idx="5089">
                        <c:v>5465.0</c:v>
                      </c:pt>
                      <c:pt idx="5090">
                        <c:v>5484.0</c:v>
                      </c:pt>
                      <c:pt idx="5091">
                        <c:v>5453.0</c:v>
                      </c:pt>
                      <c:pt idx="5092">
                        <c:v>5474.0</c:v>
                      </c:pt>
                      <c:pt idx="5093">
                        <c:v>5475.0</c:v>
                      </c:pt>
                      <c:pt idx="5094">
                        <c:v>5452.0</c:v>
                      </c:pt>
                      <c:pt idx="5095">
                        <c:v>5479.0</c:v>
                      </c:pt>
                      <c:pt idx="5096">
                        <c:v>5455.0</c:v>
                      </c:pt>
                      <c:pt idx="5097">
                        <c:v>5471.0</c:v>
                      </c:pt>
                      <c:pt idx="5098">
                        <c:v>5491.0</c:v>
                      </c:pt>
                      <c:pt idx="5099">
                        <c:v>5467.0</c:v>
                      </c:pt>
                      <c:pt idx="5100">
                        <c:v>5502.0</c:v>
                      </c:pt>
                      <c:pt idx="5101">
                        <c:v>5486.0</c:v>
                      </c:pt>
                      <c:pt idx="5102">
                        <c:v>5478.0</c:v>
                      </c:pt>
                      <c:pt idx="5103">
                        <c:v>5515.0</c:v>
                      </c:pt>
                      <c:pt idx="5104">
                        <c:v>5481.0</c:v>
                      </c:pt>
                      <c:pt idx="5105">
                        <c:v>5501.0</c:v>
                      </c:pt>
                      <c:pt idx="5106">
                        <c:v>5516.0</c:v>
                      </c:pt>
                      <c:pt idx="5107">
                        <c:v>5495.0</c:v>
                      </c:pt>
                      <c:pt idx="5108">
                        <c:v>5526.0</c:v>
                      </c:pt>
                      <c:pt idx="5109">
                        <c:v>5521.0</c:v>
                      </c:pt>
                      <c:pt idx="5110">
                        <c:v>5503.0</c:v>
                      </c:pt>
                      <c:pt idx="5111">
                        <c:v>5530.0</c:v>
                      </c:pt>
                      <c:pt idx="5112">
                        <c:v>5499.0</c:v>
                      </c:pt>
                      <c:pt idx="5113">
                        <c:v>5522.0</c:v>
                      </c:pt>
                      <c:pt idx="5114">
                        <c:v>5543.0</c:v>
                      </c:pt>
                      <c:pt idx="5115">
                        <c:v>5511.0</c:v>
                      </c:pt>
                      <c:pt idx="5116">
                        <c:v>5554.0</c:v>
                      </c:pt>
                      <c:pt idx="5117">
                        <c:v>5526.0</c:v>
                      </c:pt>
                      <c:pt idx="5118">
                        <c:v>5528.0</c:v>
                      </c:pt>
                      <c:pt idx="5119">
                        <c:v>5553.0</c:v>
                      </c:pt>
                      <c:pt idx="5120">
                        <c:v>5513.0</c:v>
                      </c:pt>
                      <c:pt idx="5121">
                        <c:v>5535.0</c:v>
                      </c:pt>
                      <c:pt idx="5122">
                        <c:v>5529.0</c:v>
                      </c:pt>
                      <c:pt idx="5123">
                        <c:v>5503.0</c:v>
                      </c:pt>
                      <c:pt idx="5124">
                        <c:v>5543.0</c:v>
                      </c:pt>
                      <c:pt idx="5125">
                        <c:v>5517.0</c:v>
                      </c:pt>
                      <c:pt idx="5126">
                        <c:v>5524.0</c:v>
                      </c:pt>
                      <c:pt idx="5127">
                        <c:v>5549.0</c:v>
                      </c:pt>
                      <c:pt idx="5128">
                        <c:v>5514.0</c:v>
                      </c:pt>
                      <c:pt idx="5129">
                        <c:v>5554.0</c:v>
                      </c:pt>
                      <c:pt idx="5130">
                        <c:v>5542.0</c:v>
                      </c:pt>
                      <c:pt idx="5131">
                        <c:v>5528.0</c:v>
                      </c:pt>
                      <c:pt idx="5132">
                        <c:v>5556.0</c:v>
                      </c:pt>
                      <c:pt idx="5133">
                        <c:v>5515.0</c:v>
                      </c:pt>
                      <c:pt idx="5134">
                        <c:v>5521.0</c:v>
                      </c:pt>
                      <c:pt idx="5135">
                        <c:v>5527.0</c:v>
                      </c:pt>
                      <c:pt idx="5136">
                        <c:v>5497.0</c:v>
                      </c:pt>
                      <c:pt idx="5137">
                        <c:v>5525.0</c:v>
                      </c:pt>
                      <c:pt idx="5138">
                        <c:v>5513.0</c:v>
                      </c:pt>
                      <c:pt idx="5139">
                        <c:v>5509.0</c:v>
                      </c:pt>
                      <c:pt idx="5140">
                        <c:v>5531.0</c:v>
                      </c:pt>
                      <c:pt idx="5141">
                        <c:v>5506.0</c:v>
                      </c:pt>
                      <c:pt idx="5142">
                        <c:v>5534.0</c:v>
                      </c:pt>
                      <c:pt idx="5143">
                        <c:v>5536.0</c:v>
                      </c:pt>
                      <c:pt idx="5144">
                        <c:v>5509.0</c:v>
                      </c:pt>
                      <c:pt idx="5145">
                        <c:v>5542.0</c:v>
                      </c:pt>
                      <c:pt idx="5146">
                        <c:v>5507.0</c:v>
                      </c:pt>
                      <c:pt idx="5147">
                        <c:v>5513.0</c:v>
                      </c:pt>
                      <c:pt idx="5148">
                        <c:v>5545.0</c:v>
                      </c:pt>
                      <c:pt idx="5149">
                        <c:v>5505.0</c:v>
                      </c:pt>
                      <c:pt idx="5150">
                        <c:v>5539.0</c:v>
                      </c:pt>
                      <c:pt idx="5151">
                        <c:v>5537.0</c:v>
                      </c:pt>
                      <c:pt idx="5152">
                        <c:v>5516.0</c:v>
                      </c:pt>
                      <c:pt idx="5153">
                        <c:v>5550.0</c:v>
                      </c:pt>
                      <c:pt idx="5154">
                        <c:v>5515.0</c:v>
                      </c:pt>
                      <c:pt idx="5155">
                        <c:v>5526.0</c:v>
                      </c:pt>
                      <c:pt idx="5156">
                        <c:v>5529.0</c:v>
                      </c:pt>
                      <c:pt idx="5157">
                        <c:v>5505.0</c:v>
                      </c:pt>
                      <c:pt idx="5158">
                        <c:v>5534.0</c:v>
                      </c:pt>
                      <c:pt idx="5159">
                        <c:v>5516.0</c:v>
                      </c:pt>
                      <c:pt idx="5160">
                        <c:v>5515.0</c:v>
                      </c:pt>
                      <c:pt idx="5161">
                        <c:v>5530.0</c:v>
                      </c:pt>
                      <c:pt idx="5162">
                        <c:v>5508.0</c:v>
                      </c:pt>
                      <c:pt idx="5163">
                        <c:v>5514.0</c:v>
                      </c:pt>
                      <c:pt idx="5164">
                        <c:v>5521.0</c:v>
                      </c:pt>
                      <c:pt idx="5165">
                        <c:v>5507.0</c:v>
                      </c:pt>
                      <c:pt idx="5166">
                        <c:v>5526.0</c:v>
                      </c:pt>
                      <c:pt idx="5167">
                        <c:v>5514.0</c:v>
                      </c:pt>
                      <c:pt idx="5168">
                        <c:v>5509.0</c:v>
                      </c:pt>
                      <c:pt idx="5169">
                        <c:v>5524.0</c:v>
                      </c:pt>
                      <c:pt idx="5170">
                        <c:v>5493.0</c:v>
                      </c:pt>
                      <c:pt idx="5171">
                        <c:v>5505.0</c:v>
                      </c:pt>
                      <c:pt idx="5172">
                        <c:v>5501.0</c:v>
                      </c:pt>
                      <c:pt idx="5173">
                        <c:v>5477.0</c:v>
                      </c:pt>
                      <c:pt idx="5174">
                        <c:v>5504.0</c:v>
                      </c:pt>
                      <c:pt idx="5175">
                        <c:v>5489.0</c:v>
                      </c:pt>
                      <c:pt idx="5176">
                        <c:v>5481.0</c:v>
                      </c:pt>
                      <c:pt idx="5177">
                        <c:v>5507.0</c:v>
                      </c:pt>
                      <c:pt idx="5178">
                        <c:v>5479.0</c:v>
                      </c:pt>
                      <c:pt idx="5179">
                        <c:v>5496.0</c:v>
                      </c:pt>
                      <c:pt idx="5180">
                        <c:v>5486.0</c:v>
                      </c:pt>
                      <c:pt idx="5181">
                        <c:v>5462.0</c:v>
                      </c:pt>
                      <c:pt idx="5182">
                        <c:v>5478.0</c:v>
                      </c:pt>
                      <c:pt idx="5183">
                        <c:v>5457.0</c:v>
                      </c:pt>
                      <c:pt idx="5184">
                        <c:v>5472.0</c:v>
                      </c:pt>
                      <c:pt idx="5185">
                        <c:v>5490.0</c:v>
                      </c:pt>
                      <c:pt idx="5186">
                        <c:v>5464.0</c:v>
                      </c:pt>
                      <c:pt idx="5187">
                        <c:v>5492.0</c:v>
                      </c:pt>
                      <c:pt idx="5188">
                        <c:v>5480.0</c:v>
                      </c:pt>
                      <c:pt idx="5189">
                        <c:v>5462.0</c:v>
                      </c:pt>
                      <c:pt idx="5190">
                        <c:v>5499.0</c:v>
                      </c:pt>
                      <c:pt idx="5191">
                        <c:v>5467.0</c:v>
                      </c:pt>
                      <c:pt idx="5192">
                        <c:v>5486.0</c:v>
                      </c:pt>
                      <c:pt idx="5193">
                        <c:v>5490.0</c:v>
                      </c:pt>
                      <c:pt idx="5194">
                        <c:v>5471.0</c:v>
                      </c:pt>
                      <c:pt idx="5195">
                        <c:v>5501.0</c:v>
                      </c:pt>
                      <c:pt idx="5196">
                        <c:v>5489.0</c:v>
                      </c:pt>
                      <c:pt idx="5197">
                        <c:v>5496.0</c:v>
                      </c:pt>
                      <c:pt idx="5198">
                        <c:v>5520.0</c:v>
                      </c:pt>
                      <c:pt idx="5199">
                        <c:v>5501.0</c:v>
                      </c:pt>
                      <c:pt idx="5200">
                        <c:v>5522.0</c:v>
                      </c:pt>
                      <c:pt idx="5201">
                        <c:v>5524.0</c:v>
                      </c:pt>
                      <c:pt idx="5202">
                        <c:v>5505.0</c:v>
                      </c:pt>
                      <c:pt idx="5203">
                        <c:v>5537.0</c:v>
                      </c:pt>
                      <c:pt idx="5204">
                        <c:v>5521.0</c:v>
                      </c:pt>
                      <c:pt idx="5205">
                        <c:v>5527.0</c:v>
                      </c:pt>
                      <c:pt idx="5206">
                        <c:v>5547.0</c:v>
                      </c:pt>
                      <c:pt idx="5207">
                        <c:v>5523.0</c:v>
                      </c:pt>
                      <c:pt idx="5208">
                        <c:v>5544.0</c:v>
                      </c:pt>
                      <c:pt idx="5209">
                        <c:v>5543.0</c:v>
                      </c:pt>
                      <c:pt idx="5210">
                        <c:v>5527.0</c:v>
                      </c:pt>
                      <c:pt idx="5211">
                        <c:v>5553.0</c:v>
                      </c:pt>
                      <c:pt idx="5212">
                        <c:v>5531.0</c:v>
                      </c:pt>
                      <c:pt idx="5213">
                        <c:v>5526.0</c:v>
                      </c:pt>
                      <c:pt idx="5214">
                        <c:v>5544.0</c:v>
                      </c:pt>
                      <c:pt idx="5215">
                        <c:v>5512.0</c:v>
                      </c:pt>
                      <c:pt idx="5216">
                        <c:v>5537.0</c:v>
                      </c:pt>
                      <c:pt idx="5217">
                        <c:v>5533.0</c:v>
                      </c:pt>
                      <c:pt idx="5218">
                        <c:v>5515.0</c:v>
                      </c:pt>
                      <c:pt idx="5219">
                        <c:v>5541.0</c:v>
                      </c:pt>
                      <c:pt idx="5220">
                        <c:v>5511.0</c:v>
                      </c:pt>
                      <c:pt idx="5221">
                        <c:v>5515.0</c:v>
                      </c:pt>
                      <c:pt idx="5222">
                        <c:v>5520.0</c:v>
                      </c:pt>
                      <c:pt idx="5223">
                        <c:v>5486.0</c:v>
                      </c:pt>
                      <c:pt idx="5224">
                        <c:v>5514.0</c:v>
                      </c:pt>
                      <c:pt idx="5225">
                        <c:v>5498.0</c:v>
                      </c:pt>
                      <c:pt idx="5226">
                        <c:v>5487.0</c:v>
                      </c:pt>
                      <c:pt idx="5227">
                        <c:v>5520.0</c:v>
                      </c:pt>
                      <c:pt idx="5228">
                        <c:v>5489.0</c:v>
                      </c:pt>
                      <c:pt idx="5229">
                        <c:v>5512.0</c:v>
                      </c:pt>
                      <c:pt idx="5230">
                        <c:v>5511.0</c:v>
                      </c:pt>
                      <c:pt idx="5231">
                        <c:v>5486.0</c:v>
                      </c:pt>
                      <c:pt idx="5232">
                        <c:v>5506.0</c:v>
                      </c:pt>
                      <c:pt idx="5233">
                        <c:v>5485.0</c:v>
                      </c:pt>
                      <c:pt idx="5234">
                        <c:v>5486.0</c:v>
                      </c:pt>
                      <c:pt idx="5235">
                        <c:v>5501.0</c:v>
                      </c:pt>
                      <c:pt idx="5236">
                        <c:v>5472.0</c:v>
                      </c:pt>
                      <c:pt idx="5237">
                        <c:v>5494.0</c:v>
                      </c:pt>
                      <c:pt idx="5238">
                        <c:v>5493.0</c:v>
                      </c:pt>
                      <c:pt idx="5239">
                        <c:v>5473.0</c:v>
                      </c:pt>
                      <c:pt idx="5240">
                        <c:v>5502.0</c:v>
                      </c:pt>
                      <c:pt idx="5241">
                        <c:v>5478.0</c:v>
                      </c:pt>
                      <c:pt idx="5242">
                        <c:v>5497.0</c:v>
                      </c:pt>
                      <c:pt idx="5243">
                        <c:v>5506.0</c:v>
                      </c:pt>
                      <c:pt idx="5244">
                        <c:v>5480.0</c:v>
                      </c:pt>
                      <c:pt idx="5245">
                        <c:v>5501.0</c:v>
                      </c:pt>
                      <c:pt idx="5246">
                        <c:v>5482.0</c:v>
                      </c:pt>
                      <c:pt idx="5247">
                        <c:v>5476.0</c:v>
                      </c:pt>
                      <c:pt idx="5248">
                        <c:v>5504.0</c:v>
                      </c:pt>
                      <c:pt idx="5249">
                        <c:v>5477.0</c:v>
                      </c:pt>
                      <c:pt idx="5250">
                        <c:v>5489.0</c:v>
                      </c:pt>
                      <c:pt idx="5251">
                        <c:v>5490.0</c:v>
                      </c:pt>
                      <c:pt idx="5252">
                        <c:v>5470.0</c:v>
                      </c:pt>
                      <c:pt idx="5253">
                        <c:v>5497.0</c:v>
                      </c:pt>
                      <c:pt idx="5254">
                        <c:v>5483.0</c:v>
                      </c:pt>
                      <c:pt idx="5255">
                        <c:v>5492.0</c:v>
                      </c:pt>
                      <c:pt idx="5256">
                        <c:v>5514.0</c:v>
                      </c:pt>
                      <c:pt idx="5257">
                        <c:v>5489.0</c:v>
                      </c:pt>
                      <c:pt idx="5258">
                        <c:v>5528.0</c:v>
                      </c:pt>
                      <c:pt idx="5259">
                        <c:v>5539.0</c:v>
                      </c:pt>
                      <c:pt idx="5260">
                        <c:v>5515.0</c:v>
                      </c:pt>
                      <c:pt idx="5261">
                        <c:v>5552.0</c:v>
                      </c:pt>
                      <c:pt idx="5262">
                        <c:v>5514.0</c:v>
                      </c:pt>
                      <c:pt idx="5263">
                        <c:v>5514.0</c:v>
                      </c:pt>
                      <c:pt idx="5264">
                        <c:v>5528.0</c:v>
                      </c:pt>
                      <c:pt idx="5265">
                        <c:v>5500.0</c:v>
                      </c:pt>
                      <c:pt idx="5266">
                        <c:v>5531.0</c:v>
                      </c:pt>
                      <c:pt idx="5267">
                        <c:v>5523.0</c:v>
                      </c:pt>
                      <c:pt idx="5268">
                        <c:v>5527.0</c:v>
                      </c:pt>
                      <c:pt idx="5269">
                        <c:v>5559.0</c:v>
                      </c:pt>
                      <c:pt idx="5270">
                        <c:v>5531.0</c:v>
                      </c:pt>
                      <c:pt idx="5271">
                        <c:v>5547.0</c:v>
                      </c:pt>
                      <c:pt idx="5272">
                        <c:v>5549.0</c:v>
                      </c:pt>
                      <c:pt idx="5273">
                        <c:v>5514.0</c:v>
                      </c:pt>
                      <c:pt idx="5274">
                        <c:v>5540.0</c:v>
                      </c:pt>
                      <c:pt idx="5275">
                        <c:v>5525.0</c:v>
                      </c:pt>
                      <c:pt idx="5276">
                        <c:v>5517.0</c:v>
                      </c:pt>
                      <c:pt idx="5277">
                        <c:v>5537.0</c:v>
                      </c:pt>
                      <c:pt idx="5278">
                        <c:v>5503.0</c:v>
                      </c:pt>
                      <c:pt idx="5279">
                        <c:v>5515.0</c:v>
                      </c:pt>
                      <c:pt idx="5280">
                        <c:v>5509.0</c:v>
                      </c:pt>
                      <c:pt idx="5281">
                        <c:v>5482.0</c:v>
                      </c:pt>
                      <c:pt idx="5282">
                        <c:v>5507.0</c:v>
                      </c:pt>
                      <c:pt idx="5283">
                        <c:v>5478.0</c:v>
                      </c:pt>
                      <c:pt idx="5284">
                        <c:v>5481.0</c:v>
                      </c:pt>
                      <c:pt idx="5285">
                        <c:v>5502.0</c:v>
                      </c:pt>
                      <c:pt idx="5286">
                        <c:v>5470.0</c:v>
                      </c:pt>
                      <c:pt idx="5287">
                        <c:v>5494.0</c:v>
                      </c:pt>
                      <c:pt idx="5288">
                        <c:v>5487.0</c:v>
                      </c:pt>
                      <c:pt idx="5289">
                        <c:v>5474.0</c:v>
                      </c:pt>
                      <c:pt idx="5290">
                        <c:v>5501.0</c:v>
                      </c:pt>
                      <c:pt idx="5291">
                        <c:v>5477.0</c:v>
                      </c:pt>
                      <c:pt idx="5292">
                        <c:v>5487.0</c:v>
                      </c:pt>
                      <c:pt idx="5293">
                        <c:v>5496.0</c:v>
                      </c:pt>
                      <c:pt idx="5294">
                        <c:v>5479.0</c:v>
                      </c:pt>
                      <c:pt idx="5295">
                        <c:v>5512.0</c:v>
                      </c:pt>
                      <c:pt idx="5296">
                        <c:v>5511.0</c:v>
                      </c:pt>
                      <c:pt idx="5297">
                        <c:v>5506.0</c:v>
                      </c:pt>
                      <c:pt idx="5298">
                        <c:v>5538.0</c:v>
                      </c:pt>
                      <c:pt idx="5299">
                        <c:v>5521.0</c:v>
                      </c:pt>
                      <c:pt idx="5300">
                        <c:v>5529.0</c:v>
                      </c:pt>
                      <c:pt idx="5301">
                        <c:v>5549.0</c:v>
                      </c:pt>
                      <c:pt idx="5302">
                        <c:v>5524.0</c:v>
                      </c:pt>
                      <c:pt idx="5303">
                        <c:v>5542.0</c:v>
                      </c:pt>
                      <c:pt idx="5304">
                        <c:v>5534.0</c:v>
                      </c:pt>
                      <c:pt idx="5305">
                        <c:v>5521.0</c:v>
                      </c:pt>
                      <c:pt idx="5306">
                        <c:v>5546.0</c:v>
                      </c:pt>
                      <c:pt idx="5307">
                        <c:v>5530.0</c:v>
                      </c:pt>
                      <c:pt idx="5308">
                        <c:v>5547.0</c:v>
                      </c:pt>
                      <c:pt idx="5309">
                        <c:v>5555.0</c:v>
                      </c:pt>
                      <c:pt idx="5310">
                        <c:v>5531.0</c:v>
                      </c:pt>
                      <c:pt idx="5311">
                        <c:v>5551.0</c:v>
                      </c:pt>
                      <c:pt idx="5312">
                        <c:v>5526.0</c:v>
                      </c:pt>
                      <c:pt idx="5313">
                        <c:v>5511.0</c:v>
                      </c:pt>
                      <c:pt idx="5314">
                        <c:v>5523.0</c:v>
                      </c:pt>
                      <c:pt idx="5315">
                        <c:v>5486.0</c:v>
                      </c:pt>
                      <c:pt idx="5316">
                        <c:v>5507.0</c:v>
                      </c:pt>
                      <c:pt idx="5317">
                        <c:v>5501.0</c:v>
                      </c:pt>
                      <c:pt idx="5318">
                        <c:v>5487.0</c:v>
                      </c:pt>
                      <c:pt idx="5319">
                        <c:v>5507.0</c:v>
                      </c:pt>
                      <c:pt idx="5320">
                        <c:v>5482.0</c:v>
                      </c:pt>
                      <c:pt idx="5321">
                        <c:v>5491.0</c:v>
                      </c:pt>
                      <c:pt idx="5322">
                        <c:v>5492.0</c:v>
                      </c:pt>
                      <c:pt idx="5323">
                        <c:v>5470.0</c:v>
                      </c:pt>
                      <c:pt idx="5324">
                        <c:v>5493.0</c:v>
                      </c:pt>
                      <c:pt idx="5325">
                        <c:v>5483.0</c:v>
                      </c:pt>
                      <c:pt idx="5326">
                        <c:v>5475.0</c:v>
                      </c:pt>
                      <c:pt idx="5327">
                        <c:v>5509.0</c:v>
                      </c:pt>
                      <c:pt idx="5328">
                        <c:v>5481.0</c:v>
                      </c:pt>
                      <c:pt idx="5329">
                        <c:v>5509.0</c:v>
                      </c:pt>
                      <c:pt idx="5330">
                        <c:v>5522.0</c:v>
                      </c:pt>
                      <c:pt idx="5331">
                        <c:v>5492.0</c:v>
                      </c:pt>
                      <c:pt idx="5332">
                        <c:v>5522.0</c:v>
                      </c:pt>
                      <c:pt idx="5333">
                        <c:v>5503.0</c:v>
                      </c:pt>
                      <c:pt idx="5334">
                        <c:v>5511.0</c:v>
                      </c:pt>
                      <c:pt idx="5335">
                        <c:v>5545.0</c:v>
                      </c:pt>
                      <c:pt idx="5336">
                        <c:v>5526.0</c:v>
                      </c:pt>
                      <c:pt idx="5337">
                        <c:v>5554.0</c:v>
                      </c:pt>
                      <c:pt idx="5338">
                        <c:v>5551.0</c:v>
                      </c:pt>
                      <c:pt idx="5339">
                        <c:v>5526.0</c:v>
                      </c:pt>
                      <c:pt idx="5340">
                        <c:v>5562.0</c:v>
                      </c:pt>
                      <c:pt idx="5341">
                        <c:v>5529.0</c:v>
                      </c:pt>
                      <c:pt idx="5342">
                        <c:v>5533.0</c:v>
                      </c:pt>
                      <c:pt idx="5343">
                        <c:v>5558.0</c:v>
                      </c:pt>
                      <c:pt idx="5344">
                        <c:v>5515.0</c:v>
                      </c:pt>
                      <c:pt idx="5345">
                        <c:v>5546.0</c:v>
                      </c:pt>
                      <c:pt idx="5346">
                        <c:v>5539.0</c:v>
                      </c:pt>
                      <c:pt idx="5347">
                        <c:v>5521.0</c:v>
                      </c:pt>
                      <c:pt idx="5348">
                        <c:v>5548.0</c:v>
                      </c:pt>
                      <c:pt idx="5349">
                        <c:v>5515.0</c:v>
                      </c:pt>
                      <c:pt idx="5350">
                        <c:v>5524.0</c:v>
                      </c:pt>
                      <c:pt idx="5351">
                        <c:v>5531.0</c:v>
                      </c:pt>
                      <c:pt idx="5352">
                        <c:v>5493.0</c:v>
                      </c:pt>
                      <c:pt idx="5353">
                        <c:v>5518.0</c:v>
                      </c:pt>
                      <c:pt idx="5354">
                        <c:v>5497.0</c:v>
                      </c:pt>
                      <c:pt idx="5355">
                        <c:v>5490.0</c:v>
                      </c:pt>
                      <c:pt idx="5356">
                        <c:v>5513.0</c:v>
                      </c:pt>
                      <c:pt idx="5357">
                        <c:v>5485.0</c:v>
                      </c:pt>
                      <c:pt idx="5358">
                        <c:v>5493.0</c:v>
                      </c:pt>
                      <c:pt idx="5359">
                        <c:v>5491.0</c:v>
                      </c:pt>
                      <c:pt idx="5360">
                        <c:v>5477.0</c:v>
                      </c:pt>
                      <c:pt idx="5361">
                        <c:v>5498.0</c:v>
                      </c:pt>
                      <c:pt idx="5362">
                        <c:v>5481.0</c:v>
                      </c:pt>
                      <c:pt idx="5363">
                        <c:v>5475.0</c:v>
                      </c:pt>
                      <c:pt idx="5364">
                        <c:v>5497.0</c:v>
                      </c:pt>
                      <c:pt idx="5365">
                        <c:v>5473.0</c:v>
                      </c:pt>
                      <c:pt idx="5366">
                        <c:v>5508.0</c:v>
                      </c:pt>
                      <c:pt idx="5367">
                        <c:v>5510.0</c:v>
                      </c:pt>
                      <c:pt idx="5368">
                        <c:v>5491.0</c:v>
                      </c:pt>
                      <c:pt idx="5369">
                        <c:v>5521.0</c:v>
                      </c:pt>
                      <c:pt idx="5370">
                        <c:v>5494.0</c:v>
                      </c:pt>
                      <c:pt idx="5371">
                        <c:v>5503.0</c:v>
                      </c:pt>
                      <c:pt idx="5372">
                        <c:v>5518.0</c:v>
                      </c:pt>
                      <c:pt idx="5373">
                        <c:v>5500.0</c:v>
                      </c:pt>
                      <c:pt idx="5374">
                        <c:v>5529.0</c:v>
                      </c:pt>
                      <c:pt idx="5375">
                        <c:v>5521.0</c:v>
                      </c:pt>
                      <c:pt idx="5376">
                        <c:v>5512.0</c:v>
                      </c:pt>
                      <c:pt idx="5377">
                        <c:v>5540.0</c:v>
                      </c:pt>
                      <c:pt idx="5378">
                        <c:v>5524.0</c:v>
                      </c:pt>
                      <c:pt idx="5379">
                        <c:v>5543.0</c:v>
                      </c:pt>
                      <c:pt idx="5380">
                        <c:v>5557.0</c:v>
                      </c:pt>
                      <c:pt idx="5381">
                        <c:v>5530.0</c:v>
                      </c:pt>
                      <c:pt idx="5382">
                        <c:v>5552.0</c:v>
                      </c:pt>
                      <c:pt idx="5383">
                        <c:v>5540.0</c:v>
                      </c:pt>
                      <c:pt idx="5384">
                        <c:v>5532.0</c:v>
                      </c:pt>
                      <c:pt idx="5385">
                        <c:v>5559.0</c:v>
                      </c:pt>
                      <c:pt idx="5386">
                        <c:v>5534.0</c:v>
                      </c:pt>
                      <c:pt idx="5387">
                        <c:v>5537.0</c:v>
                      </c:pt>
                      <c:pt idx="5388">
                        <c:v>5541.0</c:v>
                      </c:pt>
                      <c:pt idx="5389">
                        <c:v>5510.0</c:v>
                      </c:pt>
                      <c:pt idx="5390">
                        <c:v>5530.0</c:v>
                      </c:pt>
                      <c:pt idx="5391">
                        <c:v>5513.0</c:v>
                      </c:pt>
                      <c:pt idx="5392">
                        <c:v>5507.0</c:v>
                      </c:pt>
                      <c:pt idx="5393">
                        <c:v>5521.0</c:v>
                      </c:pt>
                      <c:pt idx="5394">
                        <c:v>5485.0</c:v>
                      </c:pt>
                      <c:pt idx="5395">
                        <c:v>5509.0</c:v>
                      </c:pt>
                      <c:pt idx="5396">
                        <c:v>5505.0</c:v>
                      </c:pt>
                      <c:pt idx="5397">
                        <c:v>5487.0</c:v>
                      </c:pt>
                      <c:pt idx="5398">
                        <c:v>5518.0</c:v>
                      </c:pt>
                      <c:pt idx="5399">
                        <c:v>5493.0</c:v>
                      </c:pt>
                      <c:pt idx="5400">
                        <c:v>5496.0</c:v>
                      </c:pt>
                      <c:pt idx="5401">
                        <c:v>5505.0</c:v>
                      </c:pt>
                      <c:pt idx="5402">
                        <c:v>5468.0</c:v>
                      </c:pt>
                      <c:pt idx="5403">
                        <c:v>5499.0</c:v>
                      </c:pt>
                      <c:pt idx="5404">
                        <c:v>5494.0</c:v>
                      </c:pt>
                      <c:pt idx="5405">
                        <c:v>5482.0</c:v>
                      </c:pt>
                      <c:pt idx="5406">
                        <c:v>5509.0</c:v>
                      </c:pt>
                      <c:pt idx="5407">
                        <c:v>5465.0</c:v>
                      </c:pt>
                      <c:pt idx="5408">
                        <c:v>5476.0</c:v>
                      </c:pt>
                      <c:pt idx="5409">
                        <c:v>5483.0</c:v>
                      </c:pt>
                      <c:pt idx="5410">
                        <c:v>5459.0</c:v>
                      </c:pt>
                      <c:pt idx="5411">
                        <c:v>5501.0</c:v>
                      </c:pt>
                      <c:pt idx="5412">
                        <c:v>5486.0</c:v>
                      </c:pt>
                      <c:pt idx="5413">
                        <c:v>5475.0</c:v>
                      </c:pt>
                      <c:pt idx="5414">
                        <c:v>5502.0</c:v>
                      </c:pt>
                      <c:pt idx="5415">
                        <c:v>5458.0</c:v>
                      </c:pt>
                      <c:pt idx="5416">
                        <c:v>5472.0</c:v>
                      </c:pt>
                      <c:pt idx="5417">
                        <c:v>5481.0</c:v>
                      </c:pt>
                      <c:pt idx="5418">
                        <c:v>5455.0</c:v>
                      </c:pt>
                      <c:pt idx="5419">
                        <c:v>5495.0</c:v>
                      </c:pt>
                      <c:pt idx="5420">
                        <c:v>5475.0</c:v>
                      </c:pt>
                      <c:pt idx="5421">
                        <c:v>5485.0</c:v>
                      </c:pt>
                      <c:pt idx="5422">
                        <c:v>5509.0</c:v>
                      </c:pt>
                      <c:pt idx="5423">
                        <c:v>5477.0</c:v>
                      </c:pt>
                      <c:pt idx="5424">
                        <c:v>5506.0</c:v>
                      </c:pt>
                      <c:pt idx="5425">
                        <c:v>5508.0</c:v>
                      </c:pt>
                      <c:pt idx="5426">
                        <c:v>5497.0</c:v>
                      </c:pt>
                      <c:pt idx="5427">
                        <c:v>5527.0</c:v>
                      </c:pt>
                      <c:pt idx="5428">
                        <c:v>5501.0</c:v>
                      </c:pt>
                      <c:pt idx="5429">
                        <c:v>5509.0</c:v>
                      </c:pt>
                      <c:pt idx="5430">
                        <c:v>5524.0</c:v>
                      </c:pt>
                      <c:pt idx="5431">
                        <c:v>5505.0</c:v>
                      </c:pt>
                      <c:pt idx="5432">
                        <c:v>5543.0</c:v>
                      </c:pt>
                      <c:pt idx="5433">
                        <c:v>5540.0</c:v>
                      </c:pt>
                      <c:pt idx="5434">
                        <c:v>5537.0</c:v>
                      </c:pt>
                      <c:pt idx="5435">
                        <c:v>5559.0</c:v>
                      </c:pt>
                      <c:pt idx="5436">
                        <c:v>5516.0</c:v>
                      </c:pt>
                      <c:pt idx="5437">
                        <c:v>5524.0</c:v>
                      </c:pt>
                      <c:pt idx="5438">
                        <c:v>5527.0</c:v>
                      </c:pt>
                      <c:pt idx="5439">
                        <c:v>5520.0</c:v>
                      </c:pt>
                      <c:pt idx="5440">
                        <c:v>5571.0</c:v>
                      </c:pt>
                      <c:pt idx="5441">
                        <c:v>5561.0</c:v>
                      </c:pt>
                      <c:pt idx="5442">
                        <c:v>5567.0</c:v>
                      </c:pt>
                      <c:pt idx="5443">
                        <c:v>5577.0</c:v>
                      </c:pt>
                      <c:pt idx="5444">
                        <c:v>5541.0</c:v>
                      </c:pt>
                      <c:pt idx="5445">
                        <c:v>5551.0</c:v>
                      </c:pt>
                      <c:pt idx="5446">
                        <c:v>5545.0</c:v>
                      </c:pt>
                      <c:pt idx="5447">
                        <c:v>5527.0</c:v>
                      </c:pt>
                      <c:pt idx="5448">
                        <c:v>5549.0</c:v>
                      </c:pt>
                      <c:pt idx="5449">
                        <c:v>5528.0</c:v>
                      </c:pt>
                      <c:pt idx="5450">
                        <c:v>5520.0</c:v>
                      </c:pt>
                      <c:pt idx="5451">
                        <c:v>5520.0</c:v>
                      </c:pt>
                      <c:pt idx="5452">
                        <c:v>5489.0</c:v>
                      </c:pt>
                      <c:pt idx="5453">
                        <c:v>5509.0</c:v>
                      </c:pt>
                      <c:pt idx="5454">
                        <c:v>5504.0</c:v>
                      </c:pt>
                      <c:pt idx="5455">
                        <c:v>5510.0</c:v>
                      </c:pt>
                      <c:pt idx="5456">
                        <c:v>5530.0</c:v>
                      </c:pt>
                      <c:pt idx="5457">
                        <c:v>5499.0</c:v>
                      </c:pt>
                      <c:pt idx="5458">
                        <c:v>5504.0</c:v>
                      </c:pt>
                      <c:pt idx="5459">
                        <c:v>5506.0</c:v>
                      </c:pt>
                      <c:pt idx="5460">
                        <c:v>5471.0</c:v>
                      </c:pt>
                      <c:pt idx="5461">
                        <c:v>5486.0</c:v>
                      </c:pt>
                      <c:pt idx="5462">
                        <c:v>5477.0</c:v>
                      </c:pt>
                      <c:pt idx="5463">
                        <c:v>5470.0</c:v>
                      </c:pt>
                      <c:pt idx="5464">
                        <c:v>5493.0</c:v>
                      </c:pt>
                      <c:pt idx="5465">
                        <c:v>5474.0</c:v>
                      </c:pt>
                      <c:pt idx="5466">
                        <c:v>5481.0</c:v>
                      </c:pt>
                      <c:pt idx="5467">
                        <c:v>5482.0</c:v>
                      </c:pt>
                      <c:pt idx="5468">
                        <c:v>5478.0</c:v>
                      </c:pt>
                      <c:pt idx="5469">
                        <c:v>5510.0</c:v>
                      </c:pt>
                      <c:pt idx="5470">
                        <c:v>5502.0</c:v>
                      </c:pt>
                      <c:pt idx="5471">
                        <c:v>5496.0</c:v>
                      </c:pt>
                      <c:pt idx="5472">
                        <c:v>5502.0</c:v>
                      </c:pt>
                      <c:pt idx="5473">
                        <c:v>5469.0</c:v>
                      </c:pt>
                      <c:pt idx="5474">
                        <c:v>5483.0</c:v>
                      </c:pt>
                      <c:pt idx="5475">
                        <c:v>5484.0</c:v>
                      </c:pt>
                      <c:pt idx="5476">
                        <c:v>5469.0</c:v>
                      </c:pt>
                      <c:pt idx="5477">
                        <c:v>5498.0</c:v>
                      </c:pt>
                      <c:pt idx="5478">
                        <c:v>5475.0</c:v>
                      </c:pt>
                      <c:pt idx="5479">
                        <c:v>5472.0</c:v>
                      </c:pt>
                      <c:pt idx="5480">
                        <c:v>5481.0</c:v>
                      </c:pt>
                      <c:pt idx="5481">
                        <c:v>5445.0</c:v>
                      </c:pt>
                      <c:pt idx="5482">
                        <c:v>5470.0</c:v>
                      </c:pt>
                      <c:pt idx="5483">
                        <c:v>5467.0</c:v>
                      </c:pt>
                      <c:pt idx="5484">
                        <c:v>5462.0</c:v>
                      </c:pt>
                      <c:pt idx="5485">
                        <c:v>5501.0</c:v>
                      </c:pt>
                      <c:pt idx="5486">
                        <c:v>5478.0</c:v>
                      </c:pt>
                      <c:pt idx="5487">
                        <c:v>5498.0</c:v>
                      </c:pt>
                      <c:pt idx="5488">
                        <c:v>5509.0</c:v>
                      </c:pt>
                      <c:pt idx="5489">
                        <c:v>5494.0</c:v>
                      </c:pt>
                      <c:pt idx="5490">
                        <c:v>5526.0</c:v>
                      </c:pt>
                      <c:pt idx="5491">
                        <c:v>5512.0</c:v>
                      </c:pt>
                      <c:pt idx="5492">
                        <c:v>5505.0</c:v>
                      </c:pt>
                      <c:pt idx="5493">
                        <c:v>5524.0</c:v>
                      </c:pt>
                      <c:pt idx="5494">
                        <c:v>5499.0</c:v>
                      </c:pt>
                      <c:pt idx="5495">
                        <c:v>5511.0</c:v>
                      </c:pt>
                      <c:pt idx="5496">
                        <c:v>5523.0</c:v>
                      </c:pt>
                      <c:pt idx="5497">
                        <c:v>5505.0</c:v>
                      </c:pt>
                      <c:pt idx="5498">
                        <c:v>5531.0</c:v>
                      </c:pt>
                      <c:pt idx="5499">
                        <c:v>5517.0</c:v>
                      </c:pt>
                      <c:pt idx="5500">
                        <c:v>5511.0</c:v>
                      </c:pt>
                      <c:pt idx="5501">
                        <c:v>5526.0</c:v>
                      </c:pt>
                      <c:pt idx="5502">
                        <c:v>5496.0</c:v>
                      </c:pt>
                      <c:pt idx="5503">
                        <c:v>5510.0</c:v>
                      </c:pt>
                      <c:pt idx="5504">
                        <c:v>5515.0</c:v>
                      </c:pt>
                      <c:pt idx="5505">
                        <c:v>5502.0</c:v>
                      </c:pt>
                      <c:pt idx="5506">
                        <c:v>5543.0</c:v>
                      </c:pt>
                      <c:pt idx="5507">
                        <c:v>5539.0</c:v>
                      </c:pt>
                      <c:pt idx="5508">
                        <c:v>5540.0</c:v>
                      </c:pt>
                      <c:pt idx="5509">
                        <c:v>5559.0</c:v>
                      </c:pt>
                      <c:pt idx="5510">
                        <c:v>5530.0</c:v>
                      </c:pt>
                      <c:pt idx="5511">
                        <c:v>5550.0</c:v>
                      </c:pt>
                      <c:pt idx="5512">
                        <c:v>5545.0</c:v>
                      </c:pt>
                      <c:pt idx="5513">
                        <c:v>5530.0</c:v>
                      </c:pt>
                      <c:pt idx="5514">
                        <c:v>5556.0</c:v>
                      </c:pt>
                      <c:pt idx="5515">
                        <c:v>5533.0</c:v>
                      </c:pt>
                      <c:pt idx="5516">
                        <c:v>5545.0</c:v>
                      </c:pt>
                      <c:pt idx="5517">
                        <c:v>5559.0</c:v>
                      </c:pt>
                      <c:pt idx="5518">
                        <c:v>5530.0</c:v>
                      </c:pt>
                      <c:pt idx="5519">
                        <c:v>5558.0</c:v>
                      </c:pt>
                      <c:pt idx="5520">
                        <c:v>5543.0</c:v>
                      </c:pt>
                      <c:pt idx="5521">
                        <c:v>5525.0</c:v>
                      </c:pt>
                      <c:pt idx="5522">
                        <c:v>5549.0</c:v>
                      </c:pt>
                      <c:pt idx="5523">
                        <c:v>5521.0</c:v>
                      </c:pt>
                      <c:pt idx="5524">
                        <c:v>5532.0</c:v>
                      </c:pt>
                      <c:pt idx="5525">
                        <c:v>5546.0</c:v>
                      </c:pt>
                      <c:pt idx="5526">
                        <c:v>5520.0</c:v>
                      </c:pt>
                      <c:pt idx="5527">
                        <c:v>5548.0</c:v>
                      </c:pt>
                      <c:pt idx="5528">
                        <c:v>5536.0</c:v>
                      </c:pt>
                      <c:pt idx="5529">
                        <c:v>5530.0</c:v>
                      </c:pt>
                      <c:pt idx="5530">
                        <c:v>5555.0</c:v>
                      </c:pt>
                      <c:pt idx="5531">
                        <c:v>5525.0</c:v>
                      </c:pt>
                      <c:pt idx="5532">
                        <c:v>5546.0</c:v>
                      </c:pt>
                      <c:pt idx="5533">
                        <c:v>5543.0</c:v>
                      </c:pt>
                      <c:pt idx="5534">
                        <c:v>5520.0</c:v>
                      </c:pt>
                      <c:pt idx="5535">
                        <c:v>5539.0</c:v>
                      </c:pt>
                      <c:pt idx="5536">
                        <c:v>5516.0</c:v>
                      </c:pt>
                      <c:pt idx="5537">
                        <c:v>5518.0</c:v>
                      </c:pt>
                      <c:pt idx="5538">
                        <c:v>5539.0</c:v>
                      </c:pt>
                      <c:pt idx="5539">
                        <c:v>5512.0</c:v>
                      </c:pt>
                      <c:pt idx="5540">
                        <c:v>5534.0</c:v>
                      </c:pt>
                      <c:pt idx="5541">
                        <c:v>5522.0</c:v>
                      </c:pt>
                      <c:pt idx="5542">
                        <c:v>5502.0</c:v>
                      </c:pt>
                      <c:pt idx="5543">
                        <c:v>5527.0</c:v>
                      </c:pt>
                      <c:pt idx="5544">
                        <c:v>5501.0</c:v>
                      </c:pt>
                      <c:pt idx="5545">
                        <c:v>5506.0</c:v>
                      </c:pt>
                      <c:pt idx="5546">
                        <c:v>5513.0</c:v>
                      </c:pt>
                      <c:pt idx="5547">
                        <c:v>5489.0</c:v>
                      </c:pt>
                      <c:pt idx="5548">
                        <c:v>5509.0</c:v>
                      </c:pt>
                      <c:pt idx="5549">
                        <c:v>5501.0</c:v>
                      </c:pt>
                      <c:pt idx="5550">
                        <c:v>5489.0</c:v>
                      </c:pt>
                      <c:pt idx="5551">
                        <c:v>5504.0</c:v>
                      </c:pt>
                      <c:pt idx="5552">
                        <c:v>5476.0</c:v>
                      </c:pt>
                      <c:pt idx="5553">
                        <c:v>5498.0</c:v>
                      </c:pt>
                      <c:pt idx="5554">
                        <c:v>5499.0</c:v>
                      </c:pt>
                      <c:pt idx="5555">
                        <c:v>5481.0</c:v>
                      </c:pt>
                      <c:pt idx="5556">
                        <c:v>5505.0</c:v>
                      </c:pt>
                      <c:pt idx="5557">
                        <c:v>5480.0</c:v>
                      </c:pt>
                      <c:pt idx="5558">
                        <c:v>5481.0</c:v>
                      </c:pt>
                      <c:pt idx="5559">
                        <c:v>5501.0</c:v>
                      </c:pt>
                      <c:pt idx="5560">
                        <c:v>5469.0</c:v>
                      </c:pt>
                      <c:pt idx="5561">
                        <c:v>5486.0</c:v>
                      </c:pt>
                      <c:pt idx="5562">
                        <c:v>5477.0</c:v>
                      </c:pt>
                      <c:pt idx="5563">
                        <c:v>5452.0</c:v>
                      </c:pt>
                      <c:pt idx="5564">
                        <c:v>5481.0</c:v>
                      </c:pt>
                      <c:pt idx="5565">
                        <c:v>5455.0</c:v>
                      </c:pt>
                      <c:pt idx="5566">
                        <c:v>5464.0</c:v>
                      </c:pt>
                      <c:pt idx="5567">
                        <c:v>5478.0</c:v>
                      </c:pt>
                      <c:pt idx="5568">
                        <c:v>5450.0</c:v>
                      </c:pt>
                      <c:pt idx="5569">
                        <c:v>5473.0</c:v>
                      </c:pt>
                      <c:pt idx="5570">
                        <c:v>5469.0</c:v>
                      </c:pt>
                      <c:pt idx="5571">
                        <c:v>5452.0</c:v>
                      </c:pt>
                      <c:pt idx="5572">
                        <c:v>5478.0</c:v>
                      </c:pt>
                      <c:pt idx="5573">
                        <c:v>5449.0</c:v>
                      </c:pt>
                      <c:pt idx="5574">
                        <c:v>5463.0</c:v>
                      </c:pt>
                      <c:pt idx="5575">
                        <c:v>5478.0</c:v>
                      </c:pt>
                      <c:pt idx="5576">
                        <c:v>5458.0</c:v>
                      </c:pt>
                      <c:pt idx="5577">
                        <c:v>5489.0</c:v>
                      </c:pt>
                      <c:pt idx="5578">
                        <c:v>5474.0</c:v>
                      </c:pt>
                      <c:pt idx="5579">
                        <c:v>5465.0</c:v>
                      </c:pt>
                      <c:pt idx="5580">
                        <c:v>5489.0</c:v>
                      </c:pt>
                      <c:pt idx="5581">
                        <c:v>5461.0</c:v>
                      </c:pt>
                      <c:pt idx="5582">
                        <c:v>5481.0</c:v>
                      </c:pt>
                      <c:pt idx="5583">
                        <c:v>5487.0</c:v>
                      </c:pt>
                      <c:pt idx="5584">
                        <c:v>5467.0</c:v>
                      </c:pt>
                      <c:pt idx="5585">
                        <c:v>5503.0</c:v>
                      </c:pt>
                      <c:pt idx="5586">
                        <c:v>5484.0</c:v>
                      </c:pt>
                      <c:pt idx="5587">
                        <c:v>5492.0</c:v>
                      </c:pt>
                      <c:pt idx="5588">
                        <c:v>5512.0</c:v>
                      </c:pt>
                      <c:pt idx="5589">
                        <c:v>5486.0</c:v>
                      </c:pt>
                      <c:pt idx="5590">
                        <c:v>5511.0</c:v>
                      </c:pt>
                      <c:pt idx="5591">
                        <c:v>5508.0</c:v>
                      </c:pt>
                      <c:pt idx="5592">
                        <c:v>5494.0</c:v>
                      </c:pt>
                      <c:pt idx="5593">
                        <c:v>5521.0</c:v>
                      </c:pt>
                      <c:pt idx="5594">
                        <c:v>5498.0</c:v>
                      </c:pt>
                      <c:pt idx="5595">
                        <c:v>5512.0</c:v>
                      </c:pt>
                      <c:pt idx="5596">
                        <c:v>5529.0</c:v>
                      </c:pt>
                      <c:pt idx="5597">
                        <c:v>5505.0</c:v>
                      </c:pt>
                      <c:pt idx="5598">
                        <c:v>5536.0</c:v>
                      </c:pt>
                      <c:pt idx="5599">
                        <c:v>5521.0</c:v>
                      </c:pt>
                      <c:pt idx="5600">
                        <c:v>5515.0</c:v>
                      </c:pt>
                      <c:pt idx="5601">
                        <c:v>5534.0</c:v>
                      </c:pt>
                      <c:pt idx="5602">
                        <c:v>5506.0</c:v>
                      </c:pt>
                      <c:pt idx="5603">
                        <c:v>5520.0</c:v>
                      </c:pt>
                      <c:pt idx="5604">
                        <c:v>5525.0</c:v>
                      </c:pt>
                      <c:pt idx="5605">
                        <c:v>5509.0</c:v>
                      </c:pt>
                      <c:pt idx="5606">
                        <c:v>5540.0</c:v>
                      </c:pt>
                      <c:pt idx="5607">
                        <c:v>5522.0</c:v>
                      </c:pt>
                      <c:pt idx="5608">
                        <c:v>5525.0</c:v>
                      </c:pt>
                      <c:pt idx="5609">
                        <c:v>5536.0</c:v>
                      </c:pt>
                      <c:pt idx="5610">
                        <c:v>5503.0</c:v>
                      </c:pt>
                      <c:pt idx="5611">
                        <c:v>5527.0</c:v>
                      </c:pt>
                      <c:pt idx="5612">
                        <c:v>5517.0</c:v>
                      </c:pt>
                      <c:pt idx="5613">
                        <c:v>5499.0</c:v>
                      </c:pt>
                      <c:pt idx="5614">
                        <c:v>5519.0</c:v>
                      </c:pt>
                      <c:pt idx="5615">
                        <c:v>5492.0</c:v>
                      </c:pt>
                      <c:pt idx="5616">
                        <c:v>5500.0</c:v>
                      </c:pt>
                      <c:pt idx="5617">
                        <c:v>5508.0</c:v>
                      </c:pt>
                      <c:pt idx="5618">
                        <c:v>5481.0</c:v>
                      </c:pt>
                      <c:pt idx="5619">
                        <c:v>5499.0</c:v>
                      </c:pt>
                      <c:pt idx="5620">
                        <c:v>5480.0</c:v>
                      </c:pt>
                      <c:pt idx="5621">
                        <c:v>5471.0</c:v>
                      </c:pt>
                      <c:pt idx="5622">
                        <c:v>5491.0</c:v>
                      </c:pt>
                      <c:pt idx="5623">
                        <c:v>5462.0</c:v>
                      </c:pt>
                      <c:pt idx="5624">
                        <c:v>5469.0</c:v>
                      </c:pt>
                      <c:pt idx="5625">
                        <c:v>5473.0</c:v>
                      </c:pt>
                      <c:pt idx="5626">
                        <c:v>5453.0</c:v>
                      </c:pt>
                      <c:pt idx="5627">
                        <c:v>5477.0</c:v>
                      </c:pt>
                      <c:pt idx="5628">
                        <c:v>5468.0</c:v>
                      </c:pt>
                      <c:pt idx="5629">
                        <c:v>5463.0</c:v>
                      </c:pt>
                      <c:pt idx="5630">
                        <c:v>5481.0</c:v>
                      </c:pt>
                      <c:pt idx="5631">
                        <c:v>5455.0</c:v>
                      </c:pt>
                      <c:pt idx="5632">
                        <c:v>5472.0</c:v>
                      </c:pt>
                      <c:pt idx="5633">
                        <c:v>5472.0</c:v>
                      </c:pt>
                      <c:pt idx="5634">
                        <c:v>5453.0</c:v>
                      </c:pt>
                      <c:pt idx="5635">
                        <c:v>5476.0</c:v>
                      </c:pt>
                      <c:pt idx="5636">
                        <c:v>5455.0</c:v>
                      </c:pt>
                      <c:pt idx="5637">
                        <c:v>5454.0</c:v>
                      </c:pt>
                      <c:pt idx="5638">
                        <c:v>5471.0</c:v>
                      </c:pt>
                      <c:pt idx="5639">
                        <c:v>5446.0</c:v>
                      </c:pt>
                      <c:pt idx="5640">
                        <c:v>5465.0</c:v>
                      </c:pt>
                      <c:pt idx="5641">
                        <c:v>5461.0</c:v>
                      </c:pt>
                      <c:pt idx="5642">
                        <c:v>5443.0</c:v>
                      </c:pt>
                      <c:pt idx="5643">
                        <c:v>5467.0</c:v>
                      </c:pt>
                      <c:pt idx="5644">
                        <c:v>5444.0</c:v>
                      </c:pt>
                      <c:pt idx="5645">
                        <c:v>5449.0</c:v>
                      </c:pt>
                      <c:pt idx="5646">
                        <c:v>5462.0</c:v>
                      </c:pt>
                      <c:pt idx="5647">
                        <c:v>5434.0</c:v>
                      </c:pt>
                      <c:pt idx="5648">
                        <c:v>5457.0</c:v>
                      </c:pt>
                      <c:pt idx="5649">
                        <c:v>5449.0</c:v>
                      </c:pt>
                      <c:pt idx="5650">
                        <c:v>5440.0</c:v>
                      </c:pt>
                      <c:pt idx="5651">
                        <c:v>5468.0</c:v>
                      </c:pt>
                      <c:pt idx="5652">
                        <c:v>5441.0</c:v>
                      </c:pt>
                      <c:pt idx="5653">
                        <c:v>5455.0</c:v>
                      </c:pt>
                      <c:pt idx="5654">
                        <c:v>5463.0</c:v>
                      </c:pt>
                      <c:pt idx="5655">
                        <c:v>5443.0</c:v>
                      </c:pt>
                      <c:pt idx="5656">
                        <c:v>5471.0</c:v>
                      </c:pt>
                      <c:pt idx="5657">
                        <c:v>5460.0</c:v>
                      </c:pt>
                      <c:pt idx="5658">
                        <c:v>5455.0</c:v>
                      </c:pt>
                      <c:pt idx="5659">
                        <c:v>5474.0</c:v>
                      </c:pt>
                      <c:pt idx="5660">
                        <c:v>5449.0</c:v>
                      </c:pt>
                      <c:pt idx="5661">
                        <c:v>5463.0</c:v>
                      </c:pt>
                      <c:pt idx="5662">
                        <c:v>5459.0</c:v>
                      </c:pt>
                      <c:pt idx="5663">
                        <c:v>5439.0</c:v>
                      </c:pt>
                      <c:pt idx="5664">
                        <c:v>5464.0</c:v>
                      </c:pt>
                      <c:pt idx="5665">
                        <c:v>5449.0</c:v>
                      </c:pt>
                      <c:pt idx="5666">
                        <c:v>5455.0</c:v>
                      </c:pt>
                      <c:pt idx="5667">
                        <c:v>5474.0</c:v>
                      </c:pt>
                      <c:pt idx="5668">
                        <c:v>5450.0</c:v>
                      </c:pt>
                      <c:pt idx="5669">
                        <c:v>5471.0</c:v>
                      </c:pt>
                      <c:pt idx="5670">
                        <c:v>5467.0</c:v>
                      </c:pt>
                      <c:pt idx="5671">
                        <c:v>5454.0</c:v>
                      </c:pt>
                      <c:pt idx="5672">
                        <c:v>5480.0</c:v>
                      </c:pt>
                      <c:pt idx="5673">
                        <c:v>5455.0</c:v>
                      </c:pt>
                      <c:pt idx="5674">
                        <c:v>5466.0</c:v>
                      </c:pt>
                      <c:pt idx="5675">
                        <c:v>5478.0</c:v>
                      </c:pt>
                      <c:pt idx="5676">
                        <c:v>5459.0</c:v>
                      </c:pt>
                      <c:pt idx="5677">
                        <c:v>5487.0</c:v>
                      </c:pt>
                      <c:pt idx="5678">
                        <c:v>5479.0</c:v>
                      </c:pt>
                      <c:pt idx="5679">
                        <c:v>5471.0</c:v>
                      </c:pt>
                      <c:pt idx="5680">
                        <c:v>5495.0</c:v>
                      </c:pt>
                      <c:pt idx="5681">
                        <c:v>5468.0</c:v>
                      </c:pt>
                      <c:pt idx="5682">
                        <c:v>5483.0</c:v>
                      </c:pt>
                      <c:pt idx="5683">
                        <c:v>5489.0</c:v>
                      </c:pt>
                      <c:pt idx="5684">
                        <c:v>5467.0</c:v>
                      </c:pt>
                      <c:pt idx="5685">
                        <c:v>5498.0</c:v>
                      </c:pt>
                      <c:pt idx="5686">
                        <c:v>5485.0</c:v>
                      </c:pt>
                      <c:pt idx="5687">
                        <c:v>5485.0</c:v>
                      </c:pt>
                      <c:pt idx="5688">
                        <c:v>5505.0</c:v>
                      </c:pt>
                      <c:pt idx="5689">
                        <c:v>5481.0</c:v>
                      </c:pt>
                      <c:pt idx="5690">
                        <c:v>5497.0</c:v>
                      </c:pt>
                      <c:pt idx="5691">
                        <c:v>5499.0</c:v>
                      </c:pt>
                      <c:pt idx="5692">
                        <c:v>5478.0</c:v>
                      </c:pt>
                      <c:pt idx="5693">
                        <c:v>5503.0</c:v>
                      </c:pt>
                      <c:pt idx="5694">
                        <c:v>5486.0</c:v>
                      </c:pt>
                      <c:pt idx="5695">
                        <c:v>5484.0</c:v>
                      </c:pt>
                      <c:pt idx="5696">
                        <c:v>5504.0</c:v>
                      </c:pt>
                      <c:pt idx="5697">
                        <c:v>5481.0</c:v>
                      </c:pt>
                      <c:pt idx="5698">
                        <c:v>5506.0</c:v>
                      </c:pt>
                      <c:pt idx="5699">
                        <c:v>5506.0</c:v>
                      </c:pt>
                      <c:pt idx="5700">
                        <c:v>5489.0</c:v>
                      </c:pt>
                      <c:pt idx="5701">
                        <c:v>5513.0</c:v>
                      </c:pt>
                      <c:pt idx="5702">
                        <c:v>5488.0</c:v>
                      </c:pt>
                      <c:pt idx="5703">
                        <c:v>5490.0</c:v>
                      </c:pt>
                      <c:pt idx="5704">
                        <c:v>5505.0</c:v>
                      </c:pt>
                      <c:pt idx="5705">
                        <c:v>5474.0</c:v>
                      </c:pt>
                      <c:pt idx="5706">
                        <c:v>5499.0</c:v>
                      </c:pt>
                      <c:pt idx="5707">
                        <c:v>5490.0</c:v>
                      </c:pt>
                      <c:pt idx="5708">
                        <c:v>5479.0</c:v>
                      </c:pt>
                      <c:pt idx="5709">
                        <c:v>5506.0</c:v>
                      </c:pt>
                      <c:pt idx="5710">
                        <c:v>5478.0</c:v>
                      </c:pt>
                      <c:pt idx="5711">
                        <c:v>5489.0</c:v>
                      </c:pt>
                      <c:pt idx="5712">
                        <c:v>5496.0</c:v>
                      </c:pt>
                      <c:pt idx="5713">
                        <c:v>5468.0</c:v>
                      </c:pt>
                      <c:pt idx="5714">
                        <c:v>5495.0</c:v>
                      </c:pt>
                      <c:pt idx="5715">
                        <c:v>5483.0</c:v>
                      </c:pt>
                      <c:pt idx="5716">
                        <c:v>5477.0</c:v>
                      </c:pt>
                      <c:pt idx="5717">
                        <c:v>5499.0</c:v>
                      </c:pt>
                      <c:pt idx="5718">
                        <c:v>5465.0</c:v>
                      </c:pt>
                      <c:pt idx="5719">
                        <c:v>5481.0</c:v>
                      </c:pt>
                      <c:pt idx="5720">
                        <c:v>5477.0</c:v>
                      </c:pt>
                      <c:pt idx="5721">
                        <c:v>5456.0</c:v>
                      </c:pt>
                      <c:pt idx="5722">
                        <c:v>5480.0</c:v>
                      </c:pt>
                      <c:pt idx="5723">
                        <c:v>5455.0</c:v>
                      </c:pt>
                      <c:pt idx="5724">
                        <c:v>5452.0</c:v>
                      </c:pt>
                      <c:pt idx="5725">
                        <c:v>5467.0</c:v>
                      </c:pt>
                      <c:pt idx="5726">
                        <c:v>5436.0</c:v>
                      </c:pt>
                      <c:pt idx="5727">
                        <c:v>5458.0</c:v>
                      </c:pt>
                      <c:pt idx="5728">
                        <c:v>5452.0</c:v>
                      </c:pt>
                      <c:pt idx="5729">
                        <c:v>5431.0</c:v>
                      </c:pt>
                      <c:pt idx="5730">
                        <c:v>5456.0</c:v>
                      </c:pt>
                      <c:pt idx="5731">
                        <c:v>5424.0</c:v>
                      </c:pt>
                      <c:pt idx="5732">
                        <c:v>5428.0</c:v>
                      </c:pt>
                      <c:pt idx="5733">
                        <c:v>5437.0</c:v>
                      </c:pt>
                      <c:pt idx="5734">
                        <c:v>5407.0</c:v>
                      </c:pt>
                      <c:pt idx="5735">
                        <c:v>5436.0</c:v>
                      </c:pt>
                      <c:pt idx="5736">
                        <c:v>5428.0</c:v>
                      </c:pt>
                      <c:pt idx="5737">
                        <c:v>5418.0</c:v>
                      </c:pt>
                      <c:pt idx="5738">
                        <c:v>5445.0</c:v>
                      </c:pt>
                      <c:pt idx="5739">
                        <c:v>5414.0</c:v>
                      </c:pt>
                      <c:pt idx="5740">
                        <c:v>5430.0</c:v>
                      </c:pt>
                      <c:pt idx="5741">
                        <c:v>5436.0</c:v>
                      </c:pt>
                      <c:pt idx="5742">
                        <c:v>5413.0</c:v>
                      </c:pt>
                      <c:pt idx="5743">
                        <c:v>5441.0</c:v>
                      </c:pt>
                      <c:pt idx="5744">
                        <c:v>5425.0</c:v>
                      </c:pt>
                      <c:pt idx="5745">
                        <c:v>5423.0</c:v>
                      </c:pt>
                      <c:pt idx="5746">
                        <c:v>5448.0</c:v>
                      </c:pt>
                      <c:pt idx="5747">
                        <c:v>5419.0</c:v>
                      </c:pt>
                      <c:pt idx="5748">
                        <c:v>5441.0</c:v>
                      </c:pt>
                      <c:pt idx="5749">
                        <c:v>5444.0</c:v>
                      </c:pt>
                      <c:pt idx="5750">
                        <c:v>5424.0</c:v>
                      </c:pt>
                      <c:pt idx="5751">
                        <c:v>5452.0</c:v>
                      </c:pt>
                      <c:pt idx="5752">
                        <c:v>5427.0</c:v>
                      </c:pt>
                      <c:pt idx="5753">
                        <c:v>5439.0</c:v>
                      </c:pt>
                      <c:pt idx="5754">
                        <c:v>5452.0</c:v>
                      </c:pt>
                      <c:pt idx="5755">
                        <c:v>5425.0</c:v>
                      </c:pt>
                      <c:pt idx="5756">
                        <c:v>5457.0</c:v>
                      </c:pt>
                      <c:pt idx="5757">
                        <c:v>5448.0</c:v>
                      </c:pt>
                      <c:pt idx="5758">
                        <c:v>5436.0</c:v>
                      </c:pt>
                      <c:pt idx="5759">
                        <c:v>5470.0</c:v>
                      </c:pt>
                      <c:pt idx="5760">
                        <c:v>5440.0</c:v>
                      </c:pt>
                      <c:pt idx="5761">
                        <c:v>5455.0</c:v>
                      </c:pt>
                      <c:pt idx="5762">
                        <c:v>5469.0</c:v>
                      </c:pt>
                      <c:pt idx="5763">
                        <c:v>5441.0</c:v>
                      </c:pt>
                      <c:pt idx="5764">
                        <c:v>5472.0</c:v>
                      </c:pt>
                      <c:pt idx="5765">
                        <c:v>5458.0</c:v>
                      </c:pt>
                      <c:pt idx="5766">
                        <c:v>5457.0</c:v>
                      </c:pt>
                      <c:pt idx="5767">
                        <c:v>5483.0</c:v>
                      </c:pt>
                      <c:pt idx="5768">
                        <c:v>5455.0</c:v>
                      </c:pt>
                      <c:pt idx="5769">
                        <c:v>5475.0</c:v>
                      </c:pt>
                      <c:pt idx="5770">
                        <c:v>5476.0</c:v>
                      </c:pt>
                      <c:pt idx="5771">
                        <c:v>5453.0</c:v>
                      </c:pt>
                      <c:pt idx="5772">
                        <c:v>5481.0</c:v>
                      </c:pt>
                      <c:pt idx="5773">
                        <c:v>5456.0</c:v>
                      </c:pt>
                      <c:pt idx="5774">
                        <c:v>5465.0</c:v>
                      </c:pt>
                      <c:pt idx="5775">
                        <c:v>5482.0</c:v>
                      </c:pt>
                      <c:pt idx="5776">
                        <c:v>5453.0</c:v>
                      </c:pt>
                      <c:pt idx="5777">
                        <c:v>5482.0</c:v>
                      </c:pt>
                      <c:pt idx="5778">
                        <c:v>5472.0</c:v>
                      </c:pt>
                      <c:pt idx="5779">
                        <c:v>5455.0</c:v>
                      </c:pt>
                      <c:pt idx="5780">
                        <c:v>5487.0</c:v>
                      </c:pt>
                      <c:pt idx="5781">
                        <c:v>5462.0</c:v>
                      </c:pt>
                      <c:pt idx="5782">
                        <c:v>5471.0</c:v>
                      </c:pt>
                      <c:pt idx="5783">
                        <c:v>5486.0</c:v>
                      </c:pt>
                      <c:pt idx="5784">
                        <c:v>5458.0</c:v>
                      </c:pt>
                      <c:pt idx="5785">
                        <c:v>5480.0</c:v>
                      </c:pt>
                      <c:pt idx="5786">
                        <c:v>5468.0</c:v>
                      </c:pt>
                      <c:pt idx="5787">
                        <c:v>5455.0</c:v>
                      </c:pt>
                      <c:pt idx="5788">
                        <c:v>5489.0</c:v>
                      </c:pt>
                      <c:pt idx="5789">
                        <c:v>5462.0</c:v>
                      </c:pt>
                      <c:pt idx="5790">
                        <c:v>5482.0</c:v>
                      </c:pt>
                      <c:pt idx="5791">
                        <c:v>5491.0</c:v>
                      </c:pt>
                      <c:pt idx="5792">
                        <c:v>5456.0</c:v>
                      </c:pt>
                      <c:pt idx="5793">
                        <c:v>5480.0</c:v>
                      </c:pt>
                      <c:pt idx="5794">
                        <c:v>5453.0</c:v>
                      </c:pt>
                      <c:pt idx="5795">
                        <c:v>5453.0</c:v>
                      </c:pt>
                      <c:pt idx="5796">
                        <c:v>5475.0</c:v>
                      </c:pt>
                      <c:pt idx="5797">
                        <c:v>5450.0</c:v>
                      </c:pt>
                      <c:pt idx="5798">
                        <c:v>5475.0</c:v>
                      </c:pt>
                      <c:pt idx="5799">
                        <c:v>5475.0</c:v>
                      </c:pt>
                      <c:pt idx="5800">
                        <c:v>5456.0</c:v>
                      </c:pt>
                      <c:pt idx="5801">
                        <c:v>5486.0</c:v>
                      </c:pt>
                      <c:pt idx="5802">
                        <c:v>5458.0</c:v>
                      </c:pt>
                      <c:pt idx="5803">
                        <c:v>5468.0</c:v>
                      </c:pt>
                      <c:pt idx="5804">
                        <c:v>5483.0</c:v>
                      </c:pt>
                      <c:pt idx="5805">
                        <c:v>5457.0</c:v>
                      </c:pt>
                      <c:pt idx="5806">
                        <c:v>5484.0</c:v>
                      </c:pt>
                      <c:pt idx="5807">
                        <c:v>5472.0</c:v>
                      </c:pt>
                      <c:pt idx="5808">
                        <c:v>5457.0</c:v>
                      </c:pt>
                      <c:pt idx="5809">
                        <c:v>5484.0</c:v>
                      </c:pt>
                      <c:pt idx="5810">
                        <c:v>5456.0</c:v>
                      </c:pt>
                      <c:pt idx="5811">
                        <c:v>5464.0</c:v>
                      </c:pt>
                      <c:pt idx="5812">
                        <c:v>5475.0</c:v>
                      </c:pt>
                      <c:pt idx="5813">
                        <c:v>5441.0</c:v>
                      </c:pt>
                      <c:pt idx="5814">
                        <c:v>5468.0</c:v>
                      </c:pt>
                      <c:pt idx="5815">
                        <c:v>5454.0</c:v>
                      </c:pt>
                      <c:pt idx="5816">
                        <c:v>5443.0</c:v>
                      </c:pt>
                      <c:pt idx="5817">
                        <c:v>5468.0</c:v>
                      </c:pt>
                      <c:pt idx="5818">
                        <c:v>5439.0</c:v>
                      </c:pt>
                      <c:pt idx="5819">
                        <c:v>5458.0</c:v>
                      </c:pt>
                      <c:pt idx="5820">
                        <c:v>5466.0</c:v>
                      </c:pt>
                      <c:pt idx="5821">
                        <c:v>5442.0</c:v>
                      </c:pt>
                      <c:pt idx="5822">
                        <c:v>5466.0</c:v>
                      </c:pt>
                      <c:pt idx="5823">
                        <c:v>5441.0</c:v>
                      </c:pt>
                      <c:pt idx="5824">
                        <c:v>5436.0</c:v>
                      </c:pt>
                      <c:pt idx="5825">
                        <c:v>5456.0</c:v>
                      </c:pt>
                      <c:pt idx="5826">
                        <c:v>5433.0</c:v>
                      </c:pt>
                      <c:pt idx="5827">
                        <c:v>5452.0</c:v>
                      </c:pt>
                      <c:pt idx="5828">
                        <c:v>5456.0</c:v>
                      </c:pt>
                      <c:pt idx="5829">
                        <c:v>5441.0</c:v>
                      </c:pt>
                      <c:pt idx="5830">
                        <c:v>5471.0</c:v>
                      </c:pt>
                      <c:pt idx="5831">
                        <c:v>5450.0</c:v>
                      </c:pt>
                      <c:pt idx="5832">
                        <c:v>5455.0</c:v>
                      </c:pt>
                      <c:pt idx="5833">
                        <c:v>5467.0</c:v>
                      </c:pt>
                      <c:pt idx="5834">
                        <c:v>5440.0</c:v>
                      </c:pt>
                      <c:pt idx="5835">
                        <c:v>5464.0</c:v>
                      </c:pt>
                      <c:pt idx="5836">
                        <c:v>5458.0</c:v>
                      </c:pt>
                      <c:pt idx="5837">
                        <c:v>5447.0</c:v>
                      </c:pt>
                      <c:pt idx="5838">
                        <c:v>5474.0</c:v>
                      </c:pt>
                      <c:pt idx="5839">
                        <c:v>5447.0</c:v>
                      </c:pt>
                      <c:pt idx="5840">
                        <c:v>5465.0</c:v>
                      </c:pt>
                      <c:pt idx="5841">
                        <c:v>5473.0</c:v>
                      </c:pt>
                      <c:pt idx="5842">
                        <c:v>5443.0</c:v>
                      </c:pt>
                      <c:pt idx="5843">
                        <c:v>5473.0</c:v>
                      </c:pt>
                      <c:pt idx="5844">
                        <c:v>5453.0</c:v>
                      </c:pt>
                      <c:pt idx="5845">
                        <c:v>5450.0</c:v>
                      </c:pt>
                      <c:pt idx="5846">
                        <c:v>5477.0</c:v>
                      </c:pt>
                      <c:pt idx="5847">
                        <c:v>5452.0</c:v>
                      </c:pt>
                      <c:pt idx="5848">
                        <c:v>5470.0</c:v>
                      </c:pt>
                      <c:pt idx="5849">
                        <c:v>5475.0</c:v>
                      </c:pt>
                      <c:pt idx="5850">
                        <c:v>5452.0</c:v>
                      </c:pt>
                      <c:pt idx="5851">
                        <c:v>5483.0</c:v>
                      </c:pt>
                      <c:pt idx="5852">
                        <c:v>5451.0</c:v>
                      </c:pt>
                      <c:pt idx="5853">
                        <c:v>5452.0</c:v>
                      </c:pt>
                      <c:pt idx="5854">
                        <c:v>5471.0</c:v>
                      </c:pt>
                      <c:pt idx="5855">
                        <c:v>5439.0</c:v>
                      </c:pt>
                      <c:pt idx="5856">
                        <c:v>5467.0</c:v>
                      </c:pt>
                      <c:pt idx="5857">
                        <c:v>5464.0</c:v>
                      </c:pt>
                      <c:pt idx="5858">
                        <c:v>5443.0</c:v>
                      </c:pt>
                      <c:pt idx="5859">
                        <c:v>5475.0</c:v>
                      </c:pt>
                      <c:pt idx="5860">
                        <c:v>5450.0</c:v>
                      </c:pt>
                      <c:pt idx="5861">
                        <c:v>5454.0</c:v>
                      </c:pt>
                      <c:pt idx="5862">
                        <c:v>5465.0</c:v>
                      </c:pt>
                      <c:pt idx="5863">
                        <c:v>5429.0</c:v>
                      </c:pt>
                      <c:pt idx="5864">
                        <c:v>5453.0</c:v>
                      </c:pt>
                      <c:pt idx="5865">
                        <c:v>5440.0</c:v>
                      </c:pt>
                      <c:pt idx="5866">
                        <c:v>5435.0</c:v>
                      </c:pt>
                      <c:pt idx="5867">
                        <c:v>5449.0</c:v>
                      </c:pt>
                      <c:pt idx="5868">
                        <c:v>5423.0</c:v>
                      </c:pt>
                      <c:pt idx="5869">
                        <c:v>5439.0</c:v>
                      </c:pt>
                      <c:pt idx="5870">
                        <c:v>5445.0</c:v>
                      </c:pt>
                      <c:pt idx="5871">
                        <c:v>5425.0</c:v>
                      </c:pt>
                      <c:pt idx="5872">
                        <c:v>5454.0</c:v>
                      </c:pt>
                      <c:pt idx="5873">
                        <c:v>5430.0</c:v>
                      </c:pt>
                      <c:pt idx="5874">
                        <c:v>5409.0</c:v>
                      </c:pt>
                      <c:pt idx="5875">
                        <c:v>5434.0</c:v>
                      </c:pt>
                      <c:pt idx="5876">
                        <c:v>5393.0</c:v>
                      </c:pt>
                      <c:pt idx="5877">
                        <c:v>5413.0</c:v>
                      </c:pt>
                      <c:pt idx="5878">
                        <c:v>5418.0</c:v>
                      </c:pt>
                      <c:pt idx="5879">
                        <c:v>5393.0</c:v>
                      </c:pt>
                      <c:pt idx="5880">
                        <c:v>5419.0</c:v>
                      </c:pt>
                      <c:pt idx="5881">
                        <c:v>5396.0</c:v>
                      </c:pt>
                      <c:pt idx="5882">
                        <c:v>5396.0</c:v>
                      </c:pt>
                      <c:pt idx="5883">
                        <c:v>5410.0</c:v>
                      </c:pt>
                      <c:pt idx="5884">
                        <c:v>5382.0</c:v>
                      </c:pt>
                      <c:pt idx="5885">
                        <c:v>5402.0</c:v>
                      </c:pt>
                      <c:pt idx="5886">
                        <c:v>5398.0</c:v>
                      </c:pt>
                      <c:pt idx="5887">
                        <c:v>5385.0</c:v>
                      </c:pt>
                      <c:pt idx="5888">
                        <c:v>5410.0</c:v>
                      </c:pt>
                      <c:pt idx="5889">
                        <c:v>5389.0</c:v>
                      </c:pt>
                      <c:pt idx="5890">
                        <c:v>5393.0</c:v>
                      </c:pt>
                      <c:pt idx="5891">
                        <c:v>5401.0</c:v>
                      </c:pt>
                      <c:pt idx="5892">
                        <c:v>5371.0</c:v>
                      </c:pt>
                      <c:pt idx="5893">
                        <c:v>5389.0</c:v>
                      </c:pt>
                      <c:pt idx="5894">
                        <c:v>5378.0</c:v>
                      </c:pt>
                      <c:pt idx="5895">
                        <c:v>5369.0</c:v>
                      </c:pt>
                      <c:pt idx="5896">
                        <c:v>5402.0</c:v>
                      </c:pt>
                      <c:pt idx="5897">
                        <c:v>5378.0</c:v>
                      </c:pt>
                      <c:pt idx="5898">
                        <c:v>5387.0</c:v>
                      </c:pt>
                      <c:pt idx="5899">
                        <c:v>5397.0</c:v>
                      </c:pt>
                      <c:pt idx="5900">
                        <c:v>5374.0</c:v>
                      </c:pt>
                      <c:pt idx="5901">
                        <c:v>5396.0</c:v>
                      </c:pt>
                      <c:pt idx="5902">
                        <c:v>5387.0</c:v>
                      </c:pt>
                      <c:pt idx="5903">
                        <c:v>5375.0</c:v>
                      </c:pt>
                      <c:pt idx="5904">
                        <c:v>5393.0</c:v>
                      </c:pt>
                      <c:pt idx="5905">
                        <c:v>5372.0</c:v>
                      </c:pt>
                      <c:pt idx="5906">
                        <c:v>5390.0</c:v>
                      </c:pt>
                      <c:pt idx="5907">
                        <c:v>5390.0</c:v>
                      </c:pt>
                      <c:pt idx="5908">
                        <c:v>5375.0</c:v>
                      </c:pt>
                      <c:pt idx="5909">
                        <c:v>5400.0</c:v>
                      </c:pt>
                      <c:pt idx="5910">
                        <c:v>5387.0</c:v>
                      </c:pt>
                      <c:pt idx="5911">
                        <c:v>5396.0</c:v>
                      </c:pt>
                      <c:pt idx="5912">
                        <c:v>5403.0</c:v>
                      </c:pt>
                      <c:pt idx="5913">
                        <c:v>5377.0</c:v>
                      </c:pt>
                      <c:pt idx="5914">
                        <c:v>5391.0</c:v>
                      </c:pt>
                      <c:pt idx="5915">
                        <c:v>5387.0</c:v>
                      </c:pt>
                      <c:pt idx="5916">
                        <c:v>5382.0</c:v>
                      </c:pt>
                      <c:pt idx="5917">
                        <c:v>5410.0</c:v>
                      </c:pt>
                      <c:pt idx="5918">
                        <c:v>5394.0</c:v>
                      </c:pt>
                      <c:pt idx="5919">
                        <c:v>5402.0</c:v>
                      </c:pt>
                      <c:pt idx="5920">
                        <c:v>5415.0</c:v>
                      </c:pt>
                      <c:pt idx="5921">
                        <c:v>5396.0</c:v>
                      </c:pt>
                      <c:pt idx="5922">
                        <c:v>5417.0</c:v>
                      </c:pt>
                      <c:pt idx="5923">
                        <c:v>5405.0</c:v>
                      </c:pt>
                      <c:pt idx="5924">
                        <c:v>5393.0</c:v>
                      </c:pt>
                      <c:pt idx="5925">
                        <c:v>5418.0</c:v>
                      </c:pt>
                      <c:pt idx="5926">
                        <c:v>5400.0</c:v>
                      </c:pt>
                      <c:pt idx="5927">
                        <c:v>5420.0</c:v>
                      </c:pt>
                      <c:pt idx="5928">
                        <c:v>5431.0</c:v>
                      </c:pt>
                      <c:pt idx="5929">
                        <c:v>5405.0</c:v>
                      </c:pt>
                      <c:pt idx="5930">
                        <c:v>5431.0</c:v>
                      </c:pt>
                      <c:pt idx="5931">
                        <c:v>5414.0</c:v>
                      </c:pt>
                      <c:pt idx="5932">
                        <c:v>5409.0</c:v>
                      </c:pt>
                      <c:pt idx="5933">
                        <c:v>5428.0</c:v>
                      </c:pt>
                      <c:pt idx="5934">
                        <c:v>5400.0</c:v>
                      </c:pt>
                      <c:pt idx="5935">
                        <c:v>5415.0</c:v>
                      </c:pt>
                      <c:pt idx="5936">
                        <c:v>5422.0</c:v>
                      </c:pt>
                      <c:pt idx="5937">
                        <c:v>5408.0</c:v>
                      </c:pt>
                      <c:pt idx="5938">
                        <c:v>5435.0</c:v>
                      </c:pt>
                      <c:pt idx="5939">
                        <c:v>5421.0</c:v>
                      </c:pt>
                      <c:pt idx="5940">
                        <c:v>5417.0</c:v>
                      </c:pt>
                      <c:pt idx="5941">
                        <c:v>5427.0</c:v>
                      </c:pt>
                      <c:pt idx="5942">
                        <c:v>5399.0</c:v>
                      </c:pt>
                      <c:pt idx="5943">
                        <c:v>5417.0</c:v>
                      </c:pt>
                      <c:pt idx="5944">
                        <c:v>5401.0</c:v>
                      </c:pt>
                      <c:pt idx="5945">
                        <c:v>5382.0</c:v>
                      </c:pt>
                      <c:pt idx="5946">
                        <c:v>5405.0</c:v>
                      </c:pt>
                      <c:pt idx="5947">
                        <c:v>5377.0</c:v>
                      </c:pt>
                      <c:pt idx="5948">
                        <c:v>5399.0</c:v>
                      </c:pt>
                      <c:pt idx="5949">
                        <c:v>5412.0</c:v>
                      </c:pt>
                      <c:pt idx="5950">
                        <c:v>5388.0</c:v>
                      </c:pt>
                      <c:pt idx="5951">
                        <c:v>5415.0</c:v>
                      </c:pt>
                      <c:pt idx="5952">
                        <c:v>5392.0</c:v>
                      </c:pt>
                      <c:pt idx="5953">
                        <c:v>5379.0</c:v>
                      </c:pt>
                      <c:pt idx="5954">
                        <c:v>5396.0</c:v>
                      </c:pt>
                      <c:pt idx="5955">
                        <c:v>5372.0</c:v>
                      </c:pt>
                      <c:pt idx="5956">
                        <c:v>5384.0</c:v>
                      </c:pt>
                      <c:pt idx="5957">
                        <c:v>5394.0</c:v>
                      </c:pt>
                      <c:pt idx="5958">
                        <c:v>5373.0</c:v>
                      </c:pt>
                      <c:pt idx="5959">
                        <c:v>5393.0</c:v>
                      </c:pt>
                      <c:pt idx="5960">
                        <c:v>5382.0</c:v>
                      </c:pt>
                      <c:pt idx="5961">
                        <c:v>5375.0</c:v>
                      </c:pt>
                      <c:pt idx="5962">
                        <c:v>5394.0</c:v>
                      </c:pt>
                      <c:pt idx="5963">
                        <c:v>5366.0</c:v>
                      </c:pt>
                      <c:pt idx="5964">
                        <c:v>5381.0</c:v>
                      </c:pt>
                      <c:pt idx="5965">
                        <c:v>5379.0</c:v>
                      </c:pt>
                      <c:pt idx="5966">
                        <c:v>5359.0</c:v>
                      </c:pt>
                      <c:pt idx="5967">
                        <c:v>5382.0</c:v>
                      </c:pt>
                      <c:pt idx="5968">
                        <c:v>5360.0</c:v>
                      </c:pt>
                      <c:pt idx="5969">
                        <c:v>5365.0</c:v>
                      </c:pt>
                      <c:pt idx="5970">
                        <c:v>5376.0</c:v>
                      </c:pt>
                      <c:pt idx="5971">
                        <c:v>5349.0</c:v>
                      </c:pt>
                      <c:pt idx="5972">
                        <c:v>5372.0</c:v>
                      </c:pt>
                      <c:pt idx="5973">
                        <c:v>5357.0</c:v>
                      </c:pt>
                      <c:pt idx="5974">
                        <c:v>5344.0</c:v>
                      </c:pt>
                      <c:pt idx="5975">
                        <c:v>5368.0</c:v>
                      </c:pt>
                      <c:pt idx="5976">
                        <c:v>5341.0</c:v>
                      </c:pt>
                      <c:pt idx="5977">
                        <c:v>5351.0</c:v>
                      </c:pt>
                      <c:pt idx="5978">
                        <c:v>5358.0</c:v>
                      </c:pt>
                      <c:pt idx="5979">
                        <c:v>5338.0</c:v>
                      </c:pt>
                      <c:pt idx="5980">
                        <c:v>5357.0</c:v>
                      </c:pt>
                      <c:pt idx="5981">
                        <c:v>5353.0</c:v>
                      </c:pt>
                      <c:pt idx="5982">
                        <c:v>5340.0</c:v>
                      </c:pt>
                      <c:pt idx="5983">
                        <c:v>5362.0</c:v>
                      </c:pt>
                      <c:pt idx="5984">
                        <c:v>5334.0</c:v>
                      </c:pt>
                      <c:pt idx="5985">
                        <c:v>5343.0</c:v>
                      </c:pt>
                      <c:pt idx="5986">
                        <c:v>5347.0</c:v>
                      </c:pt>
                      <c:pt idx="5987">
                        <c:v>5319.0</c:v>
                      </c:pt>
                      <c:pt idx="5988">
                        <c:v>5351.0</c:v>
                      </c:pt>
                      <c:pt idx="5989">
                        <c:v>5325.0</c:v>
                      </c:pt>
                      <c:pt idx="5990">
                        <c:v>5329.0</c:v>
                      </c:pt>
                      <c:pt idx="5991">
                        <c:v>5349.0</c:v>
                      </c:pt>
                      <c:pt idx="5992">
                        <c:v>5317.0</c:v>
                      </c:pt>
                      <c:pt idx="5993">
                        <c:v>5351.0</c:v>
                      </c:pt>
                      <c:pt idx="5994">
                        <c:v>5346.0</c:v>
                      </c:pt>
                      <c:pt idx="5995">
                        <c:v>5342.0</c:v>
                      </c:pt>
                      <c:pt idx="5996">
                        <c:v>5376.0</c:v>
                      </c:pt>
                      <c:pt idx="5997">
                        <c:v>5348.0</c:v>
                      </c:pt>
                      <c:pt idx="5998">
                        <c:v>5363.0</c:v>
                      </c:pt>
                      <c:pt idx="5999">
                        <c:v>5373.0</c:v>
                      </c:pt>
                      <c:pt idx="6000">
                        <c:v>5343.0</c:v>
                      </c:pt>
                      <c:pt idx="6001">
                        <c:v>5368.0</c:v>
                      </c:pt>
                      <c:pt idx="6002">
                        <c:v>5349.0</c:v>
                      </c:pt>
                      <c:pt idx="6003">
                        <c:v>5334.0</c:v>
                      </c:pt>
                      <c:pt idx="6004">
                        <c:v>5358.0</c:v>
                      </c:pt>
                      <c:pt idx="6005">
                        <c:v>5331.0</c:v>
                      </c:pt>
                      <c:pt idx="6006">
                        <c:v>5352.0</c:v>
                      </c:pt>
                      <c:pt idx="6007">
                        <c:v>5365.0</c:v>
                      </c:pt>
                      <c:pt idx="6008">
                        <c:v>5346.0</c:v>
                      </c:pt>
                      <c:pt idx="6009">
                        <c:v>5372.0</c:v>
                      </c:pt>
                      <c:pt idx="6010">
                        <c:v>5346.0</c:v>
                      </c:pt>
                      <c:pt idx="6011">
                        <c:v>5339.0</c:v>
                      </c:pt>
                      <c:pt idx="6012">
                        <c:v>5357.0</c:v>
                      </c:pt>
                      <c:pt idx="6013">
                        <c:v>5331.0</c:v>
                      </c:pt>
                      <c:pt idx="6014">
                        <c:v>5349.0</c:v>
                      </c:pt>
                      <c:pt idx="6015">
                        <c:v>5347.0</c:v>
                      </c:pt>
                      <c:pt idx="6016">
                        <c:v>5333.0</c:v>
                      </c:pt>
                      <c:pt idx="6017">
                        <c:v>5359.0</c:v>
                      </c:pt>
                      <c:pt idx="6018">
                        <c:v>5344.0</c:v>
                      </c:pt>
                      <c:pt idx="6019">
                        <c:v>5349.0</c:v>
                      </c:pt>
                      <c:pt idx="6020">
                        <c:v>5358.0</c:v>
                      </c:pt>
                      <c:pt idx="6021">
                        <c:v>5323.0</c:v>
                      </c:pt>
                      <c:pt idx="6022">
                        <c:v>5343.0</c:v>
                      </c:pt>
                      <c:pt idx="6023">
                        <c:v>5332.0</c:v>
                      </c:pt>
                      <c:pt idx="6024">
                        <c:v>5316.0</c:v>
                      </c:pt>
                      <c:pt idx="6025">
                        <c:v>5350.0</c:v>
                      </c:pt>
                      <c:pt idx="6026">
                        <c:v>5342.0</c:v>
                      </c:pt>
                      <c:pt idx="6027">
                        <c:v>5348.0</c:v>
                      </c:pt>
                      <c:pt idx="6028">
                        <c:v>5365.0</c:v>
                      </c:pt>
                      <c:pt idx="6029">
                        <c:v>5332.0</c:v>
                      </c:pt>
                      <c:pt idx="6030">
                        <c:v>5338.0</c:v>
                      </c:pt>
                      <c:pt idx="6031">
                        <c:v>5334.0</c:v>
                      </c:pt>
                      <c:pt idx="6032">
                        <c:v>5321.0</c:v>
                      </c:pt>
                      <c:pt idx="6033">
                        <c:v>5347.0</c:v>
                      </c:pt>
                      <c:pt idx="6034">
                        <c:v>5323.0</c:v>
                      </c:pt>
                      <c:pt idx="6035">
                        <c:v>5333.0</c:v>
                      </c:pt>
                      <c:pt idx="6036">
                        <c:v>5341.0</c:v>
                      </c:pt>
                      <c:pt idx="6037">
                        <c:v>5318.0</c:v>
                      </c:pt>
                      <c:pt idx="6038">
                        <c:v>5340.0</c:v>
                      </c:pt>
                      <c:pt idx="6039">
                        <c:v>5326.0</c:v>
                      </c:pt>
                      <c:pt idx="6040">
                        <c:v>5319.0</c:v>
                      </c:pt>
                      <c:pt idx="6041">
                        <c:v>5334.0</c:v>
                      </c:pt>
                      <c:pt idx="6042">
                        <c:v>5313.0</c:v>
                      </c:pt>
                      <c:pt idx="6043">
                        <c:v>5326.0</c:v>
                      </c:pt>
                      <c:pt idx="6044">
                        <c:v>5327.0</c:v>
                      </c:pt>
                      <c:pt idx="6045">
                        <c:v>5318.0</c:v>
                      </c:pt>
                      <c:pt idx="6046">
                        <c:v>5343.0</c:v>
                      </c:pt>
                      <c:pt idx="6047">
                        <c:v>5328.0</c:v>
                      </c:pt>
                      <c:pt idx="6048">
                        <c:v>5328.0</c:v>
                      </c:pt>
                      <c:pt idx="6049">
                        <c:v>5346.0</c:v>
                      </c:pt>
                      <c:pt idx="6050">
                        <c:v>5319.0</c:v>
                      </c:pt>
                      <c:pt idx="6051">
                        <c:v>5336.0</c:v>
                      </c:pt>
                      <c:pt idx="6052">
                        <c:v>5329.0</c:v>
                      </c:pt>
                      <c:pt idx="6053">
                        <c:v>5313.0</c:v>
                      </c:pt>
                      <c:pt idx="6054">
                        <c:v>5328.0</c:v>
                      </c:pt>
                      <c:pt idx="6055">
                        <c:v>5309.0</c:v>
                      </c:pt>
                      <c:pt idx="6056">
                        <c:v>5312.0</c:v>
                      </c:pt>
                      <c:pt idx="6057">
                        <c:v>5320.0</c:v>
                      </c:pt>
                      <c:pt idx="6058">
                        <c:v>5301.0</c:v>
                      </c:pt>
                      <c:pt idx="6059">
                        <c:v>5322.0</c:v>
                      </c:pt>
                      <c:pt idx="6060">
                        <c:v>5309.0</c:v>
                      </c:pt>
                      <c:pt idx="6061">
                        <c:v>5298.0</c:v>
                      </c:pt>
                      <c:pt idx="6062">
                        <c:v>5318.0</c:v>
                      </c:pt>
                      <c:pt idx="6063">
                        <c:v>5286.0</c:v>
                      </c:pt>
                      <c:pt idx="6064">
                        <c:v>5296.0</c:v>
                      </c:pt>
                      <c:pt idx="6065">
                        <c:v>5300.0</c:v>
                      </c:pt>
                      <c:pt idx="6066">
                        <c:v>5282.0</c:v>
                      </c:pt>
                      <c:pt idx="6067">
                        <c:v>5312.0</c:v>
                      </c:pt>
                      <c:pt idx="6068">
                        <c:v>5298.0</c:v>
                      </c:pt>
                      <c:pt idx="6069">
                        <c:v>5301.0</c:v>
                      </c:pt>
                      <c:pt idx="6070">
                        <c:v>5319.0</c:v>
                      </c:pt>
                      <c:pt idx="6071">
                        <c:v>5291.0</c:v>
                      </c:pt>
                      <c:pt idx="6072">
                        <c:v>5315.0</c:v>
                      </c:pt>
                      <c:pt idx="6073">
                        <c:v>5312.0</c:v>
                      </c:pt>
                      <c:pt idx="6074">
                        <c:v>5293.0</c:v>
                      </c:pt>
                      <c:pt idx="6075">
                        <c:v>5322.0</c:v>
                      </c:pt>
                      <c:pt idx="6076">
                        <c:v>5298.0</c:v>
                      </c:pt>
                      <c:pt idx="6077">
                        <c:v>5307.0</c:v>
                      </c:pt>
                      <c:pt idx="6078">
                        <c:v>5323.0</c:v>
                      </c:pt>
                      <c:pt idx="6079">
                        <c:v>5294.0</c:v>
                      </c:pt>
                      <c:pt idx="6080">
                        <c:v>5314.0</c:v>
                      </c:pt>
                      <c:pt idx="6081">
                        <c:v>5301.0</c:v>
                      </c:pt>
                      <c:pt idx="6082">
                        <c:v>5288.0</c:v>
                      </c:pt>
                      <c:pt idx="6083">
                        <c:v>5316.0</c:v>
                      </c:pt>
                      <c:pt idx="6084">
                        <c:v>5293.0</c:v>
                      </c:pt>
                      <c:pt idx="6085">
                        <c:v>5303.0</c:v>
                      </c:pt>
                      <c:pt idx="6086">
                        <c:v>5312.0</c:v>
                      </c:pt>
                      <c:pt idx="6087">
                        <c:v>5287.0</c:v>
                      </c:pt>
                      <c:pt idx="6088">
                        <c:v>5315.0</c:v>
                      </c:pt>
                      <c:pt idx="6089">
                        <c:v>5306.0</c:v>
                      </c:pt>
                      <c:pt idx="6090">
                        <c:v>5298.0</c:v>
                      </c:pt>
                      <c:pt idx="6091">
                        <c:v>5324.0</c:v>
                      </c:pt>
                      <c:pt idx="6092">
                        <c:v>5301.0</c:v>
                      </c:pt>
                      <c:pt idx="6093">
                        <c:v>5322.0</c:v>
                      </c:pt>
                      <c:pt idx="6094">
                        <c:v>5318.0</c:v>
                      </c:pt>
                      <c:pt idx="6095">
                        <c:v>5296.0</c:v>
                      </c:pt>
                      <c:pt idx="6096">
                        <c:v>5320.0</c:v>
                      </c:pt>
                      <c:pt idx="6097">
                        <c:v>5301.0</c:v>
                      </c:pt>
                      <c:pt idx="6098">
                        <c:v>5312.0</c:v>
                      </c:pt>
                      <c:pt idx="6099">
                        <c:v>5334.0</c:v>
                      </c:pt>
                      <c:pt idx="6100">
                        <c:v>5315.0</c:v>
                      </c:pt>
                      <c:pt idx="6101">
                        <c:v>5334.0</c:v>
                      </c:pt>
                      <c:pt idx="6102">
                        <c:v>5334.0</c:v>
                      </c:pt>
                      <c:pt idx="6103">
                        <c:v>5313.0</c:v>
                      </c:pt>
                      <c:pt idx="6104">
                        <c:v>5337.0</c:v>
                      </c:pt>
                      <c:pt idx="6105">
                        <c:v>5315.0</c:v>
                      </c:pt>
                      <c:pt idx="6106">
                        <c:v>5322.0</c:v>
                      </c:pt>
                      <c:pt idx="6107">
                        <c:v>5344.0</c:v>
                      </c:pt>
                      <c:pt idx="6108">
                        <c:v>5321.0</c:v>
                      </c:pt>
                      <c:pt idx="6109">
                        <c:v>5350.0</c:v>
                      </c:pt>
                      <c:pt idx="6110">
                        <c:v>5342.0</c:v>
                      </c:pt>
                      <c:pt idx="6111">
                        <c:v>5325.0</c:v>
                      </c:pt>
                      <c:pt idx="6112">
                        <c:v>5349.0</c:v>
                      </c:pt>
                      <c:pt idx="6113">
                        <c:v>5319.0</c:v>
                      </c:pt>
                      <c:pt idx="6114">
                        <c:v>5329.0</c:v>
                      </c:pt>
                      <c:pt idx="6115">
                        <c:v>5343.0</c:v>
                      </c:pt>
                      <c:pt idx="6116">
                        <c:v>5317.0</c:v>
                      </c:pt>
                      <c:pt idx="6117">
                        <c:v>5347.0</c:v>
                      </c:pt>
                      <c:pt idx="6118">
                        <c:v>5328.0</c:v>
                      </c:pt>
                      <c:pt idx="6119">
                        <c:v>5320.0</c:v>
                      </c:pt>
                      <c:pt idx="6120">
                        <c:v>5343.0</c:v>
                      </c:pt>
                      <c:pt idx="6121">
                        <c:v>5315.0</c:v>
                      </c:pt>
                      <c:pt idx="6122">
                        <c:v>5335.0</c:v>
                      </c:pt>
                      <c:pt idx="6123">
                        <c:v>5341.0</c:v>
                      </c:pt>
                      <c:pt idx="6124">
                        <c:v>5316.0</c:v>
                      </c:pt>
                      <c:pt idx="6125">
                        <c:v>5343.0</c:v>
                      </c:pt>
                      <c:pt idx="6126">
                        <c:v>5329.0</c:v>
                      </c:pt>
                      <c:pt idx="6127">
                        <c:v>5327.0</c:v>
                      </c:pt>
                      <c:pt idx="6128">
                        <c:v>5349.0</c:v>
                      </c:pt>
                      <c:pt idx="6129">
                        <c:v>5319.0</c:v>
                      </c:pt>
                      <c:pt idx="6130">
                        <c:v>5338.0</c:v>
                      </c:pt>
                      <c:pt idx="6131">
                        <c:v>5334.0</c:v>
                      </c:pt>
                      <c:pt idx="6132">
                        <c:v>5313.0</c:v>
                      </c:pt>
                      <c:pt idx="6133">
                        <c:v>5340.0</c:v>
                      </c:pt>
                      <c:pt idx="6134">
                        <c:v>5309.0</c:v>
                      </c:pt>
                      <c:pt idx="6135">
                        <c:v>5312.0</c:v>
                      </c:pt>
                      <c:pt idx="6136">
                        <c:v>5327.0</c:v>
                      </c:pt>
                      <c:pt idx="6137">
                        <c:v>5297.0</c:v>
                      </c:pt>
                      <c:pt idx="6138">
                        <c:v>5326.0</c:v>
                      </c:pt>
                      <c:pt idx="6139">
                        <c:v>5320.0</c:v>
                      </c:pt>
                      <c:pt idx="6140">
                        <c:v>5306.0</c:v>
                      </c:pt>
                      <c:pt idx="6141">
                        <c:v>5329.0</c:v>
                      </c:pt>
                      <c:pt idx="6142">
                        <c:v>5298.0</c:v>
                      </c:pt>
                      <c:pt idx="6143">
                        <c:v>5298.0</c:v>
                      </c:pt>
                      <c:pt idx="6144">
                        <c:v>5308.0</c:v>
                      </c:pt>
                      <c:pt idx="6145">
                        <c:v>5278.0</c:v>
                      </c:pt>
                      <c:pt idx="6146">
                        <c:v>5307.0</c:v>
                      </c:pt>
                      <c:pt idx="6147">
                        <c:v>5297.0</c:v>
                      </c:pt>
                      <c:pt idx="6148">
                        <c:v>5285.0</c:v>
                      </c:pt>
                      <c:pt idx="6149">
                        <c:v>5312.0</c:v>
                      </c:pt>
                      <c:pt idx="6150">
                        <c:v>5274.0</c:v>
                      </c:pt>
                      <c:pt idx="6151">
                        <c:v>5291.0</c:v>
                      </c:pt>
                      <c:pt idx="6152">
                        <c:v>5289.0</c:v>
                      </c:pt>
                      <c:pt idx="6153">
                        <c:v>5264.0</c:v>
                      </c:pt>
                      <c:pt idx="6154">
                        <c:v>5291.0</c:v>
                      </c:pt>
                      <c:pt idx="6155">
                        <c:v>5266.0</c:v>
                      </c:pt>
                      <c:pt idx="6156">
                        <c:v>5263.0</c:v>
                      </c:pt>
                      <c:pt idx="6157">
                        <c:v>5278.0</c:v>
                      </c:pt>
                      <c:pt idx="6158">
                        <c:v>5245.0</c:v>
                      </c:pt>
                      <c:pt idx="6159">
                        <c:v>5270.0</c:v>
                      </c:pt>
                      <c:pt idx="6160">
                        <c:v>5261.0</c:v>
                      </c:pt>
                      <c:pt idx="6161">
                        <c:v>5244.0</c:v>
                      </c:pt>
                      <c:pt idx="6162">
                        <c:v>5275.0</c:v>
                      </c:pt>
                      <c:pt idx="6163">
                        <c:v>5247.0</c:v>
                      </c:pt>
                      <c:pt idx="6164">
                        <c:v>5260.0</c:v>
                      </c:pt>
                      <c:pt idx="6165">
                        <c:v>5270.0</c:v>
                      </c:pt>
                      <c:pt idx="6166">
                        <c:v>5238.0</c:v>
                      </c:pt>
                      <c:pt idx="6167">
                        <c:v>5260.0</c:v>
                      </c:pt>
                      <c:pt idx="6168">
                        <c:v>5250.0</c:v>
                      </c:pt>
                      <c:pt idx="6169">
                        <c:v>5231.0</c:v>
                      </c:pt>
                      <c:pt idx="6170">
                        <c:v>5261.0</c:v>
                      </c:pt>
                      <c:pt idx="6171">
                        <c:v>5233.0</c:v>
                      </c:pt>
                      <c:pt idx="6172">
                        <c:v>5247.0</c:v>
                      </c:pt>
                      <c:pt idx="6173">
                        <c:v>5258.0</c:v>
                      </c:pt>
                      <c:pt idx="6174">
                        <c:v>5228.0</c:v>
                      </c:pt>
                      <c:pt idx="6175">
                        <c:v>5255.0</c:v>
                      </c:pt>
                      <c:pt idx="6176">
                        <c:v>5236.0</c:v>
                      </c:pt>
                      <c:pt idx="6177">
                        <c:v>5233.0</c:v>
                      </c:pt>
                      <c:pt idx="6178">
                        <c:v>5260.0</c:v>
                      </c:pt>
                      <c:pt idx="6179">
                        <c:v>5230.0</c:v>
                      </c:pt>
                      <c:pt idx="6180">
                        <c:v>5249.0</c:v>
                      </c:pt>
                      <c:pt idx="6181">
                        <c:v>5250.0</c:v>
                      </c:pt>
                      <c:pt idx="6182">
                        <c:v>5226.0</c:v>
                      </c:pt>
                      <c:pt idx="6183">
                        <c:v>5253.0</c:v>
                      </c:pt>
                      <c:pt idx="6184">
                        <c:v>5233.0</c:v>
                      </c:pt>
                      <c:pt idx="6185">
                        <c:v>5246.0</c:v>
                      </c:pt>
                      <c:pt idx="6186">
                        <c:v>5261.0</c:v>
                      </c:pt>
                      <c:pt idx="6187">
                        <c:v>5238.0</c:v>
                      </c:pt>
                      <c:pt idx="6188">
                        <c:v>5261.0</c:v>
                      </c:pt>
                      <c:pt idx="6189">
                        <c:v>5251.0</c:v>
                      </c:pt>
                      <c:pt idx="6190">
                        <c:v>5244.0</c:v>
                      </c:pt>
                      <c:pt idx="6191">
                        <c:v>5274.0</c:v>
                      </c:pt>
                      <c:pt idx="6192">
                        <c:v>5251.0</c:v>
                      </c:pt>
                      <c:pt idx="6193">
                        <c:v>5266.0</c:v>
                      </c:pt>
                      <c:pt idx="6194">
                        <c:v>5278.0</c:v>
                      </c:pt>
                      <c:pt idx="6195">
                        <c:v>5259.0</c:v>
                      </c:pt>
                      <c:pt idx="6196">
                        <c:v>5292.0</c:v>
                      </c:pt>
                      <c:pt idx="6197">
                        <c:v>5284.0</c:v>
                      </c:pt>
                      <c:pt idx="6198">
                        <c:v>5279.0</c:v>
                      </c:pt>
                      <c:pt idx="6199">
                        <c:v>5306.0</c:v>
                      </c:pt>
                      <c:pt idx="6200">
                        <c:v>5278.0</c:v>
                      </c:pt>
                      <c:pt idx="6201">
                        <c:v>5295.0</c:v>
                      </c:pt>
                      <c:pt idx="6202">
                        <c:v>5298.0</c:v>
                      </c:pt>
                      <c:pt idx="6203">
                        <c:v>5270.0</c:v>
                      </c:pt>
                      <c:pt idx="6204">
                        <c:v>5301.0</c:v>
                      </c:pt>
                      <c:pt idx="6205">
                        <c:v>5282.0</c:v>
                      </c:pt>
                      <c:pt idx="6206">
                        <c:v>5290.0</c:v>
                      </c:pt>
                      <c:pt idx="6207">
                        <c:v>5313.0</c:v>
                      </c:pt>
                      <c:pt idx="6208">
                        <c:v>5287.0</c:v>
                      </c:pt>
                      <c:pt idx="6209">
                        <c:v>5306.0</c:v>
                      </c:pt>
                      <c:pt idx="6210">
                        <c:v>5302.0</c:v>
                      </c:pt>
                      <c:pt idx="6211">
                        <c:v>5282.0</c:v>
                      </c:pt>
                      <c:pt idx="6212">
                        <c:v>5303.0</c:v>
                      </c:pt>
                      <c:pt idx="6213">
                        <c:v>5272.0</c:v>
                      </c:pt>
                      <c:pt idx="6214">
                        <c:v>5273.0</c:v>
                      </c:pt>
                      <c:pt idx="6215">
                        <c:v>5281.0</c:v>
                      </c:pt>
                      <c:pt idx="6216">
                        <c:v>5254.0</c:v>
                      </c:pt>
                      <c:pt idx="6217">
                        <c:v>5281.0</c:v>
                      </c:pt>
                      <c:pt idx="6218">
                        <c:v>5270.0</c:v>
                      </c:pt>
                      <c:pt idx="6219">
                        <c:v>5263.0</c:v>
                      </c:pt>
                      <c:pt idx="6220">
                        <c:v>5281.0</c:v>
                      </c:pt>
                      <c:pt idx="6221">
                        <c:v>5253.0</c:v>
                      </c:pt>
                      <c:pt idx="6222">
                        <c:v>5261.0</c:v>
                      </c:pt>
                      <c:pt idx="6223">
                        <c:v>5266.0</c:v>
                      </c:pt>
                      <c:pt idx="6224">
                        <c:v>5244.0</c:v>
                      </c:pt>
                      <c:pt idx="6225">
                        <c:v>5272.0</c:v>
                      </c:pt>
                      <c:pt idx="6226">
                        <c:v>5256.0</c:v>
                      </c:pt>
                      <c:pt idx="6227">
                        <c:v>5250.0</c:v>
                      </c:pt>
                      <c:pt idx="6228">
                        <c:v>5265.0</c:v>
                      </c:pt>
                      <c:pt idx="6229">
                        <c:v>5230.0</c:v>
                      </c:pt>
                      <c:pt idx="6230">
                        <c:v>5239.0</c:v>
                      </c:pt>
                      <c:pt idx="6231">
                        <c:v>5239.0</c:v>
                      </c:pt>
                      <c:pt idx="6232">
                        <c:v>5220.0</c:v>
                      </c:pt>
                      <c:pt idx="6233">
                        <c:v>5247.0</c:v>
                      </c:pt>
                      <c:pt idx="6234">
                        <c:v>5231.0</c:v>
                      </c:pt>
                      <c:pt idx="6235">
                        <c:v>5232.0</c:v>
                      </c:pt>
                      <c:pt idx="6236">
                        <c:v>5245.0</c:v>
                      </c:pt>
                      <c:pt idx="6237">
                        <c:v>5217.0</c:v>
                      </c:pt>
                      <c:pt idx="6238">
                        <c:v>5241.0</c:v>
                      </c:pt>
                      <c:pt idx="6239">
                        <c:v>5234.0</c:v>
                      </c:pt>
                      <c:pt idx="6240">
                        <c:v>5228.0</c:v>
                      </c:pt>
                      <c:pt idx="6241">
                        <c:v>5245.0</c:v>
                      </c:pt>
                      <c:pt idx="6242">
                        <c:v>5223.0</c:v>
                      </c:pt>
                      <c:pt idx="6243">
                        <c:v>5223.0</c:v>
                      </c:pt>
                      <c:pt idx="6244">
                        <c:v>5223.0</c:v>
                      </c:pt>
                      <c:pt idx="6245">
                        <c:v>5201.0</c:v>
                      </c:pt>
                      <c:pt idx="6246">
                        <c:v>5217.0</c:v>
                      </c:pt>
                      <c:pt idx="6247">
                        <c:v>5205.0</c:v>
                      </c:pt>
                      <c:pt idx="6248">
                        <c:v>5197.0</c:v>
                      </c:pt>
                      <c:pt idx="6249">
                        <c:v>5217.0</c:v>
                      </c:pt>
                      <c:pt idx="6250">
                        <c:v>5192.0</c:v>
                      </c:pt>
                      <c:pt idx="6251">
                        <c:v>5207.0</c:v>
                      </c:pt>
                      <c:pt idx="6252">
                        <c:v>5213.0</c:v>
                      </c:pt>
                      <c:pt idx="6253">
                        <c:v>5192.0</c:v>
                      </c:pt>
                      <c:pt idx="6254">
                        <c:v>5211.0</c:v>
                      </c:pt>
                      <c:pt idx="6255">
                        <c:v>5194.0</c:v>
                      </c:pt>
                      <c:pt idx="6256">
                        <c:v>5189.0</c:v>
                      </c:pt>
                      <c:pt idx="6257">
                        <c:v>5214.0</c:v>
                      </c:pt>
                      <c:pt idx="6258">
                        <c:v>5194.0</c:v>
                      </c:pt>
                      <c:pt idx="6259">
                        <c:v>5212.0</c:v>
                      </c:pt>
                      <c:pt idx="6260">
                        <c:v>5211.0</c:v>
                      </c:pt>
                      <c:pt idx="6261">
                        <c:v>5188.0</c:v>
                      </c:pt>
                      <c:pt idx="6262">
                        <c:v>5212.0</c:v>
                      </c:pt>
                      <c:pt idx="6263">
                        <c:v>5193.0</c:v>
                      </c:pt>
                      <c:pt idx="6264">
                        <c:v>5198.0</c:v>
                      </c:pt>
                      <c:pt idx="6265">
                        <c:v>5214.0</c:v>
                      </c:pt>
                      <c:pt idx="6266">
                        <c:v>5186.0</c:v>
                      </c:pt>
                      <c:pt idx="6267">
                        <c:v>5210.0</c:v>
                      </c:pt>
                      <c:pt idx="6268">
                        <c:v>5206.0</c:v>
                      </c:pt>
                      <c:pt idx="6269">
                        <c:v>5195.0</c:v>
                      </c:pt>
                      <c:pt idx="6270">
                        <c:v>5211.0</c:v>
                      </c:pt>
                      <c:pt idx="6271">
                        <c:v>5176.0</c:v>
                      </c:pt>
                      <c:pt idx="6272">
                        <c:v>5177.0</c:v>
                      </c:pt>
                      <c:pt idx="6273">
                        <c:v>5181.0</c:v>
                      </c:pt>
                      <c:pt idx="6274">
                        <c:v>5161.0</c:v>
                      </c:pt>
                      <c:pt idx="6275">
                        <c:v>5188.0</c:v>
                      </c:pt>
                      <c:pt idx="6276">
                        <c:v>5179.0</c:v>
                      </c:pt>
                      <c:pt idx="6277">
                        <c:v>5173.0</c:v>
                      </c:pt>
                      <c:pt idx="6278">
                        <c:v>5201.0</c:v>
                      </c:pt>
                      <c:pt idx="6279">
                        <c:v>5175.0</c:v>
                      </c:pt>
                      <c:pt idx="6280">
                        <c:v>5181.0</c:v>
                      </c:pt>
                      <c:pt idx="6281">
                        <c:v>5183.0</c:v>
                      </c:pt>
                      <c:pt idx="6282">
                        <c:v>5160.0</c:v>
                      </c:pt>
                      <c:pt idx="6283">
                        <c:v>5186.0</c:v>
                      </c:pt>
                      <c:pt idx="6284">
                        <c:v>5177.0</c:v>
                      </c:pt>
                      <c:pt idx="6285">
                        <c:v>5175.0</c:v>
                      </c:pt>
                      <c:pt idx="6286">
                        <c:v>5195.0</c:v>
                      </c:pt>
                      <c:pt idx="6287">
                        <c:v>5170.0</c:v>
                      </c:pt>
                      <c:pt idx="6288">
                        <c:v>5189.0</c:v>
                      </c:pt>
                      <c:pt idx="6289">
                        <c:v>5187.0</c:v>
                      </c:pt>
                      <c:pt idx="6290">
                        <c:v>5170.0</c:v>
                      </c:pt>
                      <c:pt idx="6291">
                        <c:v>5191.0</c:v>
                      </c:pt>
                      <c:pt idx="6292">
                        <c:v>5169.0</c:v>
                      </c:pt>
                      <c:pt idx="6293">
                        <c:v>5176.0</c:v>
                      </c:pt>
                      <c:pt idx="6294">
                        <c:v>5188.0</c:v>
                      </c:pt>
                      <c:pt idx="6295">
                        <c:v>5165.0</c:v>
                      </c:pt>
                      <c:pt idx="6296">
                        <c:v>5192.0</c:v>
                      </c:pt>
                      <c:pt idx="6297">
                        <c:v>5184.0</c:v>
                      </c:pt>
                      <c:pt idx="6298">
                        <c:v>5174.0</c:v>
                      </c:pt>
                      <c:pt idx="6299">
                        <c:v>5200.0</c:v>
                      </c:pt>
                      <c:pt idx="6300">
                        <c:v>5168.0</c:v>
                      </c:pt>
                      <c:pt idx="6301">
                        <c:v>5179.0</c:v>
                      </c:pt>
                      <c:pt idx="6302">
                        <c:v>5185.0</c:v>
                      </c:pt>
                      <c:pt idx="6303">
                        <c:v>5163.0</c:v>
                      </c:pt>
                      <c:pt idx="6304">
                        <c:v>5188.0</c:v>
                      </c:pt>
                      <c:pt idx="6305">
                        <c:v>5179.0</c:v>
                      </c:pt>
                      <c:pt idx="6306">
                        <c:v>5174.0</c:v>
                      </c:pt>
                      <c:pt idx="6307">
                        <c:v>5189.0</c:v>
                      </c:pt>
                      <c:pt idx="6308">
                        <c:v>5161.0</c:v>
                      </c:pt>
                      <c:pt idx="6309">
                        <c:v>5173.0</c:v>
                      </c:pt>
                      <c:pt idx="6310">
                        <c:v>5177.0</c:v>
                      </c:pt>
                      <c:pt idx="6311">
                        <c:v>5163.0</c:v>
                      </c:pt>
                      <c:pt idx="6312">
                        <c:v>5192.0</c:v>
                      </c:pt>
                      <c:pt idx="6313">
                        <c:v>5167.0</c:v>
                      </c:pt>
                      <c:pt idx="6314">
                        <c:v>5165.0</c:v>
                      </c:pt>
                      <c:pt idx="6315">
                        <c:v>5179.0</c:v>
                      </c:pt>
                      <c:pt idx="6316">
                        <c:v>5157.0</c:v>
                      </c:pt>
                      <c:pt idx="6317">
                        <c:v>5182.0</c:v>
                      </c:pt>
                      <c:pt idx="6318">
                        <c:v>5182.0</c:v>
                      </c:pt>
                      <c:pt idx="6319">
                        <c:v>5169.0</c:v>
                      </c:pt>
                      <c:pt idx="6320">
                        <c:v>5188.0</c:v>
                      </c:pt>
                      <c:pt idx="6321">
                        <c:v>5164.0</c:v>
                      </c:pt>
                      <c:pt idx="6322">
                        <c:v>5167.0</c:v>
                      </c:pt>
                      <c:pt idx="6323">
                        <c:v>5174.0</c:v>
                      </c:pt>
                      <c:pt idx="6324">
                        <c:v>5153.0</c:v>
                      </c:pt>
                      <c:pt idx="6325">
                        <c:v>5177.0</c:v>
                      </c:pt>
                      <c:pt idx="6326">
                        <c:v>5176.0</c:v>
                      </c:pt>
                      <c:pt idx="6327">
                        <c:v>5171.0</c:v>
                      </c:pt>
                      <c:pt idx="6328">
                        <c:v>5191.0</c:v>
                      </c:pt>
                      <c:pt idx="6329">
                        <c:v>5170.0</c:v>
                      </c:pt>
                      <c:pt idx="6330">
                        <c:v>5176.0</c:v>
                      </c:pt>
                      <c:pt idx="6331">
                        <c:v>5181.0</c:v>
                      </c:pt>
                      <c:pt idx="6332">
                        <c:v>5162.0</c:v>
                      </c:pt>
                      <c:pt idx="6333">
                        <c:v>5176.0</c:v>
                      </c:pt>
                      <c:pt idx="6334">
                        <c:v>5152.0</c:v>
                      </c:pt>
                      <c:pt idx="6335">
                        <c:v>5145.0</c:v>
                      </c:pt>
                      <c:pt idx="6336">
                        <c:v>5168.0</c:v>
                      </c:pt>
                      <c:pt idx="6337">
                        <c:v>5151.0</c:v>
                      </c:pt>
                      <c:pt idx="6338">
                        <c:v>5175.0</c:v>
                      </c:pt>
                      <c:pt idx="6339">
                        <c:v>5180.0</c:v>
                      </c:pt>
                      <c:pt idx="6340">
                        <c:v>5157.0</c:v>
                      </c:pt>
                      <c:pt idx="6341">
                        <c:v>5179.0</c:v>
                      </c:pt>
                      <c:pt idx="6342">
                        <c:v>5157.0</c:v>
                      </c:pt>
                      <c:pt idx="6343">
                        <c:v>5149.0</c:v>
                      </c:pt>
                      <c:pt idx="6344">
                        <c:v>5161.0</c:v>
                      </c:pt>
                      <c:pt idx="6345">
                        <c:v>5131.0</c:v>
                      </c:pt>
                      <c:pt idx="6346">
                        <c:v>5153.0</c:v>
                      </c:pt>
                      <c:pt idx="6347">
                        <c:v>5152.0</c:v>
                      </c:pt>
                      <c:pt idx="6348">
                        <c:v>5135.0</c:v>
                      </c:pt>
                      <c:pt idx="6349">
                        <c:v>5165.0</c:v>
                      </c:pt>
                      <c:pt idx="6350">
                        <c:v>5142.0</c:v>
                      </c:pt>
                      <c:pt idx="6351">
                        <c:v>5145.0</c:v>
                      </c:pt>
                      <c:pt idx="6352">
                        <c:v>5166.0</c:v>
                      </c:pt>
                      <c:pt idx="6353">
                        <c:v>5137.0</c:v>
                      </c:pt>
                      <c:pt idx="6354">
                        <c:v>5153.0</c:v>
                      </c:pt>
                      <c:pt idx="6355">
                        <c:v>5150.0</c:v>
                      </c:pt>
                      <c:pt idx="6356">
                        <c:v>5136.0</c:v>
                      </c:pt>
                      <c:pt idx="6357">
                        <c:v>5151.0</c:v>
                      </c:pt>
                      <c:pt idx="6358">
                        <c:v>5123.0</c:v>
                      </c:pt>
                      <c:pt idx="6359">
                        <c:v>5130.0</c:v>
                      </c:pt>
                      <c:pt idx="6360">
                        <c:v>5142.0</c:v>
                      </c:pt>
                      <c:pt idx="6361">
                        <c:v>5122.0</c:v>
                      </c:pt>
                      <c:pt idx="6362">
                        <c:v>5153.0</c:v>
                      </c:pt>
                      <c:pt idx="6363">
                        <c:v>5135.0</c:v>
                      </c:pt>
                      <c:pt idx="6364">
                        <c:v>5127.0</c:v>
                      </c:pt>
                      <c:pt idx="6365">
                        <c:v>5148.0</c:v>
                      </c:pt>
                      <c:pt idx="6366">
                        <c:v>5127.0</c:v>
                      </c:pt>
                      <c:pt idx="6367">
                        <c:v>5154.0</c:v>
                      </c:pt>
                      <c:pt idx="6368">
                        <c:v>5152.0</c:v>
                      </c:pt>
                      <c:pt idx="6369">
                        <c:v>5140.0</c:v>
                      </c:pt>
                      <c:pt idx="6370">
                        <c:v>5163.0</c:v>
                      </c:pt>
                      <c:pt idx="6371">
                        <c:v>5139.0</c:v>
                      </c:pt>
                      <c:pt idx="6372">
                        <c:v>5142.0</c:v>
                      </c:pt>
                      <c:pt idx="6373">
                        <c:v>5162.0</c:v>
                      </c:pt>
                      <c:pt idx="6374">
                        <c:v>5136.0</c:v>
                      </c:pt>
                      <c:pt idx="6375">
                        <c:v>5169.0</c:v>
                      </c:pt>
                      <c:pt idx="6376">
                        <c:v>5166.0</c:v>
                      </c:pt>
                      <c:pt idx="6377">
                        <c:v>5154.0</c:v>
                      </c:pt>
                      <c:pt idx="6378">
                        <c:v>5185.0</c:v>
                      </c:pt>
                      <c:pt idx="6379">
                        <c:v>5157.0</c:v>
                      </c:pt>
                      <c:pt idx="6380">
                        <c:v>5179.0</c:v>
                      </c:pt>
                      <c:pt idx="6381">
                        <c:v>5197.0</c:v>
                      </c:pt>
                      <c:pt idx="6382">
                        <c:v>5171.0</c:v>
                      </c:pt>
                      <c:pt idx="6383">
                        <c:v>5199.0</c:v>
                      </c:pt>
                      <c:pt idx="6384">
                        <c:v>5176.0</c:v>
                      </c:pt>
                      <c:pt idx="6385">
                        <c:v>5164.0</c:v>
                      </c:pt>
                      <c:pt idx="6386">
                        <c:v>5191.0</c:v>
                      </c:pt>
                      <c:pt idx="6387">
                        <c:v>5160.0</c:v>
                      </c:pt>
                      <c:pt idx="6388">
                        <c:v>5186.0</c:v>
                      </c:pt>
                      <c:pt idx="6389">
                        <c:v>5202.0</c:v>
                      </c:pt>
                      <c:pt idx="6390">
                        <c:v>5182.0</c:v>
                      </c:pt>
                      <c:pt idx="6391">
                        <c:v>5215.0</c:v>
                      </c:pt>
                      <c:pt idx="6392">
                        <c:v>5186.0</c:v>
                      </c:pt>
                      <c:pt idx="6393">
                        <c:v>5179.0</c:v>
                      </c:pt>
                      <c:pt idx="6394">
                        <c:v>5190.0</c:v>
                      </c:pt>
                      <c:pt idx="6395">
                        <c:v>5162.0</c:v>
                      </c:pt>
                      <c:pt idx="6396">
                        <c:v>5193.0</c:v>
                      </c:pt>
                      <c:pt idx="6397">
                        <c:v>5189.0</c:v>
                      </c:pt>
                      <c:pt idx="6398">
                        <c:v>5172.0</c:v>
                      </c:pt>
                      <c:pt idx="6399">
                        <c:v>5201.0</c:v>
                      </c:pt>
                      <c:pt idx="6400">
                        <c:v>5167.0</c:v>
                      </c:pt>
                      <c:pt idx="6401">
                        <c:v>5167.0</c:v>
                      </c:pt>
                      <c:pt idx="6402">
                        <c:v>5180.0</c:v>
                      </c:pt>
                      <c:pt idx="6403">
                        <c:v>5141.0</c:v>
                      </c:pt>
                      <c:pt idx="6404">
                        <c:v>5170.0</c:v>
                      </c:pt>
                      <c:pt idx="6405">
                        <c:v>5161.0</c:v>
                      </c:pt>
                      <c:pt idx="6406">
                        <c:v>5142.0</c:v>
                      </c:pt>
                      <c:pt idx="6407">
                        <c:v>5168.0</c:v>
                      </c:pt>
                      <c:pt idx="6408">
                        <c:v>5127.0</c:v>
                      </c:pt>
                      <c:pt idx="6409">
                        <c:v>5136.0</c:v>
                      </c:pt>
                      <c:pt idx="6410">
                        <c:v>5146.0</c:v>
                      </c:pt>
                      <c:pt idx="6411">
                        <c:v>5116.0</c:v>
                      </c:pt>
                      <c:pt idx="6412">
                        <c:v>5148.0</c:v>
                      </c:pt>
                      <c:pt idx="6413">
                        <c:v>5126.0</c:v>
                      </c:pt>
                      <c:pt idx="6414">
                        <c:v>5115.0</c:v>
                      </c:pt>
                      <c:pt idx="6415">
                        <c:v>5139.0</c:v>
                      </c:pt>
                      <c:pt idx="6416">
                        <c:v>5108.0</c:v>
                      </c:pt>
                      <c:pt idx="6417">
                        <c:v>5134.0</c:v>
                      </c:pt>
                      <c:pt idx="6418">
                        <c:v>5140.0</c:v>
                      </c:pt>
                      <c:pt idx="6419">
                        <c:v>5111.0</c:v>
                      </c:pt>
                      <c:pt idx="6420">
                        <c:v>5137.0</c:v>
                      </c:pt>
                      <c:pt idx="6421">
                        <c:v>5110.0</c:v>
                      </c:pt>
                      <c:pt idx="6422">
                        <c:v>5098.0</c:v>
                      </c:pt>
                      <c:pt idx="6423">
                        <c:v>5125.0</c:v>
                      </c:pt>
                      <c:pt idx="6424">
                        <c:v>5095.0</c:v>
                      </c:pt>
                      <c:pt idx="6425">
                        <c:v>5114.0</c:v>
                      </c:pt>
                      <c:pt idx="6426">
                        <c:v>5120.0</c:v>
                      </c:pt>
                      <c:pt idx="6427">
                        <c:v>5092.0</c:v>
                      </c:pt>
                      <c:pt idx="6428">
                        <c:v>5123.0</c:v>
                      </c:pt>
                      <c:pt idx="6429">
                        <c:v>5101.0</c:v>
                      </c:pt>
                      <c:pt idx="6430">
                        <c:v>5100.0</c:v>
                      </c:pt>
                      <c:pt idx="6431">
                        <c:v>5124.0</c:v>
                      </c:pt>
                      <c:pt idx="6432">
                        <c:v>5087.0</c:v>
                      </c:pt>
                      <c:pt idx="6433">
                        <c:v>5112.0</c:v>
                      </c:pt>
                      <c:pt idx="6434">
                        <c:v>5108.0</c:v>
                      </c:pt>
                      <c:pt idx="6435">
                        <c:v>5085.0</c:v>
                      </c:pt>
                      <c:pt idx="6436">
                        <c:v>5118.0</c:v>
                      </c:pt>
                      <c:pt idx="6437">
                        <c:v>5084.0</c:v>
                      </c:pt>
                      <c:pt idx="6438">
                        <c:v>5101.0</c:v>
                      </c:pt>
                      <c:pt idx="6439">
                        <c:v>5120.0</c:v>
                      </c:pt>
                      <c:pt idx="6440">
                        <c:v>5091.0</c:v>
                      </c:pt>
                      <c:pt idx="6441">
                        <c:v>5124.0</c:v>
                      </c:pt>
                      <c:pt idx="6442">
                        <c:v>5108.0</c:v>
                      </c:pt>
                      <c:pt idx="6443">
                        <c:v>5088.0</c:v>
                      </c:pt>
                      <c:pt idx="6444">
                        <c:v>5114.0</c:v>
                      </c:pt>
                      <c:pt idx="6445">
                        <c:v>5080.0</c:v>
                      </c:pt>
                      <c:pt idx="6446">
                        <c:v>5104.0</c:v>
                      </c:pt>
                      <c:pt idx="6447">
                        <c:v>5117.0</c:v>
                      </c:pt>
                      <c:pt idx="6448">
                        <c:v>5094.0</c:v>
                      </c:pt>
                      <c:pt idx="6449">
                        <c:v>5130.0</c:v>
                      </c:pt>
                      <c:pt idx="6450">
                        <c:v>5107.0</c:v>
                      </c:pt>
                      <c:pt idx="6451">
                        <c:v>5107.0</c:v>
                      </c:pt>
                      <c:pt idx="6452">
                        <c:v>5126.0</c:v>
                      </c:pt>
                      <c:pt idx="6453">
                        <c:v>5095.0</c:v>
                      </c:pt>
                      <c:pt idx="6454">
                        <c:v>5126.0</c:v>
                      </c:pt>
                      <c:pt idx="6455">
                        <c:v>5121.0</c:v>
                      </c:pt>
                      <c:pt idx="6456">
                        <c:v>5097.0</c:v>
                      </c:pt>
                      <c:pt idx="6457">
                        <c:v>5130.0</c:v>
                      </c:pt>
                      <c:pt idx="6458">
                        <c:v>5098.0</c:v>
                      </c:pt>
                      <c:pt idx="6459">
                        <c:v>5110.0</c:v>
                      </c:pt>
                      <c:pt idx="6460">
                        <c:v>5133.0</c:v>
                      </c:pt>
                      <c:pt idx="6461">
                        <c:v>5107.0</c:v>
                      </c:pt>
                      <c:pt idx="6462">
                        <c:v>5137.0</c:v>
                      </c:pt>
                      <c:pt idx="6463">
                        <c:v>5127.0</c:v>
                      </c:pt>
                      <c:pt idx="6464">
                        <c:v>5112.0</c:v>
                      </c:pt>
                      <c:pt idx="6465">
                        <c:v>5142.0</c:v>
                      </c:pt>
                      <c:pt idx="6466">
                        <c:v>5119.0</c:v>
                      </c:pt>
                      <c:pt idx="6467">
                        <c:v>5140.0</c:v>
                      </c:pt>
                      <c:pt idx="6468">
                        <c:v>5158.0</c:v>
                      </c:pt>
                      <c:pt idx="6469">
                        <c:v>5135.0</c:v>
                      </c:pt>
                      <c:pt idx="6470">
                        <c:v>5162.0</c:v>
                      </c:pt>
                      <c:pt idx="6471">
                        <c:v>5143.0</c:v>
                      </c:pt>
                      <c:pt idx="6472">
                        <c:v>5132.0</c:v>
                      </c:pt>
                      <c:pt idx="6473">
                        <c:v>5154.0</c:v>
                      </c:pt>
                      <c:pt idx="6474">
                        <c:v>5126.0</c:v>
                      </c:pt>
                      <c:pt idx="6475">
                        <c:v>5146.0</c:v>
                      </c:pt>
                      <c:pt idx="6476">
                        <c:v>5149.0</c:v>
                      </c:pt>
                      <c:pt idx="6477">
                        <c:v>5124.0</c:v>
                      </c:pt>
                      <c:pt idx="6478">
                        <c:v>5148.0</c:v>
                      </c:pt>
                      <c:pt idx="6479">
                        <c:v>5132.0</c:v>
                      </c:pt>
                      <c:pt idx="6480">
                        <c:v>5148.0</c:v>
                      </c:pt>
                      <c:pt idx="6481">
                        <c:v>5166.0</c:v>
                      </c:pt>
                      <c:pt idx="6482">
                        <c:v>5149.0</c:v>
                      </c:pt>
                      <c:pt idx="6483">
                        <c:v>5166.0</c:v>
                      </c:pt>
                      <c:pt idx="6484">
                        <c:v>5156.0</c:v>
                      </c:pt>
                      <c:pt idx="6485">
                        <c:v>5140.0</c:v>
                      </c:pt>
                      <c:pt idx="6486">
                        <c:v>5167.0</c:v>
                      </c:pt>
                      <c:pt idx="6487">
                        <c:v>5146.0</c:v>
                      </c:pt>
                      <c:pt idx="6488">
                        <c:v>5157.0</c:v>
                      </c:pt>
                      <c:pt idx="6489">
                        <c:v>5167.0</c:v>
                      </c:pt>
                      <c:pt idx="6490">
                        <c:v>5138.0</c:v>
                      </c:pt>
                      <c:pt idx="6491">
                        <c:v>5161.0</c:v>
                      </c:pt>
                      <c:pt idx="6492">
                        <c:v>5155.0</c:v>
                      </c:pt>
                      <c:pt idx="6493">
                        <c:v>5142.0</c:v>
                      </c:pt>
                      <c:pt idx="6494">
                        <c:v>5166.0</c:v>
                      </c:pt>
                      <c:pt idx="6495">
                        <c:v>5138.0</c:v>
                      </c:pt>
                      <c:pt idx="6496">
                        <c:v>5159.0</c:v>
                      </c:pt>
                      <c:pt idx="6497">
                        <c:v>5175.0</c:v>
                      </c:pt>
                      <c:pt idx="6498">
                        <c:v>5153.0</c:v>
                      </c:pt>
                      <c:pt idx="6499">
                        <c:v>5189.0</c:v>
                      </c:pt>
                      <c:pt idx="6500">
                        <c:v>5160.0</c:v>
                      </c:pt>
                      <c:pt idx="6501">
                        <c:v>5154.0</c:v>
                      </c:pt>
                      <c:pt idx="6502">
                        <c:v>5172.0</c:v>
                      </c:pt>
                      <c:pt idx="6503">
                        <c:v>5129.0</c:v>
                      </c:pt>
                      <c:pt idx="6504">
                        <c:v>5148.0</c:v>
                      </c:pt>
                      <c:pt idx="6505">
                        <c:v>5152.0</c:v>
                      </c:pt>
                      <c:pt idx="6506">
                        <c:v>5132.0</c:v>
                      </c:pt>
                      <c:pt idx="6507">
                        <c:v>5169.0</c:v>
                      </c:pt>
                      <c:pt idx="6508">
                        <c:v>5146.0</c:v>
                      </c:pt>
                      <c:pt idx="6509">
                        <c:v>5149.0</c:v>
                      </c:pt>
                      <c:pt idx="6510">
                        <c:v>5170.0</c:v>
                      </c:pt>
                      <c:pt idx="6511">
                        <c:v>5148.0</c:v>
                      </c:pt>
                      <c:pt idx="6512">
                        <c:v>5172.0</c:v>
                      </c:pt>
                      <c:pt idx="6513">
                        <c:v>5164.0</c:v>
                      </c:pt>
                      <c:pt idx="6514">
                        <c:v>5138.0</c:v>
                      </c:pt>
                      <c:pt idx="6515">
                        <c:v>5152.0</c:v>
                      </c:pt>
                      <c:pt idx="6516">
                        <c:v>5129.0</c:v>
                      </c:pt>
                      <c:pt idx="6517">
                        <c:v>5139.0</c:v>
                      </c:pt>
                      <c:pt idx="6518">
                        <c:v>5170.0</c:v>
                      </c:pt>
                      <c:pt idx="6519">
                        <c:v>5152.0</c:v>
                      </c:pt>
                      <c:pt idx="6520">
                        <c:v>5167.0</c:v>
                      </c:pt>
                      <c:pt idx="6521">
                        <c:v>5155.0</c:v>
                      </c:pt>
                      <c:pt idx="6522">
                        <c:v>5141.0</c:v>
                      </c:pt>
                      <c:pt idx="6523">
                        <c:v>5154.0</c:v>
                      </c:pt>
                      <c:pt idx="6524">
                        <c:v>5140.0</c:v>
                      </c:pt>
                      <c:pt idx="6525">
                        <c:v>5155.0</c:v>
                      </c:pt>
                      <c:pt idx="6526">
                        <c:v>5157.0</c:v>
                      </c:pt>
                      <c:pt idx="6527">
                        <c:v>5141.0</c:v>
                      </c:pt>
                      <c:pt idx="6528">
                        <c:v>5157.0</c:v>
                      </c:pt>
                      <c:pt idx="6529">
                        <c:v>5135.0</c:v>
                      </c:pt>
                      <c:pt idx="6530">
                        <c:v>5138.0</c:v>
                      </c:pt>
                      <c:pt idx="6531">
                        <c:v>5155.0</c:v>
                      </c:pt>
                      <c:pt idx="6532">
                        <c:v>5138.0</c:v>
                      </c:pt>
                      <c:pt idx="6533">
                        <c:v>5154.0</c:v>
                      </c:pt>
                      <c:pt idx="6534">
                        <c:v>5143.0</c:v>
                      </c:pt>
                      <c:pt idx="6535">
                        <c:v>5125.0</c:v>
                      </c:pt>
                      <c:pt idx="6536">
                        <c:v>5153.0</c:v>
                      </c:pt>
                      <c:pt idx="6537">
                        <c:v>5138.0</c:v>
                      </c:pt>
                      <c:pt idx="6538">
                        <c:v>5147.0</c:v>
                      </c:pt>
                      <c:pt idx="6539">
                        <c:v>5155.0</c:v>
                      </c:pt>
                      <c:pt idx="6540">
                        <c:v>5124.0</c:v>
                      </c:pt>
                      <c:pt idx="6541">
                        <c:v>5151.0</c:v>
                      </c:pt>
                      <c:pt idx="6542">
                        <c:v>5140.0</c:v>
                      </c:pt>
                      <c:pt idx="6543">
                        <c:v>5136.0</c:v>
                      </c:pt>
                      <c:pt idx="6544">
                        <c:v>5162.0</c:v>
                      </c:pt>
                      <c:pt idx="6545">
                        <c:v>5136.0</c:v>
                      </c:pt>
                      <c:pt idx="6546">
                        <c:v>5151.0</c:v>
                      </c:pt>
                      <c:pt idx="6547">
                        <c:v>5157.0</c:v>
                      </c:pt>
                      <c:pt idx="6548">
                        <c:v>5139.0</c:v>
                      </c:pt>
                      <c:pt idx="6549">
                        <c:v>5164.0</c:v>
                      </c:pt>
                      <c:pt idx="6550">
                        <c:v>5143.0</c:v>
                      </c:pt>
                      <c:pt idx="6551">
                        <c:v>5145.0</c:v>
                      </c:pt>
                      <c:pt idx="6552">
                        <c:v>5159.0</c:v>
                      </c:pt>
                      <c:pt idx="6553">
                        <c:v>5129.0</c:v>
                      </c:pt>
                      <c:pt idx="6554">
                        <c:v>5159.0</c:v>
                      </c:pt>
                      <c:pt idx="6555">
                        <c:v>5170.0</c:v>
                      </c:pt>
                      <c:pt idx="6556">
                        <c:v>5152.0</c:v>
                      </c:pt>
                      <c:pt idx="6557">
                        <c:v>5182.0</c:v>
                      </c:pt>
                      <c:pt idx="6558">
                        <c:v>5152.0</c:v>
                      </c:pt>
                      <c:pt idx="6559">
                        <c:v>5148.0</c:v>
                      </c:pt>
                      <c:pt idx="6560">
                        <c:v>5161.0</c:v>
                      </c:pt>
                      <c:pt idx="6561">
                        <c:v>5133.0</c:v>
                      </c:pt>
                      <c:pt idx="6562">
                        <c:v>5151.0</c:v>
                      </c:pt>
                      <c:pt idx="6563">
                        <c:v>5142.0</c:v>
                      </c:pt>
                      <c:pt idx="6564">
                        <c:v>5116.0</c:v>
                      </c:pt>
                      <c:pt idx="6565">
                        <c:v>5142.0</c:v>
                      </c:pt>
                      <c:pt idx="6566">
                        <c:v>5124.0</c:v>
                      </c:pt>
                      <c:pt idx="6567">
                        <c:v>5133.0</c:v>
                      </c:pt>
                      <c:pt idx="6568">
                        <c:v>5151.0</c:v>
                      </c:pt>
                      <c:pt idx="6569">
                        <c:v>5123.0</c:v>
                      </c:pt>
                      <c:pt idx="6570">
                        <c:v>5153.0</c:v>
                      </c:pt>
                      <c:pt idx="6571">
                        <c:v>5143.0</c:v>
                      </c:pt>
                      <c:pt idx="6572">
                        <c:v>5137.0</c:v>
                      </c:pt>
                      <c:pt idx="6573">
                        <c:v>5164.0</c:v>
                      </c:pt>
                      <c:pt idx="6574">
                        <c:v>5127.0</c:v>
                      </c:pt>
                      <c:pt idx="6575">
                        <c:v>5140.0</c:v>
                      </c:pt>
                      <c:pt idx="6576">
                        <c:v>5149.0</c:v>
                      </c:pt>
                      <c:pt idx="6577">
                        <c:v>5126.0</c:v>
                      </c:pt>
                      <c:pt idx="6578">
                        <c:v>5142.0</c:v>
                      </c:pt>
                      <c:pt idx="6579">
                        <c:v>5125.0</c:v>
                      </c:pt>
                      <c:pt idx="6580">
                        <c:v>5123.0</c:v>
                      </c:pt>
                      <c:pt idx="6581">
                        <c:v>5138.0</c:v>
                      </c:pt>
                      <c:pt idx="6582">
                        <c:v>5121.0</c:v>
                      </c:pt>
                      <c:pt idx="6583">
                        <c:v>5140.0</c:v>
                      </c:pt>
                      <c:pt idx="6584">
                        <c:v>5126.0</c:v>
                      </c:pt>
                      <c:pt idx="6585">
                        <c:v>5114.0</c:v>
                      </c:pt>
                      <c:pt idx="6586">
                        <c:v>5149.0</c:v>
                      </c:pt>
                      <c:pt idx="6587">
                        <c:v>5126.0</c:v>
                      </c:pt>
                      <c:pt idx="6588">
                        <c:v>5132.0</c:v>
                      </c:pt>
                      <c:pt idx="6589">
                        <c:v>5136.0</c:v>
                      </c:pt>
                      <c:pt idx="6590">
                        <c:v>5095.0</c:v>
                      </c:pt>
                      <c:pt idx="6591">
                        <c:v>5123.0</c:v>
                      </c:pt>
                      <c:pt idx="6592">
                        <c:v>5127.0</c:v>
                      </c:pt>
                      <c:pt idx="6593">
                        <c:v>5113.0</c:v>
                      </c:pt>
                      <c:pt idx="6594">
                        <c:v>5145.0</c:v>
                      </c:pt>
                      <c:pt idx="6595">
                        <c:v>5107.0</c:v>
                      </c:pt>
                      <c:pt idx="6596">
                        <c:v>5116.0</c:v>
                      </c:pt>
                      <c:pt idx="6597">
                        <c:v>5129.0</c:v>
                      </c:pt>
                      <c:pt idx="6598">
                        <c:v>5103.0</c:v>
                      </c:pt>
                      <c:pt idx="6599">
                        <c:v>5130.0</c:v>
                      </c:pt>
                      <c:pt idx="6600">
                        <c:v>5117.0</c:v>
                      </c:pt>
                      <c:pt idx="6601">
                        <c:v>5106.0</c:v>
                      </c:pt>
                      <c:pt idx="6602">
                        <c:v>5123.0</c:v>
                      </c:pt>
                      <c:pt idx="6603">
                        <c:v>5093.0</c:v>
                      </c:pt>
                      <c:pt idx="6604">
                        <c:v>5102.0</c:v>
                      </c:pt>
                      <c:pt idx="6605">
                        <c:v>5107.0</c:v>
                      </c:pt>
                      <c:pt idx="6606">
                        <c:v>5093.0</c:v>
                      </c:pt>
                      <c:pt idx="6607">
                        <c:v>5123.0</c:v>
                      </c:pt>
                      <c:pt idx="6608">
                        <c:v>5098.0</c:v>
                      </c:pt>
                      <c:pt idx="6609">
                        <c:v>5101.0</c:v>
                      </c:pt>
                      <c:pt idx="6610">
                        <c:v>5115.0</c:v>
                      </c:pt>
                      <c:pt idx="6611">
                        <c:v>5078.0</c:v>
                      </c:pt>
                      <c:pt idx="6612">
                        <c:v>5113.0</c:v>
                      </c:pt>
                      <c:pt idx="6613">
                        <c:v>5096.0</c:v>
                      </c:pt>
                      <c:pt idx="6614">
                        <c:v>5065.0</c:v>
                      </c:pt>
                      <c:pt idx="6615">
                        <c:v>5093.0</c:v>
                      </c:pt>
                      <c:pt idx="6616">
                        <c:v>5059.0</c:v>
                      </c:pt>
                      <c:pt idx="6617">
                        <c:v>5073.0</c:v>
                      </c:pt>
                      <c:pt idx="6618">
                        <c:v>5098.0</c:v>
                      </c:pt>
                      <c:pt idx="6619">
                        <c:v>5073.0</c:v>
                      </c:pt>
                      <c:pt idx="6620">
                        <c:v>5093.0</c:v>
                      </c:pt>
                      <c:pt idx="6621">
                        <c:v>5080.0</c:v>
                      </c:pt>
                      <c:pt idx="6622">
                        <c:v>5054.0</c:v>
                      </c:pt>
                      <c:pt idx="6623">
                        <c:v>5074.0</c:v>
                      </c:pt>
                      <c:pt idx="6624">
                        <c:v>5049.0</c:v>
                      </c:pt>
                      <c:pt idx="6625">
                        <c:v>5062.0</c:v>
                      </c:pt>
                      <c:pt idx="6626">
                        <c:v>5089.0</c:v>
                      </c:pt>
                      <c:pt idx="6627">
                        <c:v>5068.0</c:v>
                      </c:pt>
                      <c:pt idx="6628">
                        <c:v>5105.0</c:v>
                      </c:pt>
                      <c:pt idx="6629">
                        <c:v>5095.0</c:v>
                      </c:pt>
                      <c:pt idx="6630">
                        <c:v>5074.0</c:v>
                      </c:pt>
                      <c:pt idx="6631">
                        <c:v>5089.0</c:v>
                      </c:pt>
                      <c:pt idx="6632">
                        <c:v>5042.0</c:v>
                      </c:pt>
                      <c:pt idx="6633">
                        <c:v>5061.0</c:v>
                      </c:pt>
                      <c:pt idx="6634">
                        <c:v>5064.0</c:v>
                      </c:pt>
                      <c:pt idx="6635">
                        <c:v>5044.0</c:v>
                      </c:pt>
                      <c:pt idx="6636">
                        <c:v>5083.0</c:v>
                      </c:pt>
                      <c:pt idx="6637">
                        <c:v>5055.0</c:v>
                      </c:pt>
                      <c:pt idx="6638">
                        <c:v>5053.0</c:v>
                      </c:pt>
                      <c:pt idx="6639">
                        <c:v>5085.0</c:v>
                      </c:pt>
                      <c:pt idx="6640">
                        <c:v>5053.0</c:v>
                      </c:pt>
                      <c:pt idx="6641">
                        <c:v>5083.0</c:v>
                      </c:pt>
                      <c:pt idx="6642">
                        <c:v>5087.0</c:v>
                      </c:pt>
                      <c:pt idx="6643">
                        <c:v>5058.0</c:v>
                      </c:pt>
                      <c:pt idx="6644">
                        <c:v>5088.0</c:v>
                      </c:pt>
                      <c:pt idx="6645">
                        <c:v>5064.0</c:v>
                      </c:pt>
                      <c:pt idx="6646">
                        <c:v>5070.0</c:v>
                      </c:pt>
                      <c:pt idx="6647">
                        <c:v>5092.0</c:v>
                      </c:pt>
                      <c:pt idx="6648">
                        <c:v>5064.0</c:v>
                      </c:pt>
                      <c:pt idx="6649">
                        <c:v>5086.0</c:v>
                      </c:pt>
                      <c:pt idx="6650">
                        <c:v>5081.0</c:v>
                      </c:pt>
                      <c:pt idx="6651">
                        <c:v>5056.0</c:v>
                      </c:pt>
                      <c:pt idx="6652">
                        <c:v>5083.0</c:v>
                      </c:pt>
                      <c:pt idx="6653">
                        <c:v>5059.0</c:v>
                      </c:pt>
                      <c:pt idx="6654">
                        <c:v>5067.0</c:v>
                      </c:pt>
                      <c:pt idx="6655">
                        <c:v>5081.0</c:v>
                      </c:pt>
                      <c:pt idx="6656">
                        <c:v>5059.0</c:v>
                      </c:pt>
                      <c:pt idx="6657">
                        <c:v>5083.0</c:v>
                      </c:pt>
                      <c:pt idx="6658">
                        <c:v>5073.0</c:v>
                      </c:pt>
                      <c:pt idx="6659">
                        <c:v>5062.0</c:v>
                      </c:pt>
                      <c:pt idx="6660">
                        <c:v>5083.0</c:v>
                      </c:pt>
                      <c:pt idx="6661">
                        <c:v>5056.0</c:v>
                      </c:pt>
                      <c:pt idx="6662">
                        <c:v>5069.0</c:v>
                      </c:pt>
                      <c:pt idx="6663">
                        <c:v>5077.0</c:v>
                      </c:pt>
                      <c:pt idx="6664">
                        <c:v>5055.0</c:v>
                      </c:pt>
                      <c:pt idx="6665">
                        <c:v>5080.0</c:v>
                      </c:pt>
                      <c:pt idx="6666">
                        <c:v>5061.0</c:v>
                      </c:pt>
                      <c:pt idx="6667">
                        <c:v>5068.0</c:v>
                      </c:pt>
                      <c:pt idx="6668">
                        <c:v>5093.0</c:v>
                      </c:pt>
                      <c:pt idx="6669">
                        <c:v>5075.0</c:v>
                      </c:pt>
                      <c:pt idx="6670">
                        <c:v>5101.0</c:v>
                      </c:pt>
                      <c:pt idx="6671">
                        <c:v>5089.0</c:v>
                      </c:pt>
                      <c:pt idx="6672">
                        <c:v>5062.0</c:v>
                      </c:pt>
                      <c:pt idx="6673">
                        <c:v>5082.0</c:v>
                      </c:pt>
                      <c:pt idx="6674">
                        <c:v>5050.0</c:v>
                      </c:pt>
                      <c:pt idx="6675">
                        <c:v>5064.0</c:v>
                      </c:pt>
                      <c:pt idx="6676">
                        <c:v>5079.0</c:v>
                      </c:pt>
                      <c:pt idx="6677">
                        <c:v>5059.0</c:v>
                      </c:pt>
                      <c:pt idx="6678">
                        <c:v>5098.0</c:v>
                      </c:pt>
                      <c:pt idx="6679">
                        <c:v>5080.0</c:v>
                      </c:pt>
                      <c:pt idx="6680">
                        <c:v>5065.0</c:v>
                      </c:pt>
                      <c:pt idx="6681">
                        <c:v>5082.0</c:v>
                      </c:pt>
                      <c:pt idx="6682">
                        <c:v>5043.0</c:v>
                      </c:pt>
                      <c:pt idx="6683">
                        <c:v>5065.0</c:v>
                      </c:pt>
                      <c:pt idx="6684">
                        <c:v>5082.0</c:v>
                      </c:pt>
                      <c:pt idx="6685">
                        <c:v>5052.0</c:v>
                      </c:pt>
                      <c:pt idx="6686">
                        <c:v>5081.0</c:v>
                      </c:pt>
                      <c:pt idx="6687">
                        <c:v>5064.0</c:v>
                      </c:pt>
                      <c:pt idx="6688">
                        <c:v>5052.0</c:v>
                      </c:pt>
                      <c:pt idx="6689">
                        <c:v>5090.0</c:v>
                      </c:pt>
                      <c:pt idx="6690">
                        <c:v>5056.0</c:v>
                      </c:pt>
                      <c:pt idx="6691">
                        <c:v>5067.0</c:v>
                      </c:pt>
                      <c:pt idx="6692">
                        <c:v>5068.0</c:v>
                      </c:pt>
                      <c:pt idx="6693">
                        <c:v>5037.0</c:v>
                      </c:pt>
                      <c:pt idx="6694">
                        <c:v>5067.0</c:v>
                      </c:pt>
                      <c:pt idx="6695">
                        <c:v>5060.0</c:v>
                      </c:pt>
                      <c:pt idx="6696">
                        <c:v>5057.0</c:v>
                      </c:pt>
                      <c:pt idx="6697">
                        <c:v>5078.0</c:v>
                      </c:pt>
                      <c:pt idx="6698">
                        <c:v>5050.0</c:v>
                      </c:pt>
                      <c:pt idx="6699">
                        <c:v>5064.0</c:v>
                      </c:pt>
                      <c:pt idx="6700">
                        <c:v>5068.0</c:v>
                      </c:pt>
                      <c:pt idx="6701">
                        <c:v>5052.0</c:v>
                      </c:pt>
                      <c:pt idx="6702">
                        <c:v>5078.0</c:v>
                      </c:pt>
                      <c:pt idx="6703">
                        <c:v>5048.0</c:v>
                      </c:pt>
                      <c:pt idx="6704">
                        <c:v>5056.0</c:v>
                      </c:pt>
                      <c:pt idx="6705">
                        <c:v>5070.0</c:v>
                      </c:pt>
                      <c:pt idx="6706">
                        <c:v>5043.0</c:v>
                      </c:pt>
                      <c:pt idx="6707">
                        <c:v>5080.0</c:v>
                      </c:pt>
                      <c:pt idx="6708">
                        <c:v>5064.0</c:v>
                      </c:pt>
                      <c:pt idx="6709">
                        <c:v>5057.0</c:v>
                      </c:pt>
                      <c:pt idx="6710">
                        <c:v>5097.0</c:v>
                      </c:pt>
                      <c:pt idx="6711">
                        <c:v>5063.0</c:v>
                      </c:pt>
                      <c:pt idx="6712">
                        <c:v>5090.0</c:v>
                      </c:pt>
                      <c:pt idx="6713">
                        <c:v>5090.0</c:v>
                      </c:pt>
                      <c:pt idx="6714">
                        <c:v>5055.0</c:v>
                      </c:pt>
                      <c:pt idx="6715">
                        <c:v>5085.0</c:v>
                      </c:pt>
                      <c:pt idx="6716">
                        <c:v>5067.0</c:v>
                      </c:pt>
                      <c:pt idx="6717">
                        <c:v>5061.0</c:v>
                      </c:pt>
                      <c:pt idx="6718">
                        <c:v>5092.0</c:v>
                      </c:pt>
                      <c:pt idx="6719">
                        <c:v>5076.0</c:v>
                      </c:pt>
                      <c:pt idx="6720">
                        <c:v>5090.0</c:v>
                      </c:pt>
                      <c:pt idx="6721">
                        <c:v>5103.0</c:v>
                      </c:pt>
                      <c:pt idx="6722">
                        <c:v>5077.0</c:v>
                      </c:pt>
                      <c:pt idx="6723">
                        <c:v>5108.0</c:v>
                      </c:pt>
                      <c:pt idx="6724">
                        <c:v>5096.0</c:v>
                      </c:pt>
                      <c:pt idx="6725">
                        <c:v>5103.0</c:v>
                      </c:pt>
                      <c:pt idx="6726">
                        <c:v>5126.0</c:v>
                      </c:pt>
                      <c:pt idx="6727">
                        <c:v>5096.0</c:v>
                      </c:pt>
                      <c:pt idx="6728">
                        <c:v>5117.0</c:v>
                      </c:pt>
                      <c:pt idx="6729">
                        <c:v>5121.0</c:v>
                      </c:pt>
                      <c:pt idx="6730">
                        <c:v>5109.0</c:v>
                      </c:pt>
                      <c:pt idx="6731">
                        <c:v>5140.0</c:v>
                      </c:pt>
                      <c:pt idx="6732">
                        <c:v>5112.0</c:v>
                      </c:pt>
                      <c:pt idx="6733">
                        <c:v>5108.0</c:v>
                      </c:pt>
                      <c:pt idx="6734">
                        <c:v>5124.0</c:v>
                      </c:pt>
                      <c:pt idx="6735">
                        <c:v>5104.0</c:v>
                      </c:pt>
                      <c:pt idx="6736">
                        <c:v>5128.0</c:v>
                      </c:pt>
                      <c:pt idx="6737">
                        <c:v>5120.0</c:v>
                      </c:pt>
                      <c:pt idx="6738">
                        <c:v>5116.0</c:v>
                      </c:pt>
                      <c:pt idx="6739">
                        <c:v>5127.0</c:v>
                      </c:pt>
                      <c:pt idx="6740">
                        <c:v>5111.0</c:v>
                      </c:pt>
                      <c:pt idx="6741">
                        <c:v>5124.0</c:v>
                      </c:pt>
                      <c:pt idx="6742">
                        <c:v>5120.0</c:v>
                      </c:pt>
                      <c:pt idx="6743">
                        <c:v>5097.0</c:v>
                      </c:pt>
                      <c:pt idx="6744">
                        <c:v>5121.0</c:v>
                      </c:pt>
                      <c:pt idx="6745">
                        <c:v>5109.0</c:v>
                      </c:pt>
                      <c:pt idx="6746">
                        <c:v>5115.0</c:v>
                      </c:pt>
                      <c:pt idx="6747">
                        <c:v>5139.0</c:v>
                      </c:pt>
                      <c:pt idx="6748">
                        <c:v>5108.0</c:v>
                      </c:pt>
                      <c:pt idx="6749">
                        <c:v>5131.0</c:v>
                      </c:pt>
                      <c:pt idx="6750">
                        <c:v>5130.0</c:v>
                      </c:pt>
                      <c:pt idx="6751">
                        <c:v>5101.0</c:v>
                      </c:pt>
                      <c:pt idx="6752">
                        <c:v>5139.0</c:v>
                      </c:pt>
                      <c:pt idx="6753">
                        <c:v>5113.0</c:v>
                      </c:pt>
                      <c:pt idx="6754">
                        <c:v>5126.0</c:v>
                      </c:pt>
                      <c:pt idx="6755">
                        <c:v>5142.0</c:v>
                      </c:pt>
                      <c:pt idx="6756">
                        <c:v>5107.0</c:v>
                      </c:pt>
                      <c:pt idx="6757">
                        <c:v>5135.0</c:v>
                      </c:pt>
                      <c:pt idx="6758">
                        <c:v>5120.0</c:v>
                      </c:pt>
                      <c:pt idx="6759">
                        <c:v>5114.0</c:v>
                      </c:pt>
                      <c:pt idx="6760">
                        <c:v>5138.0</c:v>
                      </c:pt>
                      <c:pt idx="6761">
                        <c:v>5105.0</c:v>
                      </c:pt>
                      <c:pt idx="6762">
                        <c:v>5105.0</c:v>
                      </c:pt>
                      <c:pt idx="6763">
                        <c:v>5117.0</c:v>
                      </c:pt>
                      <c:pt idx="6764">
                        <c:v>5087.0</c:v>
                      </c:pt>
                      <c:pt idx="6765">
                        <c:v>5114.0</c:v>
                      </c:pt>
                      <c:pt idx="6766">
                        <c:v>5102.0</c:v>
                      </c:pt>
                      <c:pt idx="6767">
                        <c:v>5099.0</c:v>
                      </c:pt>
                      <c:pt idx="6768">
                        <c:v>5130.0</c:v>
                      </c:pt>
                      <c:pt idx="6769">
                        <c:v>5104.0</c:v>
                      </c:pt>
                      <c:pt idx="6770">
                        <c:v>5123.0</c:v>
                      </c:pt>
                      <c:pt idx="6771">
                        <c:v>5120.0</c:v>
                      </c:pt>
                      <c:pt idx="6772">
                        <c:v>5092.0</c:v>
                      </c:pt>
                      <c:pt idx="6773">
                        <c:v>5123.0</c:v>
                      </c:pt>
                      <c:pt idx="6774">
                        <c:v>5092.0</c:v>
                      </c:pt>
                      <c:pt idx="6775">
                        <c:v>5089.0</c:v>
                      </c:pt>
                      <c:pt idx="6776">
                        <c:v>5109.0</c:v>
                      </c:pt>
                      <c:pt idx="6777">
                        <c:v>5068.0</c:v>
                      </c:pt>
                      <c:pt idx="6778">
                        <c:v>5098.0</c:v>
                      </c:pt>
                      <c:pt idx="6779">
                        <c:v>5089.0</c:v>
                      </c:pt>
                      <c:pt idx="6780">
                        <c:v>5064.0</c:v>
                      </c:pt>
                      <c:pt idx="6781">
                        <c:v>5091.0</c:v>
                      </c:pt>
                      <c:pt idx="6782">
                        <c:v>5053.0</c:v>
                      </c:pt>
                      <c:pt idx="6783">
                        <c:v>5060.0</c:v>
                      </c:pt>
                      <c:pt idx="6784">
                        <c:v>5074.0</c:v>
                      </c:pt>
                      <c:pt idx="6785">
                        <c:v>5036.0</c:v>
                      </c:pt>
                      <c:pt idx="6786">
                        <c:v>5070.0</c:v>
                      </c:pt>
                      <c:pt idx="6787">
                        <c:v>5059.0</c:v>
                      </c:pt>
                      <c:pt idx="6788">
                        <c:v>5048.0</c:v>
                      </c:pt>
                      <c:pt idx="6789">
                        <c:v>5076.0</c:v>
                      </c:pt>
                      <c:pt idx="6790">
                        <c:v>5040.0</c:v>
                      </c:pt>
                      <c:pt idx="6791">
                        <c:v>5049.0</c:v>
                      </c:pt>
                      <c:pt idx="6792">
                        <c:v>5049.0</c:v>
                      </c:pt>
                      <c:pt idx="6793">
                        <c:v>5024.0</c:v>
                      </c:pt>
                      <c:pt idx="6794">
                        <c:v>5058.0</c:v>
                      </c:pt>
                      <c:pt idx="6795">
                        <c:v>5047.0</c:v>
                      </c:pt>
                      <c:pt idx="6796">
                        <c:v>5048.0</c:v>
                      </c:pt>
                      <c:pt idx="6797">
                        <c:v>5074.0</c:v>
                      </c:pt>
                      <c:pt idx="6798">
                        <c:v>5044.0</c:v>
                      </c:pt>
                      <c:pt idx="6799">
                        <c:v>5065.0</c:v>
                      </c:pt>
                      <c:pt idx="6800">
                        <c:v>5071.0</c:v>
                      </c:pt>
                      <c:pt idx="6801">
                        <c:v>5056.0</c:v>
                      </c:pt>
                      <c:pt idx="6802">
                        <c:v>5095.0</c:v>
                      </c:pt>
                      <c:pt idx="6803">
                        <c:v>5079.0</c:v>
                      </c:pt>
                      <c:pt idx="6804">
                        <c:v>5088.0</c:v>
                      </c:pt>
                      <c:pt idx="6805">
                        <c:v>5110.0</c:v>
                      </c:pt>
                      <c:pt idx="6806">
                        <c:v>5087.0</c:v>
                      </c:pt>
                      <c:pt idx="6807">
                        <c:v>5113.0</c:v>
                      </c:pt>
                      <c:pt idx="6808">
                        <c:v>5111.0</c:v>
                      </c:pt>
                      <c:pt idx="6809">
                        <c:v>5098.0</c:v>
                      </c:pt>
                      <c:pt idx="6810">
                        <c:v>5124.0</c:v>
                      </c:pt>
                      <c:pt idx="6811">
                        <c:v>5102.0</c:v>
                      </c:pt>
                      <c:pt idx="6812">
                        <c:v>5107.0</c:v>
                      </c:pt>
                      <c:pt idx="6813">
                        <c:v>5118.0</c:v>
                      </c:pt>
                      <c:pt idx="6814">
                        <c:v>5086.0</c:v>
                      </c:pt>
                      <c:pt idx="6815">
                        <c:v>5102.0</c:v>
                      </c:pt>
                      <c:pt idx="6816">
                        <c:v>5090.0</c:v>
                      </c:pt>
                      <c:pt idx="6817">
                        <c:v>5078.0</c:v>
                      </c:pt>
                      <c:pt idx="6818">
                        <c:v>5100.0</c:v>
                      </c:pt>
                      <c:pt idx="6819">
                        <c:v>5069.0</c:v>
                      </c:pt>
                      <c:pt idx="6820">
                        <c:v>5077.0</c:v>
                      </c:pt>
                      <c:pt idx="6821">
                        <c:v>5079.0</c:v>
                      </c:pt>
                      <c:pt idx="6822">
                        <c:v>5052.0</c:v>
                      </c:pt>
                      <c:pt idx="6823">
                        <c:v>5075.0</c:v>
                      </c:pt>
                      <c:pt idx="6824">
                        <c:v>5052.0</c:v>
                      </c:pt>
                      <c:pt idx="6825">
                        <c:v>5043.0</c:v>
                      </c:pt>
                      <c:pt idx="6826">
                        <c:v>5058.0</c:v>
                      </c:pt>
                      <c:pt idx="6827">
                        <c:v>5034.0</c:v>
                      </c:pt>
                      <c:pt idx="6828">
                        <c:v>5043.0</c:v>
                      </c:pt>
                      <c:pt idx="6829">
                        <c:v>5033.0</c:v>
                      </c:pt>
                      <c:pt idx="6830">
                        <c:v>5006.0</c:v>
                      </c:pt>
                      <c:pt idx="6831">
                        <c:v>5015.0</c:v>
                      </c:pt>
                      <c:pt idx="6832">
                        <c:v>5006.0</c:v>
                      </c:pt>
                      <c:pt idx="6833">
                        <c:v>5013.0</c:v>
                      </c:pt>
                      <c:pt idx="6834">
                        <c:v>5037.0</c:v>
                      </c:pt>
                      <c:pt idx="6835">
                        <c:v>5028.0</c:v>
                      </c:pt>
                      <c:pt idx="6836">
                        <c:v>5053.0</c:v>
                      </c:pt>
                      <c:pt idx="6837">
                        <c:v>5052.0</c:v>
                      </c:pt>
                      <c:pt idx="6838">
                        <c:v>5046.0</c:v>
                      </c:pt>
                      <c:pt idx="6839">
                        <c:v>5070.0</c:v>
                      </c:pt>
                      <c:pt idx="6840">
                        <c:v>5049.0</c:v>
                      </c:pt>
                      <c:pt idx="6841">
                        <c:v>5064.0</c:v>
                      </c:pt>
                      <c:pt idx="6842">
                        <c:v>5076.0</c:v>
                      </c:pt>
                      <c:pt idx="6843">
                        <c:v>5060.0</c:v>
                      </c:pt>
                      <c:pt idx="6844">
                        <c:v>5093.0</c:v>
                      </c:pt>
                      <c:pt idx="6845">
                        <c:v>5089.0</c:v>
                      </c:pt>
                      <c:pt idx="6846">
                        <c:v>5090.0</c:v>
                      </c:pt>
                      <c:pt idx="6847">
                        <c:v>5117.0</c:v>
                      </c:pt>
                      <c:pt idx="6848">
                        <c:v>5093.0</c:v>
                      </c:pt>
                      <c:pt idx="6849">
                        <c:v>5111.0</c:v>
                      </c:pt>
                      <c:pt idx="6850">
                        <c:v>5115.0</c:v>
                      </c:pt>
                      <c:pt idx="6851">
                        <c:v>5101.0</c:v>
                      </c:pt>
                      <c:pt idx="6852">
                        <c:v>5121.0</c:v>
                      </c:pt>
                      <c:pt idx="6853">
                        <c:v>5091.0</c:v>
                      </c:pt>
                      <c:pt idx="6854">
                        <c:v>5078.0</c:v>
                      </c:pt>
                      <c:pt idx="6855">
                        <c:v>5089.0</c:v>
                      </c:pt>
                      <c:pt idx="6856">
                        <c:v>5062.0</c:v>
                      </c:pt>
                      <c:pt idx="6857">
                        <c:v>5090.0</c:v>
                      </c:pt>
                      <c:pt idx="6858">
                        <c:v>5087.0</c:v>
                      </c:pt>
                      <c:pt idx="6859">
                        <c:v>5055.0</c:v>
                      </c:pt>
                      <c:pt idx="6860">
                        <c:v>5077.0</c:v>
                      </c:pt>
                      <c:pt idx="6861">
                        <c:v>5041.0</c:v>
                      </c:pt>
                      <c:pt idx="6862">
                        <c:v>5050.0</c:v>
                      </c:pt>
                      <c:pt idx="6863">
                        <c:v>5071.0</c:v>
                      </c:pt>
                      <c:pt idx="6864">
                        <c:v>5037.0</c:v>
                      </c:pt>
                      <c:pt idx="6865">
                        <c:v>5069.0</c:v>
                      </c:pt>
                      <c:pt idx="6866">
                        <c:v>5053.0</c:v>
                      </c:pt>
                      <c:pt idx="6867">
                        <c:v>5037.0</c:v>
                      </c:pt>
                      <c:pt idx="6868">
                        <c:v>5066.0</c:v>
                      </c:pt>
                      <c:pt idx="6869">
                        <c:v>5037.0</c:v>
                      </c:pt>
                      <c:pt idx="6870">
                        <c:v>5049.0</c:v>
                      </c:pt>
                      <c:pt idx="6871">
                        <c:v>5060.0</c:v>
                      </c:pt>
                      <c:pt idx="6872">
                        <c:v>5027.0</c:v>
                      </c:pt>
                      <c:pt idx="6873">
                        <c:v>5048.0</c:v>
                      </c:pt>
                      <c:pt idx="6874">
                        <c:v>5031.0</c:v>
                      </c:pt>
                      <c:pt idx="6875">
                        <c:v>5027.0</c:v>
                      </c:pt>
                      <c:pt idx="6876">
                        <c:v>5052.0</c:v>
                      </c:pt>
                      <c:pt idx="6877">
                        <c:v>5022.0</c:v>
                      </c:pt>
                      <c:pt idx="6878">
                        <c:v>5041.0</c:v>
                      </c:pt>
                      <c:pt idx="6879">
                        <c:v>5043.0</c:v>
                      </c:pt>
                      <c:pt idx="6880">
                        <c:v>5025.0</c:v>
                      </c:pt>
                      <c:pt idx="6881">
                        <c:v>5064.0</c:v>
                      </c:pt>
                      <c:pt idx="6882">
                        <c:v>5048.0</c:v>
                      </c:pt>
                      <c:pt idx="6883">
                        <c:v>5053.0</c:v>
                      </c:pt>
                      <c:pt idx="6884">
                        <c:v>5077.0</c:v>
                      </c:pt>
                      <c:pt idx="6885">
                        <c:v>5056.0</c:v>
                      </c:pt>
                      <c:pt idx="6886">
                        <c:v>5087.0</c:v>
                      </c:pt>
                      <c:pt idx="6887">
                        <c:v>5084.0</c:v>
                      </c:pt>
                      <c:pt idx="6888">
                        <c:v>5072.0</c:v>
                      </c:pt>
                      <c:pt idx="6889">
                        <c:v>5104.0</c:v>
                      </c:pt>
                      <c:pt idx="6890">
                        <c:v>5081.0</c:v>
                      </c:pt>
                      <c:pt idx="6891">
                        <c:v>5090.0</c:v>
                      </c:pt>
                      <c:pt idx="6892">
                        <c:v>5104.0</c:v>
                      </c:pt>
                      <c:pt idx="6893">
                        <c:v>5078.0</c:v>
                      </c:pt>
                      <c:pt idx="6894">
                        <c:v>5102.0</c:v>
                      </c:pt>
                      <c:pt idx="6895">
                        <c:v>5101.0</c:v>
                      </c:pt>
                      <c:pt idx="6896">
                        <c:v>5090.0</c:v>
                      </c:pt>
                      <c:pt idx="6897">
                        <c:v>5115.0</c:v>
                      </c:pt>
                      <c:pt idx="6898">
                        <c:v>5086.0</c:v>
                      </c:pt>
                      <c:pt idx="6899">
                        <c:v>5092.0</c:v>
                      </c:pt>
                      <c:pt idx="6900">
                        <c:v>5099.0</c:v>
                      </c:pt>
                      <c:pt idx="6901">
                        <c:v>5067.0</c:v>
                      </c:pt>
                      <c:pt idx="6902">
                        <c:v>5086.0</c:v>
                      </c:pt>
                      <c:pt idx="6903">
                        <c:v>5071.0</c:v>
                      </c:pt>
                      <c:pt idx="6904">
                        <c:v>5065.0</c:v>
                      </c:pt>
                      <c:pt idx="6905">
                        <c:v>5086.0</c:v>
                      </c:pt>
                      <c:pt idx="6906">
                        <c:v>5065.0</c:v>
                      </c:pt>
                      <c:pt idx="6907">
                        <c:v>5076.0</c:v>
                      </c:pt>
                      <c:pt idx="6908">
                        <c:v>5078.0</c:v>
                      </c:pt>
                      <c:pt idx="6909">
                        <c:v>5058.0</c:v>
                      </c:pt>
                      <c:pt idx="6910">
                        <c:v>5078.0</c:v>
                      </c:pt>
                      <c:pt idx="6911">
                        <c:v>5056.0</c:v>
                      </c:pt>
                      <c:pt idx="6912">
                        <c:v>5050.0</c:v>
                      </c:pt>
                      <c:pt idx="6913">
                        <c:v>5062.0</c:v>
                      </c:pt>
                      <c:pt idx="6914">
                        <c:v>5034.0</c:v>
                      </c:pt>
                      <c:pt idx="6915">
                        <c:v>5052.0</c:v>
                      </c:pt>
                      <c:pt idx="6916">
                        <c:v>5053.0</c:v>
                      </c:pt>
                      <c:pt idx="6917">
                        <c:v>5034.0</c:v>
                      </c:pt>
                      <c:pt idx="6918">
                        <c:v>5059.0</c:v>
                      </c:pt>
                      <c:pt idx="6919">
                        <c:v>5034.0</c:v>
                      </c:pt>
                      <c:pt idx="6920">
                        <c:v>5036.0</c:v>
                      </c:pt>
                      <c:pt idx="6921">
                        <c:v>5042.0</c:v>
                      </c:pt>
                      <c:pt idx="6922">
                        <c:v>5009.0</c:v>
                      </c:pt>
                      <c:pt idx="6923">
                        <c:v>5042.0</c:v>
                      </c:pt>
                      <c:pt idx="6924">
                        <c:v>5031.0</c:v>
                      </c:pt>
                      <c:pt idx="6925">
                        <c:v>5039.0</c:v>
                      </c:pt>
                      <c:pt idx="6926">
                        <c:v>5069.0</c:v>
                      </c:pt>
                      <c:pt idx="6927">
                        <c:v>5035.0</c:v>
                      </c:pt>
                      <c:pt idx="6928">
                        <c:v>5052.0</c:v>
                      </c:pt>
                      <c:pt idx="6929">
                        <c:v>5057.0</c:v>
                      </c:pt>
                      <c:pt idx="6930">
                        <c:v>5030.0</c:v>
                      </c:pt>
                      <c:pt idx="6931">
                        <c:v>5060.0</c:v>
                      </c:pt>
                      <c:pt idx="6932">
                        <c:v>5039.0</c:v>
                      </c:pt>
                      <c:pt idx="6933">
                        <c:v>5023.0</c:v>
                      </c:pt>
                      <c:pt idx="6934">
                        <c:v>5046.0</c:v>
                      </c:pt>
                      <c:pt idx="6935">
                        <c:v>5022.0</c:v>
                      </c:pt>
                      <c:pt idx="6936">
                        <c:v>5046.0</c:v>
                      </c:pt>
                      <c:pt idx="6937">
                        <c:v>5062.0</c:v>
                      </c:pt>
                      <c:pt idx="6938">
                        <c:v>5043.0</c:v>
                      </c:pt>
                      <c:pt idx="6939">
                        <c:v>5070.0</c:v>
                      </c:pt>
                      <c:pt idx="6940">
                        <c:v>5062.0</c:v>
                      </c:pt>
                      <c:pt idx="6941">
                        <c:v>5055.0</c:v>
                      </c:pt>
                      <c:pt idx="6942">
                        <c:v>5076.0</c:v>
                      </c:pt>
                      <c:pt idx="6943">
                        <c:v>5055.0</c:v>
                      </c:pt>
                      <c:pt idx="6944">
                        <c:v>5067.0</c:v>
                      </c:pt>
                      <c:pt idx="6945">
                        <c:v>5084.0</c:v>
                      </c:pt>
                      <c:pt idx="6946">
                        <c:v>5073.0</c:v>
                      </c:pt>
                      <c:pt idx="6947">
                        <c:v>5094.0</c:v>
                      </c:pt>
                      <c:pt idx="6948">
                        <c:v>5077.0</c:v>
                      </c:pt>
                      <c:pt idx="6949">
                        <c:v>5066.0</c:v>
                      </c:pt>
                      <c:pt idx="6950">
                        <c:v>5086.0</c:v>
                      </c:pt>
                      <c:pt idx="6951">
                        <c:v>5071.0</c:v>
                      </c:pt>
                      <c:pt idx="6952">
                        <c:v>5091.0</c:v>
                      </c:pt>
                      <c:pt idx="6953">
                        <c:v>5089.0</c:v>
                      </c:pt>
                      <c:pt idx="6954">
                        <c:v>5073.0</c:v>
                      </c:pt>
                      <c:pt idx="6955">
                        <c:v>5104.0</c:v>
                      </c:pt>
                      <c:pt idx="6956">
                        <c:v>5080.0</c:v>
                      </c:pt>
                      <c:pt idx="6957">
                        <c:v>5095.0</c:v>
                      </c:pt>
                      <c:pt idx="6958">
                        <c:v>5103.0</c:v>
                      </c:pt>
                      <c:pt idx="6959">
                        <c:v>5065.0</c:v>
                      </c:pt>
                      <c:pt idx="6960">
                        <c:v>5099.0</c:v>
                      </c:pt>
                      <c:pt idx="6961">
                        <c:v>5073.0</c:v>
                      </c:pt>
                      <c:pt idx="6962">
                        <c:v>5075.0</c:v>
                      </c:pt>
                      <c:pt idx="6963">
                        <c:v>5105.0</c:v>
                      </c:pt>
                      <c:pt idx="6964">
                        <c:v>5067.0</c:v>
                      </c:pt>
                      <c:pt idx="6965">
                        <c:v>5094.0</c:v>
                      </c:pt>
                      <c:pt idx="6966">
                        <c:v>5092.0</c:v>
                      </c:pt>
                      <c:pt idx="6967">
                        <c:v>5062.0</c:v>
                      </c:pt>
                      <c:pt idx="6968">
                        <c:v>5102.0</c:v>
                      </c:pt>
                      <c:pt idx="6969">
                        <c:v>5073.0</c:v>
                      </c:pt>
                      <c:pt idx="6970">
                        <c:v>5075.0</c:v>
                      </c:pt>
                      <c:pt idx="6971">
                        <c:v>5094.0</c:v>
                      </c:pt>
                      <c:pt idx="6972">
                        <c:v>5059.0</c:v>
                      </c:pt>
                      <c:pt idx="6973">
                        <c:v>5085.0</c:v>
                      </c:pt>
                      <c:pt idx="6974">
                        <c:v>5077.0</c:v>
                      </c:pt>
                      <c:pt idx="6975">
                        <c:v>5064.0</c:v>
                      </c:pt>
                      <c:pt idx="6976">
                        <c:v>5090.0</c:v>
                      </c:pt>
                      <c:pt idx="6977">
                        <c:v>5069.0</c:v>
                      </c:pt>
                      <c:pt idx="6978">
                        <c:v>5095.0</c:v>
                      </c:pt>
                      <c:pt idx="6979">
                        <c:v>5109.0</c:v>
                      </c:pt>
                      <c:pt idx="6980">
                        <c:v>5088.0</c:v>
                      </c:pt>
                      <c:pt idx="6981">
                        <c:v>5126.0</c:v>
                      </c:pt>
                      <c:pt idx="6982">
                        <c:v>5093.0</c:v>
                      </c:pt>
                      <c:pt idx="6983">
                        <c:v>5095.0</c:v>
                      </c:pt>
                      <c:pt idx="6984">
                        <c:v>5110.0</c:v>
                      </c:pt>
                      <c:pt idx="6985">
                        <c:v>5075.0</c:v>
                      </c:pt>
                      <c:pt idx="6986">
                        <c:v>5092.0</c:v>
                      </c:pt>
                      <c:pt idx="6987">
                        <c:v>5090.0</c:v>
                      </c:pt>
                      <c:pt idx="6988">
                        <c:v>5060.0</c:v>
                      </c:pt>
                      <c:pt idx="6989">
                        <c:v>5084.0</c:v>
                      </c:pt>
                      <c:pt idx="6990">
                        <c:v>5062.0</c:v>
                      </c:pt>
                      <c:pt idx="6991">
                        <c:v>5053.0</c:v>
                      </c:pt>
                      <c:pt idx="6992">
                        <c:v>5081.0</c:v>
                      </c:pt>
                      <c:pt idx="6993">
                        <c:v>5058.0</c:v>
                      </c:pt>
                      <c:pt idx="6994">
                        <c:v>5083.0</c:v>
                      </c:pt>
                      <c:pt idx="6995">
                        <c:v>5077.0</c:v>
                      </c:pt>
                      <c:pt idx="6996">
                        <c:v>5052.0</c:v>
                      </c:pt>
                      <c:pt idx="6997">
                        <c:v>5086.0</c:v>
                      </c:pt>
                      <c:pt idx="6998">
                        <c:v>5067.0</c:v>
                      </c:pt>
                      <c:pt idx="6999">
                        <c:v>5092.0</c:v>
                      </c:pt>
                      <c:pt idx="7000">
                        <c:v>5109.0</c:v>
                      </c:pt>
                      <c:pt idx="7001">
                        <c:v>5075.0</c:v>
                      </c:pt>
                      <c:pt idx="7002">
                        <c:v>5096.0</c:v>
                      </c:pt>
                      <c:pt idx="7003">
                        <c:v>5069.0</c:v>
                      </c:pt>
                      <c:pt idx="7004">
                        <c:v>5064.0</c:v>
                      </c:pt>
                      <c:pt idx="7005">
                        <c:v>5087.0</c:v>
                      </c:pt>
                      <c:pt idx="7006">
                        <c:v>5063.0</c:v>
                      </c:pt>
                      <c:pt idx="7007">
                        <c:v>5080.0</c:v>
                      </c:pt>
                      <c:pt idx="7008">
                        <c:v>5089.0</c:v>
                      </c:pt>
                      <c:pt idx="7009">
                        <c:v>5061.0</c:v>
                      </c:pt>
                      <c:pt idx="7010">
                        <c:v>5087.0</c:v>
                      </c:pt>
                      <c:pt idx="7011">
                        <c:v>5073.0</c:v>
                      </c:pt>
                      <c:pt idx="7012">
                        <c:v>5062.0</c:v>
                      </c:pt>
                      <c:pt idx="7013">
                        <c:v>5077.0</c:v>
                      </c:pt>
                      <c:pt idx="7014">
                        <c:v>5056.0</c:v>
                      </c:pt>
                      <c:pt idx="7015">
                        <c:v>5068.0</c:v>
                      </c:pt>
                      <c:pt idx="7016">
                        <c:v>5074.0</c:v>
                      </c:pt>
                      <c:pt idx="7017">
                        <c:v>5064.0</c:v>
                      </c:pt>
                      <c:pt idx="7018">
                        <c:v>5075.0</c:v>
                      </c:pt>
                      <c:pt idx="7019">
                        <c:v>5058.0</c:v>
                      </c:pt>
                      <c:pt idx="7020">
                        <c:v>5058.0</c:v>
                      </c:pt>
                      <c:pt idx="7021">
                        <c:v>5073.0</c:v>
                      </c:pt>
                      <c:pt idx="7022">
                        <c:v>5056.0</c:v>
                      </c:pt>
                      <c:pt idx="7023">
                        <c:v>5083.0</c:v>
                      </c:pt>
                      <c:pt idx="7024">
                        <c:v>5074.0</c:v>
                      </c:pt>
                      <c:pt idx="7025">
                        <c:v>5053.0</c:v>
                      </c:pt>
                      <c:pt idx="7026">
                        <c:v>5063.0</c:v>
                      </c:pt>
                      <c:pt idx="7027">
                        <c:v>5033.0</c:v>
                      </c:pt>
                      <c:pt idx="7028">
                        <c:v>5035.0</c:v>
                      </c:pt>
                      <c:pt idx="7029">
                        <c:v>5052.0</c:v>
                      </c:pt>
                      <c:pt idx="7030">
                        <c:v>5031.0</c:v>
                      </c:pt>
                      <c:pt idx="7031">
                        <c:v>5052.0</c:v>
                      </c:pt>
                      <c:pt idx="7032">
                        <c:v>5052.0</c:v>
                      </c:pt>
                      <c:pt idx="7033">
                        <c:v>5045.0</c:v>
                      </c:pt>
                      <c:pt idx="7034">
                        <c:v>5068.0</c:v>
                      </c:pt>
                      <c:pt idx="7035">
                        <c:v>5039.0</c:v>
                      </c:pt>
                      <c:pt idx="7036">
                        <c:v>5046.0</c:v>
                      </c:pt>
                      <c:pt idx="7037">
                        <c:v>5049.0</c:v>
                      </c:pt>
                      <c:pt idx="7038">
                        <c:v>5034.0</c:v>
                      </c:pt>
                      <c:pt idx="7039">
                        <c:v>5068.0</c:v>
                      </c:pt>
                      <c:pt idx="7040">
                        <c:v>5056.0</c:v>
                      </c:pt>
                      <c:pt idx="7041">
                        <c:v>5049.0</c:v>
                      </c:pt>
                      <c:pt idx="7042">
                        <c:v>5052.0</c:v>
                      </c:pt>
                      <c:pt idx="7043">
                        <c:v>5015.0</c:v>
                      </c:pt>
                      <c:pt idx="7044">
                        <c:v>5024.0</c:v>
                      </c:pt>
                      <c:pt idx="7045">
                        <c:v>5027.0</c:v>
                      </c:pt>
                      <c:pt idx="7046">
                        <c:v>5028.0</c:v>
                      </c:pt>
                      <c:pt idx="7047">
                        <c:v>5050.0</c:v>
                      </c:pt>
                      <c:pt idx="7048">
                        <c:v>5024.0</c:v>
                      </c:pt>
                      <c:pt idx="7049">
                        <c:v>5024.0</c:v>
                      </c:pt>
                      <c:pt idx="7050">
                        <c:v>5033.0</c:v>
                      </c:pt>
                      <c:pt idx="7051">
                        <c:v>5011.0</c:v>
                      </c:pt>
                      <c:pt idx="7052">
                        <c:v>5040.0</c:v>
                      </c:pt>
                      <c:pt idx="7053">
                        <c:v>5029.0</c:v>
                      </c:pt>
                      <c:pt idx="7054">
                        <c:v>5014.0</c:v>
                      </c:pt>
                      <c:pt idx="7055">
                        <c:v>5043.0</c:v>
                      </c:pt>
                      <c:pt idx="7056">
                        <c:v>5019.0</c:v>
                      </c:pt>
                      <c:pt idx="7057">
                        <c:v>5036.0</c:v>
                      </c:pt>
                      <c:pt idx="7058">
                        <c:v>5050.0</c:v>
                      </c:pt>
                      <c:pt idx="7059">
                        <c:v>5028.0</c:v>
                      </c:pt>
                      <c:pt idx="7060">
                        <c:v>5048.0</c:v>
                      </c:pt>
                      <c:pt idx="7061">
                        <c:v>5033.0</c:v>
                      </c:pt>
                      <c:pt idx="7062">
                        <c:v>5017.0</c:v>
                      </c:pt>
                      <c:pt idx="7063">
                        <c:v>5039.0</c:v>
                      </c:pt>
                      <c:pt idx="7064">
                        <c:v>5018.0</c:v>
                      </c:pt>
                      <c:pt idx="7065">
                        <c:v>5025.0</c:v>
                      </c:pt>
                      <c:pt idx="7066">
                        <c:v>5035.0</c:v>
                      </c:pt>
                      <c:pt idx="7067">
                        <c:v>5009.0</c:v>
                      </c:pt>
                      <c:pt idx="7068">
                        <c:v>5042.0</c:v>
                      </c:pt>
                      <c:pt idx="7069">
                        <c:v>5039.0</c:v>
                      </c:pt>
                      <c:pt idx="7070">
                        <c:v>5037.0</c:v>
                      </c:pt>
                      <c:pt idx="7071">
                        <c:v>5065.0</c:v>
                      </c:pt>
                      <c:pt idx="7072">
                        <c:v>5036.0</c:v>
                      </c:pt>
                      <c:pt idx="7073">
                        <c:v>5049.0</c:v>
                      </c:pt>
                      <c:pt idx="7074">
                        <c:v>5055.0</c:v>
                      </c:pt>
                      <c:pt idx="7075">
                        <c:v>5038.0</c:v>
                      </c:pt>
                      <c:pt idx="7076">
                        <c:v>5074.0</c:v>
                      </c:pt>
                      <c:pt idx="7077">
                        <c:v>5064.0</c:v>
                      </c:pt>
                      <c:pt idx="7078">
                        <c:v>5067.0</c:v>
                      </c:pt>
                      <c:pt idx="7079">
                        <c:v>5083.0</c:v>
                      </c:pt>
                      <c:pt idx="7080">
                        <c:v>5062.0</c:v>
                      </c:pt>
                      <c:pt idx="7081">
                        <c:v>5081.0</c:v>
                      </c:pt>
                      <c:pt idx="7082">
                        <c:v>5081.0</c:v>
                      </c:pt>
                      <c:pt idx="7083">
                        <c:v>5067.0</c:v>
                      </c:pt>
                      <c:pt idx="7084">
                        <c:v>5086.0</c:v>
                      </c:pt>
                      <c:pt idx="7085">
                        <c:v>5067.0</c:v>
                      </c:pt>
                      <c:pt idx="7086">
                        <c:v>5071.0</c:v>
                      </c:pt>
                      <c:pt idx="7087">
                        <c:v>5087.0</c:v>
                      </c:pt>
                      <c:pt idx="7088">
                        <c:v>5064.0</c:v>
                      </c:pt>
                      <c:pt idx="7089">
                        <c:v>5091.0</c:v>
                      </c:pt>
                      <c:pt idx="7090">
                        <c:v>5083.0</c:v>
                      </c:pt>
                      <c:pt idx="7091">
                        <c:v>5070.0</c:v>
                      </c:pt>
                      <c:pt idx="7092">
                        <c:v>5091.0</c:v>
                      </c:pt>
                      <c:pt idx="7093">
                        <c:v>5065.0</c:v>
                      </c:pt>
                      <c:pt idx="7094">
                        <c:v>5075.0</c:v>
                      </c:pt>
                      <c:pt idx="7095">
                        <c:v>5084.0</c:v>
                      </c:pt>
                      <c:pt idx="7096">
                        <c:v>5058.0</c:v>
                      </c:pt>
                      <c:pt idx="7097">
                        <c:v>5084.0</c:v>
                      </c:pt>
                      <c:pt idx="7098">
                        <c:v>5076.0</c:v>
                      </c:pt>
                      <c:pt idx="7099">
                        <c:v>5070.0</c:v>
                      </c:pt>
                      <c:pt idx="7100">
                        <c:v>5091.0</c:v>
                      </c:pt>
                      <c:pt idx="7101">
                        <c:v>5053.0</c:v>
                      </c:pt>
                      <c:pt idx="7102">
                        <c:v>5064.0</c:v>
                      </c:pt>
                      <c:pt idx="7103">
                        <c:v>5058.0</c:v>
                      </c:pt>
                      <c:pt idx="7104">
                        <c:v>5040.0</c:v>
                      </c:pt>
                      <c:pt idx="7105">
                        <c:v>5065.0</c:v>
                      </c:pt>
                      <c:pt idx="7106">
                        <c:v>5042.0</c:v>
                      </c:pt>
                      <c:pt idx="7107">
                        <c:v>5037.0</c:v>
                      </c:pt>
                      <c:pt idx="7108">
                        <c:v>5056.0</c:v>
                      </c:pt>
                      <c:pt idx="7109">
                        <c:v>5024.0</c:v>
                      </c:pt>
                      <c:pt idx="7110">
                        <c:v>5039.0</c:v>
                      </c:pt>
                      <c:pt idx="7111">
                        <c:v>5034.0</c:v>
                      </c:pt>
                      <c:pt idx="7112">
                        <c:v>5010.0</c:v>
                      </c:pt>
                      <c:pt idx="7113">
                        <c:v>5034.0</c:v>
                      </c:pt>
                      <c:pt idx="7114">
                        <c:v>5009.0</c:v>
                      </c:pt>
                      <c:pt idx="7115">
                        <c:v>5016.0</c:v>
                      </c:pt>
                      <c:pt idx="7116">
                        <c:v>5027.0</c:v>
                      </c:pt>
                      <c:pt idx="7117">
                        <c:v>5003.0</c:v>
                      </c:pt>
                      <c:pt idx="7118">
                        <c:v>5036.0</c:v>
                      </c:pt>
                      <c:pt idx="7119">
                        <c:v>5029.0</c:v>
                      </c:pt>
                      <c:pt idx="7120">
                        <c:v>5014.0</c:v>
                      </c:pt>
                      <c:pt idx="7121">
                        <c:v>5043.0</c:v>
                      </c:pt>
                      <c:pt idx="7122">
                        <c:v>5005.0</c:v>
                      </c:pt>
                      <c:pt idx="7123">
                        <c:v>5012.0</c:v>
                      </c:pt>
                      <c:pt idx="7124">
                        <c:v>5020.0</c:v>
                      </c:pt>
                      <c:pt idx="7125">
                        <c:v>4990.0</c:v>
                      </c:pt>
                      <c:pt idx="7126">
                        <c:v>5029.0</c:v>
                      </c:pt>
                      <c:pt idx="7127">
                        <c:v>5022.0</c:v>
                      </c:pt>
                      <c:pt idx="7128">
                        <c:v>5017.0</c:v>
                      </c:pt>
                      <c:pt idx="7129">
                        <c:v>5040.0</c:v>
                      </c:pt>
                      <c:pt idx="7130">
                        <c:v>5002.0</c:v>
                      </c:pt>
                      <c:pt idx="7131">
                        <c:v>5025.0</c:v>
                      </c:pt>
                      <c:pt idx="7132">
                        <c:v>5024.0</c:v>
                      </c:pt>
                      <c:pt idx="7133">
                        <c:v>5003.0</c:v>
                      </c:pt>
                      <c:pt idx="7134">
                        <c:v>5040.0</c:v>
                      </c:pt>
                      <c:pt idx="7135">
                        <c:v>5007.0</c:v>
                      </c:pt>
                      <c:pt idx="7136">
                        <c:v>5026.0</c:v>
                      </c:pt>
                      <c:pt idx="7137">
                        <c:v>5062.0</c:v>
                      </c:pt>
                      <c:pt idx="7138">
                        <c:v>5036.0</c:v>
                      </c:pt>
                      <c:pt idx="7139">
                        <c:v>5065.0</c:v>
                      </c:pt>
                      <c:pt idx="7140">
                        <c:v>5055.0</c:v>
                      </c:pt>
                      <c:pt idx="7141">
                        <c:v>5027.0</c:v>
                      </c:pt>
                      <c:pt idx="7142">
                        <c:v>5058.0</c:v>
                      </c:pt>
                      <c:pt idx="7143">
                        <c:v>5044.0</c:v>
                      </c:pt>
                      <c:pt idx="7144">
                        <c:v>5056.0</c:v>
                      </c:pt>
                      <c:pt idx="7145">
                        <c:v>5079.0</c:v>
                      </c:pt>
                      <c:pt idx="7146">
                        <c:v>5067.0</c:v>
                      </c:pt>
                      <c:pt idx="7147">
                        <c:v>5090.0</c:v>
                      </c:pt>
                      <c:pt idx="7148">
                        <c:v>5090.0</c:v>
                      </c:pt>
                      <c:pt idx="7149">
                        <c:v>5087.0</c:v>
                      </c:pt>
                      <c:pt idx="7150">
                        <c:v>5095.0</c:v>
                      </c:pt>
                      <c:pt idx="7151">
                        <c:v>5069.0</c:v>
                      </c:pt>
                      <c:pt idx="7152">
                        <c:v>5078.0</c:v>
                      </c:pt>
                      <c:pt idx="7153">
                        <c:v>5075.0</c:v>
                      </c:pt>
                      <c:pt idx="7154">
                        <c:v>5054.0</c:v>
                      </c:pt>
                      <c:pt idx="7155">
                        <c:v>5074.0</c:v>
                      </c:pt>
                      <c:pt idx="7156">
                        <c:v>5059.0</c:v>
                      </c:pt>
                      <c:pt idx="7157">
                        <c:v>5061.0</c:v>
                      </c:pt>
                      <c:pt idx="7158">
                        <c:v>5072.0</c:v>
                      </c:pt>
                      <c:pt idx="7159">
                        <c:v>5050.0</c:v>
                      </c:pt>
                      <c:pt idx="7160">
                        <c:v>5068.0</c:v>
                      </c:pt>
                      <c:pt idx="7161">
                        <c:v>5057.0</c:v>
                      </c:pt>
                      <c:pt idx="7162">
                        <c:v>5047.0</c:v>
                      </c:pt>
                      <c:pt idx="7163">
                        <c:v>5068.0</c:v>
                      </c:pt>
                      <c:pt idx="7164">
                        <c:v>5036.0</c:v>
                      </c:pt>
                      <c:pt idx="7165">
                        <c:v>5045.0</c:v>
                      </c:pt>
                      <c:pt idx="7166">
                        <c:v>5060.0</c:v>
                      </c:pt>
                      <c:pt idx="7167">
                        <c:v>5036.0</c:v>
                      </c:pt>
                      <c:pt idx="7168">
                        <c:v>5058.0</c:v>
                      </c:pt>
                      <c:pt idx="7169">
                        <c:v>5045.0</c:v>
                      </c:pt>
                      <c:pt idx="7170">
                        <c:v>5030.0</c:v>
                      </c:pt>
                      <c:pt idx="7171">
                        <c:v>5044.0</c:v>
                      </c:pt>
                      <c:pt idx="7172">
                        <c:v>5020.0</c:v>
                      </c:pt>
                      <c:pt idx="7173">
                        <c:v>5028.0</c:v>
                      </c:pt>
                      <c:pt idx="7174">
                        <c:v>5034.0</c:v>
                      </c:pt>
                      <c:pt idx="7175">
                        <c:v>5000.0</c:v>
                      </c:pt>
                      <c:pt idx="7176">
                        <c:v>5035.0</c:v>
                      </c:pt>
                      <c:pt idx="7177">
                        <c:v>5033.0</c:v>
                      </c:pt>
                      <c:pt idx="7178">
                        <c:v>5027.0</c:v>
                      </c:pt>
                      <c:pt idx="7179">
                        <c:v>5059.0</c:v>
                      </c:pt>
                      <c:pt idx="7180">
                        <c:v>5030.0</c:v>
                      </c:pt>
                      <c:pt idx="7181">
                        <c:v>5048.0</c:v>
                      </c:pt>
                      <c:pt idx="7182">
                        <c:v>5046.0</c:v>
                      </c:pt>
                      <c:pt idx="7183">
                        <c:v>5026.0</c:v>
                      </c:pt>
                      <c:pt idx="7184">
                        <c:v>5042.0</c:v>
                      </c:pt>
                      <c:pt idx="7185">
                        <c:v>5009.0</c:v>
                      </c:pt>
                      <c:pt idx="7186">
                        <c:v>5011.0</c:v>
                      </c:pt>
                      <c:pt idx="7187">
                        <c:v>5034.0</c:v>
                      </c:pt>
                      <c:pt idx="7188">
                        <c:v>5009.0</c:v>
                      </c:pt>
                      <c:pt idx="7189">
                        <c:v>5025.0</c:v>
                      </c:pt>
                      <c:pt idx="7190">
                        <c:v>5024.0</c:v>
                      </c:pt>
                      <c:pt idx="7191">
                        <c:v>5008.0</c:v>
                      </c:pt>
                      <c:pt idx="7192">
                        <c:v>5026.0</c:v>
                      </c:pt>
                      <c:pt idx="7193">
                        <c:v>5013.0</c:v>
                      </c:pt>
                      <c:pt idx="7194">
                        <c:v>5024.0</c:v>
                      </c:pt>
                      <c:pt idx="7195">
                        <c:v>5041.0</c:v>
                      </c:pt>
                      <c:pt idx="7196">
                        <c:v>5029.0</c:v>
                      </c:pt>
                      <c:pt idx="7197">
                        <c:v>5049.0</c:v>
                      </c:pt>
                      <c:pt idx="7198">
                        <c:v>5031.0</c:v>
                      </c:pt>
                      <c:pt idx="7199">
                        <c:v>5020.0</c:v>
                      </c:pt>
                      <c:pt idx="7200">
                        <c:v>5048.0</c:v>
                      </c:pt>
                      <c:pt idx="7201">
                        <c:v>5034.0</c:v>
                      </c:pt>
                      <c:pt idx="7202">
                        <c:v>5061.0</c:v>
                      </c:pt>
                      <c:pt idx="7203">
                        <c:v>5056.0</c:v>
                      </c:pt>
                      <c:pt idx="7204">
                        <c:v>5023.0</c:v>
                      </c:pt>
                      <c:pt idx="7205">
                        <c:v>5048.0</c:v>
                      </c:pt>
                      <c:pt idx="7206">
                        <c:v>5037.0</c:v>
                      </c:pt>
                      <c:pt idx="7207">
                        <c:v>5050.0</c:v>
                      </c:pt>
                      <c:pt idx="7208">
                        <c:v>5080.0</c:v>
                      </c:pt>
                      <c:pt idx="7209">
                        <c:v>5048.0</c:v>
                      </c:pt>
                      <c:pt idx="7210">
                        <c:v>5056.0</c:v>
                      </c:pt>
                      <c:pt idx="7211">
                        <c:v>5060.0</c:v>
                      </c:pt>
                      <c:pt idx="7212">
                        <c:v>5040.0</c:v>
                      </c:pt>
                      <c:pt idx="7213">
                        <c:v>5078.0</c:v>
                      </c:pt>
                      <c:pt idx="7214">
                        <c:v>5064.0</c:v>
                      </c:pt>
                      <c:pt idx="7215">
                        <c:v>5055.0</c:v>
                      </c:pt>
                      <c:pt idx="7216">
                        <c:v>5077.0</c:v>
                      </c:pt>
                      <c:pt idx="7217">
                        <c:v>5050.0</c:v>
                      </c:pt>
                      <c:pt idx="7218">
                        <c:v>5079.0</c:v>
                      </c:pt>
                      <c:pt idx="7219">
                        <c:v>5085.0</c:v>
                      </c:pt>
                      <c:pt idx="7220">
                        <c:v>5068.0</c:v>
                      </c:pt>
                      <c:pt idx="7221">
                        <c:v>5088.0</c:v>
                      </c:pt>
                      <c:pt idx="7222">
                        <c:v>5058.0</c:v>
                      </c:pt>
                      <c:pt idx="7223">
                        <c:v>5061.0</c:v>
                      </c:pt>
                      <c:pt idx="7224">
                        <c:v>5071.0</c:v>
                      </c:pt>
                      <c:pt idx="7225">
                        <c:v>5048.0</c:v>
                      </c:pt>
                      <c:pt idx="7226">
                        <c:v>5079.0</c:v>
                      </c:pt>
                      <c:pt idx="7227">
                        <c:v>5071.0</c:v>
                      </c:pt>
                      <c:pt idx="7228">
                        <c:v>5067.0</c:v>
                      </c:pt>
                      <c:pt idx="7229">
                        <c:v>5092.0</c:v>
                      </c:pt>
                      <c:pt idx="7230">
                        <c:v>5057.0</c:v>
                      </c:pt>
                      <c:pt idx="7231">
                        <c:v>5062.0</c:v>
                      </c:pt>
                      <c:pt idx="7232">
                        <c:v>5064.0</c:v>
                      </c:pt>
                      <c:pt idx="7233">
                        <c:v>5032.0</c:v>
                      </c:pt>
                      <c:pt idx="7234">
                        <c:v>5054.0</c:v>
                      </c:pt>
                      <c:pt idx="7235">
                        <c:v>5035.0</c:v>
                      </c:pt>
                      <c:pt idx="7236">
                        <c:v>5021.0</c:v>
                      </c:pt>
                      <c:pt idx="7237">
                        <c:v>5039.0</c:v>
                      </c:pt>
                      <c:pt idx="7238">
                        <c:v>5005.0</c:v>
                      </c:pt>
                      <c:pt idx="7239">
                        <c:v>5033.0</c:v>
                      </c:pt>
                      <c:pt idx="7240">
                        <c:v>5028.0</c:v>
                      </c:pt>
                      <c:pt idx="7241">
                        <c:v>5012.0</c:v>
                      </c:pt>
                      <c:pt idx="7242">
                        <c:v>5044.0</c:v>
                      </c:pt>
                      <c:pt idx="7243">
                        <c:v>5019.0</c:v>
                      </c:pt>
                      <c:pt idx="7244">
                        <c:v>5025.0</c:v>
                      </c:pt>
                      <c:pt idx="7245">
                        <c:v>5031.0</c:v>
                      </c:pt>
                      <c:pt idx="7246">
                        <c:v>5007.0</c:v>
                      </c:pt>
                      <c:pt idx="7247">
                        <c:v>5035.0</c:v>
                      </c:pt>
                      <c:pt idx="7248">
                        <c:v>5027.0</c:v>
                      </c:pt>
                      <c:pt idx="7249">
                        <c:v>5019.0</c:v>
                      </c:pt>
                      <c:pt idx="7250">
                        <c:v>5035.0</c:v>
                      </c:pt>
                      <c:pt idx="7251">
                        <c:v>5001.0</c:v>
                      </c:pt>
                      <c:pt idx="7252">
                        <c:v>5033.0</c:v>
                      </c:pt>
                      <c:pt idx="7253">
                        <c:v>5052.0</c:v>
                      </c:pt>
                      <c:pt idx="7254">
                        <c:v>5035.0</c:v>
                      </c:pt>
                      <c:pt idx="7255">
                        <c:v>5073.0</c:v>
                      </c:pt>
                      <c:pt idx="7256">
                        <c:v>5046.0</c:v>
                      </c:pt>
                      <c:pt idx="7257">
                        <c:v>5035.0</c:v>
                      </c:pt>
                      <c:pt idx="7258">
                        <c:v>5062.0</c:v>
                      </c:pt>
                      <c:pt idx="7259">
                        <c:v>5043.0</c:v>
                      </c:pt>
                      <c:pt idx="7260">
                        <c:v>5075.0</c:v>
                      </c:pt>
                      <c:pt idx="7261">
                        <c:v>5095.0</c:v>
                      </c:pt>
                      <c:pt idx="7262">
                        <c:v>5066.0</c:v>
                      </c:pt>
                      <c:pt idx="7263">
                        <c:v>5078.0</c:v>
                      </c:pt>
                      <c:pt idx="7264">
                        <c:v>5044.0</c:v>
                      </c:pt>
                      <c:pt idx="7265">
                        <c:v>5029.0</c:v>
                      </c:pt>
                      <c:pt idx="7266">
                        <c:v>5052.0</c:v>
                      </c:pt>
                      <c:pt idx="7267">
                        <c:v>5040.0</c:v>
                      </c:pt>
                      <c:pt idx="7268">
                        <c:v>5067.0</c:v>
                      </c:pt>
                      <c:pt idx="7269">
                        <c:v>5081.0</c:v>
                      </c:pt>
                      <c:pt idx="7270">
                        <c:v>5061.0</c:v>
                      </c:pt>
                      <c:pt idx="7271">
                        <c:v>5076.0</c:v>
                      </c:pt>
                      <c:pt idx="7272">
                        <c:v>5059.0</c:v>
                      </c:pt>
                      <c:pt idx="7273">
                        <c:v>5058.0</c:v>
                      </c:pt>
                      <c:pt idx="7274">
                        <c:v>5075.0</c:v>
                      </c:pt>
                      <c:pt idx="7275">
                        <c:v>5050.0</c:v>
                      </c:pt>
                      <c:pt idx="7276">
                        <c:v>5080.0</c:v>
                      </c:pt>
                      <c:pt idx="7277">
                        <c:v>5065.0</c:v>
                      </c:pt>
                      <c:pt idx="7278">
                        <c:v>5068.0</c:v>
                      </c:pt>
                      <c:pt idx="7279">
                        <c:v>5081.0</c:v>
                      </c:pt>
                      <c:pt idx="7280">
                        <c:v>5045.0</c:v>
                      </c:pt>
                      <c:pt idx="7281">
                        <c:v>5058.0</c:v>
                      </c:pt>
                      <c:pt idx="7282">
                        <c:v>5067.0</c:v>
                      </c:pt>
                      <c:pt idx="7283">
                        <c:v>5061.0</c:v>
                      </c:pt>
                      <c:pt idx="7284">
                        <c:v>5086.0</c:v>
                      </c:pt>
                      <c:pt idx="7285">
                        <c:v>5065.0</c:v>
                      </c:pt>
                      <c:pt idx="7286">
                        <c:v>5055.0</c:v>
                      </c:pt>
                      <c:pt idx="7287">
                        <c:v>5062.0</c:v>
                      </c:pt>
                      <c:pt idx="7288">
                        <c:v>5033.0</c:v>
                      </c:pt>
                      <c:pt idx="7289">
                        <c:v>5054.0</c:v>
                      </c:pt>
                      <c:pt idx="7290">
                        <c:v>5055.0</c:v>
                      </c:pt>
                      <c:pt idx="7291">
                        <c:v>5031.0</c:v>
                      </c:pt>
                      <c:pt idx="7292">
                        <c:v>5055.0</c:v>
                      </c:pt>
                      <c:pt idx="7293">
                        <c:v>5042.0</c:v>
                      </c:pt>
                      <c:pt idx="7294">
                        <c:v>5030.0</c:v>
                      </c:pt>
                      <c:pt idx="7295">
                        <c:v>5050.0</c:v>
                      </c:pt>
                      <c:pt idx="7296">
                        <c:v>5031.0</c:v>
                      </c:pt>
                      <c:pt idx="7297">
                        <c:v>5043.0</c:v>
                      </c:pt>
                      <c:pt idx="7298">
                        <c:v>5048.0</c:v>
                      </c:pt>
                      <c:pt idx="7299">
                        <c:v>5039.0</c:v>
                      </c:pt>
                      <c:pt idx="7300">
                        <c:v>5055.0</c:v>
                      </c:pt>
                      <c:pt idx="7301">
                        <c:v>5024.0</c:v>
                      </c:pt>
                      <c:pt idx="7302">
                        <c:v>5019.0</c:v>
                      </c:pt>
                      <c:pt idx="7303">
                        <c:v>5025.0</c:v>
                      </c:pt>
                      <c:pt idx="7304">
                        <c:v>5000.0</c:v>
                      </c:pt>
                      <c:pt idx="7305">
                        <c:v>5026.0</c:v>
                      </c:pt>
                      <c:pt idx="7306">
                        <c:v>5029.0</c:v>
                      </c:pt>
                      <c:pt idx="7307">
                        <c:v>5017.0</c:v>
                      </c:pt>
                      <c:pt idx="7308">
                        <c:v>5040.0</c:v>
                      </c:pt>
                      <c:pt idx="7309">
                        <c:v>5019.0</c:v>
                      </c:pt>
                      <c:pt idx="7310">
                        <c:v>5019.0</c:v>
                      </c:pt>
                      <c:pt idx="7311">
                        <c:v>5031.0</c:v>
                      </c:pt>
                      <c:pt idx="7312">
                        <c:v>5016.0</c:v>
                      </c:pt>
                      <c:pt idx="7313">
                        <c:v>5039.0</c:v>
                      </c:pt>
                      <c:pt idx="7314">
                        <c:v>5025.0</c:v>
                      </c:pt>
                      <c:pt idx="7315">
                        <c:v>5017.0</c:v>
                      </c:pt>
                      <c:pt idx="7316">
                        <c:v>5037.0</c:v>
                      </c:pt>
                      <c:pt idx="7317">
                        <c:v>5021.0</c:v>
                      </c:pt>
                      <c:pt idx="7318">
                        <c:v>5047.0</c:v>
                      </c:pt>
                      <c:pt idx="7319">
                        <c:v>5060.0</c:v>
                      </c:pt>
                      <c:pt idx="7320">
                        <c:v>5045.0</c:v>
                      </c:pt>
                      <c:pt idx="7321">
                        <c:v>5062.0</c:v>
                      </c:pt>
                      <c:pt idx="7322">
                        <c:v>5042.0</c:v>
                      </c:pt>
                      <c:pt idx="7323">
                        <c:v>5045.0</c:v>
                      </c:pt>
                      <c:pt idx="7324">
                        <c:v>5059.0</c:v>
                      </c:pt>
                      <c:pt idx="7325">
                        <c:v>5040.0</c:v>
                      </c:pt>
                      <c:pt idx="7326">
                        <c:v>5065.0</c:v>
                      </c:pt>
                      <c:pt idx="7327">
                        <c:v>5064.0</c:v>
                      </c:pt>
                      <c:pt idx="7328">
                        <c:v>5046.0</c:v>
                      </c:pt>
                      <c:pt idx="7329">
                        <c:v>5073.0</c:v>
                      </c:pt>
                      <c:pt idx="7330">
                        <c:v>5050.0</c:v>
                      </c:pt>
                      <c:pt idx="7331">
                        <c:v>5054.0</c:v>
                      </c:pt>
                      <c:pt idx="7332">
                        <c:v>5061.0</c:v>
                      </c:pt>
                      <c:pt idx="7333">
                        <c:v>5040.0</c:v>
                      </c:pt>
                      <c:pt idx="7334">
                        <c:v>5070.0</c:v>
                      </c:pt>
                      <c:pt idx="7335">
                        <c:v>5057.0</c:v>
                      </c:pt>
                      <c:pt idx="7336">
                        <c:v>5059.0</c:v>
                      </c:pt>
                      <c:pt idx="7337">
                        <c:v>5087.0</c:v>
                      </c:pt>
                      <c:pt idx="7338">
                        <c:v>5054.0</c:v>
                      </c:pt>
                      <c:pt idx="7339">
                        <c:v>5064.0</c:v>
                      </c:pt>
                      <c:pt idx="7340">
                        <c:v>5076.0</c:v>
                      </c:pt>
                      <c:pt idx="7341">
                        <c:v>5045.0</c:v>
                      </c:pt>
                      <c:pt idx="7342">
                        <c:v>5076.0</c:v>
                      </c:pt>
                      <c:pt idx="7343">
                        <c:v>5062.0</c:v>
                      </c:pt>
                      <c:pt idx="7344">
                        <c:v>5050.0</c:v>
                      </c:pt>
                      <c:pt idx="7345">
                        <c:v>5074.0</c:v>
                      </c:pt>
                      <c:pt idx="7346">
                        <c:v>5044.0</c:v>
                      </c:pt>
                      <c:pt idx="7347">
                        <c:v>5068.0</c:v>
                      </c:pt>
                      <c:pt idx="7348">
                        <c:v>5071.0</c:v>
                      </c:pt>
                      <c:pt idx="7349">
                        <c:v>5046.0</c:v>
                      </c:pt>
                      <c:pt idx="7350">
                        <c:v>5076.0</c:v>
                      </c:pt>
                      <c:pt idx="7351">
                        <c:v>5053.0</c:v>
                      </c:pt>
                      <c:pt idx="7352">
                        <c:v>5054.0</c:v>
                      </c:pt>
                      <c:pt idx="7353">
                        <c:v>5065.0</c:v>
                      </c:pt>
                      <c:pt idx="7354">
                        <c:v>5034.0</c:v>
                      </c:pt>
                      <c:pt idx="7355">
                        <c:v>5055.0</c:v>
                      </c:pt>
                      <c:pt idx="7356">
                        <c:v>5047.0</c:v>
                      </c:pt>
                      <c:pt idx="7357">
                        <c:v>5036.0</c:v>
                      </c:pt>
                      <c:pt idx="7358">
                        <c:v>5055.0</c:v>
                      </c:pt>
                      <c:pt idx="7359">
                        <c:v>5037.0</c:v>
                      </c:pt>
                      <c:pt idx="7360">
                        <c:v>5036.0</c:v>
                      </c:pt>
                      <c:pt idx="7361">
                        <c:v>5040.0</c:v>
                      </c:pt>
                      <c:pt idx="7362">
                        <c:v>5009.0</c:v>
                      </c:pt>
                      <c:pt idx="7363">
                        <c:v>5027.0</c:v>
                      </c:pt>
                      <c:pt idx="7364">
                        <c:v>5014.0</c:v>
                      </c:pt>
                      <c:pt idx="7365">
                        <c:v>5002.0</c:v>
                      </c:pt>
                      <c:pt idx="7366">
                        <c:v>5030.0</c:v>
                      </c:pt>
                      <c:pt idx="7367">
                        <c:v>4992.0</c:v>
                      </c:pt>
                      <c:pt idx="7368">
                        <c:v>5019.0</c:v>
                      </c:pt>
                      <c:pt idx="7369">
                        <c:v>5028.0</c:v>
                      </c:pt>
                      <c:pt idx="7370">
                        <c:v>5000.0</c:v>
                      </c:pt>
                      <c:pt idx="7371">
                        <c:v>5039.0</c:v>
                      </c:pt>
                      <c:pt idx="7372">
                        <c:v>5012.0</c:v>
                      </c:pt>
                      <c:pt idx="7373">
                        <c:v>5000.0</c:v>
                      </c:pt>
                      <c:pt idx="7374">
                        <c:v>5025.0</c:v>
                      </c:pt>
                      <c:pt idx="7375">
                        <c:v>4983.0</c:v>
                      </c:pt>
                      <c:pt idx="7376">
                        <c:v>5010.0</c:v>
                      </c:pt>
                      <c:pt idx="7377">
                        <c:v>5025.0</c:v>
                      </c:pt>
                      <c:pt idx="7378">
                        <c:v>5007.0</c:v>
                      </c:pt>
                      <c:pt idx="7379">
                        <c:v>5046.0</c:v>
                      </c:pt>
                      <c:pt idx="7380">
                        <c:v>5017.0</c:v>
                      </c:pt>
                      <c:pt idx="7381">
                        <c:v>5022.0</c:v>
                      </c:pt>
                      <c:pt idx="7382">
                        <c:v>5031.0</c:v>
                      </c:pt>
                      <c:pt idx="7383">
                        <c:v>5010.0</c:v>
                      </c:pt>
                      <c:pt idx="7384">
                        <c:v>5039.0</c:v>
                      </c:pt>
                      <c:pt idx="7385">
                        <c:v>5025.0</c:v>
                      </c:pt>
                      <c:pt idx="7386">
                        <c:v>5031.0</c:v>
                      </c:pt>
                      <c:pt idx="7387">
                        <c:v>5053.0</c:v>
                      </c:pt>
                      <c:pt idx="7388">
                        <c:v>5032.0</c:v>
                      </c:pt>
                      <c:pt idx="7389">
                        <c:v>5060.0</c:v>
                      </c:pt>
                      <c:pt idx="7390">
                        <c:v>5063.0</c:v>
                      </c:pt>
                      <c:pt idx="7391">
                        <c:v>5046.0</c:v>
                      </c:pt>
                      <c:pt idx="7392">
                        <c:v>5085.0</c:v>
                      </c:pt>
                      <c:pt idx="7393">
                        <c:v>5056.0</c:v>
                      </c:pt>
                      <c:pt idx="7394">
                        <c:v>5059.0</c:v>
                      </c:pt>
                      <c:pt idx="7395">
                        <c:v>5072.0</c:v>
                      </c:pt>
                      <c:pt idx="7396">
                        <c:v>5037.0</c:v>
                      </c:pt>
                      <c:pt idx="7397">
                        <c:v>5073.0</c:v>
                      </c:pt>
                      <c:pt idx="7398">
                        <c:v>5070.0</c:v>
                      </c:pt>
                      <c:pt idx="7399">
                        <c:v>5056.0</c:v>
                      </c:pt>
                      <c:pt idx="7400">
                        <c:v>5081.0</c:v>
                      </c:pt>
                      <c:pt idx="7401">
                        <c:v>5057.0</c:v>
                      </c:pt>
                      <c:pt idx="7402">
                        <c:v>5057.0</c:v>
                      </c:pt>
                      <c:pt idx="7403">
                        <c:v>5065.0</c:v>
                      </c:pt>
                      <c:pt idx="7404">
                        <c:v>5045.0</c:v>
                      </c:pt>
                      <c:pt idx="7405">
                        <c:v>5059.0</c:v>
                      </c:pt>
                      <c:pt idx="7406">
                        <c:v>5048.0</c:v>
                      </c:pt>
                      <c:pt idx="7407">
                        <c:v>5046.0</c:v>
                      </c:pt>
                      <c:pt idx="7408">
                        <c:v>5061.0</c:v>
                      </c:pt>
                      <c:pt idx="7409">
                        <c:v>5043.0</c:v>
                      </c:pt>
                      <c:pt idx="7410">
                        <c:v>5050.0</c:v>
                      </c:pt>
                      <c:pt idx="7411">
                        <c:v>5049.0</c:v>
                      </c:pt>
                      <c:pt idx="7412">
                        <c:v>5015.0</c:v>
                      </c:pt>
                      <c:pt idx="7413">
                        <c:v>5038.0</c:v>
                      </c:pt>
                      <c:pt idx="7414">
                        <c:v>5028.0</c:v>
                      </c:pt>
                      <c:pt idx="7415">
                        <c:v>5021.0</c:v>
                      </c:pt>
                      <c:pt idx="7416">
                        <c:v>5046.0</c:v>
                      </c:pt>
                      <c:pt idx="7417">
                        <c:v>5014.0</c:v>
                      </c:pt>
                      <c:pt idx="7418">
                        <c:v>5020.0</c:v>
                      </c:pt>
                      <c:pt idx="7419">
                        <c:v>5024.0</c:v>
                      </c:pt>
                      <c:pt idx="7420">
                        <c:v>5009.0</c:v>
                      </c:pt>
                      <c:pt idx="7421">
                        <c:v>5025.0</c:v>
                      </c:pt>
                      <c:pt idx="7422">
                        <c:v>5018.0</c:v>
                      </c:pt>
                      <c:pt idx="7423">
                        <c:v>5008.0</c:v>
                      </c:pt>
                      <c:pt idx="7424">
                        <c:v>5012.0</c:v>
                      </c:pt>
                      <c:pt idx="7425">
                        <c:v>4993.0</c:v>
                      </c:pt>
                      <c:pt idx="7426">
                        <c:v>5008.0</c:v>
                      </c:pt>
                      <c:pt idx="7427">
                        <c:v>5013.0</c:v>
                      </c:pt>
                      <c:pt idx="7428">
                        <c:v>4997.0</c:v>
                      </c:pt>
                      <c:pt idx="7429">
                        <c:v>5022.0</c:v>
                      </c:pt>
                      <c:pt idx="7430">
                        <c:v>4999.0</c:v>
                      </c:pt>
                      <c:pt idx="7431">
                        <c:v>5003.0</c:v>
                      </c:pt>
                      <c:pt idx="7432">
                        <c:v>5033.0</c:v>
                      </c:pt>
                      <c:pt idx="7433">
                        <c:v>5008.0</c:v>
                      </c:pt>
                      <c:pt idx="7434">
                        <c:v>5028.0</c:v>
                      </c:pt>
                      <c:pt idx="7435">
                        <c:v>5028.0</c:v>
                      </c:pt>
                      <c:pt idx="7436">
                        <c:v>5012.0</c:v>
                      </c:pt>
                      <c:pt idx="7437">
                        <c:v>5036.0</c:v>
                      </c:pt>
                      <c:pt idx="7438">
                        <c:v>5017.0</c:v>
                      </c:pt>
                      <c:pt idx="7439">
                        <c:v>5029.0</c:v>
                      </c:pt>
                      <c:pt idx="7440">
                        <c:v>5038.0</c:v>
                      </c:pt>
                      <c:pt idx="7441">
                        <c:v>5026.0</c:v>
                      </c:pt>
                      <c:pt idx="7442">
                        <c:v>5056.0</c:v>
                      </c:pt>
                      <c:pt idx="7443">
                        <c:v>5048.0</c:v>
                      </c:pt>
                      <c:pt idx="7444">
                        <c:v>5040.0</c:v>
                      </c:pt>
                      <c:pt idx="7445">
                        <c:v>5061.0</c:v>
                      </c:pt>
                      <c:pt idx="7446">
                        <c:v>5042.0</c:v>
                      </c:pt>
                      <c:pt idx="7447">
                        <c:v>5055.0</c:v>
                      </c:pt>
                      <c:pt idx="7448">
                        <c:v>5064.0</c:v>
                      </c:pt>
                      <c:pt idx="7449">
                        <c:v>5037.0</c:v>
                      </c:pt>
                      <c:pt idx="7450">
                        <c:v>5060.0</c:v>
                      </c:pt>
                      <c:pt idx="7451">
                        <c:v>5048.0</c:v>
                      </c:pt>
                      <c:pt idx="7452">
                        <c:v>5049.0</c:v>
                      </c:pt>
                      <c:pt idx="7453">
                        <c:v>5073.0</c:v>
                      </c:pt>
                      <c:pt idx="7454">
                        <c:v>5046.0</c:v>
                      </c:pt>
                      <c:pt idx="7455">
                        <c:v>5063.0</c:v>
                      </c:pt>
                      <c:pt idx="7456">
                        <c:v>5063.0</c:v>
                      </c:pt>
                      <c:pt idx="7457">
                        <c:v>5044.0</c:v>
                      </c:pt>
                      <c:pt idx="7458">
                        <c:v>5077.0</c:v>
                      </c:pt>
                      <c:pt idx="7459">
                        <c:v>5058.0</c:v>
                      </c:pt>
                      <c:pt idx="7460">
                        <c:v>5053.0</c:v>
                      </c:pt>
                      <c:pt idx="7461">
                        <c:v>5069.0</c:v>
                      </c:pt>
                      <c:pt idx="7462">
                        <c:v>5032.0</c:v>
                      </c:pt>
                      <c:pt idx="7463">
                        <c:v>5053.0</c:v>
                      </c:pt>
                      <c:pt idx="7464">
                        <c:v>5051.0</c:v>
                      </c:pt>
                      <c:pt idx="7465">
                        <c:v>5034.0</c:v>
                      </c:pt>
                      <c:pt idx="7466">
                        <c:v>5059.0</c:v>
                      </c:pt>
                      <c:pt idx="7467">
                        <c:v>5027.0</c:v>
                      </c:pt>
                      <c:pt idx="7468">
                        <c:v>5033.0</c:v>
                      </c:pt>
                      <c:pt idx="7469">
                        <c:v>5048.0</c:v>
                      </c:pt>
                      <c:pt idx="7470">
                        <c:v>5015.0</c:v>
                      </c:pt>
                      <c:pt idx="7471">
                        <c:v>5034.0</c:v>
                      </c:pt>
                      <c:pt idx="7472">
                        <c:v>5011.0</c:v>
                      </c:pt>
                      <c:pt idx="7473">
                        <c:v>4994.0</c:v>
                      </c:pt>
                      <c:pt idx="7474">
                        <c:v>5021.0</c:v>
                      </c:pt>
                      <c:pt idx="7475">
                        <c:v>4986.0</c:v>
                      </c:pt>
                      <c:pt idx="7476">
                        <c:v>5008.0</c:v>
                      </c:pt>
                      <c:pt idx="7477">
                        <c:v>5007.0</c:v>
                      </c:pt>
                      <c:pt idx="7478">
                        <c:v>4977.0</c:v>
                      </c:pt>
                      <c:pt idx="7479">
                        <c:v>5011.0</c:v>
                      </c:pt>
                      <c:pt idx="7480">
                        <c:v>4983.0</c:v>
                      </c:pt>
                      <c:pt idx="7481">
                        <c:v>4973.0</c:v>
                      </c:pt>
                      <c:pt idx="7482">
                        <c:v>4994.0</c:v>
                      </c:pt>
                      <c:pt idx="7483">
                        <c:v>4965.0</c:v>
                      </c:pt>
                      <c:pt idx="7484">
                        <c:v>4999.0</c:v>
                      </c:pt>
                      <c:pt idx="7485">
                        <c:v>5008.0</c:v>
                      </c:pt>
                      <c:pt idx="7486">
                        <c:v>4987.0</c:v>
                      </c:pt>
                      <c:pt idx="7487">
                        <c:v>5020.0</c:v>
                      </c:pt>
                      <c:pt idx="7488">
                        <c:v>4989.0</c:v>
                      </c:pt>
                      <c:pt idx="7489">
                        <c:v>5015.0</c:v>
                      </c:pt>
                      <c:pt idx="7490">
                        <c:v>5045.0</c:v>
                      </c:pt>
                      <c:pt idx="7491">
                        <c:v>5024.0</c:v>
                      </c:pt>
                      <c:pt idx="7492">
                        <c:v>5058.0</c:v>
                      </c:pt>
                      <c:pt idx="7493">
                        <c:v>5043.0</c:v>
                      </c:pt>
                      <c:pt idx="7494">
                        <c:v>5033.0</c:v>
                      </c:pt>
                      <c:pt idx="7495">
                        <c:v>5065.0</c:v>
                      </c:pt>
                      <c:pt idx="7496">
                        <c:v>5040.0</c:v>
                      </c:pt>
                      <c:pt idx="7497">
                        <c:v>5058.0</c:v>
                      </c:pt>
                      <c:pt idx="7498">
                        <c:v>5076.0</c:v>
                      </c:pt>
                      <c:pt idx="7499">
                        <c:v>5051.0</c:v>
                      </c:pt>
                      <c:pt idx="7500">
                        <c:v>5077.0</c:v>
                      </c:pt>
                      <c:pt idx="7501">
                        <c:v>5065.0</c:v>
                      </c:pt>
                      <c:pt idx="7502">
                        <c:v>5060.0</c:v>
                      </c:pt>
                      <c:pt idx="7503">
                        <c:v>5074.0</c:v>
                      </c:pt>
                      <c:pt idx="7504">
                        <c:v>5058.0</c:v>
                      </c:pt>
                      <c:pt idx="7505">
                        <c:v>5055.0</c:v>
                      </c:pt>
                      <c:pt idx="7506">
                        <c:v>5058.0</c:v>
                      </c:pt>
                      <c:pt idx="7507">
                        <c:v>5038.0</c:v>
                      </c:pt>
                      <c:pt idx="7508">
                        <c:v>5064.0</c:v>
                      </c:pt>
                      <c:pt idx="7509">
                        <c:v>5049.0</c:v>
                      </c:pt>
                      <c:pt idx="7510">
                        <c:v>5038.0</c:v>
                      </c:pt>
                      <c:pt idx="7511">
                        <c:v>5058.0</c:v>
                      </c:pt>
                      <c:pt idx="7512">
                        <c:v>5018.0</c:v>
                      </c:pt>
                      <c:pt idx="7513">
                        <c:v>5039.0</c:v>
                      </c:pt>
                      <c:pt idx="7514">
                        <c:v>5033.0</c:v>
                      </c:pt>
                      <c:pt idx="7515">
                        <c:v>5007.0</c:v>
                      </c:pt>
                      <c:pt idx="7516">
                        <c:v>5024.0</c:v>
                      </c:pt>
                      <c:pt idx="7517">
                        <c:v>5001.0</c:v>
                      </c:pt>
                      <c:pt idx="7518">
                        <c:v>5008.0</c:v>
                      </c:pt>
                      <c:pt idx="7519">
                        <c:v>5025.0</c:v>
                      </c:pt>
                      <c:pt idx="7520">
                        <c:v>5003.0</c:v>
                      </c:pt>
                      <c:pt idx="7521">
                        <c:v>5027.0</c:v>
                      </c:pt>
                      <c:pt idx="7522">
                        <c:v>5006.0</c:v>
                      </c:pt>
                      <c:pt idx="7523">
                        <c:v>4986.0</c:v>
                      </c:pt>
                      <c:pt idx="7524">
                        <c:v>5010.0</c:v>
                      </c:pt>
                      <c:pt idx="7525">
                        <c:v>4983.0</c:v>
                      </c:pt>
                      <c:pt idx="7526">
                        <c:v>4997.0</c:v>
                      </c:pt>
                      <c:pt idx="7527">
                        <c:v>5015.0</c:v>
                      </c:pt>
                      <c:pt idx="7528">
                        <c:v>4993.0</c:v>
                      </c:pt>
                      <c:pt idx="7529">
                        <c:v>5024.0</c:v>
                      </c:pt>
                      <c:pt idx="7530">
                        <c:v>5016.0</c:v>
                      </c:pt>
                      <c:pt idx="7531">
                        <c:v>5012.0</c:v>
                      </c:pt>
                      <c:pt idx="7532">
                        <c:v>5040.0</c:v>
                      </c:pt>
                      <c:pt idx="7533">
                        <c:v>5017.0</c:v>
                      </c:pt>
                      <c:pt idx="7534">
                        <c:v>5040.0</c:v>
                      </c:pt>
                      <c:pt idx="7535">
                        <c:v>5050.0</c:v>
                      </c:pt>
                      <c:pt idx="7536">
                        <c:v>5034.0</c:v>
                      </c:pt>
                      <c:pt idx="7537">
                        <c:v>5059.0</c:v>
                      </c:pt>
                      <c:pt idx="7538">
                        <c:v>5042.0</c:v>
                      </c:pt>
                      <c:pt idx="7539">
                        <c:v>5040.0</c:v>
                      </c:pt>
                      <c:pt idx="7540">
                        <c:v>5057.0</c:v>
                      </c:pt>
                      <c:pt idx="7541">
                        <c:v>5029.0</c:v>
                      </c:pt>
                      <c:pt idx="7542">
                        <c:v>5049.0</c:v>
                      </c:pt>
                      <c:pt idx="7543">
                        <c:v>5043.0</c:v>
                      </c:pt>
                      <c:pt idx="7544">
                        <c:v>5023.0</c:v>
                      </c:pt>
                      <c:pt idx="7545">
                        <c:v>5052.0</c:v>
                      </c:pt>
                      <c:pt idx="7546">
                        <c:v>5031.0</c:v>
                      </c:pt>
                      <c:pt idx="7547">
                        <c:v>5041.0</c:v>
                      </c:pt>
                      <c:pt idx="7548">
                        <c:v>5057.0</c:v>
                      </c:pt>
                      <c:pt idx="7549">
                        <c:v>5033.0</c:v>
                      </c:pt>
                      <c:pt idx="7550">
                        <c:v>5059.0</c:v>
                      </c:pt>
                      <c:pt idx="7551">
                        <c:v>5056.0</c:v>
                      </c:pt>
                      <c:pt idx="7552">
                        <c:v>5050.0</c:v>
                      </c:pt>
                      <c:pt idx="7553">
                        <c:v>5074.0</c:v>
                      </c:pt>
                      <c:pt idx="7554">
                        <c:v>5042.0</c:v>
                      </c:pt>
                      <c:pt idx="7555">
                        <c:v>5042.0</c:v>
                      </c:pt>
                      <c:pt idx="7556">
                        <c:v>5048.0</c:v>
                      </c:pt>
                      <c:pt idx="7557">
                        <c:v>5021.0</c:v>
                      </c:pt>
                      <c:pt idx="7558">
                        <c:v>5049.0</c:v>
                      </c:pt>
                      <c:pt idx="7559">
                        <c:v>5040.0</c:v>
                      </c:pt>
                      <c:pt idx="7560">
                        <c:v>5030.0</c:v>
                      </c:pt>
                      <c:pt idx="7561">
                        <c:v>5044.0</c:v>
                      </c:pt>
                      <c:pt idx="7562">
                        <c:v>5019.0</c:v>
                      </c:pt>
                      <c:pt idx="7563">
                        <c:v>5027.0</c:v>
                      </c:pt>
                      <c:pt idx="7564">
                        <c:v>5028.0</c:v>
                      </c:pt>
                      <c:pt idx="7565">
                        <c:v>5014.0</c:v>
                      </c:pt>
                      <c:pt idx="7566">
                        <c:v>5036.0</c:v>
                      </c:pt>
                      <c:pt idx="7567">
                        <c:v>5028.0</c:v>
                      </c:pt>
                      <c:pt idx="7568">
                        <c:v>5038.0</c:v>
                      </c:pt>
                      <c:pt idx="7569">
                        <c:v>5059.0</c:v>
                      </c:pt>
                      <c:pt idx="7570">
                        <c:v>5030.0</c:v>
                      </c:pt>
                      <c:pt idx="7571">
                        <c:v>5046.0</c:v>
                      </c:pt>
                      <c:pt idx="7572">
                        <c:v>5033.0</c:v>
                      </c:pt>
                      <c:pt idx="7573">
                        <c:v>5021.0</c:v>
                      </c:pt>
                      <c:pt idx="7574">
                        <c:v>5061.0</c:v>
                      </c:pt>
                      <c:pt idx="7575">
                        <c:v>5042.0</c:v>
                      </c:pt>
                      <c:pt idx="7576">
                        <c:v>5059.0</c:v>
                      </c:pt>
                      <c:pt idx="7577">
                        <c:v>5071.0</c:v>
                      </c:pt>
                      <c:pt idx="7578">
                        <c:v>5039.0</c:v>
                      </c:pt>
                      <c:pt idx="7579">
                        <c:v>5059.0</c:v>
                      </c:pt>
                      <c:pt idx="7580">
                        <c:v>5045.0</c:v>
                      </c:pt>
                      <c:pt idx="7581">
                        <c:v>5028.0</c:v>
                      </c:pt>
                      <c:pt idx="7582">
                        <c:v>5046.0</c:v>
                      </c:pt>
                      <c:pt idx="7583">
                        <c:v>5029.0</c:v>
                      </c:pt>
                      <c:pt idx="7584">
                        <c:v>5043.0</c:v>
                      </c:pt>
                      <c:pt idx="7585">
                        <c:v>5056.0</c:v>
                      </c:pt>
                      <c:pt idx="7586">
                        <c:v>5039.0</c:v>
                      </c:pt>
                      <c:pt idx="7587">
                        <c:v>5068.0</c:v>
                      </c:pt>
                      <c:pt idx="7588">
                        <c:v>5054.0</c:v>
                      </c:pt>
                      <c:pt idx="7589">
                        <c:v>5059.0</c:v>
                      </c:pt>
                      <c:pt idx="7590">
                        <c:v>5089.0</c:v>
                      </c:pt>
                      <c:pt idx="7591">
                        <c:v>5056.0</c:v>
                      </c:pt>
                      <c:pt idx="7592">
                        <c:v>5067.0</c:v>
                      </c:pt>
                      <c:pt idx="7593">
                        <c:v>5054.0</c:v>
                      </c:pt>
                      <c:pt idx="7594">
                        <c:v>5019.0</c:v>
                      </c:pt>
                      <c:pt idx="7595">
                        <c:v>5049.0</c:v>
                      </c:pt>
                      <c:pt idx="7596">
                        <c:v>5034.0</c:v>
                      </c:pt>
                      <c:pt idx="7597">
                        <c:v>5046.0</c:v>
                      </c:pt>
                      <c:pt idx="7598">
                        <c:v>5076.0</c:v>
                      </c:pt>
                      <c:pt idx="7599">
                        <c:v>5049.0</c:v>
                      </c:pt>
                      <c:pt idx="7600">
                        <c:v>5077.0</c:v>
                      </c:pt>
                      <c:pt idx="7601">
                        <c:v>5062.0</c:v>
                      </c:pt>
                      <c:pt idx="7602">
                        <c:v>5048.0</c:v>
                      </c:pt>
                      <c:pt idx="7603">
                        <c:v>5067.0</c:v>
                      </c:pt>
                      <c:pt idx="7604">
                        <c:v>5040.0</c:v>
                      </c:pt>
                      <c:pt idx="7605">
                        <c:v>5049.0</c:v>
                      </c:pt>
                      <c:pt idx="7606">
                        <c:v>5062.0</c:v>
                      </c:pt>
                      <c:pt idx="7607">
                        <c:v>5042.0</c:v>
                      </c:pt>
                      <c:pt idx="7608">
                        <c:v>5067.0</c:v>
                      </c:pt>
                      <c:pt idx="7609">
                        <c:v>5064.0</c:v>
                      </c:pt>
                      <c:pt idx="7610">
                        <c:v>5052.0</c:v>
                      </c:pt>
                      <c:pt idx="7611">
                        <c:v>5077.0</c:v>
                      </c:pt>
                      <c:pt idx="7612">
                        <c:v>5046.0</c:v>
                      </c:pt>
                      <c:pt idx="7613">
                        <c:v>5053.0</c:v>
                      </c:pt>
                      <c:pt idx="7614">
                        <c:v>5056.0</c:v>
                      </c:pt>
                      <c:pt idx="7615">
                        <c:v>5024.0</c:v>
                      </c:pt>
                      <c:pt idx="7616">
                        <c:v>5058.0</c:v>
                      </c:pt>
                      <c:pt idx="7617">
                        <c:v>5045.0</c:v>
                      </c:pt>
                      <c:pt idx="7618">
                        <c:v>5049.0</c:v>
                      </c:pt>
                      <c:pt idx="7619">
                        <c:v>5071.0</c:v>
                      </c:pt>
                      <c:pt idx="7620">
                        <c:v>5040.0</c:v>
                      </c:pt>
                      <c:pt idx="7621">
                        <c:v>5061.0</c:v>
                      </c:pt>
                      <c:pt idx="7622">
                        <c:v>5053.0</c:v>
                      </c:pt>
                      <c:pt idx="7623">
                        <c:v>5039.0</c:v>
                      </c:pt>
                      <c:pt idx="7624">
                        <c:v>5064.0</c:v>
                      </c:pt>
                      <c:pt idx="7625">
                        <c:v>5043.0</c:v>
                      </c:pt>
                      <c:pt idx="7626">
                        <c:v>5050.0</c:v>
                      </c:pt>
                      <c:pt idx="7627">
                        <c:v>5072.0</c:v>
                      </c:pt>
                      <c:pt idx="7628">
                        <c:v>5043.0</c:v>
                      </c:pt>
                      <c:pt idx="7629">
                        <c:v>5067.0</c:v>
                      </c:pt>
                      <c:pt idx="7630">
                        <c:v>5062.0</c:v>
                      </c:pt>
                      <c:pt idx="7631">
                        <c:v>5045.0</c:v>
                      </c:pt>
                      <c:pt idx="7632">
                        <c:v>5070.0</c:v>
                      </c:pt>
                      <c:pt idx="7633">
                        <c:v>5040.0</c:v>
                      </c:pt>
                      <c:pt idx="7634">
                        <c:v>5043.0</c:v>
                      </c:pt>
                      <c:pt idx="7635">
                        <c:v>5054.0</c:v>
                      </c:pt>
                      <c:pt idx="7636">
                        <c:v>5027.0</c:v>
                      </c:pt>
                      <c:pt idx="7637">
                        <c:v>5057.0</c:v>
                      </c:pt>
                      <c:pt idx="7638">
                        <c:v>5043.0</c:v>
                      </c:pt>
                      <c:pt idx="7639">
                        <c:v>5028.0</c:v>
                      </c:pt>
                      <c:pt idx="7640">
                        <c:v>5058.0</c:v>
                      </c:pt>
                      <c:pt idx="7641">
                        <c:v>5034.0</c:v>
                      </c:pt>
                      <c:pt idx="7642">
                        <c:v>5045.0</c:v>
                      </c:pt>
                      <c:pt idx="7643">
                        <c:v>5058.0</c:v>
                      </c:pt>
                      <c:pt idx="7644">
                        <c:v>5036.0</c:v>
                      </c:pt>
                      <c:pt idx="7645">
                        <c:v>5063.0</c:v>
                      </c:pt>
                      <c:pt idx="7646">
                        <c:v>5050.0</c:v>
                      </c:pt>
                      <c:pt idx="7647">
                        <c:v>5048.0</c:v>
                      </c:pt>
                      <c:pt idx="7648">
                        <c:v>5066.0</c:v>
                      </c:pt>
                      <c:pt idx="7649">
                        <c:v>5041.0</c:v>
                      </c:pt>
                      <c:pt idx="7650">
                        <c:v>5064.0</c:v>
                      </c:pt>
                      <c:pt idx="7651">
                        <c:v>5065.0</c:v>
                      </c:pt>
                      <c:pt idx="7652">
                        <c:v>5046.0</c:v>
                      </c:pt>
                      <c:pt idx="7653">
                        <c:v>5071.0</c:v>
                      </c:pt>
                      <c:pt idx="7654">
                        <c:v>5052.0</c:v>
                      </c:pt>
                      <c:pt idx="7655">
                        <c:v>5049.0</c:v>
                      </c:pt>
                      <c:pt idx="7656">
                        <c:v>5058.0</c:v>
                      </c:pt>
                      <c:pt idx="7657">
                        <c:v>5027.0</c:v>
                      </c:pt>
                      <c:pt idx="7658">
                        <c:v>5045.0</c:v>
                      </c:pt>
                      <c:pt idx="7659">
                        <c:v>5048.0</c:v>
                      </c:pt>
                      <c:pt idx="7660">
                        <c:v>5045.0</c:v>
                      </c:pt>
                      <c:pt idx="7661">
                        <c:v>5069.0</c:v>
                      </c:pt>
                      <c:pt idx="7662">
                        <c:v>5049.0</c:v>
                      </c:pt>
                      <c:pt idx="7663">
                        <c:v>5050.0</c:v>
                      </c:pt>
                      <c:pt idx="7664">
                        <c:v>5054.0</c:v>
                      </c:pt>
                      <c:pt idx="7665">
                        <c:v>5035.0</c:v>
                      </c:pt>
                      <c:pt idx="7666">
                        <c:v>5061.0</c:v>
                      </c:pt>
                      <c:pt idx="7667">
                        <c:v>5056.0</c:v>
                      </c:pt>
                      <c:pt idx="7668">
                        <c:v>5056.0</c:v>
                      </c:pt>
                      <c:pt idx="7669">
                        <c:v>5080.0</c:v>
                      </c:pt>
                      <c:pt idx="7670">
                        <c:v>5042.0</c:v>
                      </c:pt>
                      <c:pt idx="7671">
                        <c:v>5053.0</c:v>
                      </c:pt>
                      <c:pt idx="7672">
                        <c:v>5056.0</c:v>
                      </c:pt>
                      <c:pt idx="7673">
                        <c:v>5024.0</c:v>
                      </c:pt>
                      <c:pt idx="7674">
                        <c:v>5062.0</c:v>
                      </c:pt>
                      <c:pt idx="7675">
                        <c:v>5040.0</c:v>
                      </c:pt>
                      <c:pt idx="7676">
                        <c:v>5038.0</c:v>
                      </c:pt>
                      <c:pt idx="7677">
                        <c:v>5059.0</c:v>
                      </c:pt>
                      <c:pt idx="7678">
                        <c:v>5030.0</c:v>
                      </c:pt>
                      <c:pt idx="7679">
                        <c:v>5049.0</c:v>
                      </c:pt>
                      <c:pt idx="7680">
                        <c:v>5043.0</c:v>
                      </c:pt>
                      <c:pt idx="7681">
                        <c:v>5021.0</c:v>
                      </c:pt>
                      <c:pt idx="7682">
                        <c:v>5039.0</c:v>
                      </c:pt>
                      <c:pt idx="7683">
                        <c:v>5013.0</c:v>
                      </c:pt>
                      <c:pt idx="7684">
                        <c:v>5013.0</c:v>
                      </c:pt>
                      <c:pt idx="7685">
                        <c:v>5028.0</c:v>
                      </c:pt>
                      <c:pt idx="7686">
                        <c:v>5006.0</c:v>
                      </c:pt>
                      <c:pt idx="7687">
                        <c:v>5028.0</c:v>
                      </c:pt>
                      <c:pt idx="7688">
                        <c:v>5015.0</c:v>
                      </c:pt>
                      <c:pt idx="7689">
                        <c:v>4999.0</c:v>
                      </c:pt>
                      <c:pt idx="7690">
                        <c:v>5021.0</c:v>
                      </c:pt>
                      <c:pt idx="7691">
                        <c:v>4995.0</c:v>
                      </c:pt>
                      <c:pt idx="7692">
                        <c:v>5014.0</c:v>
                      </c:pt>
                      <c:pt idx="7693">
                        <c:v>5018.0</c:v>
                      </c:pt>
                      <c:pt idx="7694">
                        <c:v>4991.0</c:v>
                      </c:pt>
                      <c:pt idx="7695">
                        <c:v>5019.0</c:v>
                      </c:pt>
                      <c:pt idx="7696">
                        <c:v>4991.0</c:v>
                      </c:pt>
                      <c:pt idx="7697">
                        <c:v>4993.0</c:v>
                      </c:pt>
                      <c:pt idx="7698">
                        <c:v>5017.0</c:v>
                      </c:pt>
                      <c:pt idx="7699">
                        <c:v>4996.0</c:v>
                      </c:pt>
                      <c:pt idx="7700">
                        <c:v>5020.0</c:v>
                      </c:pt>
                      <c:pt idx="7701">
                        <c:v>5017.0</c:v>
                      </c:pt>
                      <c:pt idx="7702">
                        <c:v>5004.0</c:v>
                      </c:pt>
                      <c:pt idx="7703">
                        <c:v>5028.0</c:v>
                      </c:pt>
                      <c:pt idx="7704">
                        <c:v>4999.0</c:v>
                      </c:pt>
                      <c:pt idx="7705">
                        <c:v>5003.0</c:v>
                      </c:pt>
                      <c:pt idx="7706">
                        <c:v>5008.0</c:v>
                      </c:pt>
                      <c:pt idx="7707">
                        <c:v>4976.0</c:v>
                      </c:pt>
                      <c:pt idx="7708">
                        <c:v>5009.0</c:v>
                      </c:pt>
                    </c:numCache>
                  </c:numRef>
                </c:yVal>
                <c:smooth val="1"/>
              </c15:ser>
            </c15:filteredScatterSeries>
          </c:ext>
        </c:extLst>
      </c:scatterChart>
      <c:valAx>
        <c:axId val="475488800"/>
        <c:scaling>
          <c:orientation val="minMax"/>
          <c:max val="500.0"/>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Temperature (°C)</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5548064"/>
        <c:crosses val="autoZero"/>
        <c:crossBetween val="midCat"/>
      </c:valAx>
      <c:valAx>
        <c:axId val="475548064"/>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H</a:t>
                </a:r>
                <a:r>
                  <a:rPr lang="en-US" baseline="-25000"/>
                  <a:t>2</a:t>
                </a:r>
                <a:r>
                  <a:rPr lang="en-US"/>
                  <a:t> Consumption (a.u.)</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5488800"/>
        <c:crosses val="autoZero"/>
        <c:crossBetween val="midCat"/>
      </c:valAx>
      <c:spPr>
        <a:solidFill>
          <a:schemeClr val="lt1"/>
        </a:solidFill>
        <a:ln w="12700" cap="flat" cmpd="sng" algn="ctr">
          <a:solidFill>
            <a:schemeClr val="accent3"/>
          </a:solidFill>
          <a:prstDash val="solid"/>
          <a:miter lim="800000"/>
        </a:ln>
        <a:effectLst/>
      </c:spPr>
    </c:plotArea>
    <c:plotVisOnly val="1"/>
    <c:dispBlanksAs val="gap"/>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Sheet1!$C$3</c:f>
              <c:strCache>
                <c:ptCount val="1"/>
                <c:pt idx="0">
                  <c:v>conversion</c:v>
                </c:pt>
              </c:strCache>
            </c:strRef>
          </c:tx>
          <c:spPr>
            <a:ln w="25400" cap="rnd">
              <a:noFill/>
              <a:round/>
            </a:ln>
            <a:effectLst/>
          </c:spPr>
          <c:marker>
            <c:symbol val="circle"/>
            <c:size val="7"/>
            <c:spPr>
              <a:solidFill>
                <a:schemeClr val="accent1"/>
              </a:solidFill>
              <a:ln w="9525">
                <a:solidFill>
                  <a:schemeClr val="accent1"/>
                </a:solidFill>
              </a:ln>
              <a:effectLst/>
            </c:spPr>
          </c:marker>
          <c:xVal>
            <c:numRef>
              <c:f>Sheet1!$B$4:$B$8</c:f>
              <c:numCache>
                <c:formatCode>General</c:formatCode>
                <c:ptCount val="5"/>
                <c:pt idx="0">
                  <c:v>0.5</c:v>
                </c:pt>
                <c:pt idx="1">
                  <c:v>1.0</c:v>
                </c:pt>
                <c:pt idx="2">
                  <c:v>1.5</c:v>
                </c:pt>
                <c:pt idx="3">
                  <c:v>2.0</c:v>
                </c:pt>
                <c:pt idx="4">
                  <c:v>2.5</c:v>
                </c:pt>
              </c:numCache>
            </c:numRef>
          </c:xVal>
          <c:yVal>
            <c:numRef>
              <c:f>Sheet1!$C$4:$C$8</c:f>
              <c:numCache>
                <c:formatCode>General</c:formatCode>
                <c:ptCount val="5"/>
                <c:pt idx="0">
                  <c:v>58.0</c:v>
                </c:pt>
                <c:pt idx="1">
                  <c:v>76.0</c:v>
                </c:pt>
                <c:pt idx="2">
                  <c:v>93.0</c:v>
                </c:pt>
                <c:pt idx="3">
                  <c:v>96.0</c:v>
                </c:pt>
                <c:pt idx="4">
                  <c:v>100.0</c:v>
                </c:pt>
              </c:numCache>
            </c:numRef>
          </c:yVal>
          <c:smooth val="0"/>
        </c:ser>
        <c:dLbls>
          <c:showLegendKey val="0"/>
          <c:showVal val="0"/>
          <c:showCatName val="0"/>
          <c:showSerName val="0"/>
          <c:showPercent val="0"/>
          <c:showBubbleSize val="0"/>
        </c:dLbls>
        <c:axId val="474665696"/>
        <c:axId val="474669088"/>
      </c:scatterChart>
      <c:valAx>
        <c:axId val="474665696"/>
        <c:scaling>
          <c:orientation val="minMax"/>
          <c:max val="2.5"/>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charset="0"/>
                    <a:ea typeface="Times New Roman" charset="0"/>
                    <a:cs typeface="Times New Roman" charset="0"/>
                  </a:defRPr>
                </a:pPr>
                <a:r>
                  <a:rPr lang="en-US"/>
                  <a:t>Time (Hours)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4669088"/>
        <c:crosses val="autoZero"/>
        <c:crossBetween val="midCat"/>
      </c:valAx>
      <c:valAx>
        <c:axId val="474669088"/>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charset="0"/>
                    <a:ea typeface="Times New Roman" charset="0"/>
                    <a:cs typeface="Times New Roman" charset="0"/>
                  </a:defRPr>
                </a:pPr>
                <a:r>
                  <a:rPr lang="en-US"/>
                  <a:t>Conversion (%)</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General"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4665696"/>
        <c:crosses val="autoZero"/>
        <c:crossBetween val="midCat"/>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1200">
          <a:latin typeface="Times New Roman" charset="0"/>
          <a:ea typeface="Times New Roman" charset="0"/>
          <a:cs typeface="Times New Roman"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33245498711225"/>
          <c:y val="0.042037186742118"/>
          <c:w val="0.831309650028038"/>
          <c:h val="0.87862023310142"/>
        </c:manualLayout>
      </c:layout>
      <c:scatterChart>
        <c:scatterStyle val="smoothMarker"/>
        <c:varyColors val="0"/>
        <c:ser>
          <c:idx val="3"/>
          <c:order val="3"/>
          <c:tx>
            <c:strRef>
              <c:f>RuSiO2!$C$10</c:f>
              <c:strCache>
                <c:ptCount val="1"/>
                <c:pt idx="0">
                  <c:v>2-cyclohexyl cyclohexanone</c:v>
                </c:pt>
              </c:strCache>
            </c:strRef>
          </c:tx>
          <c:spPr>
            <a:ln w="15875">
              <a:prstDash val="sysDash"/>
            </a:ln>
          </c:spPr>
          <c:trendline>
            <c:trendlineType val="log"/>
            <c:dispRSqr val="0"/>
            <c:dispEq val="0"/>
          </c:trendline>
          <c:xVal>
            <c:numRef>
              <c:f>RuSiO2!$D$5:$I$5</c:f>
              <c:numCache>
                <c:formatCode>General</c:formatCode>
                <c:ptCount val="6"/>
                <c:pt idx="0">
                  <c:v>0.0</c:v>
                </c:pt>
                <c:pt idx="1">
                  <c:v>0.5</c:v>
                </c:pt>
                <c:pt idx="2">
                  <c:v>1.0</c:v>
                </c:pt>
                <c:pt idx="3">
                  <c:v>1.5</c:v>
                </c:pt>
                <c:pt idx="4">
                  <c:v>2.0</c:v>
                </c:pt>
                <c:pt idx="5">
                  <c:v>2.5</c:v>
                </c:pt>
              </c:numCache>
            </c:numRef>
          </c:xVal>
          <c:yVal>
            <c:numRef>
              <c:f>RuSiO2!$D$10:$I$10</c:f>
              <c:numCache>
                <c:formatCode>0.00%</c:formatCode>
                <c:ptCount val="6"/>
                <c:pt idx="0" formatCode="0%">
                  <c:v>0.0</c:v>
                </c:pt>
                <c:pt idx="1">
                  <c:v>0.0614124872057318</c:v>
                </c:pt>
                <c:pt idx="2">
                  <c:v>0.0643116324926331</c:v>
                </c:pt>
                <c:pt idx="3">
                  <c:v>0.093731082083421</c:v>
                </c:pt>
                <c:pt idx="4">
                  <c:v>0.079334509343422</c:v>
                </c:pt>
                <c:pt idx="5">
                  <c:v>0.0</c:v>
                </c:pt>
              </c:numCache>
            </c:numRef>
          </c:yVal>
          <c:smooth val="1"/>
        </c:ser>
        <c:ser>
          <c:idx val="4"/>
          <c:order val="4"/>
          <c:tx>
            <c:strRef>
              <c:f>RuSiO2!$C$11</c:f>
              <c:strCache>
                <c:ptCount val="1"/>
                <c:pt idx="0">
                  <c:v>2-cyclohexylidenecyclohexanone</c:v>
                </c:pt>
              </c:strCache>
            </c:strRef>
          </c:tx>
          <c:xVal>
            <c:numRef>
              <c:f>RuSiO2!$D$5:$I$5</c:f>
              <c:numCache>
                <c:formatCode>General</c:formatCode>
                <c:ptCount val="6"/>
                <c:pt idx="0">
                  <c:v>0.0</c:v>
                </c:pt>
                <c:pt idx="1">
                  <c:v>0.5</c:v>
                </c:pt>
                <c:pt idx="2">
                  <c:v>1.0</c:v>
                </c:pt>
                <c:pt idx="3">
                  <c:v>1.5</c:v>
                </c:pt>
                <c:pt idx="4">
                  <c:v>2.0</c:v>
                </c:pt>
                <c:pt idx="5">
                  <c:v>2.5</c:v>
                </c:pt>
              </c:numCache>
            </c:numRef>
          </c:xVal>
          <c:yVal>
            <c:numRef>
              <c:f>RuSiO2!$D$11:$I$11</c:f>
              <c:numCache>
                <c:formatCode>0.00%</c:formatCode>
                <c:ptCount val="6"/>
                <c:pt idx="0" formatCode="0%">
                  <c:v>0.0</c:v>
                </c:pt>
                <c:pt idx="1">
                  <c:v>0.0062777209143637</c:v>
                </c:pt>
                <c:pt idx="2">
                  <c:v>0.00688196508681551</c:v>
                </c:pt>
                <c:pt idx="3">
                  <c:v>0.00391356775649704</c:v>
                </c:pt>
                <c:pt idx="4">
                  <c:v>0.0</c:v>
                </c:pt>
                <c:pt idx="5">
                  <c:v>0.0</c:v>
                </c:pt>
              </c:numCache>
            </c:numRef>
          </c:yVal>
          <c:smooth val="1"/>
        </c:ser>
        <c:dLbls>
          <c:showLegendKey val="0"/>
          <c:showVal val="0"/>
          <c:showCatName val="0"/>
          <c:showSerName val="0"/>
          <c:showPercent val="0"/>
          <c:showBubbleSize val="0"/>
        </c:dLbls>
        <c:axId val="475551456"/>
        <c:axId val="475553504"/>
        <c:extLst>
          <c:ext xmlns:c15="http://schemas.microsoft.com/office/drawing/2012/chart" uri="{02D57815-91ED-43cb-92C2-25804820EDAC}">
            <c15:filteredScatterSeries>
              <c15:ser>
                <c:idx val="0"/>
                <c:order val="0"/>
                <c:tx>
                  <c:strRef>
                    <c:extLst>
                      <c:ext uri="{02D57815-91ED-43cb-92C2-25804820EDAC}">
                        <c15:formulaRef>
                          <c15:sqref>RuSiO2!$C$7</c15:sqref>
                        </c15:formulaRef>
                      </c:ext>
                    </c:extLst>
                    <c:strCache>
                      <c:ptCount val="1"/>
                      <c:pt idx="0">
                        <c:v>Cyclohexane</c:v>
                      </c:pt>
                    </c:strCache>
                  </c:strRef>
                </c:tx>
                <c:xVal>
                  <c:numRef>
                    <c:extLst>
                      <c:ext uri="{02D57815-91ED-43cb-92C2-25804820EDAC}">
                        <c15:formulaRef>
                          <c15:sqref>RuSiO2!$D$5:$I$5</c15:sqref>
                        </c15:formulaRef>
                      </c:ext>
                    </c:extLst>
                    <c:numCache>
                      <c:formatCode>General</c:formatCode>
                      <c:ptCount val="6"/>
                      <c:pt idx="0">
                        <c:v>0.0</c:v>
                      </c:pt>
                      <c:pt idx="1">
                        <c:v>0.5</c:v>
                      </c:pt>
                      <c:pt idx="2">
                        <c:v>1.0</c:v>
                      </c:pt>
                      <c:pt idx="3">
                        <c:v>1.5</c:v>
                      </c:pt>
                      <c:pt idx="4">
                        <c:v>2.0</c:v>
                      </c:pt>
                      <c:pt idx="5">
                        <c:v>2.5</c:v>
                      </c:pt>
                    </c:numCache>
                  </c:numRef>
                </c:xVal>
                <c:yVal>
                  <c:numRef>
                    <c:extLst>
                      <c:ext uri="{02D57815-91ED-43cb-92C2-25804820EDAC}">
                        <c15:formulaRef>
                          <c15:sqref>RuSiO2!$D$7:$I$7</c15:sqref>
                        </c15:formulaRef>
                      </c:ext>
                    </c:extLst>
                    <c:numCache>
                      <c:formatCode>0.00%</c:formatCode>
                      <c:ptCount val="6"/>
                      <c:pt idx="0" formatCode="0%">
                        <c:v>0.0</c:v>
                      </c:pt>
                      <c:pt idx="1">
                        <c:v>0.112615914291788</c:v>
                      </c:pt>
                      <c:pt idx="2">
                        <c:v>0.111626904812743</c:v>
                      </c:pt>
                      <c:pt idx="3">
                        <c:v>0.151488754385362</c:v>
                      </c:pt>
                      <c:pt idx="4">
                        <c:v>0.152954436202762</c:v>
                      </c:pt>
                      <c:pt idx="5">
                        <c:v>0.165914816256845</c:v>
                      </c:pt>
                    </c:numCache>
                  </c:numRef>
                </c:yVal>
                <c:smooth val="1"/>
              </c15:ser>
            </c15:filteredScatterSeries>
            <c15:filteredScatterSeries>
              <c15:ser>
                <c:idx val="1"/>
                <c:order val="1"/>
                <c:tx>
                  <c:strRef>
                    <c:extLst xmlns:c15="http://schemas.microsoft.com/office/drawing/2012/chart">
                      <c:ext xmlns:c15="http://schemas.microsoft.com/office/drawing/2012/chart" uri="{02D57815-91ED-43cb-92C2-25804820EDAC}">
                        <c15:formulaRef>
                          <c15:sqref>RuSiO2!$C$8</c15:sqref>
                        </c15:formulaRef>
                      </c:ext>
                    </c:extLst>
                    <c:strCache>
                      <c:ptCount val="1"/>
                      <c:pt idx="0">
                        <c:v>Cyclohexanol</c:v>
                      </c:pt>
                    </c:strCache>
                  </c:strRef>
                </c:tx>
                <c:xVal>
                  <c:numRef>
                    <c:extLst xmlns:c15="http://schemas.microsoft.com/office/drawing/2012/chart">
                      <c:ext xmlns:c15="http://schemas.microsoft.com/office/drawing/2012/chart" uri="{02D57815-91ED-43cb-92C2-25804820EDAC}">
                        <c15:formulaRef>
                          <c15:sqref>RuSiO2!$D$5:$I$5</c15:sqref>
                        </c15:formulaRef>
                      </c:ext>
                    </c:extLst>
                    <c:numCache>
                      <c:formatCode>General</c:formatCode>
                      <c:ptCount val="6"/>
                      <c:pt idx="0">
                        <c:v>0.0</c:v>
                      </c:pt>
                      <c:pt idx="1">
                        <c:v>0.5</c:v>
                      </c:pt>
                      <c:pt idx="2">
                        <c:v>1.0</c:v>
                      </c:pt>
                      <c:pt idx="3">
                        <c:v>1.5</c:v>
                      </c:pt>
                      <c:pt idx="4">
                        <c:v>2.0</c:v>
                      </c:pt>
                      <c:pt idx="5">
                        <c:v>2.5</c:v>
                      </c:pt>
                    </c:numCache>
                  </c:numRef>
                </c:xVal>
                <c:yVal>
                  <c:numRef>
                    <c:extLst xmlns:c15="http://schemas.microsoft.com/office/drawing/2012/chart">
                      <c:ext xmlns:c15="http://schemas.microsoft.com/office/drawing/2012/chart" uri="{02D57815-91ED-43cb-92C2-25804820EDAC}">
                        <c15:formulaRef>
                          <c15:sqref>RuSiO2!$D$8:$I$8</c15:sqref>
                        </c15:formulaRef>
                      </c:ext>
                    </c:extLst>
                    <c:numCache>
                      <c:formatCode>0.00%</c:formatCode>
                      <c:ptCount val="6"/>
                      <c:pt idx="0" formatCode="0%">
                        <c:v>0.0</c:v>
                      </c:pt>
                      <c:pt idx="1">
                        <c:v>0.0623288855552296</c:v>
                      </c:pt>
                      <c:pt idx="2">
                        <c:v>0.0963395790616483</c:v>
                      </c:pt>
                      <c:pt idx="3">
                        <c:v>0.128503892422931</c:v>
                      </c:pt>
                      <c:pt idx="4">
                        <c:v>0.145545335215648</c:v>
                      </c:pt>
                      <c:pt idx="5">
                        <c:v>0.121032404411106</c:v>
                      </c:pt>
                    </c:numCache>
                  </c:numRef>
                </c:yVal>
                <c:smooth val="1"/>
              </c15:ser>
            </c15:filteredScatterSeries>
            <c15:filteredScatterSeries>
              <c15:ser>
                <c:idx val="2"/>
                <c:order val="2"/>
                <c:tx>
                  <c:strRef>
                    <c:extLst xmlns:c15="http://schemas.microsoft.com/office/drawing/2012/chart">
                      <c:ext xmlns:c15="http://schemas.microsoft.com/office/drawing/2012/chart" uri="{02D57815-91ED-43cb-92C2-25804820EDAC}">
                        <c15:formulaRef>
                          <c15:sqref>RuSiO2!$C$9</c15:sqref>
                        </c15:formulaRef>
                      </c:ext>
                    </c:extLst>
                    <c:strCache>
                      <c:ptCount val="1"/>
                      <c:pt idx="0">
                        <c:v>Dicyclohexyl Ether</c:v>
                      </c:pt>
                    </c:strCache>
                  </c:strRef>
                </c:tx>
                <c:xVal>
                  <c:numRef>
                    <c:extLst xmlns:c15="http://schemas.microsoft.com/office/drawing/2012/chart">
                      <c:ext xmlns:c15="http://schemas.microsoft.com/office/drawing/2012/chart" uri="{02D57815-91ED-43cb-92C2-25804820EDAC}">
                        <c15:formulaRef>
                          <c15:sqref>RuSiO2!$D$5:$I$5</c15:sqref>
                        </c15:formulaRef>
                      </c:ext>
                    </c:extLst>
                    <c:numCache>
                      <c:formatCode>General</c:formatCode>
                      <c:ptCount val="6"/>
                      <c:pt idx="0">
                        <c:v>0.0</c:v>
                      </c:pt>
                      <c:pt idx="1">
                        <c:v>0.5</c:v>
                      </c:pt>
                      <c:pt idx="2">
                        <c:v>1.0</c:v>
                      </c:pt>
                      <c:pt idx="3">
                        <c:v>1.5</c:v>
                      </c:pt>
                      <c:pt idx="4">
                        <c:v>2.0</c:v>
                      </c:pt>
                      <c:pt idx="5">
                        <c:v>2.5</c:v>
                      </c:pt>
                    </c:numCache>
                  </c:numRef>
                </c:xVal>
                <c:yVal>
                  <c:numRef>
                    <c:extLst xmlns:c15="http://schemas.microsoft.com/office/drawing/2012/chart">
                      <c:ext xmlns:c15="http://schemas.microsoft.com/office/drawing/2012/chart" uri="{02D57815-91ED-43cb-92C2-25804820EDAC}">
                        <c15:formulaRef>
                          <c15:sqref>RuSiO2!$D$9:$I$9</c15:sqref>
                        </c15:formulaRef>
                      </c:ext>
                    </c:extLst>
                    <c:numCache>
                      <c:formatCode>0.00%</c:formatCode>
                      <c:ptCount val="6"/>
                      <c:pt idx="0" formatCode="0%">
                        <c:v>0.0</c:v>
                      </c:pt>
                      <c:pt idx="1">
                        <c:v>0.0614124872057318</c:v>
                      </c:pt>
                      <c:pt idx="2">
                        <c:v>0.316924799542449</c:v>
                      </c:pt>
                      <c:pt idx="3">
                        <c:v>0.49423373321514</c:v>
                      </c:pt>
                      <c:pt idx="4">
                        <c:v>0.502985985340666</c:v>
                      </c:pt>
                      <c:pt idx="5">
                        <c:v>0.671682700511404</c:v>
                      </c:pt>
                    </c:numCache>
                  </c:numRef>
                </c:yVal>
                <c:smooth val="1"/>
              </c15:ser>
            </c15:filteredScatterSeries>
            <c15:filteredScatterSeries>
              <c15:ser>
                <c:idx val="5"/>
                <c:order val="5"/>
                <c:tx>
                  <c:strRef>
                    <c:extLst xmlns:c15="http://schemas.microsoft.com/office/drawing/2012/chart">
                      <c:ext xmlns:c15="http://schemas.microsoft.com/office/drawing/2012/chart" uri="{02D57815-91ED-43cb-92C2-25804820EDAC}">
                        <c15:formulaRef>
                          <c15:sqref>RuSiO2!$C$12</c15:sqref>
                        </c15:formulaRef>
                      </c:ext>
                    </c:extLst>
                    <c:strCache>
                      <c:ptCount val="1"/>
                      <c:pt idx="0">
                        <c:v>Cyclohexyl Phenyl Ether</c:v>
                      </c:pt>
                    </c:strCache>
                  </c:strRef>
                </c:tx>
                <c:xVal>
                  <c:numRef>
                    <c:extLst xmlns:c15="http://schemas.microsoft.com/office/drawing/2012/chart">
                      <c:ext xmlns:c15="http://schemas.microsoft.com/office/drawing/2012/chart" uri="{02D57815-91ED-43cb-92C2-25804820EDAC}">
                        <c15:formulaRef>
                          <c15:sqref>RuSiO2!$D$5:$I$5</c15:sqref>
                        </c15:formulaRef>
                      </c:ext>
                    </c:extLst>
                    <c:numCache>
                      <c:formatCode>General</c:formatCode>
                      <c:ptCount val="6"/>
                      <c:pt idx="0">
                        <c:v>0.0</c:v>
                      </c:pt>
                      <c:pt idx="1">
                        <c:v>0.5</c:v>
                      </c:pt>
                      <c:pt idx="2">
                        <c:v>1.0</c:v>
                      </c:pt>
                      <c:pt idx="3">
                        <c:v>1.5</c:v>
                      </c:pt>
                      <c:pt idx="4">
                        <c:v>2.0</c:v>
                      </c:pt>
                      <c:pt idx="5">
                        <c:v>2.5</c:v>
                      </c:pt>
                    </c:numCache>
                  </c:numRef>
                </c:xVal>
                <c:yVal>
                  <c:numRef>
                    <c:extLst xmlns:c15="http://schemas.microsoft.com/office/drawing/2012/chart">
                      <c:ext xmlns:c15="http://schemas.microsoft.com/office/drawing/2012/chart" uri="{02D57815-91ED-43cb-92C2-25804820EDAC}">
                        <c15:formulaRef>
                          <c15:sqref>RuSiO2!$D$12:$I$12</c15:sqref>
                        </c15:formulaRef>
                      </c:ext>
                    </c:extLst>
                    <c:numCache>
                      <c:formatCode>0.00%</c:formatCode>
                      <c:ptCount val="6"/>
                      <c:pt idx="0" formatCode="0%">
                        <c:v>0.0</c:v>
                      </c:pt>
                      <c:pt idx="1">
                        <c:v>0.234220402592972</c:v>
                      </c:pt>
                      <c:pt idx="2">
                        <c:v>0.20127463963748</c:v>
                      </c:pt>
                      <c:pt idx="3">
                        <c:v>0.0335992643559486</c:v>
                      </c:pt>
                      <c:pt idx="4">
                        <c:v>0.00280716690944798</c:v>
                      </c:pt>
                      <c:pt idx="5">
                        <c:v>0.0</c:v>
                      </c:pt>
                    </c:numCache>
                  </c:numRef>
                </c:yVal>
                <c:smooth val="1"/>
              </c15:ser>
            </c15:filteredScatterSeries>
          </c:ext>
        </c:extLst>
      </c:scatterChart>
      <c:valAx>
        <c:axId val="475551456"/>
        <c:scaling>
          <c:orientation val="minMax"/>
        </c:scaling>
        <c:delete val="0"/>
        <c:axPos val="b"/>
        <c:numFmt formatCode="General" sourceLinked="1"/>
        <c:majorTickMark val="out"/>
        <c:minorTickMark val="none"/>
        <c:tickLblPos val="nextTo"/>
        <c:crossAx val="475553504"/>
        <c:crosses val="autoZero"/>
        <c:crossBetween val="midCat"/>
      </c:valAx>
      <c:valAx>
        <c:axId val="475553504"/>
        <c:scaling>
          <c:orientation val="minMax"/>
          <c:min val="0.0"/>
        </c:scaling>
        <c:delete val="0"/>
        <c:axPos val="l"/>
        <c:title>
          <c:tx>
            <c:rich>
              <a:bodyPr rot="-5400000" vert="horz"/>
              <a:lstStyle/>
              <a:p>
                <a:pPr>
                  <a:defRPr/>
                </a:pPr>
                <a:r>
                  <a:rPr lang="en-US"/>
                  <a:t>% Yield C</a:t>
                </a:r>
              </a:p>
            </c:rich>
          </c:tx>
          <c:overlay val="0"/>
        </c:title>
        <c:numFmt formatCode="0%" sourceLinked="1"/>
        <c:majorTickMark val="out"/>
        <c:minorTickMark val="none"/>
        <c:tickLblPos val="nextTo"/>
        <c:crossAx val="475551456"/>
        <c:crosses val="autoZero"/>
        <c:crossBetween val="midCat"/>
      </c:valAx>
      <c:spPr>
        <a:ln>
          <a:solidFill>
            <a:schemeClr val="bg1">
              <a:lumMod val="75000"/>
            </a:schemeClr>
          </a:solidFill>
        </a:ln>
      </c:spPr>
    </c:plotArea>
    <c:legend>
      <c:legendPos val="r"/>
      <c:legendEntry>
        <c:idx val="2"/>
        <c:delete val="1"/>
      </c:legendEntry>
      <c:layout>
        <c:manualLayout>
          <c:xMode val="edge"/>
          <c:yMode val="edge"/>
          <c:x val="0.138359509370126"/>
          <c:y val="0.0399762529683789"/>
          <c:w val="0.40971269973659"/>
          <c:h val="0.229640982377203"/>
        </c:manualLayout>
      </c:layout>
      <c:overlay val="0"/>
      <c:txPr>
        <a:bodyPr/>
        <a:lstStyle/>
        <a:p>
          <a:pPr>
            <a:defRPr sz="1000"/>
          </a:pPr>
          <a:endParaRPr lang="en-US"/>
        </a:p>
      </c:txPr>
    </c:legend>
    <c:plotVisOnly val="1"/>
    <c:dispBlanksAs val="gap"/>
    <c:showDLblsOverMax val="0"/>
  </c:chart>
  <c:spPr>
    <a:ln>
      <a:noFill/>
    </a:ln>
  </c:spPr>
  <c:txPr>
    <a:bodyPr/>
    <a:lstStyle/>
    <a:p>
      <a:pPr>
        <a:defRPr sz="1200">
          <a:latin typeface="Times New Roman" panose="02020603050405020304" pitchFamily="18" charset="0"/>
          <a:ea typeface="Arial" charset="0"/>
          <a:cs typeface="Times New Roman" panose="02020603050405020304"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560024824483"/>
          <c:y val="0.0549716509123013"/>
          <c:w val="0.840272487490788"/>
          <c:h val="0.812330823238849"/>
        </c:manualLayout>
      </c:layout>
      <c:scatterChart>
        <c:scatterStyle val="smoothMarker"/>
        <c:varyColors val="0"/>
        <c:ser>
          <c:idx val="0"/>
          <c:order val="0"/>
          <c:tx>
            <c:strRef>
              <c:f>RuSiO2!$C$7</c:f>
              <c:strCache>
                <c:ptCount val="1"/>
                <c:pt idx="0">
                  <c:v>Cyclohexane</c:v>
                </c:pt>
              </c:strCache>
            </c:strRef>
          </c:tx>
          <c:spPr>
            <a:ln w="31750" cap="rnd" cmpd="sng" algn="ctr">
              <a:solidFill>
                <a:schemeClr val="accent6"/>
              </a:solidFill>
              <a:prstDash val="solid"/>
              <a:round/>
            </a:ln>
            <a:effectLst/>
          </c:spPr>
          <c:marker>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round/>
              </a:ln>
              <a:effectLst/>
            </c:spPr>
          </c:marker>
          <c:xVal>
            <c:numRef>
              <c:f>RuSiO2!$D$5:$I$5</c:f>
              <c:numCache>
                <c:formatCode>General</c:formatCode>
                <c:ptCount val="6"/>
                <c:pt idx="0">
                  <c:v>0.0</c:v>
                </c:pt>
                <c:pt idx="1">
                  <c:v>0.5</c:v>
                </c:pt>
                <c:pt idx="2">
                  <c:v>1.0</c:v>
                </c:pt>
                <c:pt idx="3">
                  <c:v>1.5</c:v>
                </c:pt>
                <c:pt idx="4">
                  <c:v>2.0</c:v>
                </c:pt>
                <c:pt idx="5">
                  <c:v>2.5</c:v>
                </c:pt>
              </c:numCache>
            </c:numRef>
          </c:xVal>
          <c:yVal>
            <c:numRef>
              <c:f>RuSiO2!$D$7:$I$7</c:f>
              <c:numCache>
                <c:formatCode>0.00%</c:formatCode>
                <c:ptCount val="6"/>
                <c:pt idx="0" formatCode="0%">
                  <c:v>0.0</c:v>
                </c:pt>
                <c:pt idx="1">
                  <c:v>0.112615914291788</c:v>
                </c:pt>
                <c:pt idx="2">
                  <c:v>0.111626904812743</c:v>
                </c:pt>
                <c:pt idx="3">
                  <c:v>0.151488754385362</c:v>
                </c:pt>
                <c:pt idx="4">
                  <c:v>0.152954436202762</c:v>
                </c:pt>
                <c:pt idx="5">
                  <c:v>0.165914816256845</c:v>
                </c:pt>
              </c:numCache>
            </c:numRef>
          </c:yVal>
          <c:smooth val="1"/>
        </c:ser>
        <c:ser>
          <c:idx val="1"/>
          <c:order val="1"/>
          <c:tx>
            <c:strRef>
              <c:f>RuSiO2!$C$8</c:f>
              <c:strCache>
                <c:ptCount val="1"/>
                <c:pt idx="0">
                  <c:v>Cyclohexanol</c:v>
                </c:pt>
              </c:strCache>
            </c:strRef>
          </c:tx>
          <c:spPr>
            <a:ln w="31750" cap="rnd" cmpd="sng" algn="ctr">
              <a:solidFill>
                <a:schemeClr val="accent5"/>
              </a:solidFill>
              <a:prstDash val="solid"/>
              <a:round/>
            </a:ln>
            <a:effectLst/>
          </c:spPr>
          <c:marker>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round/>
              </a:ln>
              <a:effectLst/>
            </c:spPr>
          </c:marker>
          <c:xVal>
            <c:numRef>
              <c:f>RuSiO2!$D$5:$I$5</c:f>
              <c:numCache>
                <c:formatCode>General</c:formatCode>
                <c:ptCount val="6"/>
                <c:pt idx="0">
                  <c:v>0.0</c:v>
                </c:pt>
                <c:pt idx="1">
                  <c:v>0.5</c:v>
                </c:pt>
                <c:pt idx="2">
                  <c:v>1.0</c:v>
                </c:pt>
                <c:pt idx="3">
                  <c:v>1.5</c:v>
                </c:pt>
                <c:pt idx="4">
                  <c:v>2.0</c:v>
                </c:pt>
                <c:pt idx="5">
                  <c:v>2.5</c:v>
                </c:pt>
              </c:numCache>
            </c:numRef>
          </c:xVal>
          <c:yVal>
            <c:numRef>
              <c:f>RuSiO2!$D$8:$I$8</c:f>
              <c:numCache>
                <c:formatCode>0.00%</c:formatCode>
                <c:ptCount val="6"/>
                <c:pt idx="0" formatCode="0%">
                  <c:v>0.0</c:v>
                </c:pt>
                <c:pt idx="1">
                  <c:v>0.0623288855552296</c:v>
                </c:pt>
                <c:pt idx="2">
                  <c:v>0.0963395790616483</c:v>
                </c:pt>
                <c:pt idx="3">
                  <c:v>0.128503892422931</c:v>
                </c:pt>
                <c:pt idx="4">
                  <c:v>0.145545335215648</c:v>
                </c:pt>
                <c:pt idx="5">
                  <c:v>0.121032404411106</c:v>
                </c:pt>
              </c:numCache>
            </c:numRef>
          </c:yVal>
          <c:smooth val="1"/>
        </c:ser>
        <c:ser>
          <c:idx val="2"/>
          <c:order val="2"/>
          <c:tx>
            <c:strRef>
              <c:f>RuSiO2!$C$9</c:f>
              <c:strCache>
                <c:ptCount val="1"/>
                <c:pt idx="0">
                  <c:v>Dicyclohexyl Ether</c:v>
                </c:pt>
              </c:strCache>
            </c:strRef>
          </c:tx>
          <c:spPr>
            <a:ln w="31750" cap="rnd" cmpd="sng" algn="ctr">
              <a:solidFill>
                <a:schemeClr val="accent4"/>
              </a:solidFill>
              <a:prstDash val="solid"/>
              <a:round/>
            </a:ln>
            <a:effectLst/>
          </c:spPr>
          <c:marker>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round/>
              </a:ln>
              <a:effectLst/>
            </c:spPr>
          </c:marker>
          <c:xVal>
            <c:numRef>
              <c:f>RuSiO2!$D$5:$I$5</c:f>
              <c:numCache>
                <c:formatCode>General</c:formatCode>
                <c:ptCount val="6"/>
                <c:pt idx="0">
                  <c:v>0.0</c:v>
                </c:pt>
                <c:pt idx="1">
                  <c:v>0.5</c:v>
                </c:pt>
                <c:pt idx="2">
                  <c:v>1.0</c:v>
                </c:pt>
                <c:pt idx="3">
                  <c:v>1.5</c:v>
                </c:pt>
                <c:pt idx="4">
                  <c:v>2.0</c:v>
                </c:pt>
                <c:pt idx="5">
                  <c:v>2.5</c:v>
                </c:pt>
              </c:numCache>
            </c:numRef>
          </c:xVal>
          <c:yVal>
            <c:numRef>
              <c:f>RuSiO2!$D$9:$I$9</c:f>
              <c:numCache>
                <c:formatCode>0.00%</c:formatCode>
                <c:ptCount val="6"/>
                <c:pt idx="0" formatCode="0%">
                  <c:v>0.0</c:v>
                </c:pt>
                <c:pt idx="1">
                  <c:v>0.0614124872057318</c:v>
                </c:pt>
                <c:pt idx="2">
                  <c:v>0.316924799542449</c:v>
                </c:pt>
                <c:pt idx="3">
                  <c:v>0.49423373321514</c:v>
                </c:pt>
                <c:pt idx="4">
                  <c:v>0.502985985340666</c:v>
                </c:pt>
                <c:pt idx="5">
                  <c:v>0.671682700511404</c:v>
                </c:pt>
              </c:numCache>
            </c:numRef>
          </c:yVal>
          <c:smooth val="1"/>
        </c:ser>
        <c:ser>
          <c:idx val="5"/>
          <c:order val="5"/>
          <c:tx>
            <c:strRef>
              <c:f>RuSiO2!$C$12</c:f>
              <c:strCache>
                <c:ptCount val="1"/>
                <c:pt idx="0">
                  <c:v>Cyclohexyl Phenyl Ether</c:v>
                </c:pt>
              </c:strCache>
            </c:strRef>
          </c:tx>
          <c:spPr>
            <a:ln w="31750" cap="rnd" cmpd="sng" algn="ctr">
              <a:solidFill>
                <a:schemeClr val="accent4">
                  <a:lumMod val="60000"/>
                </a:schemeClr>
              </a:solidFill>
              <a:prstDash val="solid"/>
              <a:round/>
            </a:ln>
            <a:effectLst/>
          </c:spPr>
          <c:marker>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w="6350" cap="flat" cmpd="sng" algn="ctr">
                <a:solidFill>
                  <a:schemeClr val="accent4">
                    <a:lumMod val="60000"/>
                  </a:schemeClr>
                </a:solidFill>
                <a:prstDash val="solid"/>
                <a:round/>
              </a:ln>
              <a:effectLst/>
            </c:spPr>
          </c:marker>
          <c:xVal>
            <c:numRef>
              <c:f>RuSiO2!$D$5:$I$5</c:f>
              <c:numCache>
                <c:formatCode>General</c:formatCode>
                <c:ptCount val="6"/>
                <c:pt idx="0">
                  <c:v>0.0</c:v>
                </c:pt>
                <c:pt idx="1">
                  <c:v>0.5</c:v>
                </c:pt>
                <c:pt idx="2">
                  <c:v>1.0</c:v>
                </c:pt>
                <c:pt idx="3">
                  <c:v>1.5</c:v>
                </c:pt>
                <c:pt idx="4">
                  <c:v>2.0</c:v>
                </c:pt>
                <c:pt idx="5">
                  <c:v>2.5</c:v>
                </c:pt>
              </c:numCache>
            </c:numRef>
          </c:xVal>
          <c:yVal>
            <c:numRef>
              <c:f>RuSiO2!$D$12:$I$12</c:f>
              <c:numCache>
                <c:formatCode>0.00%</c:formatCode>
                <c:ptCount val="6"/>
                <c:pt idx="0" formatCode="0%">
                  <c:v>0.0</c:v>
                </c:pt>
                <c:pt idx="1">
                  <c:v>0.234220402592972</c:v>
                </c:pt>
                <c:pt idx="2">
                  <c:v>0.20127463963748</c:v>
                </c:pt>
                <c:pt idx="3">
                  <c:v>0.0335992643559486</c:v>
                </c:pt>
                <c:pt idx="4">
                  <c:v>0.00280716690944798</c:v>
                </c:pt>
                <c:pt idx="5">
                  <c:v>0.0</c:v>
                </c:pt>
              </c:numCache>
            </c:numRef>
          </c:yVal>
          <c:smooth val="1"/>
        </c:ser>
        <c:dLbls>
          <c:showLegendKey val="0"/>
          <c:showVal val="0"/>
          <c:showCatName val="0"/>
          <c:showSerName val="0"/>
          <c:showPercent val="0"/>
          <c:showBubbleSize val="0"/>
        </c:dLbls>
        <c:axId val="476569840"/>
        <c:axId val="476572960"/>
        <c:extLst>
          <c:ext xmlns:c15="http://schemas.microsoft.com/office/drawing/2012/chart" uri="{02D57815-91ED-43cb-92C2-25804820EDAC}">
            <c15:filteredScatterSeries>
              <c15:ser>
                <c:idx val="3"/>
                <c:order val="3"/>
                <c:tx>
                  <c:strRef>
                    <c:extLst>
                      <c:ext uri="{02D57815-91ED-43cb-92C2-25804820EDAC}">
                        <c15:formulaRef>
                          <c15:sqref>RuSiO2!$C$10</c15:sqref>
                        </c15:formulaRef>
                      </c:ext>
                    </c:extLst>
                    <c:strCache>
                      <c:ptCount val="1"/>
                      <c:pt idx="0">
                        <c:v>2-cyclohexyl cyclohexanone</c:v>
                      </c:pt>
                    </c:strCache>
                  </c:strRef>
                </c:tx>
                <c:spPr>
                  <a:ln w="31750" cap="rnd" cmpd="sng" algn="ctr">
                    <a:solidFill>
                      <a:schemeClr val="accent6">
                        <a:lumMod val="60000"/>
                      </a:schemeClr>
                    </a:solidFill>
                    <a:prstDash val="solid"/>
                    <a:round/>
                  </a:ln>
                  <a:effectLst/>
                </c:spPr>
                <c:marker>
                  <c:spPr>
                    <a:noFill/>
                    <a:ln w="6350" cap="flat" cmpd="sng" algn="ctr">
                      <a:solidFill>
                        <a:schemeClr val="accent6">
                          <a:lumMod val="60000"/>
                        </a:schemeClr>
                      </a:solidFill>
                      <a:prstDash val="solid"/>
                      <a:round/>
                    </a:ln>
                    <a:effectLst/>
                  </c:spPr>
                </c:marker>
                <c:xVal>
                  <c:numRef>
                    <c:extLst>
                      <c:ext uri="{02D57815-91ED-43cb-92C2-25804820EDAC}">
                        <c15:formulaRef>
                          <c15:sqref>RuSiO2!$D$5:$I$5</c15:sqref>
                        </c15:formulaRef>
                      </c:ext>
                    </c:extLst>
                    <c:numCache>
                      <c:formatCode>General</c:formatCode>
                      <c:ptCount val="6"/>
                      <c:pt idx="0">
                        <c:v>0.0</c:v>
                      </c:pt>
                      <c:pt idx="1">
                        <c:v>0.5</c:v>
                      </c:pt>
                      <c:pt idx="2">
                        <c:v>1.0</c:v>
                      </c:pt>
                      <c:pt idx="3">
                        <c:v>1.5</c:v>
                      </c:pt>
                      <c:pt idx="4">
                        <c:v>2.0</c:v>
                      </c:pt>
                      <c:pt idx="5">
                        <c:v>2.5</c:v>
                      </c:pt>
                    </c:numCache>
                  </c:numRef>
                </c:xVal>
                <c:yVal>
                  <c:numRef>
                    <c:extLst>
                      <c:ext uri="{02D57815-91ED-43cb-92C2-25804820EDAC}">
                        <c15:formulaRef>
                          <c15:sqref>RuSiO2!$D$10:$I$10</c15:sqref>
                        </c15:formulaRef>
                      </c:ext>
                    </c:extLst>
                    <c:numCache>
                      <c:formatCode>0.00%</c:formatCode>
                      <c:ptCount val="6"/>
                      <c:pt idx="0" formatCode="0%">
                        <c:v>0.0</c:v>
                      </c:pt>
                      <c:pt idx="1">
                        <c:v>0.0614124872057318</c:v>
                      </c:pt>
                      <c:pt idx="2">
                        <c:v>0.0643116324926331</c:v>
                      </c:pt>
                      <c:pt idx="3">
                        <c:v>0.093731082083421</c:v>
                      </c:pt>
                      <c:pt idx="4">
                        <c:v>0.079334509343422</c:v>
                      </c:pt>
                      <c:pt idx="5">
                        <c:v>0.0</c:v>
                      </c:pt>
                    </c:numCache>
                  </c:numRef>
                </c:yVal>
                <c:smooth val="1"/>
              </c15:ser>
            </c15:filteredScatterSeries>
            <c15:filteredScatterSeries>
              <c15:ser>
                <c:idx val="4"/>
                <c:order val="4"/>
                <c:tx>
                  <c:strRef>
                    <c:extLst xmlns:c15="http://schemas.microsoft.com/office/drawing/2012/chart">
                      <c:ext xmlns:c15="http://schemas.microsoft.com/office/drawing/2012/chart" uri="{02D57815-91ED-43cb-92C2-25804820EDAC}">
                        <c15:formulaRef>
                          <c15:sqref>RuSiO2!$C$11</c15:sqref>
                        </c15:formulaRef>
                      </c:ext>
                    </c:extLst>
                    <c:strCache>
                      <c:ptCount val="1"/>
                      <c:pt idx="0">
                        <c:v>2-cyclohexylidenecyclohexanone</c:v>
                      </c:pt>
                    </c:strCache>
                  </c:strRef>
                </c:tx>
                <c:spPr>
                  <a:ln w="31750" cap="rnd" cmpd="sng" algn="ctr">
                    <a:solidFill>
                      <a:schemeClr val="accent5">
                        <a:lumMod val="60000"/>
                      </a:schemeClr>
                    </a:solidFill>
                    <a:prstDash val="solid"/>
                    <a:round/>
                  </a:ln>
                  <a:effectLst/>
                </c:spPr>
                <c:marker>
                  <c:spPr>
                    <a:noFill/>
                    <a:ln w="6350" cap="flat" cmpd="sng" algn="ctr">
                      <a:solidFill>
                        <a:schemeClr val="accent5">
                          <a:lumMod val="60000"/>
                        </a:schemeClr>
                      </a:solidFill>
                      <a:prstDash val="solid"/>
                      <a:round/>
                    </a:ln>
                    <a:effectLst/>
                  </c:spPr>
                </c:marker>
                <c:xVal>
                  <c:numRef>
                    <c:extLst xmlns:c15="http://schemas.microsoft.com/office/drawing/2012/chart">
                      <c:ext xmlns:c15="http://schemas.microsoft.com/office/drawing/2012/chart" uri="{02D57815-91ED-43cb-92C2-25804820EDAC}">
                        <c15:formulaRef>
                          <c15:sqref>RuSiO2!$D$5:$I$5</c15:sqref>
                        </c15:formulaRef>
                      </c:ext>
                    </c:extLst>
                    <c:numCache>
                      <c:formatCode>General</c:formatCode>
                      <c:ptCount val="6"/>
                      <c:pt idx="0">
                        <c:v>0.0</c:v>
                      </c:pt>
                      <c:pt idx="1">
                        <c:v>0.5</c:v>
                      </c:pt>
                      <c:pt idx="2">
                        <c:v>1.0</c:v>
                      </c:pt>
                      <c:pt idx="3">
                        <c:v>1.5</c:v>
                      </c:pt>
                      <c:pt idx="4">
                        <c:v>2.0</c:v>
                      </c:pt>
                      <c:pt idx="5">
                        <c:v>2.5</c:v>
                      </c:pt>
                    </c:numCache>
                  </c:numRef>
                </c:xVal>
                <c:yVal>
                  <c:numRef>
                    <c:extLst xmlns:c15="http://schemas.microsoft.com/office/drawing/2012/chart">
                      <c:ext xmlns:c15="http://schemas.microsoft.com/office/drawing/2012/chart" uri="{02D57815-91ED-43cb-92C2-25804820EDAC}">
                        <c15:formulaRef>
                          <c15:sqref>RuSiO2!$D$11:$I$11</c15:sqref>
                        </c15:formulaRef>
                      </c:ext>
                    </c:extLst>
                    <c:numCache>
                      <c:formatCode>0.00%</c:formatCode>
                      <c:ptCount val="6"/>
                      <c:pt idx="0" formatCode="0%">
                        <c:v>0.0</c:v>
                      </c:pt>
                      <c:pt idx="1">
                        <c:v>0.0062777209143637</c:v>
                      </c:pt>
                      <c:pt idx="2">
                        <c:v>0.00688196508681551</c:v>
                      </c:pt>
                      <c:pt idx="3">
                        <c:v>0.00391356775649704</c:v>
                      </c:pt>
                      <c:pt idx="4">
                        <c:v>0.0</c:v>
                      </c:pt>
                      <c:pt idx="5">
                        <c:v>0.0</c:v>
                      </c:pt>
                    </c:numCache>
                  </c:numRef>
                </c:yVal>
                <c:smooth val="1"/>
              </c15:ser>
            </c15:filteredScatterSeries>
          </c:ext>
        </c:extLst>
      </c:scatterChart>
      <c:valAx>
        <c:axId val="47656984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Arial" charset="0"/>
                    <a:cs typeface="Times New Roman" panose="02020603050405020304" pitchFamily="18" charset="0"/>
                  </a:defRPr>
                </a:pPr>
                <a:r>
                  <a:rPr lang="en-US"/>
                  <a:t>Reaction Time (hour)</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Arial" charset="0"/>
                  <a:cs typeface="Times New Roman" panose="02020603050405020304" pitchFamily="18" charset="0"/>
                </a:defRPr>
              </a:pPr>
              <a:endParaRPr lang="en-US"/>
            </a:p>
          </c:txPr>
        </c:title>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Arial" charset="0"/>
                <a:cs typeface="Times New Roman" panose="02020603050405020304" pitchFamily="18" charset="0"/>
              </a:defRPr>
            </a:pPr>
            <a:endParaRPr lang="en-US"/>
          </a:p>
        </c:txPr>
        <c:crossAx val="476572960"/>
        <c:crosses val="autoZero"/>
        <c:crossBetween val="midCat"/>
      </c:valAx>
      <c:valAx>
        <c:axId val="476572960"/>
        <c:scaling>
          <c:orientation val="minMax"/>
          <c:min val="0.0"/>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Arial" charset="0"/>
                    <a:cs typeface="Times New Roman" panose="02020603050405020304" pitchFamily="18" charset="0"/>
                  </a:defRPr>
                </a:pPr>
                <a:r>
                  <a:rPr lang="en-US"/>
                  <a:t>% Yield C</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Arial" charset="0"/>
                  <a:cs typeface="Times New Roman" panose="02020603050405020304" pitchFamily="18" charset="0"/>
                </a:defRPr>
              </a:pPr>
              <a:endParaRPr lang="en-US"/>
            </a:p>
          </c:txPr>
        </c:title>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Arial" charset="0"/>
                <a:cs typeface="Times New Roman" panose="02020603050405020304" pitchFamily="18" charset="0"/>
              </a:defRPr>
            </a:pPr>
            <a:endParaRPr lang="en-US"/>
          </a:p>
        </c:txPr>
        <c:crossAx val="476569840"/>
        <c:crosses val="autoZero"/>
        <c:crossBetween val="midCat"/>
      </c:valAx>
      <c:spPr>
        <a:solidFill>
          <a:schemeClr val="bg1"/>
        </a:solidFill>
        <a:ln>
          <a:solidFill>
            <a:schemeClr val="bg1">
              <a:lumMod val="75000"/>
            </a:schemeClr>
          </a:solidFill>
        </a:ln>
        <a:effectLst/>
      </c:spPr>
    </c:plotArea>
    <c:legend>
      <c:legendPos val="r"/>
      <c:layout>
        <c:manualLayout>
          <c:xMode val="edge"/>
          <c:yMode val="edge"/>
          <c:x val="0.140584620382943"/>
          <c:y val="0.0758581531391034"/>
          <c:w val="0.397862379271557"/>
          <c:h val="0.32464664504616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Arial" charset="0"/>
              <a:cs typeface="Times New Roman" panose="02020603050405020304" pitchFamily="18" charset="0"/>
            </a:defRPr>
          </a:pPr>
          <a:endParaRPr lang="en-US"/>
        </a:p>
      </c:txPr>
    </c:legend>
    <c:plotVisOnly val="1"/>
    <c:dispBlanksAs val="gap"/>
    <c:showDLblsOverMax val="0"/>
  </c:chart>
  <c:spPr>
    <a:solidFill>
      <a:schemeClr val="bg1"/>
    </a:solidFill>
    <a:ln w="6350" cap="flat" cmpd="sng" algn="ctr">
      <a:noFill/>
      <a:prstDash val="solid"/>
      <a:round/>
    </a:ln>
    <a:effectLst/>
  </c:spPr>
  <c:txPr>
    <a:bodyPr/>
    <a:lstStyle/>
    <a:p>
      <a:pPr>
        <a:defRPr sz="1200">
          <a:latin typeface="Times New Roman" panose="02020603050405020304" pitchFamily="18" charset="0"/>
          <a:ea typeface="Arial"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532121310416"/>
          <c:y val="0.0411985018726592"/>
          <c:w val="0.746781363673428"/>
          <c:h val="0.620991701695183"/>
        </c:manualLayout>
      </c:layout>
      <c:barChart>
        <c:barDir val="col"/>
        <c:grouping val="clustered"/>
        <c:varyColors val="0"/>
        <c:ser>
          <c:idx val="0"/>
          <c:order val="0"/>
          <c:tx>
            <c:strRef>
              <c:f>Sheet1!$C$8</c:f>
              <c:strCache>
                <c:ptCount val="1"/>
                <c:pt idx="0">
                  <c:v>Cyclohexane</c:v>
                </c:pt>
              </c:strCache>
            </c:strRef>
          </c:tx>
          <c:spPr>
            <a:solidFill>
              <a:schemeClr val="accent1"/>
            </a:solidFill>
            <a:ln>
              <a:noFill/>
            </a:ln>
            <a:effectLst/>
          </c:spPr>
          <c:invertIfNegative val="0"/>
          <c:cat>
            <c:strRef>
              <c:f>Sheet1!$H$6:$J$6</c:f>
              <c:strCache>
                <c:ptCount val="3"/>
                <c:pt idx="0">
                  <c:v>12.7 mg</c:v>
                </c:pt>
                <c:pt idx="1">
                  <c:v>25 mg</c:v>
                </c:pt>
                <c:pt idx="2">
                  <c:v>50 mg</c:v>
                </c:pt>
              </c:strCache>
            </c:strRef>
          </c:cat>
          <c:val>
            <c:numRef>
              <c:f>Sheet1!$H$8:$J$8</c:f>
              <c:numCache>
                <c:formatCode>0%</c:formatCode>
                <c:ptCount val="3"/>
                <c:pt idx="0" formatCode="0.00%">
                  <c:v>0.07</c:v>
                </c:pt>
                <c:pt idx="1">
                  <c:v>0.112615914291788</c:v>
                </c:pt>
                <c:pt idx="2" formatCode="0.00%">
                  <c:v>0.158474188984137</c:v>
                </c:pt>
              </c:numCache>
            </c:numRef>
          </c:val>
        </c:ser>
        <c:ser>
          <c:idx val="1"/>
          <c:order val="1"/>
          <c:tx>
            <c:strRef>
              <c:f>Sheet1!$C$9</c:f>
              <c:strCache>
                <c:ptCount val="1"/>
                <c:pt idx="0">
                  <c:v>Cyclohexanol</c:v>
                </c:pt>
              </c:strCache>
            </c:strRef>
          </c:tx>
          <c:spPr>
            <a:solidFill>
              <a:schemeClr val="accent2"/>
            </a:solidFill>
            <a:ln>
              <a:noFill/>
            </a:ln>
            <a:effectLst/>
          </c:spPr>
          <c:invertIfNegative val="0"/>
          <c:cat>
            <c:strRef>
              <c:f>Sheet1!$H$6:$J$6</c:f>
              <c:strCache>
                <c:ptCount val="3"/>
                <c:pt idx="0">
                  <c:v>12.7 mg</c:v>
                </c:pt>
                <c:pt idx="1">
                  <c:v>25 mg</c:v>
                </c:pt>
                <c:pt idx="2">
                  <c:v>50 mg</c:v>
                </c:pt>
              </c:strCache>
            </c:strRef>
          </c:cat>
          <c:val>
            <c:numRef>
              <c:f>Sheet1!$H$9:$J$9</c:f>
              <c:numCache>
                <c:formatCode>0%</c:formatCode>
                <c:ptCount val="3"/>
                <c:pt idx="0" formatCode="0.00%">
                  <c:v>0.02</c:v>
                </c:pt>
                <c:pt idx="1">
                  <c:v>0.0623288855552296</c:v>
                </c:pt>
                <c:pt idx="2" formatCode="0.00%">
                  <c:v>0.103840850788532</c:v>
                </c:pt>
              </c:numCache>
            </c:numRef>
          </c:val>
        </c:ser>
        <c:ser>
          <c:idx val="2"/>
          <c:order val="2"/>
          <c:tx>
            <c:strRef>
              <c:f>Sheet1!$C$10</c:f>
              <c:strCache>
                <c:ptCount val="1"/>
                <c:pt idx="0">
                  <c:v>Dicyclohexyl Ether</c:v>
                </c:pt>
              </c:strCache>
            </c:strRef>
          </c:tx>
          <c:spPr>
            <a:solidFill>
              <a:schemeClr val="accent3"/>
            </a:solidFill>
            <a:ln>
              <a:noFill/>
            </a:ln>
            <a:effectLst/>
          </c:spPr>
          <c:invertIfNegative val="0"/>
          <c:cat>
            <c:strRef>
              <c:f>Sheet1!$H$6:$J$6</c:f>
              <c:strCache>
                <c:ptCount val="3"/>
                <c:pt idx="0">
                  <c:v>12.7 mg</c:v>
                </c:pt>
                <c:pt idx="1">
                  <c:v>25 mg</c:v>
                </c:pt>
                <c:pt idx="2">
                  <c:v>50 mg</c:v>
                </c:pt>
              </c:strCache>
            </c:strRef>
          </c:cat>
          <c:val>
            <c:numRef>
              <c:f>Sheet1!$H$10:$J$10</c:f>
              <c:numCache>
                <c:formatCode>0%</c:formatCode>
                <c:ptCount val="3"/>
                <c:pt idx="0" formatCode="0.00%">
                  <c:v>0.05</c:v>
                </c:pt>
                <c:pt idx="1">
                  <c:v>0.1</c:v>
                </c:pt>
                <c:pt idx="2" formatCode="0.00%">
                  <c:v>0.436711020129649</c:v>
                </c:pt>
              </c:numCache>
            </c:numRef>
          </c:val>
        </c:ser>
        <c:ser>
          <c:idx val="3"/>
          <c:order val="3"/>
          <c:tx>
            <c:strRef>
              <c:f>Sheet1!$C$11</c:f>
              <c:strCache>
                <c:ptCount val="1"/>
                <c:pt idx="0">
                  <c:v>2-cyclohexyl cyclohexanone</c:v>
                </c:pt>
              </c:strCache>
            </c:strRef>
          </c:tx>
          <c:spPr>
            <a:solidFill>
              <a:schemeClr val="accent4"/>
            </a:solidFill>
            <a:ln>
              <a:noFill/>
            </a:ln>
            <a:effectLst/>
          </c:spPr>
          <c:invertIfNegative val="0"/>
          <c:cat>
            <c:strRef>
              <c:f>Sheet1!$H$6:$J$6</c:f>
              <c:strCache>
                <c:ptCount val="3"/>
                <c:pt idx="0">
                  <c:v>12.7 mg</c:v>
                </c:pt>
                <c:pt idx="1">
                  <c:v>25 mg</c:v>
                </c:pt>
                <c:pt idx="2">
                  <c:v>50 mg</c:v>
                </c:pt>
              </c:strCache>
            </c:strRef>
          </c:cat>
          <c:val>
            <c:numRef>
              <c:f>Sheet1!$H$11:$J$11</c:f>
              <c:numCache>
                <c:formatCode>0%</c:formatCode>
                <c:ptCount val="3"/>
                <c:pt idx="0" formatCode="0.00%">
                  <c:v>0.02</c:v>
                </c:pt>
                <c:pt idx="1">
                  <c:v>0.0614124872057318</c:v>
                </c:pt>
                <c:pt idx="2" formatCode="0.00%">
                  <c:v>0.0822244967587854</c:v>
                </c:pt>
              </c:numCache>
            </c:numRef>
          </c:val>
        </c:ser>
        <c:ser>
          <c:idx val="4"/>
          <c:order val="4"/>
          <c:tx>
            <c:strRef>
              <c:f>Sheet1!$C$12</c:f>
              <c:strCache>
                <c:ptCount val="1"/>
                <c:pt idx="0">
                  <c:v>2-cyclohexylidenecyclohexanone</c:v>
                </c:pt>
              </c:strCache>
            </c:strRef>
          </c:tx>
          <c:spPr>
            <a:solidFill>
              <a:schemeClr val="accent5"/>
            </a:solidFill>
            <a:ln>
              <a:noFill/>
            </a:ln>
            <a:effectLst/>
          </c:spPr>
          <c:invertIfNegative val="0"/>
          <c:cat>
            <c:strRef>
              <c:f>Sheet1!$H$6:$J$6</c:f>
              <c:strCache>
                <c:ptCount val="3"/>
                <c:pt idx="0">
                  <c:v>12.7 mg</c:v>
                </c:pt>
                <c:pt idx="1">
                  <c:v>25 mg</c:v>
                </c:pt>
                <c:pt idx="2">
                  <c:v>50 mg</c:v>
                </c:pt>
              </c:strCache>
            </c:strRef>
          </c:cat>
          <c:val>
            <c:numRef>
              <c:f>Sheet1!$H$12:$J$12</c:f>
              <c:numCache>
                <c:formatCode>0%</c:formatCode>
                <c:ptCount val="3"/>
                <c:pt idx="0" formatCode="0.00%">
                  <c:v>0.00575291081397793</c:v>
                </c:pt>
                <c:pt idx="1">
                  <c:v>0.0062777209143637</c:v>
                </c:pt>
                <c:pt idx="2" formatCode="0.00%">
                  <c:v>0.00358239508700102</c:v>
                </c:pt>
              </c:numCache>
            </c:numRef>
          </c:val>
        </c:ser>
        <c:ser>
          <c:idx val="5"/>
          <c:order val="5"/>
          <c:tx>
            <c:strRef>
              <c:f>Sheet1!$C$13</c:f>
              <c:strCache>
                <c:ptCount val="1"/>
                <c:pt idx="0">
                  <c:v>Cyclohexyl Phenyl Ether</c:v>
                </c:pt>
              </c:strCache>
            </c:strRef>
          </c:tx>
          <c:spPr>
            <a:solidFill>
              <a:schemeClr val="accent6"/>
            </a:solidFill>
            <a:ln>
              <a:noFill/>
            </a:ln>
            <a:effectLst/>
          </c:spPr>
          <c:invertIfNegative val="0"/>
          <c:cat>
            <c:strRef>
              <c:f>Sheet1!$H$6:$J$6</c:f>
              <c:strCache>
                <c:ptCount val="3"/>
                <c:pt idx="0">
                  <c:v>12.7 mg</c:v>
                </c:pt>
                <c:pt idx="1">
                  <c:v>25 mg</c:v>
                </c:pt>
                <c:pt idx="2">
                  <c:v>50 mg</c:v>
                </c:pt>
              </c:strCache>
            </c:strRef>
          </c:cat>
          <c:val>
            <c:numRef>
              <c:f>Sheet1!$H$13:$J$13</c:f>
              <c:numCache>
                <c:formatCode>0.00%</c:formatCode>
                <c:ptCount val="3"/>
                <c:pt idx="0">
                  <c:v>0.284012057970637</c:v>
                </c:pt>
                <c:pt idx="1">
                  <c:v>0.202214</c:v>
                </c:pt>
                <c:pt idx="2">
                  <c:v>0.0207096554077107</c:v>
                </c:pt>
              </c:numCache>
            </c:numRef>
          </c:val>
        </c:ser>
        <c:dLbls>
          <c:showLegendKey val="0"/>
          <c:showVal val="0"/>
          <c:showCatName val="0"/>
          <c:showSerName val="0"/>
          <c:showPercent val="0"/>
          <c:showBubbleSize val="0"/>
        </c:dLbls>
        <c:gapWidth val="219"/>
        <c:overlap val="-27"/>
        <c:axId val="476842048"/>
        <c:axId val="476844096"/>
        <c:extLst/>
      </c:barChart>
      <c:scatterChart>
        <c:scatterStyle val="smoothMarker"/>
        <c:varyColors val="0"/>
        <c:ser>
          <c:idx val="6"/>
          <c:order val="6"/>
          <c:tx>
            <c:strRef>
              <c:f>Sheet1!$C$14</c:f>
              <c:strCache>
                <c:ptCount val="1"/>
                <c:pt idx="0">
                  <c:v>Conversion</c:v>
                </c:pt>
              </c:strCache>
            </c:strRef>
          </c:tx>
          <c:spPr>
            <a:ln w="28575" cap="rnd">
              <a:solidFill>
                <a:srgbClr val="FF0000"/>
              </a:solidFill>
              <a:prstDash val="sysDot"/>
              <a:round/>
            </a:ln>
            <a:effectLst/>
          </c:spPr>
          <c:marker>
            <c:symbol val="circle"/>
            <c:size val="7"/>
            <c:spPr>
              <a:solidFill>
                <a:srgbClr val="FF0000"/>
              </a:solidFill>
              <a:ln w="9525">
                <a:solidFill>
                  <a:srgbClr val="FF0000"/>
                </a:solidFill>
              </a:ln>
              <a:effectLst/>
            </c:spPr>
          </c:marker>
          <c:xVal>
            <c:strRef>
              <c:f>Sheet1!$H$6:$J$6</c:f>
              <c:strCache>
                <c:ptCount val="3"/>
                <c:pt idx="0">
                  <c:v>12.7 mg</c:v>
                </c:pt>
                <c:pt idx="1">
                  <c:v>25 mg</c:v>
                </c:pt>
                <c:pt idx="2">
                  <c:v>50 mg</c:v>
                </c:pt>
              </c:strCache>
            </c:strRef>
          </c:xVal>
          <c:yVal>
            <c:numRef>
              <c:f>Sheet1!$H$14:$J$14</c:f>
              <c:numCache>
                <c:formatCode>0%</c:formatCode>
                <c:ptCount val="3"/>
                <c:pt idx="0">
                  <c:v>0.4</c:v>
                </c:pt>
                <c:pt idx="1">
                  <c:v>0.58</c:v>
                </c:pt>
                <c:pt idx="2">
                  <c:v>0.84549</c:v>
                </c:pt>
              </c:numCache>
            </c:numRef>
          </c:yVal>
          <c:smooth val="1"/>
        </c:ser>
        <c:dLbls>
          <c:showLegendKey val="0"/>
          <c:showVal val="0"/>
          <c:showCatName val="0"/>
          <c:showSerName val="0"/>
          <c:showPercent val="0"/>
          <c:showBubbleSize val="0"/>
        </c:dLbls>
        <c:axId val="476851392"/>
        <c:axId val="476848000"/>
      </c:scatterChart>
      <c:catAx>
        <c:axId val="47684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6844096"/>
        <c:crosses val="autoZero"/>
        <c:auto val="1"/>
        <c:lblAlgn val="ctr"/>
        <c:lblOffset val="100"/>
        <c:noMultiLvlLbl val="0"/>
      </c:catAx>
      <c:valAx>
        <c:axId val="476844096"/>
        <c:scaling>
          <c:orientation val="minMax"/>
        </c:scaling>
        <c:delete val="0"/>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charset="0"/>
                    <a:ea typeface="Times New Roman" charset="0"/>
                    <a:cs typeface="Times New Roman" charset="0"/>
                  </a:defRPr>
                </a:pPr>
                <a:r>
                  <a:rPr lang="en-US"/>
                  <a:t>% Yield C</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6842048"/>
        <c:crosses val="autoZero"/>
        <c:crossBetween val="between"/>
      </c:valAx>
      <c:valAx>
        <c:axId val="476848000"/>
        <c:scaling>
          <c:orientation val="minMax"/>
          <c:max val="1.0"/>
        </c:scaling>
        <c:delete val="0"/>
        <c:axPos val="r"/>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charset="0"/>
                    <a:ea typeface="Times New Roman" charset="0"/>
                    <a:cs typeface="Times New Roman" charset="0"/>
                  </a:defRPr>
                </a:pPr>
                <a:r>
                  <a:rPr lang="en-US"/>
                  <a:t>% Conversion</a:t>
                </a:r>
              </a:p>
            </c:rich>
          </c:tx>
          <c:layout>
            <c:manualLayout>
              <c:xMode val="edge"/>
              <c:yMode val="edge"/>
              <c:x val="0.954279158742819"/>
              <c:y val="0.278992115205312"/>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6851392"/>
        <c:crosses val="max"/>
        <c:crossBetween val="midCat"/>
      </c:valAx>
      <c:valAx>
        <c:axId val="476851392"/>
        <c:scaling>
          <c:orientation val="minMax"/>
        </c:scaling>
        <c:delete val="1"/>
        <c:axPos val="b"/>
        <c:numFmt formatCode="General" sourceLinked="1"/>
        <c:majorTickMark val="out"/>
        <c:minorTickMark val="none"/>
        <c:tickLblPos val="nextTo"/>
        <c:crossAx val="476848000"/>
        <c:crosses val="autoZero"/>
        <c:crossBetween val="midCat"/>
      </c:valAx>
      <c:spPr>
        <a:solidFill>
          <a:schemeClr val="lt1"/>
        </a:solidFill>
        <a:ln w="12700" cap="flat" cmpd="sng" algn="ctr">
          <a:solidFill>
            <a:schemeClr val="accent3"/>
          </a:solidFill>
          <a:prstDash val="solid"/>
          <a:miter lim="800000"/>
        </a:ln>
        <a:effectLst/>
      </c:spPr>
    </c:plotArea>
    <c:legend>
      <c:legendPos val="b"/>
      <c:legendEntry>
        <c:idx val="6"/>
        <c:delete val="1"/>
      </c:legendEntry>
      <c:layout>
        <c:manualLayout>
          <c:xMode val="edge"/>
          <c:yMode val="edge"/>
          <c:x val="0.112028095642907"/>
          <c:y val="0.775920361928443"/>
          <c:w val="0.799750310939736"/>
          <c:h val="0.177087156868549"/>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50">
          <a:latin typeface="Times New Roman" charset="0"/>
          <a:ea typeface="Times New Roman" charset="0"/>
          <a:cs typeface="Times New Roman"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283104920084"/>
          <c:y val="0.0378028967247592"/>
          <c:w val="0.804387094506745"/>
          <c:h val="0.521269473768524"/>
        </c:manualLayout>
      </c:layout>
      <c:barChart>
        <c:barDir val="col"/>
        <c:grouping val="clustered"/>
        <c:varyColors val="0"/>
        <c:ser>
          <c:idx val="0"/>
          <c:order val="0"/>
          <c:tx>
            <c:strRef>
              <c:f>Sheet2!$D$71</c:f>
              <c:strCache>
                <c:ptCount val="1"/>
                <c:pt idx="0">
                  <c:v>Ru/TiO2</c:v>
                </c:pt>
              </c:strCache>
            </c:strRef>
          </c:tx>
          <c:spPr>
            <a:solidFill>
              <a:schemeClr val="accent1"/>
            </a:solidFill>
            <a:ln>
              <a:noFill/>
            </a:ln>
            <a:effectLst/>
          </c:spPr>
          <c:invertIfNegative val="0"/>
          <c:cat>
            <c:strRef>
              <c:f>Sheet2!$C$72:$C$78</c:f>
              <c:strCache>
                <c:ptCount val="7"/>
                <c:pt idx="0">
                  <c:v>Cyclohexane</c:v>
                </c:pt>
                <c:pt idx="1">
                  <c:v>Cyclohexanol</c:v>
                </c:pt>
                <c:pt idx="2">
                  <c:v>Dicyclohexyl Ether</c:v>
                </c:pt>
                <c:pt idx="3">
                  <c:v>2-cyclohexyl hexanone</c:v>
                </c:pt>
                <c:pt idx="4">
                  <c:v>2-cyclohexylidenecyclohexanone</c:v>
                </c:pt>
                <c:pt idx="5">
                  <c:v>Cyclohexyl Phenyl Ether</c:v>
                </c:pt>
                <c:pt idx="6">
                  <c:v>Cyclohexanone</c:v>
                </c:pt>
              </c:strCache>
            </c:strRef>
          </c:cat>
          <c:val>
            <c:numRef>
              <c:f>Sheet2!$D$72:$D$78</c:f>
              <c:numCache>
                <c:formatCode>0.00%</c:formatCode>
                <c:ptCount val="7"/>
                <c:pt idx="0">
                  <c:v>0.109246746871591</c:v>
                </c:pt>
                <c:pt idx="1">
                  <c:v>0.0477630895875108</c:v>
                </c:pt>
                <c:pt idx="2">
                  <c:v>0.229443502023879</c:v>
                </c:pt>
                <c:pt idx="3">
                  <c:v>0.0600711832453756</c:v>
                </c:pt>
                <c:pt idx="4">
                  <c:v>0.00198059696246268</c:v>
                </c:pt>
                <c:pt idx="5">
                  <c:v>0.125860583015837</c:v>
                </c:pt>
                <c:pt idx="6">
                  <c:v>0.0110386242033097</c:v>
                </c:pt>
              </c:numCache>
            </c:numRef>
          </c:val>
        </c:ser>
        <c:ser>
          <c:idx val="1"/>
          <c:order val="1"/>
          <c:tx>
            <c:strRef>
              <c:f>Sheet2!$E$71</c:f>
              <c:strCache>
                <c:ptCount val="1"/>
                <c:pt idx="0">
                  <c:v>Ru/SiO2</c:v>
                </c:pt>
              </c:strCache>
            </c:strRef>
          </c:tx>
          <c:spPr>
            <a:solidFill>
              <a:schemeClr val="accent2"/>
            </a:solidFill>
            <a:ln>
              <a:noFill/>
            </a:ln>
            <a:effectLst/>
          </c:spPr>
          <c:invertIfNegative val="0"/>
          <c:cat>
            <c:strRef>
              <c:f>Sheet2!$C$72:$C$78</c:f>
              <c:strCache>
                <c:ptCount val="7"/>
                <c:pt idx="0">
                  <c:v>Cyclohexane</c:v>
                </c:pt>
                <c:pt idx="1">
                  <c:v>Cyclohexanol</c:v>
                </c:pt>
                <c:pt idx="2">
                  <c:v>Dicyclohexyl Ether</c:v>
                </c:pt>
                <c:pt idx="3">
                  <c:v>2-cyclohexyl hexanone</c:v>
                </c:pt>
                <c:pt idx="4">
                  <c:v>2-cyclohexylidenecyclohexanone</c:v>
                </c:pt>
                <c:pt idx="5">
                  <c:v>Cyclohexyl Phenyl Ether</c:v>
                </c:pt>
                <c:pt idx="6">
                  <c:v>Cyclohexanone</c:v>
                </c:pt>
              </c:strCache>
            </c:strRef>
          </c:cat>
          <c:val>
            <c:numRef>
              <c:f>Sheet2!$E$72:$E$78</c:f>
              <c:numCache>
                <c:formatCode>0.00%</c:formatCode>
                <c:ptCount val="7"/>
                <c:pt idx="0">
                  <c:v>0.0817753969709643</c:v>
                </c:pt>
                <c:pt idx="1">
                  <c:v>0.0705762408713006</c:v>
                </c:pt>
                <c:pt idx="2">
                  <c:v>0.232172085538007</c:v>
                </c:pt>
                <c:pt idx="3">
                  <c:v>0.0471132769089866</c:v>
                </c:pt>
                <c:pt idx="4">
                  <c:v>0.00504157512795617</c:v>
                </c:pt>
                <c:pt idx="5">
                  <c:v>0.147449341036139</c:v>
                </c:pt>
                <c:pt idx="6">
                  <c:v>0.0</c:v>
                </c:pt>
              </c:numCache>
            </c:numRef>
          </c:val>
        </c:ser>
        <c:dLbls>
          <c:showLegendKey val="0"/>
          <c:showVal val="0"/>
          <c:showCatName val="0"/>
          <c:showSerName val="0"/>
          <c:showPercent val="0"/>
          <c:showBubbleSize val="0"/>
        </c:dLbls>
        <c:gapWidth val="219"/>
        <c:overlap val="-27"/>
        <c:axId val="476870432"/>
        <c:axId val="476872752"/>
      </c:barChart>
      <c:catAx>
        <c:axId val="47687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76872752"/>
        <c:crosses val="autoZero"/>
        <c:auto val="1"/>
        <c:lblAlgn val="ctr"/>
        <c:lblOffset val="100"/>
        <c:noMultiLvlLbl val="0"/>
      </c:catAx>
      <c:valAx>
        <c:axId val="476872752"/>
        <c:scaling>
          <c:orientation val="minMax"/>
        </c:scaling>
        <c:delete val="0"/>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 Yield C</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76870432"/>
        <c:crosses val="autoZero"/>
        <c:crossBetween val="between"/>
      </c:valAx>
      <c:spPr>
        <a:noFill/>
        <a:ln>
          <a:solidFill>
            <a:schemeClr val="tx1"/>
          </a:solidFill>
        </a:ln>
        <a:effectLst/>
      </c:spPr>
    </c:plotArea>
    <c:legend>
      <c:legendPos val="b"/>
      <c:layout>
        <c:manualLayout>
          <c:xMode val="edge"/>
          <c:yMode val="edge"/>
          <c:x val="0.781383815991723"/>
          <c:y val="0.0338889303809731"/>
          <c:w val="0.187927902463134"/>
          <c:h val="0.124912731322879"/>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50">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'DPE 30'!$R$33</c:f>
              <c:strCache>
                <c:ptCount val="1"/>
                <c:pt idx="0">
                  <c:v>% Yield C</c:v>
                </c:pt>
              </c:strCache>
            </c:strRef>
          </c:tx>
          <c:invertIfNegative val="0"/>
          <c:cat>
            <c:strRef>
              <c:f>'DPE 30'!$Q$34:$Q$37</c:f>
              <c:strCache>
                <c:ptCount val="4"/>
                <c:pt idx="0">
                  <c:v>Cyclohexane</c:v>
                </c:pt>
                <c:pt idx="1">
                  <c:v>(1-Methyl-cyclopentyl)cyclohexane</c:v>
                </c:pt>
                <c:pt idx="2">
                  <c:v>Bicyclohexane</c:v>
                </c:pt>
                <c:pt idx="3">
                  <c:v>p-Tercyclohexane</c:v>
                </c:pt>
              </c:strCache>
            </c:strRef>
          </c:cat>
          <c:val>
            <c:numRef>
              <c:f>'DPE 30'!$R$34:$R$37</c:f>
              <c:numCache>
                <c:formatCode>0.00%</c:formatCode>
                <c:ptCount val="4"/>
                <c:pt idx="0">
                  <c:v>0.581192742403687</c:v>
                </c:pt>
                <c:pt idx="1">
                  <c:v>0.0663661076946032</c:v>
                </c:pt>
                <c:pt idx="2">
                  <c:v>0.316391282261348</c:v>
                </c:pt>
                <c:pt idx="3">
                  <c:v>0.0241063035613967</c:v>
                </c:pt>
              </c:numCache>
            </c:numRef>
          </c:val>
        </c:ser>
        <c:ser>
          <c:idx val="1"/>
          <c:order val="1"/>
          <c:tx>
            <c:strRef>
              <c:f>'DPE 30'!$S$33</c:f>
              <c:strCache>
                <c:ptCount val="1"/>
                <c:pt idx="0">
                  <c:v>%Selectivity</c:v>
                </c:pt>
              </c:strCache>
            </c:strRef>
          </c:tx>
          <c:invertIfNegative val="0"/>
          <c:cat>
            <c:strRef>
              <c:f>'DPE 30'!$Q$34:$Q$37</c:f>
              <c:strCache>
                <c:ptCount val="4"/>
                <c:pt idx="0">
                  <c:v>Cyclohexane</c:v>
                </c:pt>
                <c:pt idx="1">
                  <c:v>(1-Methyl-cyclopentyl)cyclohexane</c:v>
                </c:pt>
                <c:pt idx="2">
                  <c:v>Bicyclohexane</c:v>
                </c:pt>
                <c:pt idx="3">
                  <c:v>p-Tercyclohexane</c:v>
                </c:pt>
              </c:strCache>
            </c:strRef>
          </c:cat>
          <c:val>
            <c:numRef>
              <c:f>'DPE 30'!$S$34:$S$37</c:f>
              <c:numCache>
                <c:formatCode>0.00%</c:formatCode>
                <c:ptCount val="4"/>
                <c:pt idx="0">
                  <c:v>0.744539618242762</c:v>
                </c:pt>
                <c:pt idx="1">
                  <c:v>0.0425093027511319</c:v>
                </c:pt>
                <c:pt idx="2">
                  <c:v>0.202657248898148</c:v>
                </c:pt>
                <c:pt idx="3">
                  <c:v>0.0102938301079587</c:v>
                </c:pt>
              </c:numCache>
            </c:numRef>
          </c:val>
        </c:ser>
        <c:dLbls>
          <c:showLegendKey val="0"/>
          <c:showVal val="0"/>
          <c:showCatName val="0"/>
          <c:showSerName val="0"/>
          <c:showPercent val="0"/>
          <c:showBubbleSize val="0"/>
        </c:dLbls>
        <c:gapWidth val="150"/>
        <c:axId val="505504288"/>
        <c:axId val="505506608"/>
      </c:barChart>
      <c:catAx>
        <c:axId val="505504288"/>
        <c:scaling>
          <c:orientation val="minMax"/>
        </c:scaling>
        <c:delete val="0"/>
        <c:axPos val="b"/>
        <c:numFmt formatCode="General" sourceLinked="0"/>
        <c:majorTickMark val="out"/>
        <c:minorTickMark val="none"/>
        <c:tickLblPos val="nextTo"/>
        <c:crossAx val="505506608"/>
        <c:crosses val="autoZero"/>
        <c:auto val="1"/>
        <c:lblAlgn val="ctr"/>
        <c:lblOffset val="100"/>
        <c:noMultiLvlLbl val="0"/>
      </c:catAx>
      <c:valAx>
        <c:axId val="505506608"/>
        <c:scaling>
          <c:orientation val="minMax"/>
        </c:scaling>
        <c:delete val="0"/>
        <c:axPos val="l"/>
        <c:title>
          <c:tx>
            <c:rich>
              <a:bodyPr rot="-5400000" vert="horz"/>
              <a:lstStyle/>
              <a:p>
                <a:pPr>
                  <a:defRPr/>
                </a:pPr>
                <a:r>
                  <a:rPr lang="en-US"/>
                  <a:t>% Yield C/ %Selectivity</a:t>
                </a:r>
              </a:p>
            </c:rich>
          </c:tx>
          <c:overlay val="0"/>
        </c:title>
        <c:numFmt formatCode="0.00%" sourceLinked="1"/>
        <c:majorTickMark val="out"/>
        <c:minorTickMark val="none"/>
        <c:tickLblPos val="nextTo"/>
        <c:crossAx val="505504288"/>
        <c:crosses val="autoZero"/>
        <c:crossBetween val="between"/>
      </c:valAx>
      <c:spPr>
        <a:solidFill>
          <a:schemeClr val="lt1"/>
        </a:solidFill>
        <a:ln w="12700" cap="flat" cmpd="sng" algn="ctr">
          <a:solidFill>
            <a:schemeClr val="accent3"/>
          </a:solidFill>
          <a:prstDash val="solid"/>
          <a:miter lim="800000"/>
        </a:ln>
        <a:effectLst/>
      </c:spPr>
    </c:plotArea>
    <c:legend>
      <c:legendPos val="r"/>
      <c:layout>
        <c:manualLayout>
          <c:xMode val="edge"/>
          <c:yMode val="edge"/>
          <c:x val="0.70411198600175"/>
          <c:y val="0.0644309565470983"/>
          <c:w val="0.251443569553806"/>
          <c:h val="0.185952901720618"/>
        </c:manualLayout>
      </c:layout>
      <c:overlay val="1"/>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156301436897"/>
          <c:y val="0.0350506628714633"/>
          <c:w val="0.799104534602666"/>
          <c:h val="0.825865177074918"/>
        </c:manualLayout>
      </c:layout>
      <c:scatterChart>
        <c:scatterStyle val="smoothMarker"/>
        <c:varyColors val="0"/>
        <c:ser>
          <c:idx val="0"/>
          <c:order val="0"/>
          <c:tx>
            <c:strRef>
              <c:f>' summarized datas'!$A$23</c:f>
              <c:strCache>
                <c:ptCount val="1"/>
                <c:pt idx="0">
                  <c:v>C-C</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 summarized datas'!$C$22:$F$22</c:f>
              <c:numCache>
                <c:formatCode>General</c:formatCode>
                <c:ptCount val="4"/>
                <c:pt idx="0">
                  <c:v>5.0</c:v>
                </c:pt>
                <c:pt idx="1">
                  <c:v>10.0</c:v>
                </c:pt>
                <c:pt idx="2">
                  <c:v>30.0</c:v>
                </c:pt>
                <c:pt idx="3">
                  <c:v>60.0</c:v>
                </c:pt>
              </c:numCache>
            </c:numRef>
          </c:xVal>
          <c:yVal>
            <c:numRef>
              <c:f>' summarized datas'!$C$23:$F$23</c:f>
              <c:numCache>
                <c:formatCode>0.00E+00</c:formatCode>
                <c:ptCount val="4"/>
                <c:pt idx="0">
                  <c:v>7.97961616465821E-6</c:v>
                </c:pt>
                <c:pt idx="1">
                  <c:v>4.2E-5</c:v>
                </c:pt>
                <c:pt idx="2">
                  <c:v>0.00046</c:v>
                </c:pt>
                <c:pt idx="3">
                  <c:v>0.00082</c:v>
                </c:pt>
              </c:numCache>
            </c:numRef>
          </c:yVal>
          <c:smooth val="1"/>
        </c:ser>
        <c:ser>
          <c:idx val="1"/>
          <c:order val="1"/>
          <c:tx>
            <c:strRef>
              <c:f>' summarized datas'!$A$24</c:f>
              <c:strCache>
                <c:ptCount val="1"/>
                <c:pt idx="0">
                  <c:v>Cyclohexanone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 summarized datas'!$C$22:$F$22</c:f>
              <c:numCache>
                <c:formatCode>General</c:formatCode>
                <c:ptCount val="4"/>
                <c:pt idx="0">
                  <c:v>5.0</c:v>
                </c:pt>
                <c:pt idx="1">
                  <c:v>10.0</c:v>
                </c:pt>
                <c:pt idx="2">
                  <c:v>30.0</c:v>
                </c:pt>
                <c:pt idx="3">
                  <c:v>60.0</c:v>
                </c:pt>
              </c:numCache>
            </c:numRef>
          </c:xVal>
          <c:yVal>
            <c:numRef>
              <c:f>' summarized datas'!$C$24:$F$24</c:f>
              <c:numCache>
                <c:formatCode>0.00E+00</c:formatCode>
                <c:ptCount val="4"/>
                <c:pt idx="0">
                  <c:v>2.24439060002842E-5</c:v>
                </c:pt>
                <c:pt idx="1">
                  <c:v>0.00029</c:v>
                </c:pt>
                <c:pt idx="2">
                  <c:v>0.00071</c:v>
                </c:pt>
                <c:pt idx="3">
                  <c:v>0.00086</c:v>
                </c:pt>
              </c:numCache>
            </c:numRef>
          </c:yVal>
          <c:smooth val="1"/>
        </c:ser>
        <c:ser>
          <c:idx val="2"/>
          <c:order val="2"/>
          <c:tx>
            <c:strRef>
              <c:f>' summarized datas'!$A$25</c:f>
              <c:strCache>
                <c:ptCount val="1"/>
                <c:pt idx="0">
                  <c:v>Phenol</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 summarized datas'!$C$22:$F$22</c:f>
              <c:numCache>
                <c:formatCode>General</c:formatCode>
                <c:ptCount val="4"/>
                <c:pt idx="0">
                  <c:v>5.0</c:v>
                </c:pt>
                <c:pt idx="1">
                  <c:v>10.0</c:v>
                </c:pt>
                <c:pt idx="2">
                  <c:v>30.0</c:v>
                </c:pt>
                <c:pt idx="3">
                  <c:v>60.0</c:v>
                </c:pt>
              </c:numCache>
            </c:numRef>
          </c:xVal>
          <c:yVal>
            <c:numRef>
              <c:f>' summarized datas'!$C$25:$F$25</c:f>
              <c:numCache>
                <c:formatCode>0.00E+00</c:formatCode>
                <c:ptCount val="4"/>
                <c:pt idx="0">
                  <c:v>4.47674087242958E-5</c:v>
                </c:pt>
                <c:pt idx="1">
                  <c:v>0.00018</c:v>
                </c:pt>
                <c:pt idx="2">
                  <c:v>0.00025</c:v>
                </c:pt>
                <c:pt idx="3">
                  <c:v>1.1E-5</c:v>
                </c:pt>
              </c:numCache>
            </c:numRef>
          </c:yVal>
          <c:smooth val="1"/>
        </c:ser>
        <c:ser>
          <c:idx val="3"/>
          <c:order val="3"/>
          <c:tx>
            <c:strRef>
              <c:f>' summarized datas'!$A$26</c:f>
              <c:strCache>
                <c:ptCount val="1"/>
                <c:pt idx="0">
                  <c:v>Cyclohexane</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 summarized datas'!$C$22:$F$22</c:f>
              <c:numCache>
                <c:formatCode>General</c:formatCode>
                <c:ptCount val="4"/>
                <c:pt idx="0">
                  <c:v>5.0</c:v>
                </c:pt>
                <c:pt idx="1">
                  <c:v>10.0</c:v>
                </c:pt>
                <c:pt idx="2">
                  <c:v>30.0</c:v>
                </c:pt>
                <c:pt idx="3">
                  <c:v>60.0</c:v>
                </c:pt>
              </c:numCache>
            </c:numRef>
          </c:xVal>
          <c:yVal>
            <c:numRef>
              <c:f>' summarized datas'!$C$26:$F$26</c:f>
              <c:numCache>
                <c:formatCode>0.00E+00</c:formatCode>
                <c:ptCount val="4"/>
                <c:pt idx="0">
                  <c:v>5.81999671996994E-6</c:v>
                </c:pt>
                <c:pt idx="1">
                  <c:v>0.00022</c:v>
                </c:pt>
                <c:pt idx="2">
                  <c:v>0.0013</c:v>
                </c:pt>
                <c:pt idx="3">
                  <c:v>0.0023</c:v>
                </c:pt>
              </c:numCache>
            </c:numRef>
          </c:yVal>
          <c:smooth val="1"/>
        </c:ser>
        <c:ser>
          <c:idx val="4"/>
          <c:order val="4"/>
          <c:tx>
            <c:strRef>
              <c:f>' summarized datas'!$A$27</c:f>
              <c:strCache>
                <c:ptCount val="1"/>
                <c:pt idx="0">
                  <c:v>Benzene</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 summarized datas'!$C$22:$F$22</c:f>
              <c:numCache>
                <c:formatCode>General</c:formatCode>
                <c:ptCount val="4"/>
                <c:pt idx="0">
                  <c:v>5.0</c:v>
                </c:pt>
                <c:pt idx="1">
                  <c:v>10.0</c:v>
                </c:pt>
                <c:pt idx="2">
                  <c:v>30.0</c:v>
                </c:pt>
                <c:pt idx="3">
                  <c:v>60.0</c:v>
                </c:pt>
              </c:numCache>
            </c:numRef>
          </c:xVal>
          <c:yVal>
            <c:numRef>
              <c:f>' summarized datas'!$C$27:$F$27</c:f>
              <c:numCache>
                <c:formatCode>0.00E+00</c:formatCode>
                <c:ptCount val="4"/>
                <c:pt idx="0">
                  <c:v>4.04893694215162E-6</c:v>
                </c:pt>
                <c:pt idx="1">
                  <c:v>1.45E-5</c:v>
                </c:pt>
                <c:pt idx="2">
                  <c:v>2.33E-5</c:v>
                </c:pt>
                <c:pt idx="3">
                  <c:v>4.0E-6</c:v>
                </c:pt>
              </c:numCache>
            </c:numRef>
          </c:yVal>
          <c:smooth val="1"/>
        </c:ser>
        <c:ser>
          <c:idx val="5"/>
          <c:order val="5"/>
          <c:tx>
            <c:strRef>
              <c:f>' summarized datas'!$A$28</c:f>
              <c:strCache>
                <c:ptCount val="1"/>
                <c:pt idx="0">
                  <c:v>Cyclohexyl Ether</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 summarized datas'!$C$22:$F$22</c:f>
              <c:numCache>
                <c:formatCode>General</c:formatCode>
                <c:ptCount val="4"/>
                <c:pt idx="0">
                  <c:v>5.0</c:v>
                </c:pt>
                <c:pt idx="1">
                  <c:v>10.0</c:v>
                </c:pt>
                <c:pt idx="2">
                  <c:v>30.0</c:v>
                </c:pt>
                <c:pt idx="3">
                  <c:v>60.0</c:v>
                </c:pt>
              </c:numCache>
            </c:numRef>
          </c:xVal>
          <c:yVal>
            <c:numRef>
              <c:f>' summarized datas'!$C$28:$F$28</c:f>
              <c:numCache>
                <c:formatCode>0.00E+00</c:formatCode>
                <c:ptCount val="4"/>
                <c:pt idx="0">
                  <c:v>1.6275336311947E-6</c:v>
                </c:pt>
                <c:pt idx="1">
                  <c:v>3.9152130855736E-6</c:v>
                </c:pt>
                <c:pt idx="2">
                  <c:v>1.22211270225387E-5</c:v>
                </c:pt>
                <c:pt idx="3">
                  <c:v>1.77298703699748E-5</c:v>
                </c:pt>
              </c:numCache>
            </c:numRef>
          </c:yVal>
          <c:smooth val="1"/>
        </c:ser>
        <c:dLbls>
          <c:showLegendKey val="0"/>
          <c:showVal val="0"/>
          <c:showCatName val="0"/>
          <c:showSerName val="0"/>
          <c:showPercent val="0"/>
          <c:showBubbleSize val="0"/>
        </c:dLbls>
        <c:axId val="505543440"/>
        <c:axId val="505546832"/>
      </c:scatterChart>
      <c:valAx>
        <c:axId val="505543440"/>
        <c:scaling>
          <c:orientation val="minMax"/>
          <c:max val="70.0"/>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charset="0"/>
                    <a:ea typeface="Times New Roman" charset="0"/>
                    <a:cs typeface="Times New Roman" charset="0"/>
                  </a:defRPr>
                </a:pPr>
                <a:r>
                  <a:rPr lang="en-US"/>
                  <a:t>Mass of catalyst (mg)</a:t>
                </a:r>
              </a:p>
            </c:rich>
          </c:tx>
          <c:layout>
            <c:manualLayout>
              <c:xMode val="edge"/>
              <c:yMode val="edge"/>
              <c:x val="0.426691097817142"/>
              <c:y val="0.929245283018868"/>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505546832"/>
        <c:crosses val="autoZero"/>
        <c:crossBetween val="midCat"/>
      </c:valAx>
      <c:valAx>
        <c:axId val="505546832"/>
        <c:scaling>
          <c:orientation val="minMax"/>
          <c:min val="0.0"/>
        </c:scaling>
        <c:delete val="0"/>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charset="0"/>
                    <a:ea typeface="Times New Roman" charset="0"/>
                    <a:cs typeface="Times New Roman" charset="0"/>
                  </a:defRPr>
                </a:pPr>
                <a:r>
                  <a:rPr lang="en-US"/>
                  <a:t>Mole Yield</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505543440"/>
        <c:crosses val="autoZero"/>
        <c:crossBetween val="midCat"/>
      </c:valAx>
      <c:spPr>
        <a:noFill/>
        <a:ln>
          <a:noFill/>
        </a:ln>
        <a:effectLst/>
      </c:spPr>
    </c:plotArea>
    <c:legend>
      <c:legendPos val="t"/>
      <c:layout>
        <c:manualLayout>
          <c:xMode val="edge"/>
          <c:yMode val="edge"/>
          <c:x val="0.151224105461394"/>
          <c:y val="0.0353634577603143"/>
          <c:w val="0.257344632768362"/>
          <c:h val="0.38846897575917"/>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50">
          <a:latin typeface="Times New Roman" charset="0"/>
          <a:ea typeface="Times New Roman" charset="0"/>
          <a:cs typeface="Times New Roman"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109251372714"/>
          <c:y val="0.0594795057068651"/>
          <c:w val="0.811245435993286"/>
          <c:h val="0.786826587818371"/>
        </c:manualLayout>
      </c:layout>
      <c:scatterChart>
        <c:scatterStyle val="lineMarker"/>
        <c:varyColors val="0"/>
        <c:ser>
          <c:idx val="0"/>
          <c:order val="0"/>
          <c:tx>
            <c:v>0.1%PdOTS/HY</c:v>
          </c:tx>
          <c:spPr>
            <a:ln w="19050" cap="rnd">
              <a:solidFill>
                <a:schemeClr val="accent1"/>
              </a:solidFill>
              <a:round/>
            </a:ln>
            <a:effectLst/>
          </c:spPr>
          <c:marker>
            <c:symbol val="square"/>
            <c:size val="10"/>
            <c:spPr>
              <a:solidFill>
                <a:srgbClr val="008A3E"/>
              </a:solidFill>
              <a:ln w="9525">
                <a:solidFill>
                  <a:srgbClr val="008A3E"/>
                </a:solidFill>
              </a:ln>
              <a:effectLst/>
            </c:spPr>
          </c:marker>
          <c:xVal>
            <c:numRef>
              <c:f>Results!$B$4:$D$4</c:f>
              <c:numCache>
                <c:formatCode>General</c:formatCode>
                <c:ptCount val="3"/>
                <c:pt idx="0">
                  <c:v>14.0</c:v>
                </c:pt>
                <c:pt idx="1">
                  <c:v>52.0</c:v>
                </c:pt>
                <c:pt idx="2">
                  <c:v>97.0</c:v>
                </c:pt>
              </c:numCache>
            </c:numRef>
          </c:xVal>
          <c:yVal>
            <c:numRef>
              <c:f>Results!$B$2:$D$2</c:f>
              <c:numCache>
                <c:formatCode>General</c:formatCode>
                <c:ptCount val="3"/>
                <c:pt idx="0">
                  <c:v>0.335</c:v>
                </c:pt>
                <c:pt idx="1">
                  <c:v>0.55</c:v>
                </c:pt>
                <c:pt idx="2">
                  <c:v>0.55</c:v>
                </c:pt>
              </c:numCache>
            </c:numRef>
          </c:yVal>
          <c:smooth val="0"/>
        </c:ser>
        <c:ser>
          <c:idx val="5"/>
          <c:order val="1"/>
          <c:tx>
            <c:v>0.5%PdOTS/HY</c:v>
          </c:tx>
          <c:spPr>
            <a:ln w="19050" cap="rnd">
              <a:solidFill>
                <a:schemeClr val="accent6"/>
              </a:solidFill>
              <a:round/>
            </a:ln>
            <a:effectLst/>
          </c:spPr>
          <c:marker>
            <c:symbol val="x"/>
            <c:size val="10"/>
            <c:spPr>
              <a:solidFill>
                <a:srgbClr val="FF0000"/>
              </a:solidFill>
              <a:ln w="9525">
                <a:solidFill>
                  <a:schemeClr val="bg1"/>
                </a:solidFill>
              </a:ln>
              <a:effectLst/>
            </c:spPr>
          </c:marker>
          <c:xVal>
            <c:numRef>
              <c:f>Results!$G$4:$H$4</c:f>
              <c:numCache>
                <c:formatCode>General</c:formatCode>
                <c:ptCount val="2"/>
                <c:pt idx="0">
                  <c:v>36.0</c:v>
                </c:pt>
                <c:pt idx="1">
                  <c:v>94.0</c:v>
                </c:pt>
              </c:numCache>
            </c:numRef>
          </c:xVal>
          <c:yVal>
            <c:numRef>
              <c:f>Results!$G$2:$H$2</c:f>
              <c:numCache>
                <c:formatCode>General</c:formatCode>
                <c:ptCount val="2"/>
                <c:pt idx="0">
                  <c:v>0.43</c:v>
                </c:pt>
                <c:pt idx="1">
                  <c:v>0.445</c:v>
                </c:pt>
              </c:numCache>
            </c:numRef>
          </c:yVal>
          <c:smooth val="0"/>
        </c:ser>
        <c:ser>
          <c:idx val="1"/>
          <c:order val="2"/>
          <c:tx>
            <c:v>1%PdOTS/HY</c:v>
          </c:tx>
          <c:spPr>
            <a:ln w="19050" cap="rnd">
              <a:solidFill>
                <a:schemeClr val="accent2"/>
              </a:solidFill>
              <a:round/>
            </a:ln>
            <a:effectLst/>
          </c:spPr>
          <c:marker>
            <c:symbol val="diamond"/>
            <c:size val="10"/>
            <c:spPr>
              <a:solidFill>
                <a:schemeClr val="accent2"/>
              </a:solidFill>
              <a:ln w="9525">
                <a:solidFill>
                  <a:schemeClr val="accent2"/>
                </a:solidFill>
              </a:ln>
              <a:effectLst/>
            </c:spPr>
          </c:marker>
          <c:xVal>
            <c:numRef>
              <c:f>(Results!$M$4,Results!$O$4,Results!$P$4)</c:f>
              <c:numCache>
                <c:formatCode>General</c:formatCode>
                <c:ptCount val="3"/>
                <c:pt idx="0">
                  <c:v>15.0</c:v>
                </c:pt>
                <c:pt idx="1">
                  <c:v>56.0</c:v>
                </c:pt>
                <c:pt idx="2">
                  <c:v>98.0</c:v>
                </c:pt>
              </c:numCache>
            </c:numRef>
          </c:xVal>
          <c:yVal>
            <c:numRef>
              <c:f>(Results!$M$2,Results!$N$2,Results!$O$2)</c:f>
              <c:numCache>
                <c:formatCode>General</c:formatCode>
                <c:ptCount val="3"/>
                <c:pt idx="0">
                  <c:v>0.19</c:v>
                </c:pt>
                <c:pt idx="1">
                  <c:v>0.36</c:v>
                </c:pt>
                <c:pt idx="2">
                  <c:v>0.365</c:v>
                </c:pt>
              </c:numCache>
            </c:numRef>
          </c:yVal>
          <c:smooth val="0"/>
        </c:ser>
        <c:dLbls>
          <c:showLegendKey val="0"/>
          <c:showVal val="0"/>
          <c:showCatName val="0"/>
          <c:showSerName val="0"/>
          <c:showPercent val="0"/>
          <c:showBubbleSize val="0"/>
        </c:dLbls>
        <c:axId val="474730448"/>
        <c:axId val="474733840"/>
      </c:scatterChart>
      <c:valAx>
        <c:axId val="474730448"/>
        <c:scaling>
          <c:orientation val="minMax"/>
          <c:max val="100.0"/>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charset="0"/>
                    <a:ea typeface="Times New Roman" charset="0"/>
                    <a:cs typeface="Times New Roman" charset="0"/>
                  </a:defRPr>
                </a:pPr>
                <a:r>
                  <a:rPr lang="en-US"/>
                  <a:t>Conversion (%)</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4733840"/>
        <c:crosses val="autoZero"/>
        <c:crossBetween val="midCat"/>
      </c:valAx>
      <c:valAx>
        <c:axId val="474733840"/>
        <c:scaling>
          <c:orientation val="minMax"/>
          <c:max val="1.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charset="0"/>
                    <a:ea typeface="Times New Roman" charset="0"/>
                    <a:cs typeface="Times New Roman" charset="0"/>
                  </a:defRPr>
                </a:pPr>
                <a:r>
                  <a:rPr lang="en-US"/>
                  <a:t>Ratio C-C/Cyclohexane</a:t>
                </a:r>
              </a:p>
            </c:rich>
          </c:tx>
          <c:layout>
            <c:manualLayout>
              <c:xMode val="edge"/>
              <c:yMode val="edge"/>
              <c:x val="0.010811201565906"/>
              <c:y val="0.27029810588843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4730448"/>
        <c:crosses val="autoZero"/>
        <c:crossBetween val="midCat"/>
      </c:valAx>
      <c:spPr>
        <a:solidFill>
          <a:schemeClr val="lt1"/>
        </a:solidFill>
        <a:ln w="12700" cap="flat" cmpd="sng" algn="ctr">
          <a:solidFill>
            <a:schemeClr val="accent3">
              <a:lumMod val="40000"/>
              <a:lumOff val="60000"/>
            </a:schemeClr>
          </a:solidFill>
          <a:prstDash val="solid"/>
          <a:miter lim="800000"/>
        </a:ln>
        <a:effectLst/>
      </c:spPr>
    </c:plotArea>
    <c:legend>
      <c:legendPos val="b"/>
      <c:layout>
        <c:manualLayout>
          <c:xMode val="edge"/>
          <c:yMode val="edge"/>
          <c:x val="0.14283787256571"/>
          <c:y val="0.0733156376590904"/>
          <c:w val="0.771960372631538"/>
          <c:h val="0.096869332308029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charset="0"/>
          <a:ea typeface="Times New Roman" charset="0"/>
          <a:cs typeface="Times New Roman"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186411020656"/>
          <c:y val="0.0490566037735849"/>
          <c:w val="0.827210952444504"/>
          <c:h val="0.528841776853365"/>
        </c:manualLayout>
      </c:layout>
      <c:barChart>
        <c:barDir val="col"/>
        <c:grouping val="clustered"/>
        <c:varyColors val="0"/>
        <c:ser>
          <c:idx val="0"/>
          <c:order val="0"/>
          <c:tx>
            <c:strRef>
              <c:f>'MeOH-EtOH-RuSiO2'!$D$5:$D$6</c:f>
              <c:strCache>
                <c:ptCount val="2"/>
                <c:pt idx="0">
                  <c:v>MeOH </c:v>
                </c:pt>
                <c:pt idx="1">
                  <c:v>No catalyst</c:v>
                </c:pt>
              </c:strCache>
            </c:strRef>
          </c:tx>
          <c:spPr>
            <a:solidFill>
              <a:schemeClr val="accent1"/>
            </a:solidFill>
            <a:ln>
              <a:noFill/>
            </a:ln>
            <a:effectLst/>
          </c:spPr>
          <c:invertIfNegative val="0"/>
          <c:cat>
            <c:strRef>
              <c:f>'MeOH-EtOH-RuSiO2'!$C$7:$C$15</c:f>
              <c:strCache>
                <c:ptCount val="9"/>
                <c:pt idx="0">
                  <c:v>3-Ethylphenol</c:v>
                </c:pt>
                <c:pt idx="1">
                  <c:v>2,5-dimethylphenol</c:v>
                </c:pt>
                <c:pt idx="2">
                  <c:v>4-Ethylguaiacol</c:v>
                </c:pt>
                <c:pt idx="3">
                  <c:v>4-Propylguaiacol</c:v>
                </c:pt>
                <c:pt idx="4">
                  <c:v>2,6-Dimethoxyphenol</c:v>
                </c:pt>
                <c:pt idx="5">
                  <c:v>3-tert-Butyl-4-methoxyphenol</c:v>
                </c:pt>
                <c:pt idx="6">
                  <c:v>1,2,3-trimethoxybenzene</c:v>
                </c:pt>
                <c:pt idx="7">
                  <c:v>1,2,3-trimethoxy-5-methylbenzene</c:v>
                </c:pt>
                <c:pt idx="8">
                  <c:v>3-(3,4-Dimethoxyphenyl)-1-propanol </c:v>
                </c:pt>
              </c:strCache>
            </c:strRef>
          </c:cat>
          <c:val>
            <c:numRef>
              <c:f>'MeOH-EtOH-RuSiO2'!$D$7:$D$15</c:f>
              <c:numCache>
                <c:formatCode>0.00%</c:formatCode>
                <c:ptCount val="9"/>
                <c:pt idx="0">
                  <c:v>0.00252489951726807</c:v>
                </c:pt>
                <c:pt idx="1">
                  <c:v>0.00651892684047057</c:v>
                </c:pt>
                <c:pt idx="2">
                  <c:v>0.0158867605600632</c:v>
                </c:pt>
                <c:pt idx="3">
                  <c:v>0.00669176919405915</c:v>
                </c:pt>
                <c:pt idx="4">
                  <c:v>0.0124098359616482</c:v>
                </c:pt>
                <c:pt idx="5">
                  <c:v>0.0</c:v>
                </c:pt>
                <c:pt idx="6">
                  <c:v>0.0103139527593091</c:v>
                </c:pt>
                <c:pt idx="7">
                  <c:v>0.0115266786128741</c:v>
                </c:pt>
                <c:pt idx="8">
                  <c:v>0.00640213360777287</c:v>
                </c:pt>
              </c:numCache>
            </c:numRef>
          </c:val>
        </c:ser>
        <c:ser>
          <c:idx val="2"/>
          <c:order val="2"/>
          <c:tx>
            <c:strRef>
              <c:f>'MeOH-EtOH-RuSiO2'!$F$5:$F$6</c:f>
              <c:strCache>
                <c:ptCount val="2"/>
                <c:pt idx="0">
                  <c:v>MeOH </c:v>
                </c:pt>
                <c:pt idx="1">
                  <c:v>Ru/SiO2</c:v>
                </c:pt>
              </c:strCache>
            </c:strRef>
          </c:tx>
          <c:spPr>
            <a:solidFill>
              <a:schemeClr val="accent3"/>
            </a:solidFill>
            <a:ln>
              <a:noFill/>
            </a:ln>
            <a:effectLst/>
          </c:spPr>
          <c:invertIfNegative val="0"/>
          <c:cat>
            <c:strRef>
              <c:f>'MeOH-EtOH-RuSiO2'!$C$7:$C$15</c:f>
              <c:strCache>
                <c:ptCount val="9"/>
                <c:pt idx="0">
                  <c:v>3-Ethylphenol</c:v>
                </c:pt>
                <c:pt idx="1">
                  <c:v>2,5-dimethylphenol</c:v>
                </c:pt>
                <c:pt idx="2">
                  <c:v>4-Ethylguaiacol</c:v>
                </c:pt>
                <c:pt idx="3">
                  <c:v>4-Propylguaiacol</c:v>
                </c:pt>
                <c:pt idx="4">
                  <c:v>2,6-Dimethoxyphenol</c:v>
                </c:pt>
                <c:pt idx="5">
                  <c:v>3-tert-Butyl-4-methoxyphenol</c:v>
                </c:pt>
                <c:pt idx="6">
                  <c:v>1,2,3-trimethoxybenzene</c:v>
                </c:pt>
                <c:pt idx="7">
                  <c:v>1,2,3-trimethoxy-5-methylbenzene</c:v>
                </c:pt>
                <c:pt idx="8">
                  <c:v>3-(3,4-Dimethoxyphenyl)-1-propanol </c:v>
                </c:pt>
              </c:strCache>
            </c:strRef>
          </c:cat>
          <c:val>
            <c:numRef>
              <c:f>'MeOH-EtOH-RuSiO2'!$F$7:$F$15</c:f>
              <c:numCache>
                <c:formatCode>0.00%</c:formatCode>
                <c:ptCount val="9"/>
                <c:pt idx="0">
                  <c:v>0.00351948429698599</c:v>
                </c:pt>
                <c:pt idx="1">
                  <c:v>0.010175255293913</c:v>
                </c:pt>
                <c:pt idx="2">
                  <c:v>0.0253866997055139</c:v>
                </c:pt>
                <c:pt idx="3">
                  <c:v>0.0108629581211987</c:v>
                </c:pt>
                <c:pt idx="4">
                  <c:v>0.0103710390071984</c:v>
                </c:pt>
                <c:pt idx="5">
                  <c:v>0.00545330634022868</c:v>
                </c:pt>
                <c:pt idx="6">
                  <c:v>0.00708381542194245</c:v>
                </c:pt>
                <c:pt idx="7">
                  <c:v>0.0108149168184379</c:v>
                </c:pt>
                <c:pt idx="8">
                  <c:v>0.0116683915001464</c:v>
                </c:pt>
              </c:numCache>
            </c:numRef>
          </c:val>
        </c:ser>
        <c:dLbls>
          <c:showLegendKey val="0"/>
          <c:showVal val="0"/>
          <c:showCatName val="0"/>
          <c:showSerName val="0"/>
          <c:showPercent val="0"/>
          <c:showBubbleSize val="0"/>
        </c:dLbls>
        <c:gapWidth val="219"/>
        <c:overlap val="-27"/>
        <c:axId val="476799936"/>
        <c:axId val="476814880"/>
        <c:extLst>
          <c:ext xmlns:c15="http://schemas.microsoft.com/office/drawing/2012/chart" uri="{02D57815-91ED-43cb-92C2-25804820EDAC}">
            <c15:filteredBarSeries>
              <c15:ser>
                <c:idx val="1"/>
                <c:order val="1"/>
                <c:tx>
                  <c:strRef>
                    <c:extLst>
                      <c:ext uri="{02D57815-91ED-43cb-92C2-25804820EDAC}">
                        <c15:formulaRef>
                          <c15:sqref>'MeOH-EtOH-RuSiO2'!$E$5:$E$6</c15:sqref>
                        </c15:formulaRef>
                      </c:ext>
                    </c:extLst>
                    <c:strCache>
                      <c:ptCount val="2"/>
                      <c:pt idx="0">
                        <c:v>EtOH</c:v>
                      </c:pt>
                      <c:pt idx="1">
                        <c:v>No catalyst</c:v>
                      </c:pt>
                    </c:strCache>
                  </c:strRef>
                </c:tx>
                <c:spPr>
                  <a:solidFill>
                    <a:schemeClr val="accent2"/>
                  </a:solidFill>
                  <a:ln>
                    <a:noFill/>
                  </a:ln>
                  <a:effectLst/>
                </c:spPr>
                <c:invertIfNegative val="0"/>
                <c:cat>
                  <c:strRef>
                    <c:extLst>
                      <c:ext uri="{02D57815-91ED-43cb-92C2-25804820EDAC}">
                        <c15:formulaRef>
                          <c15:sqref>'MeOH-EtOH-RuSiO2'!$C$7:$C$15</c15:sqref>
                        </c15:formulaRef>
                      </c:ext>
                    </c:extLst>
                    <c:strCache>
                      <c:ptCount val="9"/>
                      <c:pt idx="0">
                        <c:v>3-Ethylphenol</c:v>
                      </c:pt>
                      <c:pt idx="1">
                        <c:v>2,5-dimethylphenol</c:v>
                      </c:pt>
                      <c:pt idx="2">
                        <c:v>4-Ethylguaiacol</c:v>
                      </c:pt>
                      <c:pt idx="3">
                        <c:v>4-Propylguaiacol</c:v>
                      </c:pt>
                      <c:pt idx="4">
                        <c:v>2,6-Dimethoxyphenol</c:v>
                      </c:pt>
                      <c:pt idx="5">
                        <c:v>3-tert-Butyl-4-methoxyphenol</c:v>
                      </c:pt>
                      <c:pt idx="6">
                        <c:v>1,2,3-trimethoxybenzene</c:v>
                      </c:pt>
                      <c:pt idx="7">
                        <c:v>1,2,3-trimethoxy-5-methylbenzene</c:v>
                      </c:pt>
                      <c:pt idx="8">
                        <c:v>3-(3,4-Dimethoxyphenyl)-1-propanol </c:v>
                      </c:pt>
                    </c:strCache>
                  </c:strRef>
                </c:cat>
                <c:val>
                  <c:numRef>
                    <c:extLst>
                      <c:ext uri="{02D57815-91ED-43cb-92C2-25804820EDAC}">
                        <c15:formulaRef>
                          <c15:sqref>'MeOH-EtOH-RuSiO2'!$E$7:$E$15</c15:sqref>
                        </c15:formulaRef>
                      </c:ext>
                    </c:extLst>
                    <c:numCache>
                      <c:formatCode>0.00%</c:formatCode>
                      <c:ptCount val="9"/>
                      <c:pt idx="0">
                        <c:v>0.00304705217693746</c:v>
                      </c:pt>
                      <c:pt idx="1">
                        <c:v>0.00794343843301952</c:v>
                      </c:pt>
                      <c:pt idx="2">
                        <c:v>0.0216771968161818</c:v>
                      </c:pt>
                      <c:pt idx="3">
                        <c:v>0.00665330229433291</c:v>
                      </c:pt>
                      <c:pt idx="4">
                        <c:v>0.00650346033653896</c:v>
                      </c:pt>
                      <c:pt idx="5">
                        <c:v>0.00409016132359953</c:v>
                      </c:pt>
                      <c:pt idx="6">
                        <c:v>0.00991771193377029</c:v>
                      </c:pt>
                      <c:pt idx="7">
                        <c:v>0.00923540548350033</c:v>
                      </c:pt>
                      <c:pt idx="8">
                        <c:v>0.00874861827668316</c:v>
                      </c:pt>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'MeOH-EtOH-RuSiO2'!$G$5:$G$6</c15:sqref>
                        </c15:formulaRef>
                      </c:ext>
                    </c:extLst>
                    <c:strCache>
                      <c:ptCount val="2"/>
                      <c:pt idx="0">
                        <c:v>EtOH</c:v>
                      </c:pt>
                      <c:pt idx="1">
                        <c:v>Ru/SiO2</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'MeOH-EtOH-RuSiO2'!$C$7:$C$15</c15:sqref>
                        </c15:formulaRef>
                      </c:ext>
                    </c:extLst>
                    <c:strCache>
                      <c:ptCount val="9"/>
                      <c:pt idx="0">
                        <c:v>3-Ethylphenol</c:v>
                      </c:pt>
                      <c:pt idx="1">
                        <c:v>2,5-dimethylphenol</c:v>
                      </c:pt>
                      <c:pt idx="2">
                        <c:v>4-Ethylguaiacol</c:v>
                      </c:pt>
                      <c:pt idx="3">
                        <c:v>4-Propylguaiacol</c:v>
                      </c:pt>
                      <c:pt idx="4">
                        <c:v>2,6-Dimethoxyphenol</c:v>
                      </c:pt>
                      <c:pt idx="5">
                        <c:v>3-tert-Butyl-4-methoxyphenol</c:v>
                      </c:pt>
                      <c:pt idx="6">
                        <c:v>1,2,3-trimethoxybenzene</c:v>
                      </c:pt>
                      <c:pt idx="7">
                        <c:v>1,2,3-trimethoxy-5-methylbenzene</c:v>
                      </c:pt>
                      <c:pt idx="8">
                        <c:v>3-(3,4-Dimethoxyphenyl)-1-propanol </c:v>
                      </c:pt>
                    </c:strCache>
                  </c:strRef>
                </c:cat>
                <c:val>
                  <c:numRef>
                    <c:extLst xmlns:c15="http://schemas.microsoft.com/office/drawing/2012/chart">
                      <c:ext xmlns:c15="http://schemas.microsoft.com/office/drawing/2012/chart" uri="{02D57815-91ED-43cb-92C2-25804820EDAC}">
                        <c15:formulaRef>
                          <c15:sqref>'MeOH-EtOH-RuSiO2'!$G$7:$G$15</c15:sqref>
                        </c15:formulaRef>
                      </c:ext>
                    </c:extLst>
                    <c:numCache>
                      <c:formatCode>0.00%</c:formatCode>
                      <c:ptCount val="9"/>
                      <c:pt idx="0">
                        <c:v>0.00334324437588452</c:v>
                      </c:pt>
                      <c:pt idx="1">
                        <c:v>0.0122303425762555</c:v>
                      </c:pt>
                      <c:pt idx="2">
                        <c:v>0.0222034375111896</c:v>
                      </c:pt>
                      <c:pt idx="3">
                        <c:v>0.00946147297694143</c:v>
                      </c:pt>
                      <c:pt idx="4">
                        <c:v>0.00617590408618672</c:v>
                      </c:pt>
                      <c:pt idx="5">
                        <c:v>0.00343548409637785</c:v>
                      </c:pt>
                      <c:pt idx="6">
                        <c:v>0.00743606218460049</c:v>
                      </c:pt>
                      <c:pt idx="7">
                        <c:v>0.00865404489830589</c:v>
                      </c:pt>
                      <c:pt idx="8">
                        <c:v>0.00853834705337273</c:v>
                      </c:pt>
                    </c:numCache>
                  </c:numRef>
                </c:val>
              </c15:ser>
            </c15:filteredBarSeries>
          </c:ext>
        </c:extLst>
      </c:barChart>
      <c:catAx>
        <c:axId val="476799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Products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476814880"/>
        <c:crosses val="autoZero"/>
        <c:auto val="1"/>
        <c:lblAlgn val="ctr"/>
        <c:lblOffset val="100"/>
        <c:noMultiLvlLbl val="0"/>
      </c:catAx>
      <c:valAx>
        <c:axId val="4768148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 C Yield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476799936"/>
        <c:crosses val="autoZero"/>
        <c:crossBetween val="between"/>
      </c:valAx>
      <c:spPr>
        <a:solidFill>
          <a:schemeClr val="lt1"/>
        </a:solidFill>
        <a:ln w="12700" cap="flat" cmpd="sng" algn="ctr">
          <a:solidFill>
            <a:schemeClr val="bg1">
              <a:lumMod val="85000"/>
            </a:schemeClr>
          </a:solidFill>
          <a:prstDash val="solid"/>
          <a:miter lim="800000"/>
        </a:ln>
        <a:effectLst/>
      </c:spPr>
    </c:plotArea>
    <c:legend>
      <c:legendPos val="b"/>
      <c:layout>
        <c:manualLayout>
          <c:xMode val="edge"/>
          <c:yMode val="edge"/>
          <c:x val="0.534126110295535"/>
          <c:y val="0.0797533798841182"/>
          <c:w val="0.421389963966369"/>
          <c:h val="0.06741643143663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12700" cap="flat" cmpd="sng" algn="ctr">
      <a:no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Sheet7!$A$5</c:f>
              <c:strCache>
                <c:ptCount val="1"/>
                <c:pt idx="0">
                  <c:v>MgO(80)-OTS(20)</c:v>
                </c:pt>
              </c:strCache>
            </c:strRef>
          </c:tx>
          <c:spPr>
            <a:ln w="31750" cap="rnd">
              <a:noFill/>
              <a:round/>
            </a:ln>
            <a:effectLst/>
          </c:spPr>
          <c:marker>
            <c:symbol val="circle"/>
            <c:size val="5"/>
            <c:spPr>
              <a:solidFill>
                <a:schemeClr val="accent1"/>
              </a:solidFill>
              <a:ln w="9525">
                <a:solidFill>
                  <a:schemeClr val="accent1">
                    <a:lumMod val="60000"/>
                    <a:lumOff val="40000"/>
                  </a:schemeClr>
                </a:solidFill>
              </a:ln>
              <a:effectLst/>
            </c:spPr>
          </c:marker>
          <c:xVal>
            <c:numRef>
              <c:f>Sheet7!$B$4:$L$4</c:f>
              <c:numCache>
                <c:formatCode>General</c:formatCode>
                <c:ptCount val="11"/>
                <c:pt idx="0">
                  <c:v>10.0</c:v>
                </c:pt>
                <c:pt idx="1">
                  <c:v>40.0</c:v>
                </c:pt>
                <c:pt idx="2">
                  <c:v>70.0</c:v>
                </c:pt>
                <c:pt idx="3">
                  <c:v>100.0</c:v>
                </c:pt>
                <c:pt idx="4">
                  <c:v>130.0</c:v>
                </c:pt>
                <c:pt idx="5">
                  <c:v>160.0</c:v>
                </c:pt>
                <c:pt idx="6">
                  <c:v>190.0</c:v>
                </c:pt>
                <c:pt idx="7">
                  <c:v>220.0</c:v>
                </c:pt>
                <c:pt idx="8">
                  <c:v>250.0</c:v>
                </c:pt>
                <c:pt idx="9">
                  <c:v>280.0</c:v>
                </c:pt>
                <c:pt idx="10">
                  <c:v>310.0</c:v>
                </c:pt>
              </c:numCache>
            </c:numRef>
          </c:xVal>
          <c:yVal>
            <c:numRef>
              <c:f>Sheet7!$B$5:$L$5</c:f>
              <c:numCache>
                <c:formatCode>General</c:formatCode>
                <c:ptCount val="11"/>
                <c:pt idx="0">
                  <c:v>4.05730197110888E-5</c:v>
                </c:pt>
                <c:pt idx="1">
                  <c:v>2.24513547208392E-5</c:v>
                </c:pt>
                <c:pt idx="2">
                  <c:v>1.87009579663354E-5</c:v>
                </c:pt>
                <c:pt idx="3">
                  <c:v>2.08725562471546E-5</c:v>
                </c:pt>
                <c:pt idx="4">
                  <c:v>1.62832352086301E-5</c:v>
                </c:pt>
                <c:pt idx="5">
                  <c:v>1.26754105596396E-5</c:v>
                </c:pt>
                <c:pt idx="6">
                  <c:v>1.03567378962909E-5</c:v>
                </c:pt>
                <c:pt idx="7">
                  <c:v>8.96553429828213E-6</c:v>
                </c:pt>
                <c:pt idx="8">
                  <c:v>5.90488638266137E-6</c:v>
                </c:pt>
                <c:pt idx="9">
                  <c:v>5.0083329528332E-6</c:v>
                </c:pt>
                <c:pt idx="10">
                  <c:v>3.72533407911359E-6</c:v>
                </c:pt>
              </c:numCache>
            </c:numRef>
          </c:yVal>
          <c:smooth val="0"/>
        </c:ser>
        <c:ser>
          <c:idx val="2"/>
          <c:order val="1"/>
          <c:tx>
            <c:strRef>
              <c:f>Sheet7!$A$7</c:f>
              <c:strCache>
                <c:ptCount val="1"/>
                <c:pt idx="0">
                  <c:v>MgO(80)-ETS(20)</c:v>
                </c:pt>
              </c:strCache>
            </c:strRef>
          </c:tx>
          <c:spPr>
            <a:ln w="25400" cap="rnd">
              <a:noFill/>
              <a:round/>
            </a:ln>
            <a:effectLst/>
          </c:spPr>
          <c:marker>
            <c:symbol val="square"/>
            <c:size val="5"/>
            <c:spPr>
              <a:solidFill>
                <a:schemeClr val="accent5"/>
              </a:solidFill>
              <a:ln w="9525">
                <a:solidFill>
                  <a:schemeClr val="accent5"/>
                </a:solidFill>
              </a:ln>
              <a:effectLst/>
            </c:spPr>
          </c:marker>
          <c:xVal>
            <c:numRef>
              <c:f>Sheet7!$B$4:$L$4</c:f>
              <c:numCache>
                <c:formatCode>General</c:formatCode>
                <c:ptCount val="11"/>
                <c:pt idx="0">
                  <c:v>10.0</c:v>
                </c:pt>
                <c:pt idx="1">
                  <c:v>40.0</c:v>
                </c:pt>
                <c:pt idx="2">
                  <c:v>70.0</c:v>
                </c:pt>
                <c:pt idx="3">
                  <c:v>100.0</c:v>
                </c:pt>
                <c:pt idx="4">
                  <c:v>130.0</c:v>
                </c:pt>
                <c:pt idx="5">
                  <c:v>160.0</c:v>
                </c:pt>
                <c:pt idx="6">
                  <c:v>190.0</c:v>
                </c:pt>
                <c:pt idx="7">
                  <c:v>220.0</c:v>
                </c:pt>
                <c:pt idx="8">
                  <c:v>250.0</c:v>
                </c:pt>
                <c:pt idx="9">
                  <c:v>280.0</c:v>
                </c:pt>
                <c:pt idx="10">
                  <c:v>310.0</c:v>
                </c:pt>
              </c:numCache>
            </c:numRef>
          </c:xVal>
          <c:yVal>
            <c:numRef>
              <c:f>Sheet7!$B$7:$L$7</c:f>
              <c:numCache>
                <c:formatCode>General</c:formatCode>
                <c:ptCount val="11"/>
                <c:pt idx="0">
                  <c:v>4.28586756763187E-5</c:v>
                </c:pt>
                <c:pt idx="1">
                  <c:v>4.42123602991928E-5</c:v>
                </c:pt>
                <c:pt idx="2">
                  <c:v>4.59892589615908E-5</c:v>
                </c:pt>
                <c:pt idx="3">
                  <c:v>4.22178515810113E-5</c:v>
                </c:pt>
                <c:pt idx="4">
                  <c:v>4.50392785111702E-5</c:v>
                </c:pt>
                <c:pt idx="5">
                  <c:v>4.31213085022643E-5</c:v>
                </c:pt>
                <c:pt idx="6">
                  <c:v>4.03404020652513E-5</c:v>
                </c:pt>
                <c:pt idx="7">
                  <c:v>4.169258592912E-5</c:v>
                </c:pt>
                <c:pt idx="8">
                  <c:v>4.11643187592179E-5</c:v>
                </c:pt>
                <c:pt idx="9">
                  <c:v>4.25044965510434E-5</c:v>
                </c:pt>
                <c:pt idx="10">
                  <c:v>3.94144337589172E-5</c:v>
                </c:pt>
              </c:numCache>
            </c:numRef>
          </c:yVal>
          <c:smooth val="0"/>
        </c:ser>
        <c:ser>
          <c:idx val="4"/>
          <c:order val="2"/>
          <c:tx>
            <c:strRef>
              <c:f>Sheet7!$A$9</c:f>
              <c:strCache>
                <c:ptCount val="1"/>
                <c:pt idx="0">
                  <c:v>MgO</c:v>
                </c:pt>
              </c:strCache>
            </c:strRef>
          </c:tx>
          <c:spPr>
            <a:ln w="25400" cap="rnd">
              <a:noFill/>
              <a:round/>
            </a:ln>
            <a:effectLst/>
          </c:spPr>
          <c:marker>
            <c:symbol val="triangle"/>
            <c:size val="5"/>
            <c:spPr>
              <a:solidFill>
                <a:schemeClr val="accent3">
                  <a:lumMod val="60000"/>
                </a:schemeClr>
              </a:solidFill>
              <a:ln w="9525">
                <a:solidFill>
                  <a:schemeClr val="accent3">
                    <a:lumMod val="60000"/>
                  </a:schemeClr>
                </a:solidFill>
              </a:ln>
              <a:effectLst/>
            </c:spPr>
          </c:marker>
          <c:xVal>
            <c:numRef>
              <c:f>Sheet7!$B$4:$L$4</c:f>
              <c:numCache>
                <c:formatCode>General</c:formatCode>
                <c:ptCount val="11"/>
                <c:pt idx="0">
                  <c:v>10.0</c:v>
                </c:pt>
                <c:pt idx="1">
                  <c:v>40.0</c:v>
                </c:pt>
                <c:pt idx="2">
                  <c:v>70.0</c:v>
                </c:pt>
                <c:pt idx="3">
                  <c:v>100.0</c:v>
                </c:pt>
                <c:pt idx="4">
                  <c:v>130.0</c:v>
                </c:pt>
                <c:pt idx="5">
                  <c:v>160.0</c:v>
                </c:pt>
                <c:pt idx="6">
                  <c:v>190.0</c:v>
                </c:pt>
                <c:pt idx="7">
                  <c:v>220.0</c:v>
                </c:pt>
                <c:pt idx="8">
                  <c:v>250.0</c:v>
                </c:pt>
                <c:pt idx="9">
                  <c:v>280.0</c:v>
                </c:pt>
                <c:pt idx="10">
                  <c:v>310.0</c:v>
                </c:pt>
              </c:numCache>
            </c:numRef>
          </c:xVal>
          <c:yVal>
            <c:numRef>
              <c:f>Sheet7!$B$9:$L$9</c:f>
              <c:numCache>
                <c:formatCode>General</c:formatCode>
                <c:ptCount val="11"/>
                <c:pt idx="0">
                  <c:v>8.14343860896595E-5</c:v>
                </c:pt>
                <c:pt idx="1">
                  <c:v>5.7640542784886E-5</c:v>
                </c:pt>
                <c:pt idx="2">
                  <c:v>5.27391360854909E-5</c:v>
                </c:pt>
                <c:pt idx="3">
                  <c:v>5.72541130393105E-5</c:v>
                </c:pt>
                <c:pt idx="4">
                  <c:v>5.8109372990915E-5</c:v>
                </c:pt>
                <c:pt idx="5">
                  <c:v>4.90652121073356E-5</c:v>
                </c:pt>
                <c:pt idx="6">
                  <c:v>4.8309400987313E-5</c:v>
                </c:pt>
                <c:pt idx="7">
                  <c:v>4.63261071460505E-5</c:v>
                </c:pt>
                <c:pt idx="8">
                  <c:v>4.61556234347672E-5</c:v>
                </c:pt>
                <c:pt idx="9">
                  <c:v>4.25612585218775E-5</c:v>
                </c:pt>
                <c:pt idx="10">
                  <c:v>4.12400097594319E-5</c:v>
                </c:pt>
              </c:numCache>
            </c:numRef>
          </c:yVal>
          <c:smooth val="0"/>
        </c:ser>
        <c:dLbls>
          <c:showLegendKey val="0"/>
          <c:showVal val="0"/>
          <c:showCatName val="0"/>
          <c:showSerName val="0"/>
          <c:showPercent val="0"/>
          <c:showBubbleSize val="0"/>
        </c:dLbls>
        <c:axId val="475115680"/>
        <c:axId val="475108832"/>
      </c:scatterChart>
      <c:valAx>
        <c:axId val="475115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r>
                  <a:rPr lang="en-US"/>
                  <a:t>TOS (min)</a:t>
                </a:r>
              </a:p>
            </c:rich>
          </c:tx>
          <c:layout>
            <c:manualLayout>
              <c:xMode val="edge"/>
              <c:yMode val="edge"/>
              <c:x val="0.494866590740037"/>
              <c:y val="0.7714534340925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5108832"/>
        <c:crosses val="autoZero"/>
        <c:crossBetween val="midCat"/>
      </c:valAx>
      <c:valAx>
        <c:axId val="475108832"/>
        <c:scaling>
          <c:orientation val="minMax"/>
          <c:max val="9.00000000000001E-5"/>
          <c:min val="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r>
                  <a:rPr lang="en-US"/>
                  <a:t>Yield (mol/hr)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0.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5115680"/>
        <c:crosses val="autoZero"/>
        <c:crossBetween val="midCat"/>
      </c:valAx>
      <c:spPr>
        <a:solidFill>
          <a:schemeClr val="lt1"/>
        </a:solidFill>
        <a:ln w="12700" cap="flat" cmpd="sng" algn="ctr">
          <a:solidFill>
            <a:schemeClr val="bg1">
              <a:lumMod val="75000"/>
            </a:schemeClr>
          </a:solidFill>
          <a:prstDash val="solid"/>
          <a:miter lim="800000"/>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charset="0"/>
          <a:ea typeface="Times New Roman" charset="0"/>
          <a:cs typeface="Times New Roman"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Sheet7!$A$6</c:f>
              <c:strCache>
                <c:ptCount val="1"/>
                <c:pt idx="0">
                  <c:v>MgO(80)-OTS(20)_H2O</c:v>
                </c:pt>
              </c:strCache>
            </c:strRef>
          </c:tx>
          <c:spPr>
            <a:ln w="31750" cap="rnd">
              <a:noFill/>
              <a:round/>
            </a:ln>
            <a:effectLst/>
          </c:spPr>
          <c:marker>
            <c:symbol val="square"/>
            <c:size val="5"/>
            <c:spPr>
              <a:solidFill>
                <a:schemeClr val="accent2"/>
              </a:solidFill>
              <a:ln w="9525">
                <a:solidFill>
                  <a:schemeClr val="accent2"/>
                </a:solidFill>
              </a:ln>
              <a:effectLst/>
            </c:spPr>
          </c:marker>
          <c:xVal>
            <c:numRef>
              <c:f>Sheet7!$B$4:$L$4</c:f>
              <c:numCache>
                <c:formatCode>General</c:formatCode>
                <c:ptCount val="11"/>
                <c:pt idx="0">
                  <c:v>10.0</c:v>
                </c:pt>
                <c:pt idx="1">
                  <c:v>40.0</c:v>
                </c:pt>
                <c:pt idx="2">
                  <c:v>70.0</c:v>
                </c:pt>
                <c:pt idx="3">
                  <c:v>100.0</c:v>
                </c:pt>
                <c:pt idx="4">
                  <c:v>130.0</c:v>
                </c:pt>
                <c:pt idx="5">
                  <c:v>160.0</c:v>
                </c:pt>
                <c:pt idx="6">
                  <c:v>190.0</c:v>
                </c:pt>
                <c:pt idx="7">
                  <c:v>220.0</c:v>
                </c:pt>
                <c:pt idx="8">
                  <c:v>250.0</c:v>
                </c:pt>
                <c:pt idx="9">
                  <c:v>280.0</c:v>
                </c:pt>
                <c:pt idx="10">
                  <c:v>310.0</c:v>
                </c:pt>
              </c:numCache>
            </c:numRef>
          </c:xVal>
          <c:yVal>
            <c:numRef>
              <c:f>Sheet7!$B$6:$L$6</c:f>
              <c:numCache>
                <c:formatCode>General</c:formatCode>
                <c:ptCount val="11"/>
                <c:pt idx="0">
                  <c:v>8.68189084626036E-6</c:v>
                </c:pt>
                <c:pt idx="1">
                  <c:v>5.95125983592834E-6</c:v>
                </c:pt>
                <c:pt idx="2">
                  <c:v>7.41975252271586E-6</c:v>
                </c:pt>
                <c:pt idx="3">
                  <c:v>7.57433070027244E-6</c:v>
                </c:pt>
                <c:pt idx="4">
                  <c:v>1.03567378962909E-5</c:v>
                </c:pt>
                <c:pt idx="5">
                  <c:v>9.4292688309514E-6</c:v>
                </c:pt>
                <c:pt idx="6">
                  <c:v>6.18312710226321E-6</c:v>
                </c:pt>
                <c:pt idx="7">
                  <c:v>3.78716535013622E-6</c:v>
                </c:pt>
                <c:pt idx="8">
                  <c:v>4.00357479871543E-6</c:v>
                </c:pt>
                <c:pt idx="10">
                  <c:v>3.60167153706832E-6</c:v>
                </c:pt>
              </c:numCache>
            </c:numRef>
          </c:yVal>
          <c:smooth val="0"/>
        </c:ser>
        <c:ser>
          <c:idx val="3"/>
          <c:order val="1"/>
          <c:tx>
            <c:strRef>
              <c:f>Sheet7!$A$8</c:f>
              <c:strCache>
                <c:ptCount val="1"/>
                <c:pt idx="0">
                  <c:v>MgO(80)-ETS(20)_H2O</c:v>
                </c:pt>
              </c:strCache>
            </c:strRef>
          </c:tx>
          <c:spPr>
            <a:ln w="25400" cap="rnd">
              <a:noFill/>
              <a:round/>
            </a:ln>
            <a:effectLst/>
          </c:spPr>
          <c:marker>
            <c:symbol val="circle"/>
            <c:size val="5"/>
            <c:spPr>
              <a:solidFill>
                <a:schemeClr val="accent4"/>
              </a:solidFill>
              <a:ln w="9525">
                <a:solidFill>
                  <a:schemeClr val="accent4"/>
                </a:solidFill>
              </a:ln>
              <a:effectLst/>
            </c:spPr>
          </c:marker>
          <c:xVal>
            <c:numRef>
              <c:f>Sheet7!$B$4:$L$4</c:f>
              <c:numCache>
                <c:formatCode>General</c:formatCode>
                <c:ptCount val="11"/>
                <c:pt idx="0">
                  <c:v>10.0</c:v>
                </c:pt>
                <c:pt idx="1">
                  <c:v>40.0</c:v>
                </c:pt>
                <c:pt idx="2">
                  <c:v>70.0</c:v>
                </c:pt>
                <c:pt idx="3">
                  <c:v>100.0</c:v>
                </c:pt>
                <c:pt idx="4">
                  <c:v>130.0</c:v>
                </c:pt>
                <c:pt idx="5">
                  <c:v>160.0</c:v>
                </c:pt>
                <c:pt idx="6">
                  <c:v>190.0</c:v>
                </c:pt>
                <c:pt idx="7">
                  <c:v>220.0</c:v>
                </c:pt>
                <c:pt idx="8">
                  <c:v>250.0</c:v>
                </c:pt>
                <c:pt idx="9">
                  <c:v>280.0</c:v>
                </c:pt>
                <c:pt idx="10">
                  <c:v>310.0</c:v>
                </c:pt>
              </c:numCache>
            </c:numRef>
          </c:xVal>
          <c:yVal>
            <c:numRef>
              <c:f>Sheet7!$B$8:$L$8</c:f>
              <c:numCache>
                <c:formatCode>General</c:formatCode>
                <c:ptCount val="11"/>
                <c:pt idx="0">
                  <c:v>9.68739937988084E-6</c:v>
                </c:pt>
                <c:pt idx="1">
                  <c:v>7.18788525638099E-6</c:v>
                </c:pt>
                <c:pt idx="2">
                  <c:v>6.1522114667519E-6</c:v>
                </c:pt>
                <c:pt idx="3">
                  <c:v>6.58503036391032E-6</c:v>
                </c:pt>
                <c:pt idx="4">
                  <c:v>7.06422271433572E-6</c:v>
                </c:pt>
                <c:pt idx="5">
                  <c:v>6.80143981248954E-6</c:v>
                </c:pt>
                <c:pt idx="6">
                  <c:v>7.72890887782902E-6</c:v>
                </c:pt>
                <c:pt idx="7">
                  <c:v>7.41975252271586E-6</c:v>
                </c:pt>
                <c:pt idx="8">
                  <c:v>6.3377052798198E-6</c:v>
                </c:pt>
                <c:pt idx="10">
                  <c:v>6.55411472839901E-6</c:v>
                </c:pt>
              </c:numCache>
            </c:numRef>
          </c:yVal>
          <c:smooth val="0"/>
        </c:ser>
        <c:ser>
          <c:idx val="5"/>
          <c:order val="2"/>
          <c:tx>
            <c:strRef>
              <c:f>Sheet7!$A$10</c:f>
              <c:strCache>
                <c:ptCount val="1"/>
                <c:pt idx="0">
                  <c:v>MgO_H2O</c:v>
                </c:pt>
              </c:strCache>
            </c:strRef>
          </c:tx>
          <c:spPr>
            <a:ln w="25400" cap="rnd">
              <a:noFill/>
              <a:round/>
            </a:ln>
            <a:effectLst/>
          </c:spPr>
          <c:marker>
            <c:symbol val="triangle"/>
            <c:size val="5"/>
            <c:spPr>
              <a:solidFill>
                <a:schemeClr val="accent6"/>
              </a:solidFill>
              <a:ln w="9525">
                <a:solidFill>
                  <a:schemeClr val="accent6"/>
                </a:solidFill>
              </a:ln>
              <a:effectLst/>
            </c:spPr>
          </c:marker>
          <c:xVal>
            <c:numRef>
              <c:f>Sheet7!$B$4:$G$4</c:f>
              <c:numCache>
                <c:formatCode>General</c:formatCode>
                <c:ptCount val="6"/>
                <c:pt idx="0">
                  <c:v>10.0</c:v>
                </c:pt>
                <c:pt idx="1">
                  <c:v>40.0</c:v>
                </c:pt>
                <c:pt idx="2">
                  <c:v>70.0</c:v>
                </c:pt>
                <c:pt idx="3">
                  <c:v>100.0</c:v>
                </c:pt>
                <c:pt idx="4">
                  <c:v>130.0</c:v>
                </c:pt>
                <c:pt idx="5">
                  <c:v>160.0</c:v>
                </c:pt>
              </c:numCache>
            </c:numRef>
          </c:xVal>
          <c:yVal>
            <c:numRef>
              <c:f>Sheet7!$B$10:$G$10</c:f>
              <c:numCache>
                <c:formatCode>General</c:formatCode>
                <c:ptCount val="6"/>
                <c:pt idx="0">
                  <c:v>1.64346297677108E-5</c:v>
                </c:pt>
                <c:pt idx="1">
                  <c:v>1.34369578443126E-5</c:v>
                </c:pt>
                <c:pt idx="2">
                  <c:v>1.64374711628988E-5</c:v>
                </c:pt>
                <c:pt idx="3">
                  <c:v>1.96567719109652E-5</c:v>
                </c:pt>
                <c:pt idx="4">
                  <c:v>1.43888252323111E-5</c:v>
                </c:pt>
                <c:pt idx="5">
                  <c:v>1.89975682273365E-5</c:v>
                </c:pt>
              </c:numCache>
            </c:numRef>
          </c:yVal>
          <c:smooth val="0"/>
        </c:ser>
        <c:dLbls>
          <c:showLegendKey val="0"/>
          <c:showVal val="0"/>
          <c:showCatName val="0"/>
          <c:showSerName val="0"/>
          <c:showPercent val="0"/>
          <c:showBubbleSize val="0"/>
        </c:dLbls>
        <c:axId val="475091376"/>
        <c:axId val="475127168"/>
      </c:scatterChart>
      <c:valAx>
        <c:axId val="475091376"/>
        <c:scaling>
          <c:orientation val="minMax"/>
          <c:max val="18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r>
                  <a:rPr lang="en-US"/>
                  <a:t>TOS (min)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5127168"/>
        <c:crosses val="autoZero"/>
        <c:crossBetween val="midCat"/>
      </c:valAx>
      <c:valAx>
        <c:axId val="475127168"/>
        <c:scaling>
          <c:orientation val="minMax"/>
          <c:max val="9.00000000000001E-5"/>
          <c:min val="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r>
                  <a:rPr lang="en-US"/>
                  <a:t>Yield</a:t>
                </a:r>
                <a:r>
                  <a:rPr lang="en-US" baseline="0"/>
                  <a:t> (mol/hr)</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0.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5091376"/>
        <c:crosses val="autoZero"/>
        <c:crossBetween val="midCat"/>
      </c:valAx>
      <c:spPr>
        <a:solidFill>
          <a:schemeClr val="lt1"/>
        </a:solidFill>
        <a:ln w="12700" cap="flat" cmpd="sng" algn="ctr">
          <a:solidFill>
            <a:schemeClr val="accent3"/>
          </a:solidFill>
          <a:prstDash val="solid"/>
          <a:miter lim="800000"/>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charset="0"/>
          <a:ea typeface="Times New Roman" charset="0"/>
          <a:cs typeface="Times New Roman"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50276554413749"/>
          <c:y val="0.062953995157385"/>
          <c:w val="0.773293407180035"/>
          <c:h val="0.488268288497836"/>
        </c:manualLayout>
      </c:layout>
      <c:barChart>
        <c:barDir val="col"/>
        <c:grouping val="clustered"/>
        <c:varyColors val="0"/>
        <c:ser>
          <c:idx val="0"/>
          <c:order val="0"/>
          <c:tx>
            <c:strRef>
              <c:f>Sheet2!$F$21</c:f>
              <c:strCache>
                <c:ptCount val="1"/>
                <c:pt idx="0">
                  <c:v>No Catalyst</c:v>
                </c:pt>
              </c:strCache>
            </c:strRef>
          </c:tx>
          <c:invertIfNegative val="0"/>
          <c:cat>
            <c:strRef>
              <c:f>Sheet2!$E$22:$E$30</c:f>
              <c:strCache>
                <c:ptCount val="9"/>
                <c:pt idx="0">
                  <c:v>phenol 3 ethyl</c:v>
                </c:pt>
                <c:pt idx="1">
                  <c:v>phenol 2,5 dimethyl</c:v>
                </c:pt>
                <c:pt idx="2">
                  <c:v>phenol 4-ethyl-2 methoxy</c:v>
                </c:pt>
                <c:pt idx="3">
                  <c:v>phenol 2 methoxy 4 propyl</c:v>
                </c:pt>
                <c:pt idx="4">
                  <c:v>phenol 2,6 dimethoxy</c:v>
                </c:pt>
                <c:pt idx="5">
                  <c:v>phenol,3(1,1-dimethylethyl)-4-methoxy</c:v>
                </c:pt>
                <c:pt idx="6">
                  <c:v>1,2,3 trimeoxy benzene</c:v>
                </c:pt>
                <c:pt idx="7">
                  <c:v>benzene,1,2,3-trimeoxy-5-methyl</c:v>
                </c:pt>
                <c:pt idx="8">
                  <c:v>1-(2,5-dimthoxyphenyl)-propanol</c:v>
                </c:pt>
              </c:strCache>
            </c:strRef>
          </c:cat>
          <c:val>
            <c:numRef>
              <c:f>Sheet2!$F$22:$F$30</c:f>
              <c:numCache>
                <c:formatCode>0.00%</c:formatCode>
                <c:ptCount val="9"/>
                <c:pt idx="0">
                  <c:v>0.00304705217693746</c:v>
                </c:pt>
                <c:pt idx="1">
                  <c:v>0.00794343843301952</c:v>
                </c:pt>
                <c:pt idx="2">
                  <c:v>0.0216771968161818</c:v>
                </c:pt>
                <c:pt idx="3">
                  <c:v>0.00665330229433291</c:v>
                </c:pt>
                <c:pt idx="4">
                  <c:v>0.00650346033653895</c:v>
                </c:pt>
                <c:pt idx="5">
                  <c:v>0.00409016132359953</c:v>
                </c:pt>
                <c:pt idx="6">
                  <c:v>0.00991771193377029</c:v>
                </c:pt>
                <c:pt idx="7">
                  <c:v>0.00923540548350033</c:v>
                </c:pt>
                <c:pt idx="8">
                  <c:v>0.00874861827668316</c:v>
                </c:pt>
              </c:numCache>
            </c:numRef>
          </c:val>
        </c:ser>
        <c:ser>
          <c:idx val="1"/>
          <c:order val="1"/>
          <c:tx>
            <c:strRef>
              <c:f>Sheet2!$G$21</c:f>
              <c:strCache>
                <c:ptCount val="1"/>
                <c:pt idx="0">
                  <c:v>Ru/SiO2</c:v>
                </c:pt>
              </c:strCache>
            </c:strRef>
          </c:tx>
          <c:invertIfNegative val="0"/>
          <c:cat>
            <c:strRef>
              <c:f>Sheet2!$E$22:$E$30</c:f>
              <c:strCache>
                <c:ptCount val="9"/>
                <c:pt idx="0">
                  <c:v>phenol 3 ethyl</c:v>
                </c:pt>
                <c:pt idx="1">
                  <c:v>phenol 2,5 dimethyl</c:v>
                </c:pt>
                <c:pt idx="2">
                  <c:v>phenol 4-ethyl-2 methoxy</c:v>
                </c:pt>
                <c:pt idx="3">
                  <c:v>phenol 2 methoxy 4 propyl</c:v>
                </c:pt>
                <c:pt idx="4">
                  <c:v>phenol 2,6 dimethoxy</c:v>
                </c:pt>
                <c:pt idx="5">
                  <c:v>phenol,3(1,1-dimethylethyl)-4-methoxy</c:v>
                </c:pt>
                <c:pt idx="6">
                  <c:v>1,2,3 trimeoxy benzene</c:v>
                </c:pt>
                <c:pt idx="7">
                  <c:v>benzene,1,2,3-trimeoxy-5-methyl</c:v>
                </c:pt>
                <c:pt idx="8">
                  <c:v>1-(2,5-dimthoxyphenyl)-propanol</c:v>
                </c:pt>
              </c:strCache>
            </c:strRef>
          </c:cat>
          <c:val>
            <c:numRef>
              <c:f>Sheet2!$G$22:$G$30</c:f>
              <c:numCache>
                <c:formatCode>0.000%</c:formatCode>
                <c:ptCount val="9"/>
                <c:pt idx="0">
                  <c:v>0.00334324437588452</c:v>
                </c:pt>
                <c:pt idx="1">
                  <c:v>0.0122303425762555</c:v>
                </c:pt>
                <c:pt idx="2">
                  <c:v>0.0222034375111896</c:v>
                </c:pt>
                <c:pt idx="3">
                  <c:v>0.00946147297694143</c:v>
                </c:pt>
                <c:pt idx="4">
                  <c:v>0.00617590408618672</c:v>
                </c:pt>
                <c:pt idx="5">
                  <c:v>0.00343548409637785</c:v>
                </c:pt>
                <c:pt idx="6">
                  <c:v>0.00743606218460049</c:v>
                </c:pt>
                <c:pt idx="7">
                  <c:v>0.00865404489830588</c:v>
                </c:pt>
                <c:pt idx="8">
                  <c:v>0.00853834705337273</c:v>
                </c:pt>
              </c:numCache>
            </c:numRef>
          </c:val>
        </c:ser>
        <c:dLbls>
          <c:showLegendKey val="0"/>
          <c:showVal val="0"/>
          <c:showCatName val="0"/>
          <c:showSerName val="0"/>
          <c:showPercent val="0"/>
          <c:showBubbleSize val="0"/>
        </c:dLbls>
        <c:gapWidth val="150"/>
        <c:axId val="475411296"/>
        <c:axId val="475365792"/>
      </c:barChart>
      <c:catAx>
        <c:axId val="475411296"/>
        <c:scaling>
          <c:orientation val="minMax"/>
        </c:scaling>
        <c:delete val="0"/>
        <c:axPos val="b"/>
        <c:numFmt formatCode="General" sourceLinked="0"/>
        <c:majorTickMark val="out"/>
        <c:minorTickMark val="none"/>
        <c:tickLblPos val="nextTo"/>
        <c:crossAx val="475365792"/>
        <c:crosses val="autoZero"/>
        <c:auto val="1"/>
        <c:lblAlgn val="ctr"/>
        <c:lblOffset val="100"/>
        <c:noMultiLvlLbl val="0"/>
      </c:catAx>
      <c:valAx>
        <c:axId val="475365792"/>
        <c:scaling>
          <c:orientation val="minMax"/>
        </c:scaling>
        <c:delete val="0"/>
        <c:axPos val="l"/>
        <c:title>
          <c:tx>
            <c:rich>
              <a:bodyPr rot="-5400000" vert="horz"/>
              <a:lstStyle/>
              <a:p>
                <a:pPr>
                  <a:defRPr/>
                </a:pPr>
                <a:r>
                  <a:rPr lang="en-US"/>
                  <a:t>% Yield</a:t>
                </a:r>
              </a:p>
            </c:rich>
          </c:tx>
          <c:overlay val="0"/>
        </c:title>
        <c:numFmt formatCode="0.00%" sourceLinked="1"/>
        <c:majorTickMark val="out"/>
        <c:minorTickMark val="none"/>
        <c:tickLblPos val="nextTo"/>
        <c:crossAx val="475411296"/>
        <c:crosses val="autoZero"/>
        <c:crossBetween val="between"/>
      </c:valAx>
      <c:spPr>
        <a:ln>
          <a:solidFill>
            <a:schemeClr val="tx1"/>
          </a:solidFill>
        </a:ln>
      </c:spPr>
    </c:plotArea>
    <c:legend>
      <c:legendPos val="r"/>
      <c:layout>
        <c:manualLayout>
          <c:xMode val="edge"/>
          <c:yMode val="edge"/>
          <c:x val="0.617863627888693"/>
          <c:y val="0.085085203133127"/>
          <c:w val="0.282446170957897"/>
          <c:h val="0.10940564330019"/>
        </c:manualLayout>
      </c:layout>
      <c:overlay val="0"/>
    </c:legend>
    <c:plotVisOnly val="1"/>
    <c:dispBlanksAs val="gap"/>
    <c:showDLblsOverMax val="0"/>
  </c:chart>
  <c:spPr>
    <a:ln>
      <a:noFill/>
    </a:ln>
  </c:spPr>
  <c:txPr>
    <a:bodyPr/>
    <a:lstStyle/>
    <a:p>
      <a:pPr>
        <a:defRPr>
          <a:latin typeface="Times New Roman" charset="0"/>
          <a:ea typeface="Times New Roman" charset="0"/>
          <a:cs typeface="Times New Roman"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2"/>
          <c:order val="2"/>
          <c:tx>
            <c:strRef>
              <c:f>'GAS Analysis'!$S$23</c:f>
              <c:strCache>
                <c:ptCount val="1"/>
                <c:pt idx="0">
                  <c:v>%</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'GAS Analysis'!$P$24:$P$30</c:f>
              <c:strCache>
                <c:ptCount val="7"/>
                <c:pt idx="0">
                  <c:v>CO</c:v>
                </c:pt>
                <c:pt idx="1">
                  <c:v>CO2</c:v>
                </c:pt>
                <c:pt idx="2">
                  <c:v>C1</c:v>
                </c:pt>
                <c:pt idx="3">
                  <c:v>C2</c:v>
                </c:pt>
                <c:pt idx="4">
                  <c:v>C3</c:v>
                </c:pt>
                <c:pt idx="5">
                  <c:v>C4</c:v>
                </c:pt>
                <c:pt idx="6">
                  <c:v>C5</c:v>
                </c:pt>
              </c:strCache>
            </c:strRef>
          </c:cat>
          <c:val>
            <c:numRef>
              <c:f>'GAS Analysis'!$S$24:$S$30</c:f>
              <c:numCache>
                <c:formatCode>0.00%</c:formatCode>
                <c:ptCount val="7"/>
                <c:pt idx="0">
                  <c:v>0.633026819831299</c:v>
                </c:pt>
                <c:pt idx="1">
                  <c:v>0.00186160818610085</c:v>
                </c:pt>
                <c:pt idx="2">
                  <c:v>0.290753467399762</c:v>
                </c:pt>
                <c:pt idx="3">
                  <c:v>0.046033674650293</c:v>
                </c:pt>
                <c:pt idx="4">
                  <c:v>0.0199017398866248</c:v>
                </c:pt>
                <c:pt idx="5">
                  <c:v>0.00588539868087884</c:v>
                </c:pt>
                <c:pt idx="6">
                  <c:v>0.0025372913650423</c:v>
                </c:pt>
              </c:numCache>
            </c:numRef>
          </c:val>
        </c:ser>
        <c:dLbls>
          <c:dLblPos val="bestFit"/>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'GAS Analysis'!$Q$23</c15:sqref>
                        </c15:formulaRef>
                      </c:ext>
                    </c:extLst>
                    <c:strCache>
                      <c:ptCount val="1"/>
                      <c:pt idx="0">
                        <c:v>Mass (mg)</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'GAS Analysis'!$P$24:$P$30</c15:sqref>
                        </c15:formulaRef>
                      </c:ext>
                    </c:extLst>
                    <c:strCache>
                      <c:ptCount val="7"/>
                      <c:pt idx="0">
                        <c:v>CO</c:v>
                      </c:pt>
                      <c:pt idx="1">
                        <c:v>CO2</c:v>
                      </c:pt>
                      <c:pt idx="2">
                        <c:v>C1</c:v>
                      </c:pt>
                      <c:pt idx="3">
                        <c:v>C2</c:v>
                      </c:pt>
                      <c:pt idx="4">
                        <c:v>C3</c:v>
                      </c:pt>
                      <c:pt idx="5">
                        <c:v>C4</c:v>
                      </c:pt>
                      <c:pt idx="6">
                        <c:v>C5</c:v>
                      </c:pt>
                    </c:strCache>
                  </c:strRef>
                </c:cat>
                <c:val>
                  <c:numRef>
                    <c:extLst>
                      <c:ext uri="{02D57815-91ED-43cb-92C2-25804820EDAC}">
                        <c15:formulaRef>
                          <c15:sqref>'GAS Analysis'!$Q$24:$Q$30</c15:sqref>
                        </c15:formulaRef>
                      </c:ext>
                    </c:extLst>
                    <c:numCache>
                      <c:formatCode>0.00</c:formatCode>
                      <c:ptCount val="7"/>
                      <c:pt idx="0">
                        <c:v>152.0864792220958</c:v>
                      </c:pt>
                      <c:pt idx="1">
                        <c:v>0.702740584444192</c:v>
                      </c:pt>
                      <c:pt idx="2">
                        <c:v>40.00915471841203</c:v>
                      </c:pt>
                      <c:pt idx="3">
                        <c:v>5.867938410612369</c:v>
                      </c:pt>
                      <c:pt idx="4">
                        <c:v>2.441834433886227</c:v>
                      </c:pt>
                      <c:pt idx="5">
                        <c:v>0.7266286532437</c:v>
                      </c:pt>
                      <c:pt idx="6">
                        <c:v>0.311438140593965</c:v>
                      </c:pt>
                    </c:numCache>
                  </c:numRef>
                </c:val>
              </c15:ser>
            </c15:filteredPieSeries>
            <c15:filteredPieSeries>
              <c15:ser>
                <c:idx val="1"/>
                <c:order val="1"/>
                <c:tx>
                  <c:strRef>
                    <c:extLst xmlns:c15="http://schemas.microsoft.com/office/drawing/2012/chart">
                      <c:ext xmlns:c15="http://schemas.microsoft.com/office/drawing/2012/chart" uri="{02D57815-91ED-43cb-92C2-25804820EDAC}">
                        <c15:formulaRef>
                          <c15:sqref>'GAS Analysis'!$R$23</c15:sqref>
                        </c15:formulaRef>
                      </c:ext>
                    </c:extLst>
                    <c:strCache>
                      <c:ptCount val="1"/>
                      <c:pt idx="0">
                        <c:v>C (mg)</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'GAS Analysis'!$P$24:$P$30</c15:sqref>
                        </c15:formulaRef>
                      </c:ext>
                    </c:extLst>
                    <c:strCache>
                      <c:ptCount val="7"/>
                      <c:pt idx="0">
                        <c:v>CO</c:v>
                      </c:pt>
                      <c:pt idx="1">
                        <c:v>CO2</c:v>
                      </c:pt>
                      <c:pt idx="2">
                        <c:v>C1</c:v>
                      </c:pt>
                      <c:pt idx="3">
                        <c:v>C2</c:v>
                      </c:pt>
                      <c:pt idx="4">
                        <c:v>C3</c:v>
                      </c:pt>
                      <c:pt idx="5">
                        <c:v>C4</c:v>
                      </c:pt>
                      <c:pt idx="6">
                        <c:v>C5</c:v>
                      </c:pt>
                    </c:strCache>
                  </c:strRef>
                </c:cat>
                <c:val>
                  <c:numRef>
                    <c:extLst xmlns:c15="http://schemas.microsoft.com/office/drawing/2012/chart">
                      <c:ext xmlns:c15="http://schemas.microsoft.com/office/drawing/2012/chart" uri="{02D57815-91ED-43cb-92C2-25804820EDAC}">
                        <c15:formulaRef>
                          <c15:sqref>'GAS Analysis'!$R$24:$R$30</c15:sqref>
                        </c15:formulaRef>
                      </c:ext>
                    </c:extLst>
                    <c:numCache>
                      <c:formatCode>0.00</c:formatCode>
                      <c:ptCount val="7"/>
                      <c:pt idx="0">
                        <c:v>65.21474744708411</c:v>
                      </c:pt>
                      <c:pt idx="1">
                        <c:v>0.191783829529285</c:v>
                      </c:pt>
                      <c:pt idx="2">
                        <c:v>29.95357124188303</c:v>
                      </c:pt>
                      <c:pt idx="3">
                        <c:v>4.742412757772485</c:v>
                      </c:pt>
                      <c:pt idx="4">
                        <c:v>2.050287444076513</c:v>
                      </c:pt>
                      <c:pt idx="5">
                        <c:v>0.606316788759759</c:v>
                      </c:pt>
                      <c:pt idx="6">
                        <c:v>0.261393056956099</c:v>
                      </c:pt>
                    </c:numCache>
                  </c:numRef>
                </c:val>
              </c15:ser>
            </c15:filteredPieSeries>
          </c:ext>
        </c:extLst>
      </c:pieChart>
      <c:spPr>
        <a:noFill/>
        <a:ln>
          <a:noFill/>
        </a:ln>
        <a:effectLst/>
      </c:spPr>
    </c:plotArea>
    <c:legend>
      <c:legendPos val="r"/>
      <c:layout>
        <c:manualLayout>
          <c:xMode val="edge"/>
          <c:yMode val="edge"/>
          <c:x val="0.682657090512201"/>
          <c:y val="0.198493365412657"/>
          <c:w val="0.0912313869182194"/>
          <c:h val="0.6089413421946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451943373102"/>
          <c:y val="0.0499867808494741"/>
          <c:w val="0.475839796552762"/>
          <c:h val="0.833290254776547"/>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Sheet2!$AE$19:$AE$24</c:f>
              <c:strCache>
                <c:ptCount val="6"/>
                <c:pt idx="0">
                  <c:v>Acetaldehyde</c:v>
                </c:pt>
                <c:pt idx="1">
                  <c:v>Ethyl ether</c:v>
                </c:pt>
                <c:pt idx="2">
                  <c:v>Butanal</c:v>
                </c:pt>
                <c:pt idx="3">
                  <c:v>Ethyl acetate</c:v>
                </c:pt>
                <c:pt idx="4">
                  <c:v>Ethane diethoxy</c:v>
                </c:pt>
                <c:pt idx="5">
                  <c:v>Butanol</c:v>
                </c:pt>
              </c:strCache>
            </c:strRef>
          </c:cat>
          <c:val>
            <c:numRef>
              <c:f>Sheet2!$AG$19:$AG$24</c:f>
              <c:numCache>
                <c:formatCode>0.00%</c:formatCode>
                <c:ptCount val="6"/>
                <c:pt idx="0">
                  <c:v>0.53605497554435</c:v>
                </c:pt>
                <c:pt idx="1">
                  <c:v>0.0454813230183996</c:v>
                </c:pt>
                <c:pt idx="2">
                  <c:v>0.0386747803625103</c:v>
                </c:pt>
                <c:pt idx="3">
                  <c:v>0.0599747004107983</c:v>
                </c:pt>
                <c:pt idx="4">
                  <c:v>0.202379871822958</c:v>
                </c:pt>
                <c:pt idx="5">
                  <c:v>0.117434348840984</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81341386453167"/>
          <c:y val="0.21096647590584"/>
          <c:w val="0.230803937007874"/>
          <c:h val="0.62327515512173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557071785518336"/>
          <c:y val="0.152945690440941"/>
          <c:w val="0.890196850393701"/>
          <c:h val="0.687299868766404"/>
        </c:manualLayout>
      </c:layout>
      <c:scatterChart>
        <c:scatterStyle val="lineMarker"/>
        <c:varyColors val="0"/>
        <c:ser>
          <c:idx val="0"/>
          <c:order val="0"/>
          <c:tx>
            <c:strRef>
              <c:f>Sheet1!$B$2</c:f>
              <c:strCache>
                <c:ptCount val="1"/>
                <c:pt idx="0">
                  <c:v>Raw Oak</c:v>
                </c:pt>
              </c:strCache>
            </c:strRef>
          </c:tx>
          <c:spPr>
            <a:ln w="3175" cap="rnd">
              <a:solidFill>
                <a:schemeClr val="accent1"/>
              </a:solidFill>
              <a:round/>
            </a:ln>
            <a:effectLst/>
          </c:spPr>
          <c:marker>
            <c:symbol val="none"/>
          </c:marker>
          <c:xVal>
            <c:numRef>
              <c:f>Sheet1!$B$5:$B$3405</c:f>
              <c:numCache>
                <c:formatCode>General</c:formatCode>
                <c:ptCount val="3401"/>
                <c:pt idx="0">
                  <c:v>2.0</c:v>
                </c:pt>
                <c:pt idx="1">
                  <c:v>2.02</c:v>
                </c:pt>
                <c:pt idx="2">
                  <c:v>2.04</c:v>
                </c:pt>
                <c:pt idx="3">
                  <c:v>2.06</c:v>
                </c:pt>
                <c:pt idx="4">
                  <c:v>2.08</c:v>
                </c:pt>
                <c:pt idx="5">
                  <c:v>2.1</c:v>
                </c:pt>
                <c:pt idx="6">
                  <c:v>2.12</c:v>
                </c:pt>
                <c:pt idx="7">
                  <c:v>2.14</c:v>
                </c:pt>
                <c:pt idx="8">
                  <c:v>2.16</c:v>
                </c:pt>
                <c:pt idx="9">
                  <c:v>2.18</c:v>
                </c:pt>
                <c:pt idx="10">
                  <c:v>2.2</c:v>
                </c:pt>
                <c:pt idx="11">
                  <c:v>2.22</c:v>
                </c:pt>
                <c:pt idx="12">
                  <c:v>2.24</c:v>
                </c:pt>
                <c:pt idx="13">
                  <c:v>2.26</c:v>
                </c:pt>
                <c:pt idx="14">
                  <c:v>2.28</c:v>
                </c:pt>
                <c:pt idx="15">
                  <c:v>2.3</c:v>
                </c:pt>
                <c:pt idx="16">
                  <c:v>2.319999999999998</c:v>
                </c:pt>
                <c:pt idx="17">
                  <c:v>2.34</c:v>
                </c:pt>
                <c:pt idx="18">
                  <c:v>2.36</c:v>
                </c:pt>
                <c:pt idx="19">
                  <c:v>2.38</c:v>
                </c:pt>
                <c:pt idx="20">
                  <c:v>2.4</c:v>
                </c:pt>
                <c:pt idx="21">
                  <c:v>2.42</c:v>
                </c:pt>
                <c:pt idx="22">
                  <c:v>2.44</c:v>
                </c:pt>
                <c:pt idx="23">
                  <c:v>2.46</c:v>
                </c:pt>
                <c:pt idx="24">
                  <c:v>2.48</c:v>
                </c:pt>
                <c:pt idx="25">
                  <c:v>2.5</c:v>
                </c:pt>
                <c:pt idx="26">
                  <c:v>2.52</c:v>
                </c:pt>
                <c:pt idx="27">
                  <c:v>2.54</c:v>
                </c:pt>
                <c:pt idx="28">
                  <c:v>2.56</c:v>
                </c:pt>
                <c:pt idx="29">
                  <c:v>2.58</c:v>
                </c:pt>
                <c:pt idx="30">
                  <c:v>2.6</c:v>
                </c:pt>
                <c:pt idx="31">
                  <c:v>2.62</c:v>
                </c:pt>
                <c:pt idx="32">
                  <c:v>2.64</c:v>
                </c:pt>
                <c:pt idx="33">
                  <c:v>2.66</c:v>
                </c:pt>
                <c:pt idx="34">
                  <c:v>2.68</c:v>
                </c:pt>
                <c:pt idx="35">
                  <c:v>2.7</c:v>
                </c:pt>
                <c:pt idx="36">
                  <c:v>2.72</c:v>
                </c:pt>
                <c:pt idx="37">
                  <c:v>2.74</c:v>
                </c:pt>
                <c:pt idx="38">
                  <c:v>2.76</c:v>
                </c:pt>
                <c:pt idx="39">
                  <c:v>2.78</c:v>
                </c:pt>
                <c:pt idx="40">
                  <c:v>2.8</c:v>
                </c:pt>
                <c:pt idx="41">
                  <c:v>2.82</c:v>
                </c:pt>
                <c:pt idx="42">
                  <c:v>2.84</c:v>
                </c:pt>
                <c:pt idx="43">
                  <c:v>2.86</c:v>
                </c:pt>
                <c:pt idx="44">
                  <c:v>2.88</c:v>
                </c:pt>
                <c:pt idx="45">
                  <c:v>2.9</c:v>
                </c:pt>
                <c:pt idx="46">
                  <c:v>2.92</c:v>
                </c:pt>
                <c:pt idx="47">
                  <c:v>2.94</c:v>
                </c:pt>
                <c:pt idx="48">
                  <c:v>2.96</c:v>
                </c:pt>
                <c:pt idx="49">
                  <c:v>2.98</c:v>
                </c:pt>
                <c:pt idx="50">
                  <c:v>3.0</c:v>
                </c:pt>
                <c:pt idx="51">
                  <c:v>3.02</c:v>
                </c:pt>
                <c:pt idx="52">
                  <c:v>3.04</c:v>
                </c:pt>
                <c:pt idx="53">
                  <c:v>3.06</c:v>
                </c:pt>
                <c:pt idx="54">
                  <c:v>3.08</c:v>
                </c:pt>
                <c:pt idx="55">
                  <c:v>3.1</c:v>
                </c:pt>
                <c:pt idx="56">
                  <c:v>3.12</c:v>
                </c:pt>
                <c:pt idx="57">
                  <c:v>3.14</c:v>
                </c:pt>
                <c:pt idx="58">
                  <c:v>3.16</c:v>
                </c:pt>
                <c:pt idx="59">
                  <c:v>3.18</c:v>
                </c:pt>
                <c:pt idx="60">
                  <c:v>3.2</c:v>
                </c:pt>
                <c:pt idx="61">
                  <c:v>3.22</c:v>
                </c:pt>
                <c:pt idx="62">
                  <c:v>3.24</c:v>
                </c:pt>
                <c:pt idx="63">
                  <c:v>3.26</c:v>
                </c:pt>
                <c:pt idx="64">
                  <c:v>3.28</c:v>
                </c:pt>
                <c:pt idx="65">
                  <c:v>3.3</c:v>
                </c:pt>
                <c:pt idx="66">
                  <c:v>3.32</c:v>
                </c:pt>
                <c:pt idx="67">
                  <c:v>3.34</c:v>
                </c:pt>
                <c:pt idx="68">
                  <c:v>3.36</c:v>
                </c:pt>
                <c:pt idx="69">
                  <c:v>3.38</c:v>
                </c:pt>
                <c:pt idx="70">
                  <c:v>3.4</c:v>
                </c:pt>
                <c:pt idx="71">
                  <c:v>3.42</c:v>
                </c:pt>
                <c:pt idx="72">
                  <c:v>3.44</c:v>
                </c:pt>
                <c:pt idx="73">
                  <c:v>3.46</c:v>
                </c:pt>
                <c:pt idx="74">
                  <c:v>3.48</c:v>
                </c:pt>
                <c:pt idx="75">
                  <c:v>3.5</c:v>
                </c:pt>
                <c:pt idx="76">
                  <c:v>3.52</c:v>
                </c:pt>
                <c:pt idx="77">
                  <c:v>3.54</c:v>
                </c:pt>
                <c:pt idx="78">
                  <c:v>3.56</c:v>
                </c:pt>
                <c:pt idx="79">
                  <c:v>3.58</c:v>
                </c:pt>
                <c:pt idx="80">
                  <c:v>3.6</c:v>
                </c:pt>
                <c:pt idx="81">
                  <c:v>3.62</c:v>
                </c:pt>
                <c:pt idx="82">
                  <c:v>3.64</c:v>
                </c:pt>
                <c:pt idx="83">
                  <c:v>3.66</c:v>
                </c:pt>
                <c:pt idx="84">
                  <c:v>3.68</c:v>
                </c:pt>
                <c:pt idx="85">
                  <c:v>3.7</c:v>
                </c:pt>
                <c:pt idx="86">
                  <c:v>3.72</c:v>
                </c:pt>
                <c:pt idx="87">
                  <c:v>3.74</c:v>
                </c:pt>
                <c:pt idx="88">
                  <c:v>3.76</c:v>
                </c:pt>
                <c:pt idx="89">
                  <c:v>3.78</c:v>
                </c:pt>
                <c:pt idx="90">
                  <c:v>3.8</c:v>
                </c:pt>
                <c:pt idx="91">
                  <c:v>3.82</c:v>
                </c:pt>
                <c:pt idx="92">
                  <c:v>3.84</c:v>
                </c:pt>
                <c:pt idx="93">
                  <c:v>3.86</c:v>
                </c:pt>
                <c:pt idx="94">
                  <c:v>3.88</c:v>
                </c:pt>
                <c:pt idx="95">
                  <c:v>3.9</c:v>
                </c:pt>
                <c:pt idx="96">
                  <c:v>3.92</c:v>
                </c:pt>
                <c:pt idx="97">
                  <c:v>3.94</c:v>
                </c:pt>
                <c:pt idx="98">
                  <c:v>3.96</c:v>
                </c:pt>
                <c:pt idx="99">
                  <c:v>3.98</c:v>
                </c:pt>
                <c:pt idx="100">
                  <c:v>4.0</c:v>
                </c:pt>
                <c:pt idx="101">
                  <c:v>4.02</c:v>
                </c:pt>
                <c:pt idx="102">
                  <c:v>4.04</c:v>
                </c:pt>
                <c:pt idx="103">
                  <c:v>4.06</c:v>
                </c:pt>
                <c:pt idx="104">
                  <c:v>4.08</c:v>
                </c:pt>
                <c:pt idx="105">
                  <c:v>4.1</c:v>
                </c:pt>
                <c:pt idx="106">
                  <c:v>4.119999999999997</c:v>
                </c:pt>
                <c:pt idx="107">
                  <c:v>4.14</c:v>
                </c:pt>
                <c:pt idx="108">
                  <c:v>4.159999999999997</c:v>
                </c:pt>
                <c:pt idx="109">
                  <c:v>4.18</c:v>
                </c:pt>
                <c:pt idx="110">
                  <c:v>4.2</c:v>
                </c:pt>
                <c:pt idx="111">
                  <c:v>4.22</c:v>
                </c:pt>
                <c:pt idx="112">
                  <c:v>4.24</c:v>
                </c:pt>
                <c:pt idx="113">
                  <c:v>4.26</c:v>
                </c:pt>
                <c:pt idx="114">
                  <c:v>4.28</c:v>
                </c:pt>
                <c:pt idx="115">
                  <c:v>4.3</c:v>
                </c:pt>
                <c:pt idx="116">
                  <c:v>4.319999999999998</c:v>
                </c:pt>
                <c:pt idx="117">
                  <c:v>4.34</c:v>
                </c:pt>
                <c:pt idx="118">
                  <c:v>4.359999999999998</c:v>
                </c:pt>
                <c:pt idx="119">
                  <c:v>4.38</c:v>
                </c:pt>
                <c:pt idx="120">
                  <c:v>4.4</c:v>
                </c:pt>
                <c:pt idx="121">
                  <c:v>4.42</c:v>
                </c:pt>
                <c:pt idx="122">
                  <c:v>4.44</c:v>
                </c:pt>
                <c:pt idx="123">
                  <c:v>4.46</c:v>
                </c:pt>
                <c:pt idx="124">
                  <c:v>4.48</c:v>
                </c:pt>
                <c:pt idx="125">
                  <c:v>4.5</c:v>
                </c:pt>
                <c:pt idx="126">
                  <c:v>4.52</c:v>
                </c:pt>
                <c:pt idx="127">
                  <c:v>4.54</c:v>
                </c:pt>
                <c:pt idx="128">
                  <c:v>4.56</c:v>
                </c:pt>
                <c:pt idx="129">
                  <c:v>4.58</c:v>
                </c:pt>
                <c:pt idx="130">
                  <c:v>4.6</c:v>
                </c:pt>
                <c:pt idx="131">
                  <c:v>4.619999999999996</c:v>
                </c:pt>
                <c:pt idx="132">
                  <c:v>4.64</c:v>
                </c:pt>
                <c:pt idx="133">
                  <c:v>4.659999999999996</c:v>
                </c:pt>
                <c:pt idx="134">
                  <c:v>4.68</c:v>
                </c:pt>
                <c:pt idx="135">
                  <c:v>4.7</c:v>
                </c:pt>
                <c:pt idx="136">
                  <c:v>4.72</c:v>
                </c:pt>
                <c:pt idx="137">
                  <c:v>4.74</c:v>
                </c:pt>
                <c:pt idx="138">
                  <c:v>4.76</c:v>
                </c:pt>
                <c:pt idx="139">
                  <c:v>4.78</c:v>
                </c:pt>
                <c:pt idx="140">
                  <c:v>4.8</c:v>
                </c:pt>
                <c:pt idx="141">
                  <c:v>4.819999999999998</c:v>
                </c:pt>
                <c:pt idx="142">
                  <c:v>4.84</c:v>
                </c:pt>
                <c:pt idx="143">
                  <c:v>4.859999999999998</c:v>
                </c:pt>
                <c:pt idx="144">
                  <c:v>4.88</c:v>
                </c:pt>
                <c:pt idx="145">
                  <c:v>4.9</c:v>
                </c:pt>
                <c:pt idx="146">
                  <c:v>4.92</c:v>
                </c:pt>
                <c:pt idx="147">
                  <c:v>4.94</c:v>
                </c:pt>
                <c:pt idx="148">
                  <c:v>4.96</c:v>
                </c:pt>
                <c:pt idx="149">
                  <c:v>4.98</c:v>
                </c:pt>
                <c:pt idx="150">
                  <c:v>5.0</c:v>
                </c:pt>
                <c:pt idx="151">
                  <c:v>5.02</c:v>
                </c:pt>
                <c:pt idx="152">
                  <c:v>5.04</c:v>
                </c:pt>
                <c:pt idx="153">
                  <c:v>5.06</c:v>
                </c:pt>
                <c:pt idx="154">
                  <c:v>5.08</c:v>
                </c:pt>
                <c:pt idx="155">
                  <c:v>5.1</c:v>
                </c:pt>
                <c:pt idx="156">
                  <c:v>5.119999999999997</c:v>
                </c:pt>
                <c:pt idx="157">
                  <c:v>5.14</c:v>
                </c:pt>
                <c:pt idx="158">
                  <c:v>5.159999999999997</c:v>
                </c:pt>
                <c:pt idx="159">
                  <c:v>5.18</c:v>
                </c:pt>
                <c:pt idx="160">
                  <c:v>5.2</c:v>
                </c:pt>
                <c:pt idx="161">
                  <c:v>5.22</c:v>
                </c:pt>
                <c:pt idx="162">
                  <c:v>5.24</c:v>
                </c:pt>
                <c:pt idx="163">
                  <c:v>5.26</c:v>
                </c:pt>
                <c:pt idx="164">
                  <c:v>5.28</c:v>
                </c:pt>
                <c:pt idx="165">
                  <c:v>5.3</c:v>
                </c:pt>
                <c:pt idx="166">
                  <c:v>5.319999999999998</c:v>
                </c:pt>
                <c:pt idx="167">
                  <c:v>5.34</c:v>
                </c:pt>
                <c:pt idx="168">
                  <c:v>5.359999999999998</c:v>
                </c:pt>
                <c:pt idx="169">
                  <c:v>5.38</c:v>
                </c:pt>
                <c:pt idx="170">
                  <c:v>5.4</c:v>
                </c:pt>
                <c:pt idx="171">
                  <c:v>5.42</c:v>
                </c:pt>
                <c:pt idx="172">
                  <c:v>5.44</c:v>
                </c:pt>
                <c:pt idx="173">
                  <c:v>5.46</c:v>
                </c:pt>
                <c:pt idx="174">
                  <c:v>5.48</c:v>
                </c:pt>
                <c:pt idx="175">
                  <c:v>5.5</c:v>
                </c:pt>
                <c:pt idx="176">
                  <c:v>5.52</c:v>
                </c:pt>
                <c:pt idx="177">
                  <c:v>5.54</c:v>
                </c:pt>
                <c:pt idx="178">
                  <c:v>5.56</c:v>
                </c:pt>
                <c:pt idx="179">
                  <c:v>5.58</c:v>
                </c:pt>
                <c:pt idx="180">
                  <c:v>5.6</c:v>
                </c:pt>
                <c:pt idx="181">
                  <c:v>5.619999999999996</c:v>
                </c:pt>
                <c:pt idx="182">
                  <c:v>5.64</c:v>
                </c:pt>
                <c:pt idx="183">
                  <c:v>5.659999999999996</c:v>
                </c:pt>
                <c:pt idx="184">
                  <c:v>5.68</c:v>
                </c:pt>
                <c:pt idx="185">
                  <c:v>5.7</c:v>
                </c:pt>
                <c:pt idx="186">
                  <c:v>5.72</c:v>
                </c:pt>
                <c:pt idx="187">
                  <c:v>5.74</c:v>
                </c:pt>
                <c:pt idx="188">
                  <c:v>5.76</c:v>
                </c:pt>
                <c:pt idx="189">
                  <c:v>5.78</c:v>
                </c:pt>
                <c:pt idx="190">
                  <c:v>5.8</c:v>
                </c:pt>
                <c:pt idx="191">
                  <c:v>5.819999999999998</c:v>
                </c:pt>
                <c:pt idx="192">
                  <c:v>5.84</c:v>
                </c:pt>
                <c:pt idx="193">
                  <c:v>5.859999999999998</c:v>
                </c:pt>
                <c:pt idx="194">
                  <c:v>5.88</c:v>
                </c:pt>
                <c:pt idx="195">
                  <c:v>5.9</c:v>
                </c:pt>
                <c:pt idx="196">
                  <c:v>5.92</c:v>
                </c:pt>
                <c:pt idx="197">
                  <c:v>5.94</c:v>
                </c:pt>
                <c:pt idx="198">
                  <c:v>5.96</c:v>
                </c:pt>
                <c:pt idx="199">
                  <c:v>5.98</c:v>
                </c:pt>
                <c:pt idx="200">
                  <c:v>6.0</c:v>
                </c:pt>
                <c:pt idx="201">
                  <c:v>6.02</c:v>
                </c:pt>
                <c:pt idx="202">
                  <c:v>6.04</c:v>
                </c:pt>
                <c:pt idx="203">
                  <c:v>6.06</c:v>
                </c:pt>
                <c:pt idx="204">
                  <c:v>6.08</c:v>
                </c:pt>
                <c:pt idx="205">
                  <c:v>6.1</c:v>
                </c:pt>
                <c:pt idx="206">
                  <c:v>6.119999999999997</c:v>
                </c:pt>
                <c:pt idx="207">
                  <c:v>6.14</c:v>
                </c:pt>
                <c:pt idx="208">
                  <c:v>6.159999999999997</c:v>
                </c:pt>
                <c:pt idx="209">
                  <c:v>6.18</c:v>
                </c:pt>
                <c:pt idx="210">
                  <c:v>6.2</c:v>
                </c:pt>
                <c:pt idx="211">
                  <c:v>6.22</c:v>
                </c:pt>
                <c:pt idx="212">
                  <c:v>6.24</c:v>
                </c:pt>
                <c:pt idx="213">
                  <c:v>6.26</c:v>
                </c:pt>
                <c:pt idx="214">
                  <c:v>6.28</c:v>
                </c:pt>
                <c:pt idx="215">
                  <c:v>6.3</c:v>
                </c:pt>
                <c:pt idx="216">
                  <c:v>6.319999999999998</c:v>
                </c:pt>
                <c:pt idx="217">
                  <c:v>6.34</c:v>
                </c:pt>
                <c:pt idx="218">
                  <c:v>6.359999999999998</c:v>
                </c:pt>
                <c:pt idx="219">
                  <c:v>6.38</c:v>
                </c:pt>
                <c:pt idx="220">
                  <c:v>6.4</c:v>
                </c:pt>
                <c:pt idx="221">
                  <c:v>6.42</c:v>
                </c:pt>
                <c:pt idx="222">
                  <c:v>6.44</c:v>
                </c:pt>
                <c:pt idx="223">
                  <c:v>6.46</c:v>
                </c:pt>
                <c:pt idx="224">
                  <c:v>6.48</c:v>
                </c:pt>
                <c:pt idx="225">
                  <c:v>6.5</c:v>
                </c:pt>
                <c:pt idx="226">
                  <c:v>6.52</c:v>
                </c:pt>
                <c:pt idx="227">
                  <c:v>6.54</c:v>
                </c:pt>
                <c:pt idx="228">
                  <c:v>6.56</c:v>
                </c:pt>
                <c:pt idx="229">
                  <c:v>6.58</c:v>
                </c:pt>
                <c:pt idx="230">
                  <c:v>6.6</c:v>
                </c:pt>
                <c:pt idx="231">
                  <c:v>6.619999999999996</c:v>
                </c:pt>
                <c:pt idx="232">
                  <c:v>6.64</c:v>
                </c:pt>
                <c:pt idx="233">
                  <c:v>6.659999999999996</c:v>
                </c:pt>
                <c:pt idx="234">
                  <c:v>6.68</c:v>
                </c:pt>
                <c:pt idx="235">
                  <c:v>6.7</c:v>
                </c:pt>
                <c:pt idx="236">
                  <c:v>6.72</c:v>
                </c:pt>
                <c:pt idx="237">
                  <c:v>6.74</c:v>
                </c:pt>
                <c:pt idx="238">
                  <c:v>6.76</c:v>
                </c:pt>
                <c:pt idx="239">
                  <c:v>6.78</c:v>
                </c:pt>
                <c:pt idx="240">
                  <c:v>6.8</c:v>
                </c:pt>
                <c:pt idx="241">
                  <c:v>6.819999999999998</c:v>
                </c:pt>
                <c:pt idx="242">
                  <c:v>6.84</c:v>
                </c:pt>
                <c:pt idx="243">
                  <c:v>6.859999999999998</c:v>
                </c:pt>
                <c:pt idx="244">
                  <c:v>6.88</c:v>
                </c:pt>
                <c:pt idx="245">
                  <c:v>6.9</c:v>
                </c:pt>
                <c:pt idx="246">
                  <c:v>6.92</c:v>
                </c:pt>
                <c:pt idx="247">
                  <c:v>6.94</c:v>
                </c:pt>
                <c:pt idx="248">
                  <c:v>6.96</c:v>
                </c:pt>
                <c:pt idx="249">
                  <c:v>6.98</c:v>
                </c:pt>
                <c:pt idx="250">
                  <c:v>7.0</c:v>
                </c:pt>
                <c:pt idx="251">
                  <c:v>7.02</c:v>
                </c:pt>
                <c:pt idx="252">
                  <c:v>7.04</c:v>
                </c:pt>
                <c:pt idx="253">
                  <c:v>7.06</c:v>
                </c:pt>
                <c:pt idx="254">
                  <c:v>7.08</c:v>
                </c:pt>
                <c:pt idx="255">
                  <c:v>7.1</c:v>
                </c:pt>
                <c:pt idx="256">
                  <c:v>7.119999999999997</c:v>
                </c:pt>
                <c:pt idx="257">
                  <c:v>7.14</c:v>
                </c:pt>
                <c:pt idx="258">
                  <c:v>7.159999999999997</c:v>
                </c:pt>
                <c:pt idx="259">
                  <c:v>7.18</c:v>
                </c:pt>
                <c:pt idx="260">
                  <c:v>7.2</c:v>
                </c:pt>
                <c:pt idx="261">
                  <c:v>7.22</c:v>
                </c:pt>
                <c:pt idx="262">
                  <c:v>7.24</c:v>
                </c:pt>
                <c:pt idx="263">
                  <c:v>7.26</c:v>
                </c:pt>
                <c:pt idx="264">
                  <c:v>7.28</c:v>
                </c:pt>
                <c:pt idx="265">
                  <c:v>7.3</c:v>
                </c:pt>
                <c:pt idx="266">
                  <c:v>7.319999999999998</c:v>
                </c:pt>
                <c:pt idx="267">
                  <c:v>7.34</c:v>
                </c:pt>
                <c:pt idx="268">
                  <c:v>7.359999999999998</c:v>
                </c:pt>
                <c:pt idx="269">
                  <c:v>7.38</c:v>
                </c:pt>
                <c:pt idx="270">
                  <c:v>7.4</c:v>
                </c:pt>
                <c:pt idx="271">
                  <c:v>7.42</c:v>
                </c:pt>
                <c:pt idx="272">
                  <c:v>7.44</c:v>
                </c:pt>
                <c:pt idx="273">
                  <c:v>7.46</c:v>
                </c:pt>
                <c:pt idx="274">
                  <c:v>7.48</c:v>
                </c:pt>
                <c:pt idx="275">
                  <c:v>7.5</c:v>
                </c:pt>
                <c:pt idx="276">
                  <c:v>7.52</c:v>
                </c:pt>
                <c:pt idx="277">
                  <c:v>7.54</c:v>
                </c:pt>
                <c:pt idx="278">
                  <c:v>7.56</c:v>
                </c:pt>
                <c:pt idx="279">
                  <c:v>7.58</c:v>
                </c:pt>
                <c:pt idx="280">
                  <c:v>7.6</c:v>
                </c:pt>
                <c:pt idx="281">
                  <c:v>7.619999999999996</c:v>
                </c:pt>
                <c:pt idx="282">
                  <c:v>7.64</c:v>
                </c:pt>
                <c:pt idx="283">
                  <c:v>7.659999999999996</c:v>
                </c:pt>
                <c:pt idx="284">
                  <c:v>7.68</c:v>
                </c:pt>
                <c:pt idx="285">
                  <c:v>7.7</c:v>
                </c:pt>
                <c:pt idx="286">
                  <c:v>7.72</c:v>
                </c:pt>
                <c:pt idx="287">
                  <c:v>7.74</c:v>
                </c:pt>
                <c:pt idx="288">
                  <c:v>7.76</c:v>
                </c:pt>
                <c:pt idx="289">
                  <c:v>7.78</c:v>
                </c:pt>
                <c:pt idx="290">
                  <c:v>7.8</c:v>
                </c:pt>
                <c:pt idx="291">
                  <c:v>7.819999999999998</c:v>
                </c:pt>
                <c:pt idx="292">
                  <c:v>7.84</c:v>
                </c:pt>
                <c:pt idx="293">
                  <c:v>7.859999999999998</c:v>
                </c:pt>
                <c:pt idx="294">
                  <c:v>7.88</c:v>
                </c:pt>
                <c:pt idx="295">
                  <c:v>7.9</c:v>
                </c:pt>
                <c:pt idx="296">
                  <c:v>7.92</c:v>
                </c:pt>
                <c:pt idx="297">
                  <c:v>7.94</c:v>
                </c:pt>
                <c:pt idx="298">
                  <c:v>7.96</c:v>
                </c:pt>
                <c:pt idx="299">
                  <c:v>7.98</c:v>
                </c:pt>
                <c:pt idx="300">
                  <c:v>8.0</c:v>
                </c:pt>
                <c:pt idx="301">
                  <c:v>8.02</c:v>
                </c:pt>
                <c:pt idx="302">
                  <c:v>8.040000000000001</c:v>
                </c:pt>
                <c:pt idx="303">
                  <c:v>8.06</c:v>
                </c:pt>
                <c:pt idx="304">
                  <c:v>8.08</c:v>
                </c:pt>
                <c:pt idx="305">
                  <c:v>8.1</c:v>
                </c:pt>
                <c:pt idx="306">
                  <c:v>8.120000000000001</c:v>
                </c:pt>
                <c:pt idx="307">
                  <c:v>8.140000000000001</c:v>
                </c:pt>
                <c:pt idx="308">
                  <c:v>8.16</c:v>
                </c:pt>
                <c:pt idx="309">
                  <c:v>8.18</c:v>
                </c:pt>
                <c:pt idx="310">
                  <c:v>8.200000000000001</c:v>
                </c:pt>
                <c:pt idx="311">
                  <c:v>8.220000000000001</c:v>
                </c:pt>
                <c:pt idx="312">
                  <c:v>8.239999999999998</c:v>
                </c:pt>
                <c:pt idx="313">
                  <c:v>8.26</c:v>
                </c:pt>
                <c:pt idx="314">
                  <c:v>8.280000000000001</c:v>
                </c:pt>
                <c:pt idx="315">
                  <c:v>8.3</c:v>
                </c:pt>
                <c:pt idx="316">
                  <c:v>8.32</c:v>
                </c:pt>
                <c:pt idx="317">
                  <c:v>8.34</c:v>
                </c:pt>
                <c:pt idx="318">
                  <c:v>8.36</c:v>
                </c:pt>
                <c:pt idx="319">
                  <c:v>8.38</c:v>
                </c:pt>
                <c:pt idx="320">
                  <c:v>8.4</c:v>
                </c:pt>
                <c:pt idx="321">
                  <c:v>8.42</c:v>
                </c:pt>
                <c:pt idx="322">
                  <c:v>8.44</c:v>
                </c:pt>
                <c:pt idx="323">
                  <c:v>8.460000000000002</c:v>
                </c:pt>
                <c:pt idx="324">
                  <c:v>8.48</c:v>
                </c:pt>
                <c:pt idx="325">
                  <c:v>8.5</c:v>
                </c:pt>
                <c:pt idx="326">
                  <c:v>8.52</c:v>
                </c:pt>
                <c:pt idx="327">
                  <c:v>8.540000000000001</c:v>
                </c:pt>
                <c:pt idx="328">
                  <c:v>8.56</c:v>
                </c:pt>
                <c:pt idx="329">
                  <c:v>8.58</c:v>
                </c:pt>
                <c:pt idx="330">
                  <c:v>8.6</c:v>
                </c:pt>
                <c:pt idx="331">
                  <c:v>8.620000000000001</c:v>
                </c:pt>
                <c:pt idx="332">
                  <c:v>8.639999999999998</c:v>
                </c:pt>
                <c:pt idx="333">
                  <c:v>8.66</c:v>
                </c:pt>
                <c:pt idx="334">
                  <c:v>8.68</c:v>
                </c:pt>
                <c:pt idx="335">
                  <c:v>8.700000000000001</c:v>
                </c:pt>
                <c:pt idx="336">
                  <c:v>8.720000000000001</c:v>
                </c:pt>
                <c:pt idx="337">
                  <c:v>8.739999999999998</c:v>
                </c:pt>
                <c:pt idx="338">
                  <c:v>8.76</c:v>
                </c:pt>
                <c:pt idx="339">
                  <c:v>8.780000000000001</c:v>
                </c:pt>
                <c:pt idx="340">
                  <c:v>8.8</c:v>
                </c:pt>
                <c:pt idx="341">
                  <c:v>8.82</c:v>
                </c:pt>
                <c:pt idx="342">
                  <c:v>8.84</c:v>
                </c:pt>
                <c:pt idx="343">
                  <c:v>8.86</c:v>
                </c:pt>
                <c:pt idx="344">
                  <c:v>8.88</c:v>
                </c:pt>
                <c:pt idx="345">
                  <c:v>8.9</c:v>
                </c:pt>
                <c:pt idx="346">
                  <c:v>8.92</c:v>
                </c:pt>
                <c:pt idx="347">
                  <c:v>8.94</c:v>
                </c:pt>
                <c:pt idx="348">
                  <c:v>8.960000000000002</c:v>
                </c:pt>
                <c:pt idx="349">
                  <c:v>8.98</c:v>
                </c:pt>
                <c:pt idx="350">
                  <c:v>9.0</c:v>
                </c:pt>
                <c:pt idx="351">
                  <c:v>9.02</c:v>
                </c:pt>
                <c:pt idx="352">
                  <c:v>9.040000000000001</c:v>
                </c:pt>
                <c:pt idx="353">
                  <c:v>9.06</c:v>
                </c:pt>
                <c:pt idx="354">
                  <c:v>9.08</c:v>
                </c:pt>
                <c:pt idx="355">
                  <c:v>9.1</c:v>
                </c:pt>
                <c:pt idx="356">
                  <c:v>9.120000000000001</c:v>
                </c:pt>
                <c:pt idx="357">
                  <c:v>9.140000000000001</c:v>
                </c:pt>
                <c:pt idx="358">
                  <c:v>9.16</c:v>
                </c:pt>
                <c:pt idx="359">
                  <c:v>9.18</c:v>
                </c:pt>
                <c:pt idx="360">
                  <c:v>9.200000000000001</c:v>
                </c:pt>
                <c:pt idx="361">
                  <c:v>9.220000000000001</c:v>
                </c:pt>
                <c:pt idx="362">
                  <c:v>9.239999999999998</c:v>
                </c:pt>
                <c:pt idx="363">
                  <c:v>9.26</c:v>
                </c:pt>
                <c:pt idx="364">
                  <c:v>9.280000000000001</c:v>
                </c:pt>
                <c:pt idx="365">
                  <c:v>9.3</c:v>
                </c:pt>
                <c:pt idx="366">
                  <c:v>9.32</c:v>
                </c:pt>
                <c:pt idx="367">
                  <c:v>9.34</c:v>
                </c:pt>
                <c:pt idx="368">
                  <c:v>9.36</c:v>
                </c:pt>
                <c:pt idx="369">
                  <c:v>9.38</c:v>
                </c:pt>
                <c:pt idx="370">
                  <c:v>9.4</c:v>
                </c:pt>
                <c:pt idx="371">
                  <c:v>9.42</c:v>
                </c:pt>
                <c:pt idx="372">
                  <c:v>9.44</c:v>
                </c:pt>
                <c:pt idx="373">
                  <c:v>9.460000000000002</c:v>
                </c:pt>
                <c:pt idx="374">
                  <c:v>9.48</c:v>
                </c:pt>
                <c:pt idx="375">
                  <c:v>9.5</c:v>
                </c:pt>
                <c:pt idx="376">
                  <c:v>9.52</c:v>
                </c:pt>
                <c:pt idx="377">
                  <c:v>9.540000000000001</c:v>
                </c:pt>
                <c:pt idx="378">
                  <c:v>9.56</c:v>
                </c:pt>
                <c:pt idx="379">
                  <c:v>9.58</c:v>
                </c:pt>
                <c:pt idx="380">
                  <c:v>9.6</c:v>
                </c:pt>
                <c:pt idx="381">
                  <c:v>9.620000000000001</c:v>
                </c:pt>
                <c:pt idx="382">
                  <c:v>9.639999999999998</c:v>
                </c:pt>
                <c:pt idx="383">
                  <c:v>9.66</c:v>
                </c:pt>
                <c:pt idx="384">
                  <c:v>9.68</c:v>
                </c:pt>
                <c:pt idx="385">
                  <c:v>9.700000000000001</c:v>
                </c:pt>
                <c:pt idx="386">
                  <c:v>9.720000000000001</c:v>
                </c:pt>
                <c:pt idx="387">
                  <c:v>9.739999999999998</c:v>
                </c:pt>
                <c:pt idx="388">
                  <c:v>9.76</c:v>
                </c:pt>
                <c:pt idx="389">
                  <c:v>9.780000000000001</c:v>
                </c:pt>
                <c:pt idx="390">
                  <c:v>9.8</c:v>
                </c:pt>
                <c:pt idx="391">
                  <c:v>9.82</c:v>
                </c:pt>
                <c:pt idx="392">
                  <c:v>9.84</c:v>
                </c:pt>
                <c:pt idx="393">
                  <c:v>9.86</c:v>
                </c:pt>
                <c:pt idx="394">
                  <c:v>9.88</c:v>
                </c:pt>
                <c:pt idx="395">
                  <c:v>9.9</c:v>
                </c:pt>
                <c:pt idx="396">
                  <c:v>9.92</c:v>
                </c:pt>
                <c:pt idx="397">
                  <c:v>9.94</c:v>
                </c:pt>
                <c:pt idx="398">
                  <c:v>9.960000000000002</c:v>
                </c:pt>
                <c:pt idx="399">
                  <c:v>9.98</c:v>
                </c:pt>
                <c:pt idx="400">
                  <c:v>10.0</c:v>
                </c:pt>
                <c:pt idx="401">
                  <c:v>10.02</c:v>
                </c:pt>
                <c:pt idx="402">
                  <c:v>10.04</c:v>
                </c:pt>
                <c:pt idx="403">
                  <c:v>10.06</c:v>
                </c:pt>
                <c:pt idx="404">
                  <c:v>10.08</c:v>
                </c:pt>
                <c:pt idx="405">
                  <c:v>10.1</c:v>
                </c:pt>
                <c:pt idx="406">
                  <c:v>10.12</c:v>
                </c:pt>
                <c:pt idx="407">
                  <c:v>10.14</c:v>
                </c:pt>
                <c:pt idx="408">
                  <c:v>10.16</c:v>
                </c:pt>
                <c:pt idx="409">
                  <c:v>10.18</c:v>
                </c:pt>
                <c:pt idx="410">
                  <c:v>10.2</c:v>
                </c:pt>
                <c:pt idx="411">
                  <c:v>10.22</c:v>
                </c:pt>
                <c:pt idx="412">
                  <c:v>10.24</c:v>
                </c:pt>
                <c:pt idx="413">
                  <c:v>10.26</c:v>
                </c:pt>
                <c:pt idx="414">
                  <c:v>10.28</c:v>
                </c:pt>
                <c:pt idx="415">
                  <c:v>10.3</c:v>
                </c:pt>
                <c:pt idx="416">
                  <c:v>10.32</c:v>
                </c:pt>
                <c:pt idx="417">
                  <c:v>10.34</c:v>
                </c:pt>
                <c:pt idx="418">
                  <c:v>10.36</c:v>
                </c:pt>
                <c:pt idx="419">
                  <c:v>10.38</c:v>
                </c:pt>
                <c:pt idx="420">
                  <c:v>10.4</c:v>
                </c:pt>
                <c:pt idx="421">
                  <c:v>10.42</c:v>
                </c:pt>
                <c:pt idx="422">
                  <c:v>10.44</c:v>
                </c:pt>
                <c:pt idx="423">
                  <c:v>10.46</c:v>
                </c:pt>
                <c:pt idx="424">
                  <c:v>10.48</c:v>
                </c:pt>
                <c:pt idx="425">
                  <c:v>10.5</c:v>
                </c:pt>
                <c:pt idx="426">
                  <c:v>10.52</c:v>
                </c:pt>
                <c:pt idx="427">
                  <c:v>10.54</c:v>
                </c:pt>
                <c:pt idx="428">
                  <c:v>10.56</c:v>
                </c:pt>
                <c:pt idx="429">
                  <c:v>10.58</c:v>
                </c:pt>
                <c:pt idx="430">
                  <c:v>10.6</c:v>
                </c:pt>
                <c:pt idx="431">
                  <c:v>10.62</c:v>
                </c:pt>
                <c:pt idx="432">
                  <c:v>10.64</c:v>
                </c:pt>
                <c:pt idx="433">
                  <c:v>10.66</c:v>
                </c:pt>
                <c:pt idx="434">
                  <c:v>10.68</c:v>
                </c:pt>
                <c:pt idx="435">
                  <c:v>10.7</c:v>
                </c:pt>
                <c:pt idx="436">
                  <c:v>10.72</c:v>
                </c:pt>
                <c:pt idx="437">
                  <c:v>10.74</c:v>
                </c:pt>
                <c:pt idx="438">
                  <c:v>10.76</c:v>
                </c:pt>
                <c:pt idx="439">
                  <c:v>10.78</c:v>
                </c:pt>
                <c:pt idx="440">
                  <c:v>10.8</c:v>
                </c:pt>
                <c:pt idx="441">
                  <c:v>10.82</c:v>
                </c:pt>
                <c:pt idx="442">
                  <c:v>10.84</c:v>
                </c:pt>
                <c:pt idx="443">
                  <c:v>10.86</c:v>
                </c:pt>
                <c:pt idx="444">
                  <c:v>10.88</c:v>
                </c:pt>
                <c:pt idx="445">
                  <c:v>10.9</c:v>
                </c:pt>
                <c:pt idx="446">
                  <c:v>10.92</c:v>
                </c:pt>
                <c:pt idx="447">
                  <c:v>10.94</c:v>
                </c:pt>
                <c:pt idx="448">
                  <c:v>10.96</c:v>
                </c:pt>
                <c:pt idx="449">
                  <c:v>10.98</c:v>
                </c:pt>
                <c:pt idx="450">
                  <c:v>11.0</c:v>
                </c:pt>
                <c:pt idx="451">
                  <c:v>11.02</c:v>
                </c:pt>
                <c:pt idx="452">
                  <c:v>11.04</c:v>
                </c:pt>
                <c:pt idx="453">
                  <c:v>11.06</c:v>
                </c:pt>
                <c:pt idx="454">
                  <c:v>11.08</c:v>
                </c:pt>
                <c:pt idx="455">
                  <c:v>11.1</c:v>
                </c:pt>
                <c:pt idx="456">
                  <c:v>11.12</c:v>
                </c:pt>
                <c:pt idx="457">
                  <c:v>11.14</c:v>
                </c:pt>
                <c:pt idx="458">
                  <c:v>11.16</c:v>
                </c:pt>
                <c:pt idx="459">
                  <c:v>11.18</c:v>
                </c:pt>
                <c:pt idx="460">
                  <c:v>11.2</c:v>
                </c:pt>
                <c:pt idx="461">
                  <c:v>11.22</c:v>
                </c:pt>
                <c:pt idx="462">
                  <c:v>11.24</c:v>
                </c:pt>
                <c:pt idx="463">
                  <c:v>11.26</c:v>
                </c:pt>
                <c:pt idx="464">
                  <c:v>11.28</c:v>
                </c:pt>
                <c:pt idx="465">
                  <c:v>11.3</c:v>
                </c:pt>
                <c:pt idx="466">
                  <c:v>11.32</c:v>
                </c:pt>
                <c:pt idx="467">
                  <c:v>11.34</c:v>
                </c:pt>
                <c:pt idx="468">
                  <c:v>11.36</c:v>
                </c:pt>
                <c:pt idx="469">
                  <c:v>11.38</c:v>
                </c:pt>
                <c:pt idx="470">
                  <c:v>11.4</c:v>
                </c:pt>
                <c:pt idx="471">
                  <c:v>11.42</c:v>
                </c:pt>
                <c:pt idx="472">
                  <c:v>11.44</c:v>
                </c:pt>
                <c:pt idx="473">
                  <c:v>11.46</c:v>
                </c:pt>
                <c:pt idx="474">
                  <c:v>11.48</c:v>
                </c:pt>
                <c:pt idx="475">
                  <c:v>11.5</c:v>
                </c:pt>
                <c:pt idx="476">
                  <c:v>11.52</c:v>
                </c:pt>
                <c:pt idx="477">
                  <c:v>11.54</c:v>
                </c:pt>
                <c:pt idx="478">
                  <c:v>11.56</c:v>
                </c:pt>
                <c:pt idx="479">
                  <c:v>11.58</c:v>
                </c:pt>
                <c:pt idx="480">
                  <c:v>11.6</c:v>
                </c:pt>
                <c:pt idx="481">
                  <c:v>11.62</c:v>
                </c:pt>
                <c:pt idx="482">
                  <c:v>11.64</c:v>
                </c:pt>
                <c:pt idx="483">
                  <c:v>11.66</c:v>
                </c:pt>
                <c:pt idx="484">
                  <c:v>11.68</c:v>
                </c:pt>
                <c:pt idx="485">
                  <c:v>11.7</c:v>
                </c:pt>
                <c:pt idx="486">
                  <c:v>11.72</c:v>
                </c:pt>
                <c:pt idx="487">
                  <c:v>11.74</c:v>
                </c:pt>
                <c:pt idx="488">
                  <c:v>11.76</c:v>
                </c:pt>
                <c:pt idx="489">
                  <c:v>11.78</c:v>
                </c:pt>
                <c:pt idx="490">
                  <c:v>11.8</c:v>
                </c:pt>
                <c:pt idx="491">
                  <c:v>11.82</c:v>
                </c:pt>
                <c:pt idx="492">
                  <c:v>11.84</c:v>
                </c:pt>
                <c:pt idx="493">
                  <c:v>11.86</c:v>
                </c:pt>
                <c:pt idx="494">
                  <c:v>11.88</c:v>
                </c:pt>
                <c:pt idx="495">
                  <c:v>11.9</c:v>
                </c:pt>
                <c:pt idx="496">
                  <c:v>11.92</c:v>
                </c:pt>
                <c:pt idx="497">
                  <c:v>11.94</c:v>
                </c:pt>
                <c:pt idx="498">
                  <c:v>11.96</c:v>
                </c:pt>
                <c:pt idx="499">
                  <c:v>11.98</c:v>
                </c:pt>
                <c:pt idx="500">
                  <c:v>12.0</c:v>
                </c:pt>
                <c:pt idx="501">
                  <c:v>12.02</c:v>
                </c:pt>
                <c:pt idx="502">
                  <c:v>12.04</c:v>
                </c:pt>
                <c:pt idx="503">
                  <c:v>12.06</c:v>
                </c:pt>
                <c:pt idx="504">
                  <c:v>12.08</c:v>
                </c:pt>
                <c:pt idx="505">
                  <c:v>12.1</c:v>
                </c:pt>
                <c:pt idx="506">
                  <c:v>12.12</c:v>
                </c:pt>
                <c:pt idx="507">
                  <c:v>12.14</c:v>
                </c:pt>
                <c:pt idx="508">
                  <c:v>12.16</c:v>
                </c:pt>
                <c:pt idx="509">
                  <c:v>12.18</c:v>
                </c:pt>
                <c:pt idx="510">
                  <c:v>12.2</c:v>
                </c:pt>
                <c:pt idx="511">
                  <c:v>12.22</c:v>
                </c:pt>
                <c:pt idx="512">
                  <c:v>12.24</c:v>
                </c:pt>
                <c:pt idx="513">
                  <c:v>12.26</c:v>
                </c:pt>
                <c:pt idx="514">
                  <c:v>12.28</c:v>
                </c:pt>
                <c:pt idx="515">
                  <c:v>12.3</c:v>
                </c:pt>
                <c:pt idx="516">
                  <c:v>12.32</c:v>
                </c:pt>
                <c:pt idx="517">
                  <c:v>12.34</c:v>
                </c:pt>
                <c:pt idx="518">
                  <c:v>12.36</c:v>
                </c:pt>
                <c:pt idx="519">
                  <c:v>12.38</c:v>
                </c:pt>
                <c:pt idx="520">
                  <c:v>12.4</c:v>
                </c:pt>
                <c:pt idx="521">
                  <c:v>12.42</c:v>
                </c:pt>
                <c:pt idx="522">
                  <c:v>12.44</c:v>
                </c:pt>
                <c:pt idx="523">
                  <c:v>12.46</c:v>
                </c:pt>
                <c:pt idx="524">
                  <c:v>12.48</c:v>
                </c:pt>
                <c:pt idx="525">
                  <c:v>12.5</c:v>
                </c:pt>
                <c:pt idx="526">
                  <c:v>12.52</c:v>
                </c:pt>
                <c:pt idx="527">
                  <c:v>12.54</c:v>
                </c:pt>
                <c:pt idx="528">
                  <c:v>12.56</c:v>
                </c:pt>
                <c:pt idx="529">
                  <c:v>12.58</c:v>
                </c:pt>
                <c:pt idx="530">
                  <c:v>12.6</c:v>
                </c:pt>
                <c:pt idx="531">
                  <c:v>12.62</c:v>
                </c:pt>
                <c:pt idx="532">
                  <c:v>12.64</c:v>
                </c:pt>
                <c:pt idx="533">
                  <c:v>12.66</c:v>
                </c:pt>
                <c:pt idx="534">
                  <c:v>12.68</c:v>
                </c:pt>
                <c:pt idx="535">
                  <c:v>12.7</c:v>
                </c:pt>
                <c:pt idx="536">
                  <c:v>12.72</c:v>
                </c:pt>
                <c:pt idx="537">
                  <c:v>12.74</c:v>
                </c:pt>
                <c:pt idx="538">
                  <c:v>12.76</c:v>
                </c:pt>
                <c:pt idx="539">
                  <c:v>12.78</c:v>
                </c:pt>
                <c:pt idx="540">
                  <c:v>12.8</c:v>
                </c:pt>
                <c:pt idx="541">
                  <c:v>12.82</c:v>
                </c:pt>
                <c:pt idx="542">
                  <c:v>12.84</c:v>
                </c:pt>
                <c:pt idx="543">
                  <c:v>12.86</c:v>
                </c:pt>
                <c:pt idx="544">
                  <c:v>12.88</c:v>
                </c:pt>
                <c:pt idx="545">
                  <c:v>12.9</c:v>
                </c:pt>
                <c:pt idx="546">
                  <c:v>12.92</c:v>
                </c:pt>
                <c:pt idx="547">
                  <c:v>12.94</c:v>
                </c:pt>
                <c:pt idx="548">
                  <c:v>12.96</c:v>
                </c:pt>
                <c:pt idx="549">
                  <c:v>12.98</c:v>
                </c:pt>
                <c:pt idx="550">
                  <c:v>13.0</c:v>
                </c:pt>
                <c:pt idx="551">
                  <c:v>13.02</c:v>
                </c:pt>
                <c:pt idx="552">
                  <c:v>13.04</c:v>
                </c:pt>
                <c:pt idx="553">
                  <c:v>13.06</c:v>
                </c:pt>
                <c:pt idx="554">
                  <c:v>13.08</c:v>
                </c:pt>
                <c:pt idx="555">
                  <c:v>13.1</c:v>
                </c:pt>
                <c:pt idx="556">
                  <c:v>13.12</c:v>
                </c:pt>
                <c:pt idx="557">
                  <c:v>13.14</c:v>
                </c:pt>
                <c:pt idx="558">
                  <c:v>13.16</c:v>
                </c:pt>
                <c:pt idx="559">
                  <c:v>13.18</c:v>
                </c:pt>
                <c:pt idx="560">
                  <c:v>13.2</c:v>
                </c:pt>
                <c:pt idx="561">
                  <c:v>13.22</c:v>
                </c:pt>
                <c:pt idx="562">
                  <c:v>13.24</c:v>
                </c:pt>
                <c:pt idx="563">
                  <c:v>13.26</c:v>
                </c:pt>
                <c:pt idx="564">
                  <c:v>13.28</c:v>
                </c:pt>
                <c:pt idx="565">
                  <c:v>13.3</c:v>
                </c:pt>
                <c:pt idx="566">
                  <c:v>13.32</c:v>
                </c:pt>
                <c:pt idx="567">
                  <c:v>13.34</c:v>
                </c:pt>
                <c:pt idx="568">
                  <c:v>13.36</c:v>
                </c:pt>
                <c:pt idx="569">
                  <c:v>13.38</c:v>
                </c:pt>
                <c:pt idx="570">
                  <c:v>13.4</c:v>
                </c:pt>
                <c:pt idx="571">
                  <c:v>13.42</c:v>
                </c:pt>
                <c:pt idx="572">
                  <c:v>13.44</c:v>
                </c:pt>
                <c:pt idx="573">
                  <c:v>13.46</c:v>
                </c:pt>
                <c:pt idx="574">
                  <c:v>13.48</c:v>
                </c:pt>
                <c:pt idx="575">
                  <c:v>13.5</c:v>
                </c:pt>
                <c:pt idx="576">
                  <c:v>13.52</c:v>
                </c:pt>
                <c:pt idx="577">
                  <c:v>13.54</c:v>
                </c:pt>
                <c:pt idx="578">
                  <c:v>13.56</c:v>
                </c:pt>
                <c:pt idx="579">
                  <c:v>13.58</c:v>
                </c:pt>
                <c:pt idx="580">
                  <c:v>13.6</c:v>
                </c:pt>
                <c:pt idx="581">
                  <c:v>13.62</c:v>
                </c:pt>
                <c:pt idx="582">
                  <c:v>13.64</c:v>
                </c:pt>
                <c:pt idx="583">
                  <c:v>13.66</c:v>
                </c:pt>
                <c:pt idx="584">
                  <c:v>13.68</c:v>
                </c:pt>
                <c:pt idx="585">
                  <c:v>13.7</c:v>
                </c:pt>
                <c:pt idx="586">
                  <c:v>13.72</c:v>
                </c:pt>
                <c:pt idx="587">
                  <c:v>13.74</c:v>
                </c:pt>
                <c:pt idx="588">
                  <c:v>13.76</c:v>
                </c:pt>
                <c:pt idx="589">
                  <c:v>13.78</c:v>
                </c:pt>
                <c:pt idx="590">
                  <c:v>13.8</c:v>
                </c:pt>
                <c:pt idx="591">
                  <c:v>13.82</c:v>
                </c:pt>
                <c:pt idx="592">
                  <c:v>13.84</c:v>
                </c:pt>
                <c:pt idx="593">
                  <c:v>13.86</c:v>
                </c:pt>
                <c:pt idx="594">
                  <c:v>13.88</c:v>
                </c:pt>
                <c:pt idx="595">
                  <c:v>13.9</c:v>
                </c:pt>
                <c:pt idx="596">
                  <c:v>13.92</c:v>
                </c:pt>
                <c:pt idx="597">
                  <c:v>13.94</c:v>
                </c:pt>
                <c:pt idx="598">
                  <c:v>13.96</c:v>
                </c:pt>
                <c:pt idx="599">
                  <c:v>13.98</c:v>
                </c:pt>
                <c:pt idx="600">
                  <c:v>14.0</c:v>
                </c:pt>
                <c:pt idx="601">
                  <c:v>14.02</c:v>
                </c:pt>
                <c:pt idx="602">
                  <c:v>14.04</c:v>
                </c:pt>
                <c:pt idx="603">
                  <c:v>14.06</c:v>
                </c:pt>
                <c:pt idx="604">
                  <c:v>14.08</c:v>
                </c:pt>
                <c:pt idx="605">
                  <c:v>14.1</c:v>
                </c:pt>
                <c:pt idx="606">
                  <c:v>14.12</c:v>
                </c:pt>
                <c:pt idx="607">
                  <c:v>14.14</c:v>
                </c:pt>
                <c:pt idx="608">
                  <c:v>14.16</c:v>
                </c:pt>
                <c:pt idx="609">
                  <c:v>14.18</c:v>
                </c:pt>
                <c:pt idx="610">
                  <c:v>14.2</c:v>
                </c:pt>
                <c:pt idx="611">
                  <c:v>14.22</c:v>
                </c:pt>
                <c:pt idx="612">
                  <c:v>14.24</c:v>
                </c:pt>
                <c:pt idx="613">
                  <c:v>14.26</c:v>
                </c:pt>
                <c:pt idx="614">
                  <c:v>14.28</c:v>
                </c:pt>
                <c:pt idx="615">
                  <c:v>14.3</c:v>
                </c:pt>
                <c:pt idx="616">
                  <c:v>14.32</c:v>
                </c:pt>
                <c:pt idx="617">
                  <c:v>14.34</c:v>
                </c:pt>
                <c:pt idx="618">
                  <c:v>14.36</c:v>
                </c:pt>
                <c:pt idx="619">
                  <c:v>14.38</c:v>
                </c:pt>
                <c:pt idx="620">
                  <c:v>14.4</c:v>
                </c:pt>
                <c:pt idx="621">
                  <c:v>14.42</c:v>
                </c:pt>
                <c:pt idx="622">
                  <c:v>14.44</c:v>
                </c:pt>
                <c:pt idx="623">
                  <c:v>14.46</c:v>
                </c:pt>
                <c:pt idx="624">
                  <c:v>14.48</c:v>
                </c:pt>
                <c:pt idx="625">
                  <c:v>14.5</c:v>
                </c:pt>
                <c:pt idx="626">
                  <c:v>14.52</c:v>
                </c:pt>
                <c:pt idx="627">
                  <c:v>14.54</c:v>
                </c:pt>
                <c:pt idx="628">
                  <c:v>14.56</c:v>
                </c:pt>
                <c:pt idx="629">
                  <c:v>14.58</c:v>
                </c:pt>
                <c:pt idx="630">
                  <c:v>14.6</c:v>
                </c:pt>
                <c:pt idx="631">
                  <c:v>14.62</c:v>
                </c:pt>
                <c:pt idx="632">
                  <c:v>14.64</c:v>
                </c:pt>
                <c:pt idx="633">
                  <c:v>14.66</c:v>
                </c:pt>
                <c:pt idx="634">
                  <c:v>14.68</c:v>
                </c:pt>
                <c:pt idx="635">
                  <c:v>14.7</c:v>
                </c:pt>
                <c:pt idx="636">
                  <c:v>14.72</c:v>
                </c:pt>
                <c:pt idx="637">
                  <c:v>14.74</c:v>
                </c:pt>
                <c:pt idx="638">
                  <c:v>14.76</c:v>
                </c:pt>
                <c:pt idx="639">
                  <c:v>14.78</c:v>
                </c:pt>
                <c:pt idx="640">
                  <c:v>14.8</c:v>
                </c:pt>
                <c:pt idx="641">
                  <c:v>14.82</c:v>
                </c:pt>
                <c:pt idx="642">
                  <c:v>14.84</c:v>
                </c:pt>
                <c:pt idx="643">
                  <c:v>14.86</c:v>
                </c:pt>
                <c:pt idx="644">
                  <c:v>14.88</c:v>
                </c:pt>
                <c:pt idx="645">
                  <c:v>14.9</c:v>
                </c:pt>
                <c:pt idx="646">
                  <c:v>14.92</c:v>
                </c:pt>
                <c:pt idx="647">
                  <c:v>14.94</c:v>
                </c:pt>
                <c:pt idx="648">
                  <c:v>14.96</c:v>
                </c:pt>
                <c:pt idx="649">
                  <c:v>14.98</c:v>
                </c:pt>
                <c:pt idx="650">
                  <c:v>15.0</c:v>
                </c:pt>
                <c:pt idx="651">
                  <c:v>15.02</c:v>
                </c:pt>
                <c:pt idx="652">
                  <c:v>15.04</c:v>
                </c:pt>
                <c:pt idx="653">
                  <c:v>15.06</c:v>
                </c:pt>
                <c:pt idx="654">
                  <c:v>15.08</c:v>
                </c:pt>
                <c:pt idx="655">
                  <c:v>15.1</c:v>
                </c:pt>
                <c:pt idx="656">
                  <c:v>15.12</c:v>
                </c:pt>
                <c:pt idx="657">
                  <c:v>15.14</c:v>
                </c:pt>
                <c:pt idx="658">
                  <c:v>15.16</c:v>
                </c:pt>
                <c:pt idx="659">
                  <c:v>15.18</c:v>
                </c:pt>
                <c:pt idx="660">
                  <c:v>15.2</c:v>
                </c:pt>
                <c:pt idx="661">
                  <c:v>15.22</c:v>
                </c:pt>
                <c:pt idx="662">
                  <c:v>15.24</c:v>
                </c:pt>
                <c:pt idx="663">
                  <c:v>15.26</c:v>
                </c:pt>
                <c:pt idx="664">
                  <c:v>15.28</c:v>
                </c:pt>
                <c:pt idx="665">
                  <c:v>15.3</c:v>
                </c:pt>
                <c:pt idx="666">
                  <c:v>15.32</c:v>
                </c:pt>
                <c:pt idx="667">
                  <c:v>15.34</c:v>
                </c:pt>
                <c:pt idx="668">
                  <c:v>15.36</c:v>
                </c:pt>
                <c:pt idx="669">
                  <c:v>15.38</c:v>
                </c:pt>
                <c:pt idx="670">
                  <c:v>15.4</c:v>
                </c:pt>
                <c:pt idx="671">
                  <c:v>15.42</c:v>
                </c:pt>
                <c:pt idx="672">
                  <c:v>15.44</c:v>
                </c:pt>
                <c:pt idx="673">
                  <c:v>15.46</c:v>
                </c:pt>
                <c:pt idx="674">
                  <c:v>15.48</c:v>
                </c:pt>
                <c:pt idx="675">
                  <c:v>15.5</c:v>
                </c:pt>
                <c:pt idx="676">
                  <c:v>15.52</c:v>
                </c:pt>
                <c:pt idx="677">
                  <c:v>15.54</c:v>
                </c:pt>
                <c:pt idx="678">
                  <c:v>15.56</c:v>
                </c:pt>
                <c:pt idx="679">
                  <c:v>15.58</c:v>
                </c:pt>
                <c:pt idx="680">
                  <c:v>15.6</c:v>
                </c:pt>
                <c:pt idx="681">
                  <c:v>15.62</c:v>
                </c:pt>
                <c:pt idx="682">
                  <c:v>15.64</c:v>
                </c:pt>
                <c:pt idx="683">
                  <c:v>15.66</c:v>
                </c:pt>
                <c:pt idx="684">
                  <c:v>15.68</c:v>
                </c:pt>
                <c:pt idx="685">
                  <c:v>15.7</c:v>
                </c:pt>
                <c:pt idx="686">
                  <c:v>15.72</c:v>
                </c:pt>
                <c:pt idx="687">
                  <c:v>15.74</c:v>
                </c:pt>
                <c:pt idx="688">
                  <c:v>15.76</c:v>
                </c:pt>
                <c:pt idx="689">
                  <c:v>15.78</c:v>
                </c:pt>
                <c:pt idx="690">
                  <c:v>15.8</c:v>
                </c:pt>
                <c:pt idx="691">
                  <c:v>15.82</c:v>
                </c:pt>
                <c:pt idx="692">
                  <c:v>15.84</c:v>
                </c:pt>
                <c:pt idx="693">
                  <c:v>15.86</c:v>
                </c:pt>
                <c:pt idx="694">
                  <c:v>15.88</c:v>
                </c:pt>
                <c:pt idx="695">
                  <c:v>15.9</c:v>
                </c:pt>
                <c:pt idx="696">
                  <c:v>15.92</c:v>
                </c:pt>
                <c:pt idx="697">
                  <c:v>15.94</c:v>
                </c:pt>
                <c:pt idx="698">
                  <c:v>15.96</c:v>
                </c:pt>
                <c:pt idx="699">
                  <c:v>15.98</c:v>
                </c:pt>
                <c:pt idx="700">
                  <c:v>16.0</c:v>
                </c:pt>
                <c:pt idx="701">
                  <c:v>16.02</c:v>
                </c:pt>
                <c:pt idx="702">
                  <c:v>16.04</c:v>
                </c:pt>
                <c:pt idx="703">
                  <c:v>16.06</c:v>
                </c:pt>
                <c:pt idx="704">
                  <c:v>16.07999999999999</c:v>
                </c:pt>
                <c:pt idx="705">
                  <c:v>16.1</c:v>
                </c:pt>
                <c:pt idx="706">
                  <c:v>16.12</c:v>
                </c:pt>
                <c:pt idx="707">
                  <c:v>16.14</c:v>
                </c:pt>
                <c:pt idx="708">
                  <c:v>16.16</c:v>
                </c:pt>
                <c:pt idx="709">
                  <c:v>16.18</c:v>
                </c:pt>
                <c:pt idx="710">
                  <c:v>16.2</c:v>
                </c:pt>
                <c:pt idx="711">
                  <c:v>16.22</c:v>
                </c:pt>
                <c:pt idx="712">
                  <c:v>16.23999999999999</c:v>
                </c:pt>
                <c:pt idx="713">
                  <c:v>16.26</c:v>
                </c:pt>
                <c:pt idx="714">
                  <c:v>16.28</c:v>
                </c:pt>
                <c:pt idx="715">
                  <c:v>16.3</c:v>
                </c:pt>
                <c:pt idx="716">
                  <c:v>16.32</c:v>
                </c:pt>
                <c:pt idx="717">
                  <c:v>16.34</c:v>
                </c:pt>
                <c:pt idx="718">
                  <c:v>16.36</c:v>
                </c:pt>
                <c:pt idx="719">
                  <c:v>16.38</c:v>
                </c:pt>
                <c:pt idx="720">
                  <c:v>16.4</c:v>
                </c:pt>
                <c:pt idx="721">
                  <c:v>16.42</c:v>
                </c:pt>
                <c:pt idx="722">
                  <c:v>16.44</c:v>
                </c:pt>
                <c:pt idx="723">
                  <c:v>16.46</c:v>
                </c:pt>
                <c:pt idx="724">
                  <c:v>16.48</c:v>
                </c:pt>
                <c:pt idx="725">
                  <c:v>16.5</c:v>
                </c:pt>
                <c:pt idx="726">
                  <c:v>16.52</c:v>
                </c:pt>
                <c:pt idx="727">
                  <c:v>16.54</c:v>
                </c:pt>
                <c:pt idx="728">
                  <c:v>16.56</c:v>
                </c:pt>
                <c:pt idx="729">
                  <c:v>16.57999999999999</c:v>
                </c:pt>
                <c:pt idx="730">
                  <c:v>16.6</c:v>
                </c:pt>
                <c:pt idx="731">
                  <c:v>16.62</c:v>
                </c:pt>
                <c:pt idx="732">
                  <c:v>16.64</c:v>
                </c:pt>
                <c:pt idx="733">
                  <c:v>16.66</c:v>
                </c:pt>
                <c:pt idx="734">
                  <c:v>16.68</c:v>
                </c:pt>
                <c:pt idx="735">
                  <c:v>16.7</c:v>
                </c:pt>
                <c:pt idx="736">
                  <c:v>16.72</c:v>
                </c:pt>
                <c:pt idx="737">
                  <c:v>16.73999999999999</c:v>
                </c:pt>
                <c:pt idx="738">
                  <c:v>16.76</c:v>
                </c:pt>
                <c:pt idx="739">
                  <c:v>16.78</c:v>
                </c:pt>
                <c:pt idx="740">
                  <c:v>16.8</c:v>
                </c:pt>
                <c:pt idx="741">
                  <c:v>16.82</c:v>
                </c:pt>
                <c:pt idx="742">
                  <c:v>16.84</c:v>
                </c:pt>
                <c:pt idx="743">
                  <c:v>16.86</c:v>
                </c:pt>
                <c:pt idx="744">
                  <c:v>16.88</c:v>
                </c:pt>
                <c:pt idx="745">
                  <c:v>16.9</c:v>
                </c:pt>
                <c:pt idx="746">
                  <c:v>16.92</c:v>
                </c:pt>
                <c:pt idx="747">
                  <c:v>16.94</c:v>
                </c:pt>
                <c:pt idx="748">
                  <c:v>16.96</c:v>
                </c:pt>
                <c:pt idx="749">
                  <c:v>16.98</c:v>
                </c:pt>
                <c:pt idx="750">
                  <c:v>17.0</c:v>
                </c:pt>
                <c:pt idx="751">
                  <c:v>17.02</c:v>
                </c:pt>
                <c:pt idx="752">
                  <c:v>17.04</c:v>
                </c:pt>
                <c:pt idx="753">
                  <c:v>17.06</c:v>
                </c:pt>
                <c:pt idx="754">
                  <c:v>17.07999999999999</c:v>
                </c:pt>
                <c:pt idx="755">
                  <c:v>17.1</c:v>
                </c:pt>
                <c:pt idx="756">
                  <c:v>17.12</c:v>
                </c:pt>
                <c:pt idx="757">
                  <c:v>17.14</c:v>
                </c:pt>
                <c:pt idx="758">
                  <c:v>17.16</c:v>
                </c:pt>
                <c:pt idx="759">
                  <c:v>17.18</c:v>
                </c:pt>
                <c:pt idx="760">
                  <c:v>17.2</c:v>
                </c:pt>
                <c:pt idx="761">
                  <c:v>17.22</c:v>
                </c:pt>
                <c:pt idx="762">
                  <c:v>17.23999999999999</c:v>
                </c:pt>
                <c:pt idx="763">
                  <c:v>17.26</c:v>
                </c:pt>
                <c:pt idx="764">
                  <c:v>17.28</c:v>
                </c:pt>
                <c:pt idx="765">
                  <c:v>17.3</c:v>
                </c:pt>
                <c:pt idx="766">
                  <c:v>17.32</c:v>
                </c:pt>
                <c:pt idx="767">
                  <c:v>17.34</c:v>
                </c:pt>
                <c:pt idx="768">
                  <c:v>17.36</c:v>
                </c:pt>
                <c:pt idx="769">
                  <c:v>17.38</c:v>
                </c:pt>
                <c:pt idx="770">
                  <c:v>17.4</c:v>
                </c:pt>
                <c:pt idx="771">
                  <c:v>17.42</c:v>
                </c:pt>
                <c:pt idx="772">
                  <c:v>17.44</c:v>
                </c:pt>
                <c:pt idx="773">
                  <c:v>17.46</c:v>
                </c:pt>
                <c:pt idx="774">
                  <c:v>17.48</c:v>
                </c:pt>
                <c:pt idx="775">
                  <c:v>17.5</c:v>
                </c:pt>
                <c:pt idx="776">
                  <c:v>17.52</c:v>
                </c:pt>
                <c:pt idx="777">
                  <c:v>17.54</c:v>
                </c:pt>
                <c:pt idx="778">
                  <c:v>17.56</c:v>
                </c:pt>
                <c:pt idx="779">
                  <c:v>17.57999999999999</c:v>
                </c:pt>
                <c:pt idx="780">
                  <c:v>17.6</c:v>
                </c:pt>
                <c:pt idx="781">
                  <c:v>17.62</c:v>
                </c:pt>
                <c:pt idx="782">
                  <c:v>17.64</c:v>
                </c:pt>
                <c:pt idx="783">
                  <c:v>17.66</c:v>
                </c:pt>
                <c:pt idx="784">
                  <c:v>17.68</c:v>
                </c:pt>
                <c:pt idx="785">
                  <c:v>17.7</c:v>
                </c:pt>
                <c:pt idx="786">
                  <c:v>17.72</c:v>
                </c:pt>
                <c:pt idx="787">
                  <c:v>17.73999999999999</c:v>
                </c:pt>
                <c:pt idx="788">
                  <c:v>17.76</c:v>
                </c:pt>
                <c:pt idx="789">
                  <c:v>17.78</c:v>
                </c:pt>
                <c:pt idx="790">
                  <c:v>17.8</c:v>
                </c:pt>
                <c:pt idx="791">
                  <c:v>17.82</c:v>
                </c:pt>
                <c:pt idx="792">
                  <c:v>17.84</c:v>
                </c:pt>
                <c:pt idx="793">
                  <c:v>17.86</c:v>
                </c:pt>
                <c:pt idx="794">
                  <c:v>17.88</c:v>
                </c:pt>
                <c:pt idx="795">
                  <c:v>17.9</c:v>
                </c:pt>
                <c:pt idx="796">
                  <c:v>17.92</c:v>
                </c:pt>
                <c:pt idx="797">
                  <c:v>17.94</c:v>
                </c:pt>
                <c:pt idx="798">
                  <c:v>17.96</c:v>
                </c:pt>
                <c:pt idx="799">
                  <c:v>17.98</c:v>
                </c:pt>
                <c:pt idx="800">
                  <c:v>18.0</c:v>
                </c:pt>
                <c:pt idx="801">
                  <c:v>18.02</c:v>
                </c:pt>
                <c:pt idx="802">
                  <c:v>18.04</c:v>
                </c:pt>
                <c:pt idx="803">
                  <c:v>18.06</c:v>
                </c:pt>
                <c:pt idx="804">
                  <c:v>18.07999999999999</c:v>
                </c:pt>
                <c:pt idx="805">
                  <c:v>18.1</c:v>
                </c:pt>
                <c:pt idx="806">
                  <c:v>18.12</c:v>
                </c:pt>
                <c:pt idx="807">
                  <c:v>18.14</c:v>
                </c:pt>
                <c:pt idx="808">
                  <c:v>18.16</c:v>
                </c:pt>
                <c:pt idx="809">
                  <c:v>18.18</c:v>
                </c:pt>
                <c:pt idx="810">
                  <c:v>18.2</c:v>
                </c:pt>
                <c:pt idx="811">
                  <c:v>18.22</c:v>
                </c:pt>
                <c:pt idx="812">
                  <c:v>18.23999999999999</c:v>
                </c:pt>
                <c:pt idx="813">
                  <c:v>18.26</c:v>
                </c:pt>
                <c:pt idx="814">
                  <c:v>18.28</c:v>
                </c:pt>
                <c:pt idx="815">
                  <c:v>18.3</c:v>
                </c:pt>
                <c:pt idx="816">
                  <c:v>18.32</c:v>
                </c:pt>
                <c:pt idx="817">
                  <c:v>18.34</c:v>
                </c:pt>
                <c:pt idx="818">
                  <c:v>18.36</c:v>
                </c:pt>
                <c:pt idx="819">
                  <c:v>18.38</c:v>
                </c:pt>
                <c:pt idx="820">
                  <c:v>18.4</c:v>
                </c:pt>
                <c:pt idx="821">
                  <c:v>18.42</c:v>
                </c:pt>
                <c:pt idx="822">
                  <c:v>18.44</c:v>
                </c:pt>
                <c:pt idx="823">
                  <c:v>18.46</c:v>
                </c:pt>
                <c:pt idx="824">
                  <c:v>18.48</c:v>
                </c:pt>
                <c:pt idx="825">
                  <c:v>18.5</c:v>
                </c:pt>
                <c:pt idx="826">
                  <c:v>18.52</c:v>
                </c:pt>
                <c:pt idx="827">
                  <c:v>18.54</c:v>
                </c:pt>
                <c:pt idx="828">
                  <c:v>18.56</c:v>
                </c:pt>
                <c:pt idx="829">
                  <c:v>18.57999999999999</c:v>
                </c:pt>
                <c:pt idx="830">
                  <c:v>18.6</c:v>
                </c:pt>
                <c:pt idx="831">
                  <c:v>18.62</c:v>
                </c:pt>
                <c:pt idx="832">
                  <c:v>18.64</c:v>
                </c:pt>
                <c:pt idx="833">
                  <c:v>18.66</c:v>
                </c:pt>
                <c:pt idx="834">
                  <c:v>18.68</c:v>
                </c:pt>
                <c:pt idx="835">
                  <c:v>18.7</c:v>
                </c:pt>
                <c:pt idx="836">
                  <c:v>18.72</c:v>
                </c:pt>
                <c:pt idx="837">
                  <c:v>18.73999999999999</c:v>
                </c:pt>
                <c:pt idx="838">
                  <c:v>18.76</c:v>
                </c:pt>
                <c:pt idx="839">
                  <c:v>18.78</c:v>
                </c:pt>
                <c:pt idx="840">
                  <c:v>18.8</c:v>
                </c:pt>
                <c:pt idx="841">
                  <c:v>18.82</c:v>
                </c:pt>
                <c:pt idx="842">
                  <c:v>18.84</c:v>
                </c:pt>
                <c:pt idx="843">
                  <c:v>18.86</c:v>
                </c:pt>
                <c:pt idx="844">
                  <c:v>18.88</c:v>
                </c:pt>
                <c:pt idx="845">
                  <c:v>18.9</c:v>
                </c:pt>
                <c:pt idx="846">
                  <c:v>18.92</c:v>
                </c:pt>
                <c:pt idx="847">
                  <c:v>18.94</c:v>
                </c:pt>
                <c:pt idx="848">
                  <c:v>18.96</c:v>
                </c:pt>
                <c:pt idx="849">
                  <c:v>18.98</c:v>
                </c:pt>
                <c:pt idx="850">
                  <c:v>19.0</c:v>
                </c:pt>
                <c:pt idx="851">
                  <c:v>19.02</c:v>
                </c:pt>
                <c:pt idx="852">
                  <c:v>19.04</c:v>
                </c:pt>
                <c:pt idx="853">
                  <c:v>19.06</c:v>
                </c:pt>
                <c:pt idx="854">
                  <c:v>19.07999999999999</c:v>
                </c:pt>
                <c:pt idx="855">
                  <c:v>19.1</c:v>
                </c:pt>
                <c:pt idx="856">
                  <c:v>19.12</c:v>
                </c:pt>
                <c:pt idx="857">
                  <c:v>19.14</c:v>
                </c:pt>
                <c:pt idx="858">
                  <c:v>19.16</c:v>
                </c:pt>
                <c:pt idx="859">
                  <c:v>19.18</c:v>
                </c:pt>
                <c:pt idx="860">
                  <c:v>19.2</c:v>
                </c:pt>
                <c:pt idx="861">
                  <c:v>19.22</c:v>
                </c:pt>
                <c:pt idx="862">
                  <c:v>19.23999999999999</c:v>
                </c:pt>
                <c:pt idx="863">
                  <c:v>19.26</c:v>
                </c:pt>
                <c:pt idx="864">
                  <c:v>19.28</c:v>
                </c:pt>
                <c:pt idx="865">
                  <c:v>19.3</c:v>
                </c:pt>
                <c:pt idx="866">
                  <c:v>19.32</c:v>
                </c:pt>
                <c:pt idx="867">
                  <c:v>19.34</c:v>
                </c:pt>
                <c:pt idx="868">
                  <c:v>19.36</c:v>
                </c:pt>
                <c:pt idx="869">
                  <c:v>19.38</c:v>
                </c:pt>
                <c:pt idx="870">
                  <c:v>19.4</c:v>
                </c:pt>
                <c:pt idx="871">
                  <c:v>19.42</c:v>
                </c:pt>
                <c:pt idx="872">
                  <c:v>19.44</c:v>
                </c:pt>
                <c:pt idx="873">
                  <c:v>19.46</c:v>
                </c:pt>
                <c:pt idx="874">
                  <c:v>19.48</c:v>
                </c:pt>
                <c:pt idx="875">
                  <c:v>19.5</c:v>
                </c:pt>
                <c:pt idx="876">
                  <c:v>19.52</c:v>
                </c:pt>
                <c:pt idx="877">
                  <c:v>19.54</c:v>
                </c:pt>
                <c:pt idx="878">
                  <c:v>19.56</c:v>
                </c:pt>
                <c:pt idx="879">
                  <c:v>19.57999999999999</c:v>
                </c:pt>
                <c:pt idx="880">
                  <c:v>19.6</c:v>
                </c:pt>
                <c:pt idx="881">
                  <c:v>19.62</c:v>
                </c:pt>
                <c:pt idx="882">
                  <c:v>19.64</c:v>
                </c:pt>
                <c:pt idx="883">
                  <c:v>19.66</c:v>
                </c:pt>
                <c:pt idx="884">
                  <c:v>19.68</c:v>
                </c:pt>
                <c:pt idx="885">
                  <c:v>19.7</c:v>
                </c:pt>
                <c:pt idx="886">
                  <c:v>19.72</c:v>
                </c:pt>
                <c:pt idx="887">
                  <c:v>19.73999999999999</c:v>
                </c:pt>
                <c:pt idx="888">
                  <c:v>19.76</c:v>
                </c:pt>
                <c:pt idx="889">
                  <c:v>19.78</c:v>
                </c:pt>
                <c:pt idx="890">
                  <c:v>19.8</c:v>
                </c:pt>
                <c:pt idx="891">
                  <c:v>19.82</c:v>
                </c:pt>
                <c:pt idx="892">
                  <c:v>19.84</c:v>
                </c:pt>
                <c:pt idx="893">
                  <c:v>19.86</c:v>
                </c:pt>
                <c:pt idx="894">
                  <c:v>19.88</c:v>
                </c:pt>
                <c:pt idx="895">
                  <c:v>19.9</c:v>
                </c:pt>
                <c:pt idx="896">
                  <c:v>19.92</c:v>
                </c:pt>
                <c:pt idx="897">
                  <c:v>19.94</c:v>
                </c:pt>
                <c:pt idx="898">
                  <c:v>19.96</c:v>
                </c:pt>
                <c:pt idx="899">
                  <c:v>19.98</c:v>
                </c:pt>
                <c:pt idx="900">
                  <c:v>20.0</c:v>
                </c:pt>
                <c:pt idx="901">
                  <c:v>20.02</c:v>
                </c:pt>
                <c:pt idx="902">
                  <c:v>20.04</c:v>
                </c:pt>
                <c:pt idx="903">
                  <c:v>20.06</c:v>
                </c:pt>
                <c:pt idx="904">
                  <c:v>20.07999999999999</c:v>
                </c:pt>
                <c:pt idx="905">
                  <c:v>20.1</c:v>
                </c:pt>
                <c:pt idx="906">
                  <c:v>20.12</c:v>
                </c:pt>
                <c:pt idx="907">
                  <c:v>20.14</c:v>
                </c:pt>
                <c:pt idx="908">
                  <c:v>20.16</c:v>
                </c:pt>
                <c:pt idx="909">
                  <c:v>20.18</c:v>
                </c:pt>
                <c:pt idx="910">
                  <c:v>20.2</c:v>
                </c:pt>
                <c:pt idx="911">
                  <c:v>20.22</c:v>
                </c:pt>
                <c:pt idx="912">
                  <c:v>20.23999999999999</c:v>
                </c:pt>
                <c:pt idx="913">
                  <c:v>20.26</c:v>
                </c:pt>
                <c:pt idx="914">
                  <c:v>20.28</c:v>
                </c:pt>
                <c:pt idx="915">
                  <c:v>20.3</c:v>
                </c:pt>
                <c:pt idx="916">
                  <c:v>20.32</c:v>
                </c:pt>
                <c:pt idx="917">
                  <c:v>20.34</c:v>
                </c:pt>
                <c:pt idx="918">
                  <c:v>20.36</c:v>
                </c:pt>
                <c:pt idx="919">
                  <c:v>20.38</c:v>
                </c:pt>
                <c:pt idx="920">
                  <c:v>20.4</c:v>
                </c:pt>
                <c:pt idx="921">
                  <c:v>20.42</c:v>
                </c:pt>
                <c:pt idx="922">
                  <c:v>20.44</c:v>
                </c:pt>
                <c:pt idx="923">
                  <c:v>20.46</c:v>
                </c:pt>
                <c:pt idx="924">
                  <c:v>20.48</c:v>
                </c:pt>
                <c:pt idx="925">
                  <c:v>20.5</c:v>
                </c:pt>
                <c:pt idx="926">
                  <c:v>20.52</c:v>
                </c:pt>
                <c:pt idx="927">
                  <c:v>20.54</c:v>
                </c:pt>
                <c:pt idx="928">
                  <c:v>20.56</c:v>
                </c:pt>
                <c:pt idx="929">
                  <c:v>20.58</c:v>
                </c:pt>
                <c:pt idx="930">
                  <c:v>20.6</c:v>
                </c:pt>
                <c:pt idx="931">
                  <c:v>20.62</c:v>
                </c:pt>
                <c:pt idx="932">
                  <c:v>20.64</c:v>
                </c:pt>
                <c:pt idx="933">
                  <c:v>20.66</c:v>
                </c:pt>
                <c:pt idx="934">
                  <c:v>20.68</c:v>
                </c:pt>
                <c:pt idx="935">
                  <c:v>20.7</c:v>
                </c:pt>
                <c:pt idx="936">
                  <c:v>20.72</c:v>
                </c:pt>
                <c:pt idx="937">
                  <c:v>20.74</c:v>
                </c:pt>
                <c:pt idx="938">
                  <c:v>20.76</c:v>
                </c:pt>
                <c:pt idx="939">
                  <c:v>20.78</c:v>
                </c:pt>
                <c:pt idx="940">
                  <c:v>20.8</c:v>
                </c:pt>
                <c:pt idx="941">
                  <c:v>20.82</c:v>
                </c:pt>
                <c:pt idx="942">
                  <c:v>20.84</c:v>
                </c:pt>
                <c:pt idx="943">
                  <c:v>20.86</c:v>
                </c:pt>
                <c:pt idx="944">
                  <c:v>20.88</c:v>
                </c:pt>
                <c:pt idx="945">
                  <c:v>20.9</c:v>
                </c:pt>
                <c:pt idx="946">
                  <c:v>20.92</c:v>
                </c:pt>
                <c:pt idx="947">
                  <c:v>20.94</c:v>
                </c:pt>
                <c:pt idx="948">
                  <c:v>20.96</c:v>
                </c:pt>
                <c:pt idx="949">
                  <c:v>20.98</c:v>
                </c:pt>
                <c:pt idx="950">
                  <c:v>21.0</c:v>
                </c:pt>
                <c:pt idx="951">
                  <c:v>21.02</c:v>
                </c:pt>
                <c:pt idx="952">
                  <c:v>21.04</c:v>
                </c:pt>
                <c:pt idx="953">
                  <c:v>21.06</c:v>
                </c:pt>
                <c:pt idx="954">
                  <c:v>21.08</c:v>
                </c:pt>
                <c:pt idx="955">
                  <c:v>21.1</c:v>
                </c:pt>
                <c:pt idx="956">
                  <c:v>21.12</c:v>
                </c:pt>
                <c:pt idx="957">
                  <c:v>21.14</c:v>
                </c:pt>
                <c:pt idx="958">
                  <c:v>21.16</c:v>
                </c:pt>
                <c:pt idx="959">
                  <c:v>21.18</c:v>
                </c:pt>
                <c:pt idx="960">
                  <c:v>21.2</c:v>
                </c:pt>
                <c:pt idx="961">
                  <c:v>21.22</c:v>
                </c:pt>
                <c:pt idx="962">
                  <c:v>21.24</c:v>
                </c:pt>
                <c:pt idx="963">
                  <c:v>21.26</c:v>
                </c:pt>
                <c:pt idx="964">
                  <c:v>21.28</c:v>
                </c:pt>
                <c:pt idx="965">
                  <c:v>21.3</c:v>
                </c:pt>
                <c:pt idx="966">
                  <c:v>21.32</c:v>
                </c:pt>
                <c:pt idx="967">
                  <c:v>21.34</c:v>
                </c:pt>
                <c:pt idx="968">
                  <c:v>21.36</c:v>
                </c:pt>
                <c:pt idx="969">
                  <c:v>21.38</c:v>
                </c:pt>
                <c:pt idx="970">
                  <c:v>21.4</c:v>
                </c:pt>
                <c:pt idx="971">
                  <c:v>21.42</c:v>
                </c:pt>
                <c:pt idx="972">
                  <c:v>21.44</c:v>
                </c:pt>
                <c:pt idx="973">
                  <c:v>21.46</c:v>
                </c:pt>
                <c:pt idx="974">
                  <c:v>21.48</c:v>
                </c:pt>
                <c:pt idx="975">
                  <c:v>21.5</c:v>
                </c:pt>
                <c:pt idx="976">
                  <c:v>21.52</c:v>
                </c:pt>
                <c:pt idx="977">
                  <c:v>21.54</c:v>
                </c:pt>
                <c:pt idx="978">
                  <c:v>21.56</c:v>
                </c:pt>
                <c:pt idx="979">
                  <c:v>21.58</c:v>
                </c:pt>
                <c:pt idx="980">
                  <c:v>21.6</c:v>
                </c:pt>
                <c:pt idx="981">
                  <c:v>21.62</c:v>
                </c:pt>
                <c:pt idx="982">
                  <c:v>21.64</c:v>
                </c:pt>
                <c:pt idx="983">
                  <c:v>21.66</c:v>
                </c:pt>
                <c:pt idx="984">
                  <c:v>21.68</c:v>
                </c:pt>
                <c:pt idx="985">
                  <c:v>21.7</c:v>
                </c:pt>
                <c:pt idx="986">
                  <c:v>21.72</c:v>
                </c:pt>
                <c:pt idx="987">
                  <c:v>21.74</c:v>
                </c:pt>
                <c:pt idx="988">
                  <c:v>21.76</c:v>
                </c:pt>
                <c:pt idx="989">
                  <c:v>21.78</c:v>
                </c:pt>
                <c:pt idx="990">
                  <c:v>21.8</c:v>
                </c:pt>
                <c:pt idx="991">
                  <c:v>21.82</c:v>
                </c:pt>
                <c:pt idx="992">
                  <c:v>21.84</c:v>
                </c:pt>
                <c:pt idx="993">
                  <c:v>21.86</c:v>
                </c:pt>
                <c:pt idx="994">
                  <c:v>21.88</c:v>
                </c:pt>
                <c:pt idx="995">
                  <c:v>21.9</c:v>
                </c:pt>
                <c:pt idx="996">
                  <c:v>21.92</c:v>
                </c:pt>
                <c:pt idx="997">
                  <c:v>21.94</c:v>
                </c:pt>
                <c:pt idx="998">
                  <c:v>21.96</c:v>
                </c:pt>
                <c:pt idx="999">
                  <c:v>21.98</c:v>
                </c:pt>
                <c:pt idx="1000">
                  <c:v>22.0</c:v>
                </c:pt>
                <c:pt idx="1001">
                  <c:v>22.02</c:v>
                </c:pt>
                <c:pt idx="1002">
                  <c:v>22.04</c:v>
                </c:pt>
                <c:pt idx="1003">
                  <c:v>22.06</c:v>
                </c:pt>
                <c:pt idx="1004">
                  <c:v>22.08</c:v>
                </c:pt>
                <c:pt idx="1005">
                  <c:v>22.1</c:v>
                </c:pt>
                <c:pt idx="1006">
                  <c:v>22.12</c:v>
                </c:pt>
                <c:pt idx="1007">
                  <c:v>22.14</c:v>
                </c:pt>
                <c:pt idx="1008">
                  <c:v>22.16</c:v>
                </c:pt>
                <c:pt idx="1009">
                  <c:v>22.18</c:v>
                </c:pt>
                <c:pt idx="1010">
                  <c:v>22.2</c:v>
                </c:pt>
                <c:pt idx="1011">
                  <c:v>22.22</c:v>
                </c:pt>
                <c:pt idx="1012">
                  <c:v>22.24</c:v>
                </c:pt>
                <c:pt idx="1013">
                  <c:v>22.26</c:v>
                </c:pt>
                <c:pt idx="1014">
                  <c:v>22.28</c:v>
                </c:pt>
                <c:pt idx="1015">
                  <c:v>22.3</c:v>
                </c:pt>
                <c:pt idx="1016">
                  <c:v>22.32</c:v>
                </c:pt>
                <c:pt idx="1017">
                  <c:v>22.34</c:v>
                </c:pt>
                <c:pt idx="1018">
                  <c:v>22.36</c:v>
                </c:pt>
                <c:pt idx="1019">
                  <c:v>22.38</c:v>
                </c:pt>
                <c:pt idx="1020">
                  <c:v>22.4</c:v>
                </c:pt>
                <c:pt idx="1021">
                  <c:v>22.42</c:v>
                </c:pt>
                <c:pt idx="1022">
                  <c:v>22.44</c:v>
                </c:pt>
                <c:pt idx="1023">
                  <c:v>22.46</c:v>
                </c:pt>
                <c:pt idx="1024">
                  <c:v>22.48</c:v>
                </c:pt>
                <c:pt idx="1025">
                  <c:v>22.5</c:v>
                </c:pt>
                <c:pt idx="1026">
                  <c:v>22.52</c:v>
                </c:pt>
                <c:pt idx="1027">
                  <c:v>22.54</c:v>
                </c:pt>
                <c:pt idx="1028">
                  <c:v>22.56</c:v>
                </c:pt>
                <c:pt idx="1029">
                  <c:v>22.58</c:v>
                </c:pt>
                <c:pt idx="1030">
                  <c:v>22.6</c:v>
                </c:pt>
                <c:pt idx="1031">
                  <c:v>22.62</c:v>
                </c:pt>
                <c:pt idx="1032">
                  <c:v>22.64</c:v>
                </c:pt>
                <c:pt idx="1033">
                  <c:v>22.66</c:v>
                </c:pt>
                <c:pt idx="1034">
                  <c:v>22.68</c:v>
                </c:pt>
                <c:pt idx="1035">
                  <c:v>22.7</c:v>
                </c:pt>
                <c:pt idx="1036">
                  <c:v>22.72</c:v>
                </c:pt>
                <c:pt idx="1037">
                  <c:v>22.74</c:v>
                </c:pt>
                <c:pt idx="1038">
                  <c:v>22.76</c:v>
                </c:pt>
                <c:pt idx="1039">
                  <c:v>22.78</c:v>
                </c:pt>
                <c:pt idx="1040">
                  <c:v>22.8</c:v>
                </c:pt>
                <c:pt idx="1041">
                  <c:v>22.82</c:v>
                </c:pt>
                <c:pt idx="1042">
                  <c:v>22.84</c:v>
                </c:pt>
                <c:pt idx="1043">
                  <c:v>22.86</c:v>
                </c:pt>
                <c:pt idx="1044">
                  <c:v>22.88</c:v>
                </c:pt>
                <c:pt idx="1045">
                  <c:v>22.9</c:v>
                </c:pt>
                <c:pt idx="1046">
                  <c:v>22.92</c:v>
                </c:pt>
                <c:pt idx="1047">
                  <c:v>22.94</c:v>
                </c:pt>
                <c:pt idx="1048">
                  <c:v>22.96</c:v>
                </c:pt>
                <c:pt idx="1049">
                  <c:v>22.98</c:v>
                </c:pt>
                <c:pt idx="1050">
                  <c:v>23.0</c:v>
                </c:pt>
                <c:pt idx="1051">
                  <c:v>23.02</c:v>
                </c:pt>
                <c:pt idx="1052">
                  <c:v>23.04</c:v>
                </c:pt>
                <c:pt idx="1053">
                  <c:v>23.06</c:v>
                </c:pt>
                <c:pt idx="1054">
                  <c:v>23.08</c:v>
                </c:pt>
                <c:pt idx="1055">
                  <c:v>23.1</c:v>
                </c:pt>
                <c:pt idx="1056">
                  <c:v>23.12</c:v>
                </c:pt>
                <c:pt idx="1057">
                  <c:v>23.14</c:v>
                </c:pt>
                <c:pt idx="1058">
                  <c:v>23.16</c:v>
                </c:pt>
                <c:pt idx="1059">
                  <c:v>23.18</c:v>
                </c:pt>
                <c:pt idx="1060">
                  <c:v>23.2</c:v>
                </c:pt>
                <c:pt idx="1061">
                  <c:v>23.22</c:v>
                </c:pt>
                <c:pt idx="1062">
                  <c:v>23.24</c:v>
                </c:pt>
                <c:pt idx="1063">
                  <c:v>23.26</c:v>
                </c:pt>
                <c:pt idx="1064">
                  <c:v>23.28</c:v>
                </c:pt>
                <c:pt idx="1065">
                  <c:v>23.3</c:v>
                </c:pt>
                <c:pt idx="1066">
                  <c:v>23.32</c:v>
                </c:pt>
                <c:pt idx="1067">
                  <c:v>23.34</c:v>
                </c:pt>
                <c:pt idx="1068">
                  <c:v>23.36</c:v>
                </c:pt>
                <c:pt idx="1069">
                  <c:v>23.38</c:v>
                </c:pt>
                <c:pt idx="1070">
                  <c:v>23.4</c:v>
                </c:pt>
                <c:pt idx="1071">
                  <c:v>23.42</c:v>
                </c:pt>
                <c:pt idx="1072">
                  <c:v>23.44</c:v>
                </c:pt>
                <c:pt idx="1073">
                  <c:v>23.46</c:v>
                </c:pt>
                <c:pt idx="1074">
                  <c:v>23.48</c:v>
                </c:pt>
                <c:pt idx="1075">
                  <c:v>23.5</c:v>
                </c:pt>
                <c:pt idx="1076">
                  <c:v>23.52</c:v>
                </c:pt>
                <c:pt idx="1077">
                  <c:v>23.54</c:v>
                </c:pt>
                <c:pt idx="1078">
                  <c:v>23.56</c:v>
                </c:pt>
                <c:pt idx="1079">
                  <c:v>23.58</c:v>
                </c:pt>
                <c:pt idx="1080">
                  <c:v>23.6</c:v>
                </c:pt>
                <c:pt idx="1081">
                  <c:v>23.62</c:v>
                </c:pt>
                <c:pt idx="1082">
                  <c:v>23.64</c:v>
                </c:pt>
                <c:pt idx="1083">
                  <c:v>23.66</c:v>
                </c:pt>
                <c:pt idx="1084">
                  <c:v>23.68</c:v>
                </c:pt>
                <c:pt idx="1085">
                  <c:v>23.7</c:v>
                </c:pt>
                <c:pt idx="1086">
                  <c:v>23.72</c:v>
                </c:pt>
                <c:pt idx="1087">
                  <c:v>23.74</c:v>
                </c:pt>
                <c:pt idx="1088">
                  <c:v>23.76</c:v>
                </c:pt>
                <c:pt idx="1089">
                  <c:v>23.78</c:v>
                </c:pt>
                <c:pt idx="1090">
                  <c:v>23.8</c:v>
                </c:pt>
                <c:pt idx="1091">
                  <c:v>23.82</c:v>
                </c:pt>
                <c:pt idx="1092">
                  <c:v>23.84</c:v>
                </c:pt>
                <c:pt idx="1093">
                  <c:v>23.86</c:v>
                </c:pt>
                <c:pt idx="1094">
                  <c:v>23.88</c:v>
                </c:pt>
                <c:pt idx="1095">
                  <c:v>23.9</c:v>
                </c:pt>
                <c:pt idx="1096">
                  <c:v>23.92</c:v>
                </c:pt>
                <c:pt idx="1097">
                  <c:v>23.94</c:v>
                </c:pt>
                <c:pt idx="1098">
                  <c:v>23.96</c:v>
                </c:pt>
                <c:pt idx="1099">
                  <c:v>23.98</c:v>
                </c:pt>
                <c:pt idx="1100">
                  <c:v>24.0</c:v>
                </c:pt>
                <c:pt idx="1101">
                  <c:v>24.02</c:v>
                </c:pt>
                <c:pt idx="1102">
                  <c:v>24.04</c:v>
                </c:pt>
                <c:pt idx="1103">
                  <c:v>24.06</c:v>
                </c:pt>
                <c:pt idx="1104">
                  <c:v>24.08</c:v>
                </c:pt>
                <c:pt idx="1105">
                  <c:v>24.1</c:v>
                </c:pt>
                <c:pt idx="1106">
                  <c:v>24.12</c:v>
                </c:pt>
                <c:pt idx="1107">
                  <c:v>24.14</c:v>
                </c:pt>
                <c:pt idx="1108">
                  <c:v>24.16</c:v>
                </c:pt>
                <c:pt idx="1109">
                  <c:v>24.18</c:v>
                </c:pt>
                <c:pt idx="1110">
                  <c:v>24.2</c:v>
                </c:pt>
                <c:pt idx="1111">
                  <c:v>24.22</c:v>
                </c:pt>
                <c:pt idx="1112">
                  <c:v>24.24</c:v>
                </c:pt>
                <c:pt idx="1113">
                  <c:v>24.26</c:v>
                </c:pt>
                <c:pt idx="1114">
                  <c:v>24.28</c:v>
                </c:pt>
                <c:pt idx="1115">
                  <c:v>24.3</c:v>
                </c:pt>
                <c:pt idx="1116">
                  <c:v>24.32</c:v>
                </c:pt>
                <c:pt idx="1117">
                  <c:v>24.34</c:v>
                </c:pt>
                <c:pt idx="1118">
                  <c:v>24.36</c:v>
                </c:pt>
                <c:pt idx="1119">
                  <c:v>24.38</c:v>
                </c:pt>
                <c:pt idx="1120">
                  <c:v>24.4</c:v>
                </c:pt>
                <c:pt idx="1121">
                  <c:v>24.42</c:v>
                </c:pt>
                <c:pt idx="1122">
                  <c:v>24.44</c:v>
                </c:pt>
                <c:pt idx="1123">
                  <c:v>24.46</c:v>
                </c:pt>
                <c:pt idx="1124">
                  <c:v>24.48</c:v>
                </c:pt>
                <c:pt idx="1125">
                  <c:v>24.5</c:v>
                </c:pt>
                <c:pt idx="1126">
                  <c:v>24.52</c:v>
                </c:pt>
                <c:pt idx="1127">
                  <c:v>24.54</c:v>
                </c:pt>
                <c:pt idx="1128">
                  <c:v>24.56</c:v>
                </c:pt>
                <c:pt idx="1129">
                  <c:v>24.58</c:v>
                </c:pt>
                <c:pt idx="1130">
                  <c:v>24.6</c:v>
                </c:pt>
                <c:pt idx="1131">
                  <c:v>24.62</c:v>
                </c:pt>
                <c:pt idx="1132">
                  <c:v>24.64</c:v>
                </c:pt>
                <c:pt idx="1133">
                  <c:v>24.66</c:v>
                </c:pt>
                <c:pt idx="1134">
                  <c:v>24.68</c:v>
                </c:pt>
                <c:pt idx="1135">
                  <c:v>24.7</c:v>
                </c:pt>
                <c:pt idx="1136">
                  <c:v>24.72</c:v>
                </c:pt>
                <c:pt idx="1137">
                  <c:v>24.74</c:v>
                </c:pt>
                <c:pt idx="1138">
                  <c:v>24.76</c:v>
                </c:pt>
                <c:pt idx="1139">
                  <c:v>24.78</c:v>
                </c:pt>
                <c:pt idx="1140">
                  <c:v>24.8</c:v>
                </c:pt>
                <c:pt idx="1141">
                  <c:v>24.82</c:v>
                </c:pt>
                <c:pt idx="1142">
                  <c:v>24.84</c:v>
                </c:pt>
                <c:pt idx="1143">
                  <c:v>24.86</c:v>
                </c:pt>
                <c:pt idx="1144">
                  <c:v>24.88</c:v>
                </c:pt>
                <c:pt idx="1145">
                  <c:v>24.9</c:v>
                </c:pt>
                <c:pt idx="1146">
                  <c:v>24.92</c:v>
                </c:pt>
                <c:pt idx="1147">
                  <c:v>24.94</c:v>
                </c:pt>
                <c:pt idx="1148">
                  <c:v>24.96</c:v>
                </c:pt>
                <c:pt idx="1149">
                  <c:v>24.98</c:v>
                </c:pt>
                <c:pt idx="1150">
                  <c:v>25.0</c:v>
                </c:pt>
                <c:pt idx="1151">
                  <c:v>25.02</c:v>
                </c:pt>
                <c:pt idx="1152">
                  <c:v>25.04</c:v>
                </c:pt>
                <c:pt idx="1153">
                  <c:v>25.06</c:v>
                </c:pt>
                <c:pt idx="1154">
                  <c:v>25.08</c:v>
                </c:pt>
                <c:pt idx="1155">
                  <c:v>25.1</c:v>
                </c:pt>
                <c:pt idx="1156">
                  <c:v>25.12</c:v>
                </c:pt>
                <c:pt idx="1157">
                  <c:v>25.14</c:v>
                </c:pt>
                <c:pt idx="1158">
                  <c:v>25.16</c:v>
                </c:pt>
                <c:pt idx="1159">
                  <c:v>25.18</c:v>
                </c:pt>
                <c:pt idx="1160">
                  <c:v>25.2</c:v>
                </c:pt>
                <c:pt idx="1161">
                  <c:v>25.22</c:v>
                </c:pt>
                <c:pt idx="1162">
                  <c:v>25.24</c:v>
                </c:pt>
                <c:pt idx="1163">
                  <c:v>25.26</c:v>
                </c:pt>
                <c:pt idx="1164">
                  <c:v>25.28</c:v>
                </c:pt>
                <c:pt idx="1165">
                  <c:v>25.3</c:v>
                </c:pt>
                <c:pt idx="1166">
                  <c:v>25.32</c:v>
                </c:pt>
                <c:pt idx="1167">
                  <c:v>25.34</c:v>
                </c:pt>
                <c:pt idx="1168">
                  <c:v>25.36</c:v>
                </c:pt>
                <c:pt idx="1169">
                  <c:v>25.38</c:v>
                </c:pt>
                <c:pt idx="1170">
                  <c:v>25.4</c:v>
                </c:pt>
                <c:pt idx="1171">
                  <c:v>25.42</c:v>
                </c:pt>
                <c:pt idx="1172">
                  <c:v>25.44</c:v>
                </c:pt>
                <c:pt idx="1173">
                  <c:v>25.46</c:v>
                </c:pt>
                <c:pt idx="1174">
                  <c:v>25.48</c:v>
                </c:pt>
                <c:pt idx="1175">
                  <c:v>25.5</c:v>
                </c:pt>
                <c:pt idx="1176">
                  <c:v>25.52</c:v>
                </c:pt>
                <c:pt idx="1177">
                  <c:v>25.54</c:v>
                </c:pt>
                <c:pt idx="1178">
                  <c:v>25.56</c:v>
                </c:pt>
                <c:pt idx="1179">
                  <c:v>25.58</c:v>
                </c:pt>
                <c:pt idx="1180">
                  <c:v>25.6</c:v>
                </c:pt>
                <c:pt idx="1181">
                  <c:v>25.62</c:v>
                </c:pt>
                <c:pt idx="1182">
                  <c:v>25.64</c:v>
                </c:pt>
                <c:pt idx="1183">
                  <c:v>25.66</c:v>
                </c:pt>
                <c:pt idx="1184">
                  <c:v>25.68</c:v>
                </c:pt>
                <c:pt idx="1185">
                  <c:v>25.7</c:v>
                </c:pt>
                <c:pt idx="1186">
                  <c:v>25.72</c:v>
                </c:pt>
                <c:pt idx="1187">
                  <c:v>25.74</c:v>
                </c:pt>
                <c:pt idx="1188">
                  <c:v>25.76</c:v>
                </c:pt>
                <c:pt idx="1189">
                  <c:v>25.78</c:v>
                </c:pt>
                <c:pt idx="1190">
                  <c:v>25.8</c:v>
                </c:pt>
                <c:pt idx="1191">
                  <c:v>25.82</c:v>
                </c:pt>
                <c:pt idx="1192">
                  <c:v>25.84</c:v>
                </c:pt>
                <c:pt idx="1193">
                  <c:v>25.86</c:v>
                </c:pt>
                <c:pt idx="1194">
                  <c:v>25.88</c:v>
                </c:pt>
                <c:pt idx="1195">
                  <c:v>25.9</c:v>
                </c:pt>
                <c:pt idx="1196">
                  <c:v>25.92</c:v>
                </c:pt>
                <c:pt idx="1197">
                  <c:v>25.94</c:v>
                </c:pt>
                <c:pt idx="1198">
                  <c:v>25.96</c:v>
                </c:pt>
                <c:pt idx="1199">
                  <c:v>25.98</c:v>
                </c:pt>
                <c:pt idx="1200">
                  <c:v>26.0</c:v>
                </c:pt>
                <c:pt idx="1201">
                  <c:v>26.02</c:v>
                </c:pt>
                <c:pt idx="1202">
                  <c:v>26.04</c:v>
                </c:pt>
                <c:pt idx="1203">
                  <c:v>26.06</c:v>
                </c:pt>
                <c:pt idx="1204">
                  <c:v>26.08</c:v>
                </c:pt>
                <c:pt idx="1205">
                  <c:v>26.1</c:v>
                </c:pt>
                <c:pt idx="1206">
                  <c:v>26.12</c:v>
                </c:pt>
                <c:pt idx="1207">
                  <c:v>26.14</c:v>
                </c:pt>
                <c:pt idx="1208">
                  <c:v>26.16</c:v>
                </c:pt>
                <c:pt idx="1209">
                  <c:v>26.18</c:v>
                </c:pt>
                <c:pt idx="1210">
                  <c:v>26.2</c:v>
                </c:pt>
                <c:pt idx="1211">
                  <c:v>26.22</c:v>
                </c:pt>
                <c:pt idx="1212">
                  <c:v>26.24</c:v>
                </c:pt>
                <c:pt idx="1213">
                  <c:v>26.26</c:v>
                </c:pt>
                <c:pt idx="1214">
                  <c:v>26.28</c:v>
                </c:pt>
                <c:pt idx="1215">
                  <c:v>26.3</c:v>
                </c:pt>
                <c:pt idx="1216">
                  <c:v>26.32</c:v>
                </c:pt>
                <c:pt idx="1217">
                  <c:v>26.34</c:v>
                </c:pt>
                <c:pt idx="1218">
                  <c:v>26.36</c:v>
                </c:pt>
                <c:pt idx="1219">
                  <c:v>26.38</c:v>
                </c:pt>
                <c:pt idx="1220">
                  <c:v>26.4</c:v>
                </c:pt>
                <c:pt idx="1221">
                  <c:v>26.42</c:v>
                </c:pt>
                <c:pt idx="1222">
                  <c:v>26.44</c:v>
                </c:pt>
                <c:pt idx="1223">
                  <c:v>26.46</c:v>
                </c:pt>
                <c:pt idx="1224">
                  <c:v>26.48</c:v>
                </c:pt>
                <c:pt idx="1225">
                  <c:v>26.5</c:v>
                </c:pt>
                <c:pt idx="1226">
                  <c:v>26.52</c:v>
                </c:pt>
                <c:pt idx="1227">
                  <c:v>26.54</c:v>
                </c:pt>
                <c:pt idx="1228">
                  <c:v>26.56</c:v>
                </c:pt>
                <c:pt idx="1229">
                  <c:v>26.58</c:v>
                </c:pt>
                <c:pt idx="1230">
                  <c:v>26.6</c:v>
                </c:pt>
                <c:pt idx="1231">
                  <c:v>26.62</c:v>
                </c:pt>
                <c:pt idx="1232">
                  <c:v>26.64</c:v>
                </c:pt>
                <c:pt idx="1233">
                  <c:v>26.66</c:v>
                </c:pt>
                <c:pt idx="1234">
                  <c:v>26.68</c:v>
                </c:pt>
                <c:pt idx="1235">
                  <c:v>26.7</c:v>
                </c:pt>
                <c:pt idx="1236">
                  <c:v>26.72</c:v>
                </c:pt>
                <c:pt idx="1237">
                  <c:v>26.74</c:v>
                </c:pt>
                <c:pt idx="1238">
                  <c:v>26.76</c:v>
                </c:pt>
                <c:pt idx="1239">
                  <c:v>26.78</c:v>
                </c:pt>
                <c:pt idx="1240">
                  <c:v>26.8</c:v>
                </c:pt>
                <c:pt idx="1241">
                  <c:v>26.82</c:v>
                </c:pt>
                <c:pt idx="1242">
                  <c:v>26.84</c:v>
                </c:pt>
                <c:pt idx="1243">
                  <c:v>26.86</c:v>
                </c:pt>
                <c:pt idx="1244">
                  <c:v>26.88</c:v>
                </c:pt>
                <c:pt idx="1245">
                  <c:v>26.9</c:v>
                </c:pt>
                <c:pt idx="1246">
                  <c:v>26.92</c:v>
                </c:pt>
                <c:pt idx="1247">
                  <c:v>26.94</c:v>
                </c:pt>
                <c:pt idx="1248">
                  <c:v>26.96</c:v>
                </c:pt>
                <c:pt idx="1249">
                  <c:v>26.98</c:v>
                </c:pt>
                <c:pt idx="1250">
                  <c:v>27.0</c:v>
                </c:pt>
                <c:pt idx="1251">
                  <c:v>27.02</c:v>
                </c:pt>
                <c:pt idx="1252">
                  <c:v>27.04</c:v>
                </c:pt>
                <c:pt idx="1253">
                  <c:v>27.06</c:v>
                </c:pt>
                <c:pt idx="1254">
                  <c:v>27.08</c:v>
                </c:pt>
                <c:pt idx="1255">
                  <c:v>27.1</c:v>
                </c:pt>
                <c:pt idx="1256">
                  <c:v>27.12</c:v>
                </c:pt>
                <c:pt idx="1257">
                  <c:v>27.14</c:v>
                </c:pt>
                <c:pt idx="1258">
                  <c:v>27.16</c:v>
                </c:pt>
                <c:pt idx="1259">
                  <c:v>27.18</c:v>
                </c:pt>
                <c:pt idx="1260">
                  <c:v>27.2</c:v>
                </c:pt>
                <c:pt idx="1261">
                  <c:v>27.22</c:v>
                </c:pt>
                <c:pt idx="1262">
                  <c:v>27.24</c:v>
                </c:pt>
                <c:pt idx="1263">
                  <c:v>27.26</c:v>
                </c:pt>
                <c:pt idx="1264">
                  <c:v>27.28</c:v>
                </c:pt>
                <c:pt idx="1265">
                  <c:v>27.3</c:v>
                </c:pt>
                <c:pt idx="1266">
                  <c:v>27.32</c:v>
                </c:pt>
                <c:pt idx="1267">
                  <c:v>27.34</c:v>
                </c:pt>
                <c:pt idx="1268">
                  <c:v>27.36</c:v>
                </c:pt>
                <c:pt idx="1269">
                  <c:v>27.38</c:v>
                </c:pt>
                <c:pt idx="1270">
                  <c:v>27.4</c:v>
                </c:pt>
                <c:pt idx="1271">
                  <c:v>27.42</c:v>
                </c:pt>
                <c:pt idx="1272">
                  <c:v>27.44</c:v>
                </c:pt>
                <c:pt idx="1273">
                  <c:v>27.46</c:v>
                </c:pt>
                <c:pt idx="1274">
                  <c:v>27.48</c:v>
                </c:pt>
                <c:pt idx="1275">
                  <c:v>27.5</c:v>
                </c:pt>
                <c:pt idx="1276">
                  <c:v>27.52</c:v>
                </c:pt>
                <c:pt idx="1277">
                  <c:v>27.54</c:v>
                </c:pt>
                <c:pt idx="1278">
                  <c:v>27.56</c:v>
                </c:pt>
                <c:pt idx="1279">
                  <c:v>27.58</c:v>
                </c:pt>
                <c:pt idx="1280">
                  <c:v>27.6</c:v>
                </c:pt>
                <c:pt idx="1281">
                  <c:v>27.62</c:v>
                </c:pt>
                <c:pt idx="1282">
                  <c:v>27.64</c:v>
                </c:pt>
                <c:pt idx="1283">
                  <c:v>27.66</c:v>
                </c:pt>
                <c:pt idx="1284">
                  <c:v>27.68</c:v>
                </c:pt>
                <c:pt idx="1285">
                  <c:v>27.7</c:v>
                </c:pt>
                <c:pt idx="1286">
                  <c:v>27.72</c:v>
                </c:pt>
                <c:pt idx="1287">
                  <c:v>27.74</c:v>
                </c:pt>
                <c:pt idx="1288">
                  <c:v>27.76</c:v>
                </c:pt>
                <c:pt idx="1289">
                  <c:v>27.78</c:v>
                </c:pt>
                <c:pt idx="1290">
                  <c:v>27.8</c:v>
                </c:pt>
                <c:pt idx="1291">
                  <c:v>27.82</c:v>
                </c:pt>
                <c:pt idx="1292">
                  <c:v>27.84</c:v>
                </c:pt>
                <c:pt idx="1293">
                  <c:v>27.86</c:v>
                </c:pt>
                <c:pt idx="1294">
                  <c:v>27.88</c:v>
                </c:pt>
                <c:pt idx="1295">
                  <c:v>27.9</c:v>
                </c:pt>
                <c:pt idx="1296">
                  <c:v>27.92</c:v>
                </c:pt>
                <c:pt idx="1297">
                  <c:v>27.94</c:v>
                </c:pt>
                <c:pt idx="1298">
                  <c:v>27.96</c:v>
                </c:pt>
                <c:pt idx="1299">
                  <c:v>27.98</c:v>
                </c:pt>
                <c:pt idx="1300">
                  <c:v>28.0</c:v>
                </c:pt>
                <c:pt idx="1301">
                  <c:v>28.02</c:v>
                </c:pt>
                <c:pt idx="1302">
                  <c:v>28.04</c:v>
                </c:pt>
                <c:pt idx="1303">
                  <c:v>28.06</c:v>
                </c:pt>
                <c:pt idx="1304">
                  <c:v>28.08</c:v>
                </c:pt>
                <c:pt idx="1305">
                  <c:v>28.1</c:v>
                </c:pt>
                <c:pt idx="1306">
                  <c:v>28.12</c:v>
                </c:pt>
                <c:pt idx="1307">
                  <c:v>28.14</c:v>
                </c:pt>
                <c:pt idx="1308">
                  <c:v>28.16</c:v>
                </c:pt>
                <c:pt idx="1309">
                  <c:v>28.18</c:v>
                </c:pt>
                <c:pt idx="1310">
                  <c:v>28.2</c:v>
                </c:pt>
                <c:pt idx="1311">
                  <c:v>28.22</c:v>
                </c:pt>
                <c:pt idx="1312">
                  <c:v>28.24</c:v>
                </c:pt>
                <c:pt idx="1313">
                  <c:v>28.26</c:v>
                </c:pt>
                <c:pt idx="1314">
                  <c:v>28.28</c:v>
                </c:pt>
                <c:pt idx="1315">
                  <c:v>28.3</c:v>
                </c:pt>
                <c:pt idx="1316">
                  <c:v>28.32</c:v>
                </c:pt>
                <c:pt idx="1317">
                  <c:v>28.34</c:v>
                </c:pt>
                <c:pt idx="1318">
                  <c:v>28.36</c:v>
                </c:pt>
                <c:pt idx="1319">
                  <c:v>28.38</c:v>
                </c:pt>
                <c:pt idx="1320">
                  <c:v>28.4</c:v>
                </c:pt>
                <c:pt idx="1321">
                  <c:v>28.42</c:v>
                </c:pt>
                <c:pt idx="1322">
                  <c:v>28.44</c:v>
                </c:pt>
                <c:pt idx="1323">
                  <c:v>28.46</c:v>
                </c:pt>
                <c:pt idx="1324">
                  <c:v>28.48</c:v>
                </c:pt>
                <c:pt idx="1325">
                  <c:v>28.5</c:v>
                </c:pt>
                <c:pt idx="1326">
                  <c:v>28.52</c:v>
                </c:pt>
                <c:pt idx="1327">
                  <c:v>28.54</c:v>
                </c:pt>
                <c:pt idx="1328">
                  <c:v>28.56</c:v>
                </c:pt>
                <c:pt idx="1329">
                  <c:v>28.58</c:v>
                </c:pt>
                <c:pt idx="1330">
                  <c:v>28.6</c:v>
                </c:pt>
                <c:pt idx="1331">
                  <c:v>28.62</c:v>
                </c:pt>
                <c:pt idx="1332">
                  <c:v>28.64</c:v>
                </c:pt>
                <c:pt idx="1333">
                  <c:v>28.66</c:v>
                </c:pt>
                <c:pt idx="1334">
                  <c:v>28.68</c:v>
                </c:pt>
                <c:pt idx="1335">
                  <c:v>28.7</c:v>
                </c:pt>
                <c:pt idx="1336">
                  <c:v>28.72</c:v>
                </c:pt>
                <c:pt idx="1337">
                  <c:v>28.74</c:v>
                </c:pt>
                <c:pt idx="1338">
                  <c:v>28.76</c:v>
                </c:pt>
                <c:pt idx="1339">
                  <c:v>28.78</c:v>
                </c:pt>
                <c:pt idx="1340">
                  <c:v>28.8</c:v>
                </c:pt>
                <c:pt idx="1341">
                  <c:v>28.82</c:v>
                </c:pt>
                <c:pt idx="1342">
                  <c:v>28.84</c:v>
                </c:pt>
                <c:pt idx="1343">
                  <c:v>28.86</c:v>
                </c:pt>
                <c:pt idx="1344">
                  <c:v>28.88</c:v>
                </c:pt>
                <c:pt idx="1345">
                  <c:v>28.9</c:v>
                </c:pt>
                <c:pt idx="1346">
                  <c:v>28.92</c:v>
                </c:pt>
                <c:pt idx="1347">
                  <c:v>28.94</c:v>
                </c:pt>
                <c:pt idx="1348">
                  <c:v>28.96</c:v>
                </c:pt>
                <c:pt idx="1349">
                  <c:v>28.98</c:v>
                </c:pt>
                <c:pt idx="1350">
                  <c:v>29.0</c:v>
                </c:pt>
                <c:pt idx="1351">
                  <c:v>29.02</c:v>
                </c:pt>
                <c:pt idx="1352">
                  <c:v>29.04</c:v>
                </c:pt>
                <c:pt idx="1353">
                  <c:v>29.06</c:v>
                </c:pt>
                <c:pt idx="1354">
                  <c:v>29.08</c:v>
                </c:pt>
                <c:pt idx="1355">
                  <c:v>29.1</c:v>
                </c:pt>
                <c:pt idx="1356">
                  <c:v>29.12</c:v>
                </c:pt>
                <c:pt idx="1357">
                  <c:v>29.14</c:v>
                </c:pt>
                <c:pt idx="1358">
                  <c:v>29.16</c:v>
                </c:pt>
                <c:pt idx="1359">
                  <c:v>29.18</c:v>
                </c:pt>
                <c:pt idx="1360">
                  <c:v>29.2</c:v>
                </c:pt>
                <c:pt idx="1361">
                  <c:v>29.22</c:v>
                </c:pt>
                <c:pt idx="1362">
                  <c:v>29.24</c:v>
                </c:pt>
                <c:pt idx="1363">
                  <c:v>29.26</c:v>
                </c:pt>
                <c:pt idx="1364">
                  <c:v>29.28</c:v>
                </c:pt>
                <c:pt idx="1365">
                  <c:v>29.3</c:v>
                </c:pt>
                <c:pt idx="1366">
                  <c:v>29.32</c:v>
                </c:pt>
                <c:pt idx="1367">
                  <c:v>29.34</c:v>
                </c:pt>
                <c:pt idx="1368">
                  <c:v>29.36</c:v>
                </c:pt>
                <c:pt idx="1369">
                  <c:v>29.38</c:v>
                </c:pt>
                <c:pt idx="1370">
                  <c:v>29.4</c:v>
                </c:pt>
                <c:pt idx="1371">
                  <c:v>29.42</c:v>
                </c:pt>
                <c:pt idx="1372">
                  <c:v>29.44</c:v>
                </c:pt>
                <c:pt idx="1373">
                  <c:v>29.46</c:v>
                </c:pt>
                <c:pt idx="1374">
                  <c:v>29.48</c:v>
                </c:pt>
                <c:pt idx="1375">
                  <c:v>29.5</c:v>
                </c:pt>
                <c:pt idx="1376">
                  <c:v>29.52</c:v>
                </c:pt>
                <c:pt idx="1377">
                  <c:v>29.54</c:v>
                </c:pt>
                <c:pt idx="1378">
                  <c:v>29.56</c:v>
                </c:pt>
                <c:pt idx="1379">
                  <c:v>29.58</c:v>
                </c:pt>
                <c:pt idx="1380">
                  <c:v>29.6</c:v>
                </c:pt>
                <c:pt idx="1381">
                  <c:v>29.62</c:v>
                </c:pt>
                <c:pt idx="1382">
                  <c:v>29.64</c:v>
                </c:pt>
                <c:pt idx="1383">
                  <c:v>29.66</c:v>
                </c:pt>
                <c:pt idx="1384">
                  <c:v>29.68</c:v>
                </c:pt>
                <c:pt idx="1385">
                  <c:v>29.7</c:v>
                </c:pt>
                <c:pt idx="1386">
                  <c:v>29.72</c:v>
                </c:pt>
                <c:pt idx="1387">
                  <c:v>29.74</c:v>
                </c:pt>
                <c:pt idx="1388">
                  <c:v>29.76</c:v>
                </c:pt>
                <c:pt idx="1389">
                  <c:v>29.78</c:v>
                </c:pt>
                <c:pt idx="1390">
                  <c:v>29.8</c:v>
                </c:pt>
                <c:pt idx="1391">
                  <c:v>29.82</c:v>
                </c:pt>
                <c:pt idx="1392">
                  <c:v>29.84</c:v>
                </c:pt>
                <c:pt idx="1393">
                  <c:v>29.86</c:v>
                </c:pt>
                <c:pt idx="1394">
                  <c:v>29.88</c:v>
                </c:pt>
                <c:pt idx="1395">
                  <c:v>29.9</c:v>
                </c:pt>
                <c:pt idx="1396">
                  <c:v>29.92</c:v>
                </c:pt>
                <c:pt idx="1397">
                  <c:v>29.94</c:v>
                </c:pt>
                <c:pt idx="1398">
                  <c:v>29.96</c:v>
                </c:pt>
                <c:pt idx="1399">
                  <c:v>29.98</c:v>
                </c:pt>
                <c:pt idx="1400">
                  <c:v>30.0</c:v>
                </c:pt>
                <c:pt idx="1401">
                  <c:v>30.02</c:v>
                </c:pt>
                <c:pt idx="1402">
                  <c:v>30.04</c:v>
                </c:pt>
                <c:pt idx="1403">
                  <c:v>30.06</c:v>
                </c:pt>
                <c:pt idx="1404">
                  <c:v>30.08</c:v>
                </c:pt>
                <c:pt idx="1405">
                  <c:v>30.1</c:v>
                </c:pt>
                <c:pt idx="1406">
                  <c:v>30.12</c:v>
                </c:pt>
                <c:pt idx="1407">
                  <c:v>30.14</c:v>
                </c:pt>
                <c:pt idx="1408">
                  <c:v>30.16</c:v>
                </c:pt>
                <c:pt idx="1409">
                  <c:v>30.18</c:v>
                </c:pt>
                <c:pt idx="1410">
                  <c:v>30.2</c:v>
                </c:pt>
                <c:pt idx="1411">
                  <c:v>30.22</c:v>
                </c:pt>
                <c:pt idx="1412">
                  <c:v>30.24</c:v>
                </c:pt>
                <c:pt idx="1413">
                  <c:v>30.26</c:v>
                </c:pt>
                <c:pt idx="1414">
                  <c:v>30.28</c:v>
                </c:pt>
                <c:pt idx="1415">
                  <c:v>30.3</c:v>
                </c:pt>
                <c:pt idx="1416">
                  <c:v>30.32</c:v>
                </c:pt>
                <c:pt idx="1417">
                  <c:v>30.34</c:v>
                </c:pt>
                <c:pt idx="1418">
                  <c:v>30.36</c:v>
                </c:pt>
                <c:pt idx="1419">
                  <c:v>30.38</c:v>
                </c:pt>
                <c:pt idx="1420">
                  <c:v>30.4</c:v>
                </c:pt>
                <c:pt idx="1421">
                  <c:v>30.42</c:v>
                </c:pt>
                <c:pt idx="1422">
                  <c:v>30.44</c:v>
                </c:pt>
                <c:pt idx="1423">
                  <c:v>30.46</c:v>
                </c:pt>
                <c:pt idx="1424">
                  <c:v>30.48</c:v>
                </c:pt>
                <c:pt idx="1425">
                  <c:v>30.5</c:v>
                </c:pt>
                <c:pt idx="1426">
                  <c:v>30.52</c:v>
                </c:pt>
                <c:pt idx="1427">
                  <c:v>30.54</c:v>
                </c:pt>
                <c:pt idx="1428">
                  <c:v>30.56</c:v>
                </c:pt>
                <c:pt idx="1429">
                  <c:v>30.58</c:v>
                </c:pt>
                <c:pt idx="1430">
                  <c:v>30.6</c:v>
                </c:pt>
                <c:pt idx="1431">
                  <c:v>30.62</c:v>
                </c:pt>
                <c:pt idx="1432">
                  <c:v>30.64</c:v>
                </c:pt>
                <c:pt idx="1433">
                  <c:v>30.66</c:v>
                </c:pt>
                <c:pt idx="1434">
                  <c:v>30.68</c:v>
                </c:pt>
                <c:pt idx="1435">
                  <c:v>30.7</c:v>
                </c:pt>
                <c:pt idx="1436">
                  <c:v>30.72</c:v>
                </c:pt>
                <c:pt idx="1437">
                  <c:v>30.74</c:v>
                </c:pt>
                <c:pt idx="1438">
                  <c:v>30.76</c:v>
                </c:pt>
                <c:pt idx="1439">
                  <c:v>30.78</c:v>
                </c:pt>
                <c:pt idx="1440">
                  <c:v>30.8</c:v>
                </c:pt>
                <c:pt idx="1441">
                  <c:v>30.82</c:v>
                </c:pt>
                <c:pt idx="1442">
                  <c:v>30.84</c:v>
                </c:pt>
                <c:pt idx="1443">
                  <c:v>30.86</c:v>
                </c:pt>
                <c:pt idx="1444">
                  <c:v>30.88</c:v>
                </c:pt>
                <c:pt idx="1445">
                  <c:v>30.9</c:v>
                </c:pt>
                <c:pt idx="1446">
                  <c:v>30.92</c:v>
                </c:pt>
                <c:pt idx="1447">
                  <c:v>30.94</c:v>
                </c:pt>
                <c:pt idx="1448">
                  <c:v>30.96</c:v>
                </c:pt>
                <c:pt idx="1449">
                  <c:v>30.98</c:v>
                </c:pt>
                <c:pt idx="1450">
                  <c:v>31.0</c:v>
                </c:pt>
                <c:pt idx="1451">
                  <c:v>31.02</c:v>
                </c:pt>
                <c:pt idx="1452">
                  <c:v>31.04</c:v>
                </c:pt>
                <c:pt idx="1453">
                  <c:v>31.06</c:v>
                </c:pt>
                <c:pt idx="1454">
                  <c:v>31.08</c:v>
                </c:pt>
                <c:pt idx="1455">
                  <c:v>31.1</c:v>
                </c:pt>
                <c:pt idx="1456">
                  <c:v>31.12</c:v>
                </c:pt>
                <c:pt idx="1457">
                  <c:v>31.14</c:v>
                </c:pt>
                <c:pt idx="1458">
                  <c:v>31.16</c:v>
                </c:pt>
                <c:pt idx="1459">
                  <c:v>31.18</c:v>
                </c:pt>
                <c:pt idx="1460">
                  <c:v>31.2</c:v>
                </c:pt>
                <c:pt idx="1461">
                  <c:v>31.22</c:v>
                </c:pt>
                <c:pt idx="1462">
                  <c:v>31.24</c:v>
                </c:pt>
                <c:pt idx="1463">
                  <c:v>31.26</c:v>
                </c:pt>
                <c:pt idx="1464">
                  <c:v>31.28</c:v>
                </c:pt>
                <c:pt idx="1465">
                  <c:v>31.3</c:v>
                </c:pt>
                <c:pt idx="1466">
                  <c:v>31.32</c:v>
                </c:pt>
                <c:pt idx="1467">
                  <c:v>31.34</c:v>
                </c:pt>
                <c:pt idx="1468">
                  <c:v>31.36</c:v>
                </c:pt>
                <c:pt idx="1469">
                  <c:v>31.38</c:v>
                </c:pt>
                <c:pt idx="1470">
                  <c:v>31.4</c:v>
                </c:pt>
                <c:pt idx="1471">
                  <c:v>31.42</c:v>
                </c:pt>
                <c:pt idx="1472">
                  <c:v>31.44</c:v>
                </c:pt>
                <c:pt idx="1473">
                  <c:v>31.46</c:v>
                </c:pt>
                <c:pt idx="1474">
                  <c:v>31.48</c:v>
                </c:pt>
                <c:pt idx="1475">
                  <c:v>31.5</c:v>
                </c:pt>
                <c:pt idx="1476">
                  <c:v>31.52</c:v>
                </c:pt>
                <c:pt idx="1477">
                  <c:v>31.54</c:v>
                </c:pt>
                <c:pt idx="1478">
                  <c:v>31.56</c:v>
                </c:pt>
                <c:pt idx="1479">
                  <c:v>31.58</c:v>
                </c:pt>
                <c:pt idx="1480">
                  <c:v>31.6</c:v>
                </c:pt>
                <c:pt idx="1481">
                  <c:v>31.62</c:v>
                </c:pt>
                <c:pt idx="1482">
                  <c:v>31.64</c:v>
                </c:pt>
                <c:pt idx="1483">
                  <c:v>31.66</c:v>
                </c:pt>
                <c:pt idx="1484">
                  <c:v>31.68</c:v>
                </c:pt>
                <c:pt idx="1485">
                  <c:v>31.7</c:v>
                </c:pt>
                <c:pt idx="1486">
                  <c:v>31.72</c:v>
                </c:pt>
                <c:pt idx="1487">
                  <c:v>31.74</c:v>
                </c:pt>
                <c:pt idx="1488">
                  <c:v>31.76</c:v>
                </c:pt>
                <c:pt idx="1489">
                  <c:v>31.78</c:v>
                </c:pt>
                <c:pt idx="1490">
                  <c:v>31.8</c:v>
                </c:pt>
                <c:pt idx="1491">
                  <c:v>31.82</c:v>
                </c:pt>
                <c:pt idx="1492">
                  <c:v>31.84</c:v>
                </c:pt>
                <c:pt idx="1493">
                  <c:v>31.86</c:v>
                </c:pt>
                <c:pt idx="1494">
                  <c:v>31.88</c:v>
                </c:pt>
                <c:pt idx="1495">
                  <c:v>31.9</c:v>
                </c:pt>
                <c:pt idx="1496">
                  <c:v>31.92</c:v>
                </c:pt>
                <c:pt idx="1497">
                  <c:v>31.94</c:v>
                </c:pt>
                <c:pt idx="1498">
                  <c:v>31.96</c:v>
                </c:pt>
                <c:pt idx="1499">
                  <c:v>31.98</c:v>
                </c:pt>
                <c:pt idx="1500">
                  <c:v>32.0</c:v>
                </c:pt>
                <c:pt idx="1501">
                  <c:v>32.02</c:v>
                </c:pt>
                <c:pt idx="1502">
                  <c:v>32.04</c:v>
                </c:pt>
                <c:pt idx="1503">
                  <c:v>32.06</c:v>
                </c:pt>
                <c:pt idx="1504">
                  <c:v>32.08</c:v>
                </c:pt>
                <c:pt idx="1505">
                  <c:v>32.1</c:v>
                </c:pt>
                <c:pt idx="1506">
                  <c:v>32.12</c:v>
                </c:pt>
                <c:pt idx="1507">
                  <c:v>32.14</c:v>
                </c:pt>
                <c:pt idx="1508">
                  <c:v>32.16</c:v>
                </c:pt>
                <c:pt idx="1509">
                  <c:v>32.18</c:v>
                </c:pt>
                <c:pt idx="1510">
                  <c:v>32.2</c:v>
                </c:pt>
                <c:pt idx="1511">
                  <c:v>32.22</c:v>
                </c:pt>
                <c:pt idx="1512">
                  <c:v>32.24</c:v>
                </c:pt>
                <c:pt idx="1513">
                  <c:v>32.26</c:v>
                </c:pt>
                <c:pt idx="1514">
                  <c:v>32.28</c:v>
                </c:pt>
                <c:pt idx="1515">
                  <c:v>32.3</c:v>
                </c:pt>
                <c:pt idx="1516">
                  <c:v>32.32</c:v>
                </c:pt>
                <c:pt idx="1517">
                  <c:v>32.34</c:v>
                </c:pt>
                <c:pt idx="1518">
                  <c:v>32.36</c:v>
                </c:pt>
                <c:pt idx="1519">
                  <c:v>32.38</c:v>
                </c:pt>
                <c:pt idx="1520">
                  <c:v>32.4</c:v>
                </c:pt>
                <c:pt idx="1521">
                  <c:v>32.42</c:v>
                </c:pt>
                <c:pt idx="1522">
                  <c:v>32.44</c:v>
                </c:pt>
                <c:pt idx="1523">
                  <c:v>32.46</c:v>
                </c:pt>
                <c:pt idx="1524">
                  <c:v>32.48</c:v>
                </c:pt>
                <c:pt idx="1525">
                  <c:v>32.5</c:v>
                </c:pt>
                <c:pt idx="1526">
                  <c:v>32.52</c:v>
                </c:pt>
                <c:pt idx="1527">
                  <c:v>32.54</c:v>
                </c:pt>
                <c:pt idx="1528">
                  <c:v>32.56</c:v>
                </c:pt>
                <c:pt idx="1529">
                  <c:v>32.58</c:v>
                </c:pt>
                <c:pt idx="1530">
                  <c:v>32.6</c:v>
                </c:pt>
                <c:pt idx="1531">
                  <c:v>32.62</c:v>
                </c:pt>
                <c:pt idx="1532">
                  <c:v>32.64</c:v>
                </c:pt>
                <c:pt idx="1533">
                  <c:v>32.66</c:v>
                </c:pt>
                <c:pt idx="1534">
                  <c:v>32.68</c:v>
                </c:pt>
                <c:pt idx="1535">
                  <c:v>32.7</c:v>
                </c:pt>
                <c:pt idx="1536">
                  <c:v>32.72</c:v>
                </c:pt>
                <c:pt idx="1537">
                  <c:v>32.74</c:v>
                </c:pt>
                <c:pt idx="1538">
                  <c:v>32.76</c:v>
                </c:pt>
                <c:pt idx="1539">
                  <c:v>32.78</c:v>
                </c:pt>
                <c:pt idx="1540">
                  <c:v>32.8</c:v>
                </c:pt>
                <c:pt idx="1541">
                  <c:v>32.82</c:v>
                </c:pt>
                <c:pt idx="1542">
                  <c:v>32.84</c:v>
                </c:pt>
                <c:pt idx="1543">
                  <c:v>32.86</c:v>
                </c:pt>
                <c:pt idx="1544">
                  <c:v>32.88</c:v>
                </c:pt>
                <c:pt idx="1545">
                  <c:v>32.9</c:v>
                </c:pt>
                <c:pt idx="1546">
                  <c:v>32.92</c:v>
                </c:pt>
                <c:pt idx="1547">
                  <c:v>32.94</c:v>
                </c:pt>
                <c:pt idx="1548">
                  <c:v>32.96</c:v>
                </c:pt>
                <c:pt idx="1549">
                  <c:v>32.98</c:v>
                </c:pt>
                <c:pt idx="1550">
                  <c:v>33.0</c:v>
                </c:pt>
                <c:pt idx="1551">
                  <c:v>33.02</c:v>
                </c:pt>
                <c:pt idx="1552">
                  <c:v>33.04</c:v>
                </c:pt>
                <c:pt idx="1553">
                  <c:v>33.06</c:v>
                </c:pt>
                <c:pt idx="1554">
                  <c:v>33.08</c:v>
                </c:pt>
                <c:pt idx="1555">
                  <c:v>33.1</c:v>
                </c:pt>
                <c:pt idx="1556">
                  <c:v>33.12</c:v>
                </c:pt>
                <c:pt idx="1557">
                  <c:v>33.14</c:v>
                </c:pt>
                <c:pt idx="1558">
                  <c:v>33.16</c:v>
                </c:pt>
                <c:pt idx="1559">
                  <c:v>33.18</c:v>
                </c:pt>
                <c:pt idx="1560">
                  <c:v>33.2</c:v>
                </c:pt>
                <c:pt idx="1561">
                  <c:v>33.22</c:v>
                </c:pt>
                <c:pt idx="1562">
                  <c:v>33.24</c:v>
                </c:pt>
                <c:pt idx="1563">
                  <c:v>33.26</c:v>
                </c:pt>
                <c:pt idx="1564">
                  <c:v>33.28</c:v>
                </c:pt>
                <c:pt idx="1565">
                  <c:v>33.3</c:v>
                </c:pt>
                <c:pt idx="1566">
                  <c:v>33.32</c:v>
                </c:pt>
                <c:pt idx="1567">
                  <c:v>33.34</c:v>
                </c:pt>
                <c:pt idx="1568">
                  <c:v>33.36</c:v>
                </c:pt>
                <c:pt idx="1569">
                  <c:v>33.38</c:v>
                </c:pt>
                <c:pt idx="1570">
                  <c:v>33.4</c:v>
                </c:pt>
                <c:pt idx="1571">
                  <c:v>33.42</c:v>
                </c:pt>
                <c:pt idx="1572">
                  <c:v>33.44</c:v>
                </c:pt>
                <c:pt idx="1573">
                  <c:v>33.46</c:v>
                </c:pt>
                <c:pt idx="1574">
                  <c:v>33.48</c:v>
                </c:pt>
                <c:pt idx="1575">
                  <c:v>33.5</c:v>
                </c:pt>
                <c:pt idx="1576">
                  <c:v>33.52</c:v>
                </c:pt>
                <c:pt idx="1577">
                  <c:v>33.54</c:v>
                </c:pt>
                <c:pt idx="1578">
                  <c:v>33.56</c:v>
                </c:pt>
                <c:pt idx="1579">
                  <c:v>33.58</c:v>
                </c:pt>
                <c:pt idx="1580">
                  <c:v>33.6</c:v>
                </c:pt>
                <c:pt idx="1581">
                  <c:v>33.62</c:v>
                </c:pt>
                <c:pt idx="1582">
                  <c:v>33.64</c:v>
                </c:pt>
                <c:pt idx="1583">
                  <c:v>33.66</c:v>
                </c:pt>
                <c:pt idx="1584">
                  <c:v>33.68</c:v>
                </c:pt>
                <c:pt idx="1585">
                  <c:v>33.7</c:v>
                </c:pt>
                <c:pt idx="1586">
                  <c:v>33.72</c:v>
                </c:pt>
                <c:pt idx="1587">
                  <c:v>33.74</c:v>
                </c:pt>
                <c:pt idx="1588">
                  <c:v>33.76</c:v>
                </c:pt>
                <c:pt idx="1589">
                  <c:v>33.78</c:v>
                </c:pt>
                <c:pt idx="1590">
                  <c:v>33.8</c:v>
                </c:pt>
                <c:pt idx="1591">
                  <c:v>33.82</c:v>
                </c:pt>
                <c:pt idx="1592">
                  <c:v>33.84</c:v>
                </c:pt>
                <c:pt idx="1593">
                  <c:v>33.86</c:v>
                </c:pt>
                <c:pt idx="1594">
                  <c:v>33.88</c:v>
                </c:pt>
                <c:pt idx="1595">
                  <c:v>33.9</c:v>
                </c:pt>
                <c:pt idx="1596">
                  <c:v>33.92</c:v>
                </c:pt>
                <c:pt idx="1597">
                  <c:v>33.94</c:v>
                </c:pt>
                <c:pt idx="1598">
                  <c:v>33.96</c:v>
                </c:pt>
                <c:pt idx="1599">
                  <c:v>33.98</c:v>
                </c:pt>
                <c:pt idx="1600">
                  <c:v>34.0</c:v>
                </c:pt>
                <c:pt idx="1601">
                  <c:v>34.02</c:v>
                </c:pt>
                <c:pt idx="1602">
                  <c:v>34.04</c:v>
                </c:pt>
                <c:pt idx="1603">
                  <c:v>34.06</c:v>
                </c:pt>
                <c:pt idx="1604">
                  <c:v>34.08</c:v>
                </c:pt>
                <c:pt idx="1605">
                  <c:v>34.1</c:v>
                </c:pt>
                <c:pt idx="1606">
                  <c:v>34.12</c:v>
                </c:pt>
                <c:pt idx="1607">
                  <c:v>34.14</c:v>
                </c:pt>
                <c:pt idx="1608">
                  <c:v>34.16</c:v>
                </c:pt>
                <c:pt idx="1609">
                  <c:v>34.18</c:v>
                </c:pt>
                <c:pt idx="1610">
                  <c:v>34.2</c:v>
                </c:pt>
                <c:pt idx="1611">
                  <c:v>34.22</c:v>
                </c:pt>
                <c:pt idx="1612">
                  <c:v>34.24</c:v>
                </c:pt>
                <c:pt idx="1613">
                  <c:v>34.26</c:v>
                </c:pt>
                <c:pt idx="1614">
                  <c:v>34.28</c:v>
                </c:pt>
                <c:pt idx="1615">
                  <c:v>34.3</c:v>
                </c:pt>
                <c:pt idx="1616">
                  <c:v>34.32</c:v>
                </c:pt>
                <c:pt idx="1617">
                  <c:v>34.34</c:v>
                </c:pt>
                <c:pt idx="1618">
                  <c:v>34.36</c:v>
                </c:pt>
                <c:pt idx="1619">
                  <c:v>34.38</c:v>
                </c:pt>
                <c:pt idx="1620">
                  <c:v>34.4</c:v>
                </c:pt>
                <c:pt idx="1621">
                  <c:v>34.42</c:v>
                </c:pt>
                <c:pt idx="1622">
                  <c:v>34.44</c:v>
                </c:pt>
                <c:pt idx="1623">
                  <c:v>34.46</c:v>
                </c:pt>
                <c:pt idx="1624">
                  <c:v>34.48</c:v>
                </c:pt>
                <c:pt idx="1625">
                  <c:v>34.5</c:v>
                </c:pt>
                <c:pt idx="1626">
                  <c:v>34.52</c:v>
                </c:pt>
                <c:pt idx="1627">
                  <c:v>34.54</c:v>
                </c:pt>
                <c:pt idx="1628">
                  <c:v>34.56</c:v>
                </c:pt>
                <c:pt idx="1629">
                  <c:v>34.58</c:v>
                </c:pt>
                <c:pt idx="1630">
                  <c:v>34.6</c:v>
                </c:pt>
                <c:pt idx="1631">
                  <c:v>34.62</c:v>
                </c:pt>
                <c:pt idx="1632">
                  <c:v>34.64</c:v>
                </c:pt>
                <c:pt idx="1633">
                  <c:v>34.66</c:v>
                </c:pt>
                <c:pt idx="1634">
                  <c:v>34.68</c:v>
                </c:pt>
                <c:pt idx="1635">
                  <c:v>34.7</c:v>
                </c:pt>
                <c:pt idx="1636">
                  <c:v>34.72</c:v>
                </c:pt>
                <c:pt idx="1637">
                  <c:v>34.74</c:v>
                </c:pt>
                <c:pt idx="1638">
                  <c:v>34.76</c:v>
                </c:pt>
                <c:pt idx="1639">
                  <c:v>34.78</c:v>
                </c:pt>
                <c:pt idx="1640">
                  <c:v>34.8</c:v>
                </c:pt>
                <c:pt idx="1641">
                  <c:v>34.82</c:v>
                </c:pt>
                <c:pt idx="1642">
                  <c:v>34.84</c:v>
                </c:pt>
                <c:pt idx="1643">
                  <c:v>34.86</c:v>
                </c:pt>
                <c:pt idx="1644">
                  <c:v>34.88</c:v>
                </c:pt>
                <c:pt idx="1645">
                  <c:v>34.9</c:v>
                </c:pt>
                <c:pt idx="1646">
                  <c:v>34.92</c:v>
                </c:pt>
                <c:pt idx="1647">
                  <c:v>34.94</c:v>
                </c:pt>
                <c:pt idx="1648">
                  <c:v>34.96</c:v>
                </c:pt>
                <c:pt idx="1649">
                  <c:v>34.98</c:v>
                </c:pt>
                <c:pt idx="1650">
                  <c:v>35.0</c:v>
                </c:pt>
                <c:pt idx="1651">
                  <c:v>35.02</c:v>
                </c:pt>
                <c:pt idx="1652">
                  <c:v>35.04</c:v>
                </c:pt>
                <c:pt idx="1653">
                  <c:v>35.06</c:v>
                </c:pt>
                <c:pt idx="1654">
                  <c:v>35.08</c:v>
                </c:pt>
                <c:pt idx="1655">
                  <c:v>35.1</c:v>
                </c:pt>
                <c:pt idx="1656">
                  <c:v>35.12</c:v>
                </c:pt>
                <c:pt idx="1657">
                  <c:v>35.14</c:v>
                </c:pt>
                <c:pt idx="1658">
                  <c:v>35.16</c:v>
                </c:pt>
                <c:pt idx="1659">
                  <c:v>35.18</c:v>
                </c:pt>
                <c:pt idx="1660">
                  <c:v>35.2</c:v>
                </c:pt>
                <c:pt idx="1661">
                  <c:v>35.22</c:v>
                </c:pt>
                <c:pt idx="1662">
                  <c:v>35.24</c:v>
                </c:pt>
                <c:pt idx="1663">
                  <c:v>35.26</c:v>
                </c:pt>
                <c:pt idx="1664">
                  <c:v>35.28</c:v>
                </c:pt>
                <c:pt idx="1665">
                  <c:v>35.3</c:v>
                </c:pt>
                <c:pt idx="1666">
                  <c:v>35.32</c:v>
                </c:pt>
                <c:pt idx="1667">
                  <c:v>35.34</c:v>
                </c:pt>
                <c:pt idx="1668">
                  <c:v>35.36</c:v>
                </c:pt>
                <c:pt idx="1669">
                  <c:v>35.38</c:v>
                </c:pt>
                <c:pt idx="1670">
                  <c:v>35.4</c:v>
                </c:pt>
                <c:pt idx="1671">
                  <c:v>35.42</c:v>
                </c:pt>
                <c:pt idx="1672">
                  <c:v>35.44</c:v>
                </c:pt>
                <c:pt idx="1673">
                  <c:v>35.46</c:v>
                </c:pt>
                <c:pt idx="1674">
                  <c:v>35.48</c:v>
                </c:pt>
                <c:pt idx="1675">
                  <c:v>35.5</c:v>
                </c:pt>
                <c:pt idx="1676">
                  <c:v>35.52</c:v>
                </c:pt>
                <c:pt idx="1677">
                  <c:v>35.54</c:v>
                </c:pt>
                <c:pt idx="1678">
                  <c:v>35.56</c:v>
                </c:pt>
                <c:pt idx="1679">
                  <c:v>35.58</c:v>
                </c:pt>
                <c:pt idx="1680">
                  <c:v>35.6</c:v>
                </c:pt>
                <c:pt idx="1681">
                  <c:v>35.62</c:v>
                </c:pt>
                <c:pt idx="1682">
                  <c:v>35.64</c:v>
                </c:pt>
                <c:pt idx="1683">
                  <c:v>35.66</c:v>
                </c:pt>
                <c:pt idx="1684">
                  <c:v>35.68</c:v>
                </c:pt>
                <c:pt idx="1685">
                  <c:v>35.7</c:v>
                </c:pt>
                <c:pt idx="1686">
                  <c:v>35.72</c:v>
                </c:pt>
                <c:pt idx="1687">
                  <c:v>35.74</c:v>
                </c:pt>
                <c:pt idx="1688">
                  <c:v>35.76</c:v>
                </c:pt>
                <c:pt idx="1689">
                  <c:v>35.78</c:v>
                </c:pt>
                <c:pt idx="1690">
                  <c:v>35.8</c:v>
                </c:pt>
                <c:pt idx="1691">
                  <c:v>35.82</c:v>
                </c:pt>
                <c:pt idx="1692">
                  <c:v>35.84</c:v>
                </c:pt>
                <c:pt idx="1693">
                  <c:v>35.86</c:v>
                </c:pt>
                <c:pt idx="1694">
                  <c:v>35.88</c:v>
                </c:pt>
                <c:pt idx="1695">
                  <c:v>35.9</c:v>
                </c:pt>
                <c:pt idx="1696">
                  <c:v>35.92</c:v>
                </c:pt>
                <c:pt idx="1697">
                  <c:v>35.94</c:v>
                </c:pt>
                <c:pt idx="1698">
                  <c:v>35.96</c:v>
                </c:pt>
                <c:pt idx="1699">
                  <c:v>35.98</c:v>
                </c:pt>
                <c:pt idx="1700">
                  <c:v>36.0</c:v>
                </c:pt>
                <c:pt idx="1701">
                  <c:v>36.02</c:v>
                </c:pt>
                <c:pt idx="1702">
                  <c:v>36.04</c:v>
                </c:pt>
                <c:pt idx="1703">
                  <c:v>36.06</c:v>
                </c:pt>
                <c:pt idx="1704">
                  <c:v>36.08</c:v>
                </c:pt>
                <c:pt idx="1705">
                  <c:v>36.1</c:v>
                </c:pt>
                <c:pt idx="1706">
                  <c:v>36.12</c:v>
                </c:pt>
                <c:pt idx="1707">
                  <c:v>36.14</c:v>
                </c:pt>
                <c:pt idx="1708">
                  <c:v>36.16</c:v>
                </c:pt>
                <c:pt idx="1709">
                  <c:v>36.18</c:v>
                </c:pt>
                <c:pt idx="1710">
                  <c:v>36.2</c:v>
                </c:pt>
                <c:pt idx="1711">
                  <c:v>36.22</c:v>
                </c:pt>
                <c:pt idx="1712">
                  <c:v>36.24</c:v>
                </c:pt>
                <c:pt idx="1713">
                  <c:v>36.26</c:v>
                </c:pt>
                <c:pt idx="1714">
                  <c:v>36.28</c:v>
                </c:pt>
                <c:pt idx="1715">
                  <c:v>36.3</c:v>
                </c:pt>
                <c:pt idx="1716">
                  <c:v>36.32</c:v>
                </c:pt>
                <c:pt idx="1717">
                  <c:v>36.34</c:v>
                </c:pt>
                <c:pt idx="1718">
                  <c:v>36.36</c:v>
                </c:pt>
                <c:pt idx="1719">
                  <c:v>36.38</c:v>
                </c:pt>
                <c:pt idx="1720">
                  <c:v>36.4</c:v>
                </c:pt>
                <c:pt idx="1721">
                  <c:v>36.42</c:v>
                </c:pt>
                <c:pt idx="1722">
                  <c:v>36.44</c:v>
                </c:pt>
                <c:pt idx="1723">
                  <c:v>36.46</c:v>
                </c:pt>
                <c:pt idx="1724">
                  <c:v>36.48</c:v>
                </c:pt>
                <c:pt idx="1725">
                  <c:v>36.5</c:v>
                </c:pt>
                <c:pt idx="1726">
                  <c:v>36.52</c:v>
                </c:pt>
                <c:pt idx="1727">
                  <c:v>36.54</c:v>
                </c:pt>
                <c:pt idx="1728">
                  <c:v>36.56</c:v>
                </c:pt>
                <c:pt idx="1729">
                  <c:v>36.58</c:v>
                </c:pt>
                <c:pt idx="1730">
                  <c:v>36.6</c:v>
                </c:pt>
                <c:pt idx="1731">
                  <c:v>36.62</c:v>
                </c:pt>
                <c:pt idx="1732">
                  <c:v>36.64</c:v>
                </c:pt>
                <c:pt idx="1733">
                  <c:v>36.66</c:v>
                </c:pt>
                <c:pt idx="1734">
                  <c:v>36.68</c:v>
                </c:pt>
                <c:pt idx="1735">
                  <c:v>36.7</c:v>
                </c:pt>
                <c:pt idx="1736">
                  <c:v>36.72</c:v>
                </c:pt>
                <c:pt idx="1737">
                  <c:v>36.74</c:v>
                </c:pt>
                <c:pt idx="1738">
                  <c:v>36.76</c:v>
                </c:pt>
                <c:pt idx="1739">
                  <c:v>36.78</c:v>
                </c:pt>
                <c:pt idx="1740">
                  <c:v>36.8</c:v>
                </c:pt>
                <c:pt idx="1741">
                  <c:v>36.82</c:v>
                </c:pt>
                <c:pt idx="1742">
                  <c:v>36.84</c:v>
                </c:pt>
                <c:pt idx="1743">
                  <c:v>36.86</c:v>
                </c:pt>
                <c:pt idx="1744">
                  <c:v>36.88</c:v>
                </c:pt>
                <c:pt idx="1745">
                  <c:v>36.9</c:v>
                </c:pt>
                <c:pt idx="1746">
                  <c:v>36.92</c:v>
                </c:pt>
                <c:pt idx="1747">
                  <c:v>36.94</c:v>
                </c:pt>
                <c:pt idx="1748">
                  <c:v>36.96</c:v>
                </c:pt>
                <c:pt idx="1749">
                  <c:v>36.98</c:v>
                </c:pt>
                <c:pt idx="1750">
                  <c:v>37.0</c:v>
                </c:pt>
                <c:pt idx="1751">
                  <c:v>37.02</c:v>
                </c:pt>
                <c:pt idx="1752">
                  <c:v>37.04</c:v>
                </c:pt>
                <c:pt idx="1753">
                  <c:v>37.06</c:v>
                </c:pt>
                <c:pt idx="1754">
                  <c:v>37.08</c:v>
                </c:pt>
                <c:pt idx="1755">
                  <c:v>37.1</c:v>
                </c:pt>
                <c:pt idx="1756">
                  <c:v>37.12</c:v>
                </c:pt>
                <c:pt idx="1757">
                  <c:v>37.14</c:v>
                </c:pt>
                <c:pt idx="1758">
                  <c:v>37.16</c:v>
                </c:pt>
                <c:pt idx="1759">
                  <c:v>37.18</c:v>
                </c:pt>
                <c:pt idx="1760">
                  <c:v>37.2</c:v>
                </c:pt>
                <c:pt idx="1761">
                  <c:v>37.22</c:v>
                </c:pt>
                <c:pt idx="1762">
                  <c:v>37.24</c:v>
                </c:pt>
                <c:pt idx="1763">
                  <c:v>37.26</c:v>
                </c:pt>
                <c:pt idx="1764">
                  <c:v>37.28</c:v>
                </c:pt>
                <c:pt idx="1765">
                  <c:v>37.3</c:v>
                </c:pt>
                <c:pt idx="1766">
                  <c:v>37.32</c:v>
                </c:pt>
                <c:pt idx="1767">
                  <c:v>37.34</c:v>
                </c:pt>
                <c:pt idx="1768">
                  <c:v>37.36</c:v>
                </c:pt>
                <c:pt idx="1769">
                  <c:v>37.38</c:v>
                </c:pt>
                <c:pt idx="1770">
                  <c:v>37.4</c:v>
                </c:pt>
                <c:pt idx="1771">
                  <c:v>37.42</c:v>
                </c:pt>
                <c:pt idx="1772">
                  <c:v>37.44</c:v>
                </c:pt>
                <c:pt idx="1773">
                  <c:v>37.46</c:v>
                </c:pt>
                <c:pt idx="1774">
                  <c:v>37.48</c:v>
                </c:pt>
                <c:pt idx="1775">
                  <c:v>37.5</c:v>
                </c:pt>
                <c:pt idx="1776">
                  <c:v>37.52</c:v>
                </c:pt>
                <c:pt idx="1777">
                  <c:v>37.54</c:v>
                </c:pt>
                <c:pt idx="1778">
                  <c:v>37.56</c:v>
                </c:pt>
                <c:pt idx="1779">
                  <c:v>37.58</c:v>
                </c:pt>
                <c:pt idx="1780">
                  <c:v>37.6</c:v>
                </c:pt>
                <c:pt idx="1781">
                  <c:v>37.62</c:v>
                </c:pt>
                <c:pt idx="1782">
                  <c:v>37.64</c:v>
                </c:pt>
                <c:pt idx="1783">
                  <c:v>37.66</c:v>
                </c:pt>
                <c:pt idx="1784">
                  <c:v>37.68</c:v>
                </c:pt>
                <c:pt idx="1785">
                  <c:v>37.7</c:v>
                </c:pt>
                <c:pt idx="1786">
                  <c:v>37.72</c:v>
                </c:pt>
                <c:pt idx="1787">
                  <c:v>37.74</c:v>
                </c:pt>
                <c:pt idx="1788">
                  <c:v>37.76</c:v>
                </c:pt>
                <c:pt idx="1789">
                  <c:v>37.78</c:v>
                </c:pt>
                <c:pt idx="1790">
                  <c:v>37.8</c:v>
                </c:pt>
                <c:pt idx="1791">
                  <c:v>37.82</c:v>
                </c:pt>
                <c:pt idx="1792">
                  <c:v>37.84</c:v>
                </c:pt>
                <c:pt idx="1793">
                  <c:v>37.86</c:v>
                </c:pt>
                <c:pt idx="1794">
                  <c:v>37.88</c:v>
                </c:pt>
                <c:pt idx="1795">
                  <c:v>37.9</c:v>
                </c:pt>
                <c:pt idx="1796">
                  <c:v>37.92</c:v>
                </c:pt>
                <c:pt idx="1797">
                  <c:v>37.94</c:v>
                </c:pt>
                <c:pt idx="1798">
                  <c:v>37.96</c:v>
                </c:pt>
                <c:pt idx="1799">
                  <c:v>37.98</c:v>
                </c:pt>
                <c:pt idx="1800">
                  <c:v>38.0</c:v>
                </c:pt>
                <c:pt idx="1801">
                  <c:v>38.02</c:v>
                </c:pt>
                <c:pt idx="1802">
                  <c:v>38.04</c:v>
                </c:pt>
                <c:pt idx="1803">
                  <c:v>38.06</c:v>
                </c:pt>
                <c:pt idx="1804">
                  <c:v>38.08</c:v>
                </c:pt>
                <c:pt idx="1805">
                  <c:v>38.1</c:v>
                </c:pt>
                <c:pt idx="1806">
                  <c:v>38.12</c:v>
                </c:pt>
                <c:pt idx="1807">
                  <c:v>38.14</c:v>
                </c:pt>
                <c:pt idx="1808">
                  <c:v>38.16</c:v>
                </c:pt>
                <c:pt idx="1809">
                  <c:v>38.18</c:v>
                </c:pt>
                <c:pt idx="1810">
                  <c:v>38.2</c:v>
                </c:pt>
                <c:pt idx="1811">
                  <c:v>38.22</c:v>
                </c:pt>
                <c:pt idx="1812">
                  <c:v>38.24</c:v>
                </c:pt>
                <c:pt idx="1813">
                  <c:v>38.26</c:v>
                </c:pt>
                <c:pt idx="1814">
                  <c:v>38.28</c:v>
                </c:pt>
                <c:pt idx="1815">
                  <c:v>38.3</c:v>
                </c:pt>
                <c:pt idx="1816">
                  <c:v>38.32</c:v>
                </c:pt>
                <c:pt idx="1817">
                  <c:v>38.34</c:v>
                </c:pt>
                <c:pt idx="1818">
                  <c:v>38.36</c:v>
                </c:pt>
                <c:pt idx="1819">
                  <c:v>38.38</c:v>
                </c:pt>
                <c:pt idx="1820">
                  <c:v>38.4</c:v>
                </c:pt>
                <c:pt idx="1821">
                  <c:v>38.42</c:v>
                </c:pt>
                <c:pt idx="1822">
                  <c:v>38.44</c:v>
                </c:pt>
                <c:pt idx="1823">
                  <c:v>38.46</c:v>
                </c:pt>
                <c:pt idx="1824">
                  <c:v>38.48</c:v>
                </c:pt>
                <c:pt idx="1825">
                  <c:v>38.5</c:v>
                </c:pt>
                <c:pt idx="1826">
                  <c:v>38.52</c:v>
                </c:pt>
                <c:pt idx="1827">
                  <c:v>38.54</c:v>
                </c:pt>
                <c:pt idx="1828">
                  <c:v>38.56</c:v>
                </c:pt>
                <c:pt idx="1829">
                  <c:v>38.58</c:v>
                </c:pt>
                <c:pt idx="1830">
                  <c:v>38.6</c:v>
                </c:pt>
                <c:pt idx="1831">
                  <c:v>38.62</c:v>
                </c:pt>
                <c:pt idx="1832">
                  <c:v>38.64</c:v>
                </c:pt>
                <c:pt idx="1833">
                  <c:v>38.66</c:v>
                </c:pt>
                <c:pt idx="1834">
                  <c:v>38.68</c:v>
                </c:pt>
                <c:pt idx="1835">
                  <c:v>38.7</c:v>
                </c:pt>
                <c:pt idx="1836">
                  <c:v>38.72</c:v>
                </c:pt>
                <c:pt idx="1837">
                  <c:v>38.74</c:v>
                </c:pt>
                <c:pt idx="1838">
                  <c:v>38.76</c:v>
                </c:pt>
                <c:pt idx="1839">
                  <c:v>38.78</c:v>
                </c:pt>
                <c:pt idx="1840">
                  <c:v>38.8</c:v>
                </c:pt>
                <c:pt idx="1841">
                  <c:v>38.82</c:v>
                </c:pt>
                <c:pt idx="1842">
                  <c:v>38.84</c:v>
                </c:pt>
                <c:pt idx="1843">
                  <c:v>38.86</c:v>
                </c:pt>
                <c:pt idx="1844">
                  <c:v>38.88</c:v>
                </c:pt>
                <c:pt idx="1845">
                  <c:v>38.9</c:v>
                </c:pt>
                <c:pt idx="1846">
                  <c:v>38.92</c:v>
                </c:pt>
                <c:pt idx="1847">
                  <c:v>38.94</c:v>
                </c:pt>
                <c:pt idx="1848">
                  <c:v>38.96</c:v>
                </c:pt>
                <c:pt idx="1849">
                  <c:v>38.98</c:v>
                </c:pt>
                <c:pt idx="1850">
                  <c:v>39.0</c:v>
                </c:pt>
                <c:pt idx="1851">
                  <c:v>39.02</c:v>
                </c:pt>
                <c:pt idx="1852">
                  <c:v>39.04</c:v>
                </c:pt>
                <c:pt idx="1853">
                  <c:v>39.06</c:v>
                </c:pt>
                <c:pt idx="1854">
                  <c:v>39.08</c:v>
                </c:pt>
                <c:pt idx="1855">
                  <c:v>39.1</c:v>
                </c:pt>
                <c:pt idx="1856">
                  <c:v>39.12</c:v>
                </c:pt>
                <c:pt idx="1857">
                  <c:v>39.14</c:v>
                </c:pt>
                <c:pt idx="1858">
                  <c:v>39.16</c:v>
                </c:pt>
                <c:pt idx="1859">
                  <c:v>39.18</c:v>
                </c:pt>
                <c:pt idx="1860">
                  <c:v>39.2</c:v>
                </c:pt>
                <c:pt idx="1861">
                  <c:v>39.22</c:v>
                </c:pt>
                <c:pt idx="1862">
                  <c:v>39.24</c:v>
                </c:pt>
                <c:pt idx="1863">
                  <c:v>39.26</c:v>
                </c:pt>
                <c:pt idx="1864">
                  <c:v>39.28</c:v>
                </c:pt>
                <c:pt idx="1865">
                  <c:v>39.3</c:v>
                </c:pt>
                <c:pt idx="1866">
                  <c:v>39.32</c:v>
                </c:pt>
                <c:pt idx="1867">
                  <c:v>39.34</c:v>
                </c:pt>
                <c:pt idx="1868">
                  <c:v>39.36</c:v>
                </c:pt>
                <c:pt idx="1869">
                  <c:v>39.38</c:v>
                </c:pt>
                <c:pt idx="1870">
                  <c:v>39.4</c:v>
                </c:pt>
                <c:pt idx="1871">
                  <c:v>39.42</c:v>
                </c:pt>
                <c:pt idx="1872">
                  <c:v>39.44</c:v>
                </c:pt>
                <c:pt idx="1873">
                  <c:v>39.46</c:v>
                </c:pt>
                <c:pt idx="1874">
                  <c:v>39.48</c:v>
                </c:pt>
                <c:pt idx="1875">
                  <c:v>39.5</c:v>
                </c:pt>
                <c:pt idx="1876">
                  <c:v>39.52</c:v>
                </c:pt>
                <c:pt idx="1877">
                  <c:v>39.54</c:v>
                </c:pt>
                <c:pt idx="1878">
                  <c:v>39.56</c:v>
                </c:pt>
                <c:pt idx="1879">
                  <c:v>39.58</c:v>
                </c:pt>
                <c:pt idx="1880">
                  <c:v>39.6</c:v>
                </c:pt>
                <c:pt idx="1881">
                  <c:v>39.62</c:v>
                </c:pt>
                <c:pt idx="1882">
                  <c:v>39.64</c:v>
                </c:pt>
                <c:pt idx="1883">
                  <c:v>39.66</c:v>
                </c:pt>
                <c:pt idx="1884">
                  <c:v>39.68</c:v>
                </c:pt>
                <c:pt idx="1885">
                  <c:v>39.7</c:v>
                </c:pt>
                <c:pt idx="1886">
                  <c:v>39.72</c:v>
                </c:pt>
                <c:pt idx="1887">
                  <c:v>39.74</c:v>
                </c:pt>
                <c:pt idx="1888">
                  <c:v>39.76</c:v>
                </c:pt>
                <c:pt idx="1889">
                  <c:v>39.78</c:v>
                </c:pt>
                <c:pt idx="1890">
                  <c:v>39.8</c:v>
                </c:pt>
                <c:pt idx="1891">
                  <c:v>39.82</c:v>
                </c:pt>
                <c:pt idx="1892">
                  <c:v>39.84</c:v>
                </c:pt>
                <c:pt idx="1893">
                  <c:v>39.86</c:v>
                </c:pt>
                <c:pt idx="1894">
                  <c:v>39.88</c:v>
                </c:pt>
                <c:pt idx="1895">
                  <c:v>39.9</c:v>
                </c:pt>
                <c:pt idx="1896">
                  <c:v>39.92</c:v>
                </c:pt>
                <c:pt idx="1897">
                  <c:v>39.94</c:v>
                </c:pt>
                <c:pt idx="1898">
                  <c:v>39.96</c:v>
                </c:pt>
                <c:pt idx="1899">
                  <c:v>39.98</c:v>
                </c:pt>
                <c:pt idx="1900">
                  <c:v>40.0</c:v>
                </c:pt>
                <c:pt idx="1901">
                  <c:v>40.02</c:v>
                </c:pt>
                <c:pt idx="1902">
                  <c:v>40.04</c:v>
                </c:pt>
                <c:pt idx="1903">
                  <c:v>40.06</c:v>
                </c:pt>
                <c:pt idx="1904">
                  <c:v>40.08</c:v>
                </c:pt>
                <c:pt idx="1905">
                  <c:v>40.1</c:v>
                </c:pt>
                <c:pt idx="1906">
                  <c:v>40.12</c:v>
                </c:pt>
                <c:pt idx="1907">
                  <c:v>40.14</c:v>
                </c:pt>
                <c:pt idx="1908">
                  <c:v>40.16</c:v>
                </c:pt>
                <c:pt idx="1909">
                  <c:v>40.18</c:v>
                </c:pt>
                <c:pt idx="1910">
                  <c:v>40.2</c:v>
                </c:pt>
                <c:pt idx="1911">
                  <c:v>40.22</c:v>
                </c:pt>
                <c:pt idx="1912">
                  <c:v>40.24</c:v>
                </c:pt>
                <c:pt idx="1913">
                  <c:v>40.26</c:v>
                </c:pt>
                <c:pt idx="1914">
                  <c:v>40.28</c:v>
                </c:pt>
                <c:pt idx="1915">
                  <c:v>40.3</c:v>
                </c:pt>
                <c:pt idx="1916">
                  <c:v>40.32</c:v>
                </c:pt>
                <c:pt idx="1917">
                  <c:v>40.34</c:v>
                </c:pt>
                <c:pt idx="1918">
                  <c:v>40.36</c:v>
                </c:pt>
                <c:pt idx="1919">
                  <c:v>40.38</c:v>
                </c:pt>
                <c:pt idx="1920">
                  <c:v>40.4</c:v>
                </c:pt>
                <c:pt idx="1921">
                  <c:v>40.42</c:v>
                </c:pt>
                <c:pt idx="1922">
                  <c:v>40.44</c:v>
                </c:pt>
                <c:pt idx="1923">
                  <c:v>40.46</c:v>
                </c:pt>
                <c:pt idx="1924">
                  <c:v>40.48</c:v>
                </c:pt>
                <c:pt idx="1925">
                  <c:v>40.5</c:v>
                </c:pt>
                <c:pt idx="1926">
                  <c:v>40.52</c:v>
                </c:pt>
                <c:pt idx="1927">
                  <c:v>40.54</c:v>
                </c:pt>
                <c:pt idx="1928">
                  <c:v>40.56</c:v>
                </c:pt>
                <c:pt idx="1929">
                  <c:v>40.58</c:v>
                </c:pt>
                <c:pt idx="1930">
                  <c:v>40.6</c:v>
                </c:pt>
                <c:pt idx="1931">
                  <c:v>40.62</c:v>
                </c:pt>
                <c:pt idx="1932">
                  <c:v>40.64</c:v>
                </c:pt>
                <c:pt idx="1933">
                  <c:v>40.66</c:v>
                </c:pt>
                <c:pt idx="1934">
                  <c:v>40.68</c:v>
                </c:pt>
                <c:pt idx="1935">
                  <c:v>40.7</c:v>
                </c:pt>
                <c:pt idx="1936">
                  <c:v>40.72</c:v>
                </c:pt>
                <c:pt idx="1937">
                  <c:v>40.74</c:v>
                </c:pt>
                <c:pt idx="1938">
                  <c:v>40.76</c:v>
                </c:pt>
                <c:pt idx="1939">
                  <c:v>40.78</c:v>
                </c:pt>
                <c:pt idx="1940">
                  <c:v>40.8</c:v>
                </c:pt>
                <c:pt idx="1941">
                  <c:v>40.82</c:v>
                </c:pt>
                <c:pt idx="1942">
                  <c:v>40.84</c:v>
                </c:pt>
                <c:pt idx="1943">
                  <c:v>40.86</c:v>
                </c:pt>
                <c:pt idx="1944">
                  <c:v>40.88</c:v>
                </c:pt>
                <c:pt idx="1945">
                  <c:v>40.9</c:v>
                </c:pt>
                <c:pt idx="1946">
                  <c:v>40.92</c:v>
                </c:pt>
                <c:pt idx="1947">
                  <c:v>40.94</c:v>
                </c:pt>
                <c:pt idx="1948">
                  <c:v>40.96</c:v>
                </c:pt>
                <c:pt idx="1949">
                  <c:v>40.98</c:v>
                </c:pt>
                <c:pt idx="1950">
                  <c:v>41.0</c:v>
                </c:pt>
                <c:pt idx="1951">
                  <c:v>41.02</c:v>
                </c:pt>
                <c:pt idx="1952">
                  <c:v>41.04</c:v>
                </c:pt>
                <c:pt idx="1953">
                  <c:v>41.06</c:v>
                </c:pt>
                <c:pt idx="1954">
                  <c:v>41.08</c:v>
                </c:pt>
                <c:pt idx="1955">
                  <c:v>41.1</c:v>
                </c:pt>
                <c:pt idx="1956">
                  <c:v>41.12</c:v>
                </c:pt>
                <c:pt idx="1957">
                  <c:v>41.14</c:v>
                </c:pt>
                <c:pt idx="1958">
                  <c:v>41.16</c:v>
                </c:pt>
                <c:pt idx="1959">
                  <c:v>41.18</c:v>
                </c:pt>
                <c:pt idx="1960">
                  <c:v>41.2</c:v>
                </c:pt>
                <c:pt idx="1961">
                  <c:v>41.22</c:v>
                </c:pt>
                <c:pt idx="1962">
                  <c:v>41.24</c:v>
                </c:pt>
                <c:pt idx="1963">
                  <c:v>41.26</c:v>
                </c:pt>
                <c:pt idx="1964">
                  <c:v>41.28</c:v>
                </c:pt>
                <c:pt idx="1965">
                  <c:v>41.3</c:v>
                </c:pt>
                <c:pt idx="1966">
                  <c:v>41.32</c:v>
                </c:pt>
                <c:pt idx="1967">
                  <c:v>41.34</c:v>
                </c:pt>
                <c:pt idx="1968">
                  <c:v>41.36</c:v>
                </c:pt>
                <c:pt idx="1969">
                  <c:v>41.38</c:v>
                </c:pt>
                <c:pt idx="1970">
                  <c:v>41.4</c:v>
                </c:pt>
                <c:pt idx="1971">
                  <c:v>41.42</c:v>
                </c:pt>
                <c:pt idx="1972">
                  <c:v>41.44</c:v>
                </c:pt>
                <c:pt idx="1973">
                  <c:v>41.46</c:v>
                </c:pt>
                <c:pt idx="1974">
                  <c:v>41.48</c:v>
                </c:pt>
                <c:pt idx="1975">
                  <c:v>41.5</c:v>
                </c:pt>
                <c:pt idx="1976">
                  <c:v>41.52</c:v>
                </c:pt>
                <c:pt idx="1977">
                  <c:v>41.54</c:v>
                </c:pt>
                <c:pt idx="1978">
                  <c:v>41.56</c:v>
                </c:pt>
                <c:pt idx="1979">
                  <c:v>41.58</c:v>
                </c:pt>
                <c:pt idx="1980">
                  <c:v>41.6</c:v>
                </c:pt>
                <c:pt idx="1981">
                  <c:v>41.62</c:v>
                </c:pt>
                <c:pt idx="1982">
                  <c:v>41.64</c:v>
                </c:pt>
                <c:pt idx="1983">
                  <c:v>41.66</c:v>
                </c:pt>
                <c:pt idx="1984">
                  <c:v>41.68</c:v>
                </c:pt>
                <c:pt idx="1985">
                  <c:v>41.7</c:v>
                </c:pt>
                <c:pt idx="1986">
                  <c:v>41.72</c:v>
                </c:pt>
                <c:pt idx="1987">
                  <c:v>41.74</c:v>
                </c:pt>
                <c:pt idx="1988">
                  <c:v>41.76</c:v>
                </c:pt>
                <c:pt idx="1989">
                  <c:v>41.78</c:v>
                </c:pt>
                <c:pt idx="1990">
                  <c:v>41.8</c:v>
                </c:pt>
                <c:pt idx="1991">
                  <c:v>41.82</c:v>
                </c:pt>
                <c:pt idx="1992">
                  <c:v>41.84</c:v>
                </c:pt>
                <c:pt idx="1993">
                  <c:v>41.86</c:v>
                </c:pt>
                <c:pt idx="1994">
                  <c:v>41.88</c:v>
                </c:pt>
                <c:pt idx="1995">
                  <c:v>41.9</c:v>
                </c:pt>
                <c:pt idx="1996">
                  <c:v>41.92</c:v>
                </c:pt>
                <c:pt idx="1997">
                  <c:v>41.94</c:v>
                </c:pt>
                <c:pt idx="1998">
                  <c:v>41.96</c:v>
                </c:pt>
                <c:pt idx="1999">
                  <c:v>41.98</c:v>
                </c:pt>
                <c:pt idx="2000">
                  <c:v>42.0</c:v>
                </c:pt>
                <c:pt idx="2001">
                  <c:v>42.02</c:v>
                </c:pt>
                <c:pt idx="2002">
                  <c:v>42.04</c:v>
                </c:pt>
                <c:pt idx="2003">
                  <c:v>42.06</c:v>
                </c:pt>
                <c:pt idx="2004">
                  <c:v>42.08</c:v>
                </c:pt>
                <c:pt idx="2005">
                  <c:v>42.1</c:v>
                </c:pt>
                <c:pt idx="2006">
                  <c:v>42.12</c:v>
                </c:pt>
                <c:pt idx="2007">
                  <c:v>42.14</c:v>
                </c:pt>
                <c:pt idx="2008">
                  <c:v>42.16</c:v>
                </c:pt>
                <c:pt idx="2009">
                  <c:v>42.18</c:v>
                </c:pt>
                <c:pt idx="2010">
                  <c:v>42.2</c:v>
                </c:pt>
                <c:pt idx="2011">
                  <c:v>42.22</c:v>
                </c:pt>
                <c:pt idx="2012">
                  <c:v>42.24</c:v>
                </c:pt>
                <c:pt idx="2013">
                  <c:v>42.26</c:v>
                </c:pt>
                <c:pt idx="2014">
                  <c:v>42.28</c:v>
                </c:pt>
                <c:pt idx="2015">
                  <c:v>42.3</c:v>
                </c:pt>
                <c:pt idx="2016">
                  <c:v>42.32</c:v>
                </c:pt>
                <c:pt idx="2017">
                  <c:v>42.34</c:v>
                </c:pt>
                <c:pt idx="2018">
                  <c:v>42.36</c:v>
                </c:pt>
                <c:pt idx="2019">
                  <c:v>42.38</c:v>
                </c:pt>
                <c:pt idx="2020">
                  <c:v>42.4</c:v>
                </c:pt>
                <c:pt idx="2021">
                  <c:v>42.42</c:v>
                </c:pt>
                <c:pt idx="2022">
                  <c:v>42.44</c:v>
                </c:pt>
                <c:pt idx="2023">
                  <c:v>42.46</c:v>
                </c:pt>
                <c:pt idx="2024">
                  <c:v>42.48</c:v>
                </c:pt>
                <c:pt idx="2025">
                  <c:v>42.5</c:v>
                </c:pt>
                <c:pt idx="2026">
                  <c:v>42.52</c:v>
                </c:pt>
                <c:pt idx="2027">
                  <c:v>42.54</c:v>
                </c:pt>
                <c:pt idx="2028">
                  <c:v>42.56</c:v>
                </c:pt>
                <c:pt idx="2029">
                  <c:v>42.58</c:v>
                </c:pt>
                <c:pt idx="2030">
                  <c:v>42.6</c:v>
                </c:pt>
                <c:pt idx="2031">
                  <c:v>42.62</c:v>
                </c:pt>
                <c:pt idx="2032">
                  <c:v>42.64</c:v>
                </c:pt>
                <c:pt idx="2033">
                  <c:v>42.66</c:v>
                </c:pt>
                <c:pt idx="2034">
                  <c:v>42.68</c:v>
                </c:pt>
                <c:pt idx="2035">
                  <c:v>42.7</c:v>
                </c:pt>
                <c:pt idx="2036">
                  <c:v>42.72</c:v>
                </c:pt>
                <c:pt idx="2037">
                  <c:v>42.74</c:v>
                </c:pt>
                <c:pt idx="2038">
                  <c:v>42.76</c:v>
                </c:pt>
                <c:pt idx="2039">
                  <c:v>42.78</c:v>
                </c:pt>
                <c:pt idx="2040">
                  <c:v>42.8</c:v>
                </c:pt>
                <c:pt idx="2041">
                  <c:v>42.82</c:v>
                </c:pt>
                <c:pt idx="2042">
                  <c:v>42.84</c:v>
                </c:pt>
                <c:pt idx="2043">
                  <c:v>42.86</c:v>
                </c:pt>
                <c:pt idx="2044">
                  <c:v>42.88</c:v>
                </c:pt>
                <c:pt idx="2045">
                  <c:v>42.9</c:v>
                </c:pt>
                <c:pt idx="2046">
                  <c:v>42.92</c:v>
                </c:pt>
                <c:pt idx="2047">
                  <c:v>42.94</c:v>
                </c:pt>
                <c:pt idx="2048">
                  <c:v>42.96</c:v>
                </c:pt>
                <c:pt idx="2049">
                  <c:v>42.98</c:v>
                </c:pt>
                <c:pt idx="2050">
                  <c:v>43.0</c:v>
                </c:pt>
                <c:pt idx="2051">
                  <c:v>43.02</c:v>
                </c:pt>
                <c:pt idx="2052">
                  <c:v>43.04</c:v>
                </c:pt>
                <c:pt idx="2053">
                  <c:v>43.06</c:v>
                </c:pt>
                <c:pt idx="2054">
                  <c:v>43.08</c:v>
                </c:pt>
                <c:pt idx="2055">
                  <c:v>43.1</c:v>
                </c:pt>
                <c:pt idx="2056">
                  <c:v>43.12</c:v>
                </c:pt>
                <c:pt idx="2057">
                  <c:v>43.14</c:v>
                </c:pt>
                <c:pt idx="2058">
                  <c:v>43.16</c:v>
                </c:pt>
                <c:pt idx="2059">
                  <c:v>43.18</c:v>
                </c:pt>
                <c:pt idx="2060">
                  <c:v>43.2</c:v>
                </c:pt>
                <c:pt idx="2061">
                  <c:v>43.22</c:v>
                </c:pt>
                <c:pt idx="2062">
                  <c:v>43.24</c:v>
                </c:pt>
                <c:pt idx="2063">
                  <c:v>43.26</c:v>
                </c:pt>
                <c:pt idx="2064">
                  <c:v>43.28</c:v>
                </c:pt>
                <c:pt idx="2065">
                  <c:v>43.3</c:v>
                </c:pt>
                <c:pt idx="2066">
                  <c:v>43.32</c:v>
                </c:pt>
                <c:pt idx="2067">
                  <c:v>43.34</c:v>
                </c:pt>
                <c:pt idx="2068">
                  <c:v>43.36</c:v>
                </c:pt>
                <c:pt idx="2069">
                  <c:v>43.38</c:v>
                </c:pt>
                <c:pt idx="2070">
                  <c:v>43.4</c:v>
                </c:pt>
                <c:pt idx="2071">
                  <c:v>43.42</c:v>
                </c:pt>
                <c:pt idx="2072">
                  <c:v>43.44</c:v>
                </c:pt>
                <c:pt idx="2073">
                  <c:v>43.46</c:v>
                </c:pt>
                <c:pt idx="2074">
                  <c:v>43.48</c:v>
                </c:pt>
                <c:pt idx="2075">
                  <c:v>43.5</c:v>
                </c:pt>
                <c:pt idx="2076">
                  <c:v>43.52</c:v>
                </c:pt>
                <c:pt idx="2077">
                  <c:v>43.54</c:v>
                </c:pt>
                <c:pt idx="2078">
                  <c:v>43.56</c:v>
                </c:pt>
                <c:pt idx="2079">
                  <c:v>43.58</c:v>
                </c:pt>
                <c:pt idx="2080">
                  <c:v>43.6</c:v>
                </c:pt>
                <c:pt idx="2081">
                  <c:v>43.62</c:v>
                </c:pt>
                <c:pt idx="2082">
                  <c:v>43.64</c:v>
                </c:pt>
                <c:pt idx="2083">
                  <c:v>43.66</c:v>
                </c:pt>
                <c:pt idx="2084">
                  <c:v>43.68</c:v>
                </c:pt>
                <c:pt idx="2085">
                  <c:v>43.7</c:v>
                </c:pt>
                <c:pt idx="2086">
                  <c:v>43.72</c:v>
                </c:pt>
                <c:pt idx="2087">
                  <c:v>43.74</c:v>
                </c:pt>
                <c:pt idx="2088">
                  <c:v>43.76</c:v>
                </c:pt>
                <c:pt idx="2089">
                  <c:v>43.78</c:v>
                </c:pt>
                <c:pt idx="2090">
                  <c:v>43.8</c:v>
                </c:pt>
                <c:pt idx="2091">
                  <c:v>43.82</c:v>
                </c:pt>
                <c:pt idx="2092">
                  <c:v>43.84</c:v>
                </c:pt>
                <c:pt idx="2093">
                  <c:v>43.86</c:v>
                </c:pt>
                <c:pt idx="2094">
                  <c:v>43.88</c:v>
                </c:pt>
                <c:pt idx="2095">
                  <c:v>43.9</c:v>
                </c:pt>
                <c:pt idx="2096">
                  <c:v>43.92</c:v>
                </c:pt>
                <c:pt idx="2097">
                  <c:v>43.94</c:v>
                </c:pt>
                <c:pt idx="2098">
                  <c:v>43.96</c:v>
                </c:pt>
                <c:pt idx="2099">
                  <c:v>43.98</c:v>
                </c:pt>
                <c:pt idx="2100">
                  <c:v>44.0</c:v>
                </c:pt>
                <c:pt idx="2101">
                  <c:v>44.02</c:v>
                </c:pt>
                <c:pt idx="2102">
                  <c:v>44.04</c:v>
                </c:pt>
                <c:pt idx="2103">
                  <c:v>44.06</c:v>
                </c:pt>
                <c:pt idx="2104">
                  <c:v>44.08</c:v>
                </c:pt>
                <c:pt idx="2105">
                  <c:v>44.1</c:v>
                </c:pt>
                <c:pt idx="2106">
                  <c:v>44.12</c:v>
                </c:pt>
                <c:pt idx="2107">
                  <c:v>44.14</c:v>
                </c:pt>
                <c:pt idx="2108">
                  <c:v>44.16</c:v>
                </c:pt>
                <c:pt idx="2109">
                  <c:v>44.18</c:v>
                </c:pt>
                <c:pt idx="2110">
                  <c:v>44.2</c:v>
                </c:pt>
                <c:pt idx="2111">
                  <c:v>44.22</c:v>
                </c:pt>
                <c:pt idx="2112">
                  <c:v>44.24</c:v>
                </c:pt>
                <c:pt idx="2113">
                  <c:v>44.26</c:v>
                </c:pt>
                <c:pt idx="2114">
                  <c:v>44.28</c:v>
                </c:pt>
                <c:pt idx="2115">
                  <c:v>44.3</c:v>
                </c:pt>
                <c:pt idx="2116">
                  <c:v>44.32</c:v>
                </c:pt>
                <c:pt idx="2117">
                  <c:v>44.34</c:v>
                </c:pt>
                <c:pt idx="2118">
                  <c:v>44.36</c:v>
                </c:pt>
                <c:pt idx="2119">
                  <c:v>44.38</c:v>
                </c:pt>
                <c:pt idx="2120">
                  <c:v>44.4</c:v>
                </c:pt>
                <c:pt idx="2121">
                  <c:v>44.42</c:v>
                </c:pt>
                <c:pt idx="2122">
                  <c:v>44.44</c:v>
                </c:pt>
                <c:pt idx="2123">
                  <c:v>44.46</c:v>
                </c:pt>
                <c:pt idx="2124">
                  <c:v>44.48</c:v>
                </c:pt>
                <c:pt idx="2125">
                  <c:v>44.5</c:v>
                </c:pt>
                <c:pt idx="2126">
                  <c:v>44.52</c:v>
                </c:pt>
                <c:pt idx="2127">
                  <c:v>44.54</c:v>
                </c:pt>
                <c:pt idx="2128">
                  <c:v>44.56</c:v>
                </c:pt>
                <c:pt idx="2129">
                  <c:v>44.58</c:v>
                </c:pt>
                <c:pt idx="2130">
                  <c:v>44.6</c:v>
                </c:pt>
                <c:pt idx="2131">
                  <c:v>44.62</c:v>
                </c:pt>
                <c:pt idx="2132">
                  <c:v>44.64</c:v>
                </c:pt>
                <c:pt idx="2133">
                  <c:v>44.66</c:v>
                </c:pt>
                <c:pt idx="2134">
                  <c:v>44.68</c:v>
                </c:pt>
                <c:pt idx="2135">
                  <c:v>44.7</c:v>
                </c:pt>
                <c:pt idx="2136">
                  <c:v>44.72</c:v>
                </c:pt>
                <c:pt idx="2137">
                  <c:v>44.74</c:v>
                </c:pt>
                <c:pt idx="2138">
                  <c:v>44.76</c:v>
                </c:pt>
                <c:pt idx="2139">
                  <c:v>44.78</c:v>
                </c:pt>
                <c:pt idx="2140">
                  <c:v>44.8</c:v>
                </c:pt>
                <c:pt idx="2141">
                  <c:v>44.82</c:v>
                </c:pt>
                <c:pt idx="2142">
                  <c:v>44.84</c:v>
                </c:pt>
                <c:pt idx="2143">
                  <c:v>44.86</c:v>
                </c:pt>
                <c:pt idx="2144">
                  <c:v>44.88</c:v>
                </c:pt>
                <c:pt idx="2145">
                  <c:v>44.9</c:v>
                </c:pt>
                <c:pt idx="2146">
                  <c:v>44.92</c:v>
                </c:pt>
                <c:pt idx="2147">
                  <c:v>44.94</c:v>
                </c:pt>
                <c:pt idx="2148">
                  <c:v>44.96</c:v>
                </c:pt>
                <c:pt idx="2149">
                  <c:v>44.98</c:v>
                </c:pt>
                <c:pt idx="2150">
                  <c:v>45.0</c:v>
                </c:pt>
                <c:pt idx="2151">
                  <c:v>45.02</c:v>
                </c:pt>
                <c:pt idx="2152">
                  <c:v>45.04</c:v>
                </c:pt>
                <c:pt idx="2153">
                  <c:v>45.06</c:v>
                </c:pt>
                <c:pt idx="2154">
                  <c:v>45.08</c:v>
                </c:pt>
                <c:pt idx="2155">
                  <c:v>45.1</c:v>
                </c:pt>
                <c:pt idx="2156">
                  <c:v>45.12</c:v>
                </c:pt>
                <c:pt idx="2157">
                  <c:v>45.14</c:v>
                </c:pt>
                <c:pt idx="2158">
                  <c:v>45.16</c:v>
                </c:pt>
                <c:pt idx="2159">
                  <c:v>45.18</c:v>
                </c:pt>
                <c:pt idx="2160">
                  <c:v>45.2</c:v>
                </c:pt>
                <c:pt idx="2161">
                  <c:v>45.22</c:v>
                </c:pt>
                <c:pt idx="2162">
                  <c:v>45.24</c:v>
                </c:pt>
                <c:pt idx="2163">
                  <c:v>45.26</c:v>
                </c:pt>
                <c:pt idx="2164">
                  <c:v>45.28</c:v>
                </c:pt>
                <c:pt idx="2165">
                  <c:v>45.3</c:v>
                </c:pt>
                <c:pt idx="2166">
                  <c:v>45.32</c:v>
                </c:pt>
                <c:pt idx="2167">
                  <c:v>45.34</c:v>
                </c:pt>
                <c:pt idx="2168">
                  <c:v>45.36</c:v>
                </c:pt>
                <c:pt idx="2169">
                  <c:v>45.38</c:v>
                </c:pt>
                <c:pt idx="2170">
                  <c:v>45.4</c:v>
                </c:pt>
                <c:pt idx="2171">
                  <c:v>45.42</c:v>
                </c:pt>
                <c:pt idx="2172">
                  <c:v>45.44</c:v>
                </c:pt>
                <c:pt idx="2173">
                  <c:v>45.46</c:v>
                </c:pt>
                <c:pt idx="2174">
                  <c:v>45.48</c:v>
                </c:pt>
                <c:pt idx="2175">
                  <c:v>45.5</c:v>
                </c:pt>
                <c:pt idx="2176">
                  <c:v>45.52</c:v>
                </c:pt>
                <c:pt idx="2177">
                  <c:v>45.54</c:v>
                </c:pt>
                <c:pt idx="2178">
                  <c:v>45.56</c:v>
                </c:pt>
                <c:pt idx="2179">
                  <c:v>45.58</c:v>
                </c:pt>
                <c:pt idx="2180">
                  <c:v>45.6</c:v>
                </c:pt>
                <c:pt idx="2181">
                  <c:v>45.62</c:v>
                </c:pt>
                <c:pt idx="2182">
                  <c:v>45.64</c:v>
                </c:pt>
                <c:pt idx="2183">
                  <c:v>45.66</c:v>
                </c:pt>
                <c:pt idx="2184">
                  <c:v>45.68</c:v>
                </c:pt>
                <c:pt idx="2185">
                  <c:v>45.7</c:v>
                </c:pt>
                <c:pt idx="2186">
                  <c:v>45.72</c:v>
                </c:pt>
                <c:pt idx="2187">
                  <c:v>45.74</c:v>
                </c:pt>
                <c:pt idx="2188">
                  <c:v>45.76</c:v>
                </c:pt>
                <c:pt idx="2189">
                  <c:v>45.78</c:v>
                </c:pt>
                <c:pt idx="2190">
                  <c:v>45.8</c:v>
                </c:pt>
                <c:pt idx="2191">
                  <c:v>45.82</c:v>
                </c:pt>
                <c:pt idx="2192">
                  <c:v>45.84</c:v>
                </c:pt>
                <c:pt idx="2193">
                  <c:v>45.86</c:v>
                </c:pt>
                <c:pt idx="2194">
                  <c:v>45.88</c:v>
                </c:pt>
                <c:pt idx="2195">
                  <c:v>45.9</c:v>
                </c:pt>
                <c:pt idx="2196">
                  <c:v>45.92</c:v>
                </c:pt>
                <c:pt idx="2197">
                  <c:v>45.94</c:v>
                </c:pt>
                <c:pt idx="2198">
                  <c:v>45.96</c:v>
                </c:pt>
                <c:pt idx="2199">
                  <c:v>45.98</c:v>
                </c:pt>
                <c:pt idx="2200">
                  <c:v>46.0</c:v>
                </c:pt>
                <c:pt idx="2201">
                  <c:v>46.02</c:v>
                </c:pt>
                <c:pt idx="2202">
                  <c:v>46.04</c:v>
                </c:pt>
                <c:pt idx="2203">
                  <c:v>46.06</c:v>
                </c:pt>
                <c:pt idx="2204">
                  <c:v>46.08</c:v>
                </c:pt>
                <c:pt idx="2205">
                  <c:v>46.1</c:v>
                </c:pt>
                <c:pt idx="2206">
                  <c:v>46.12</c:v>
                </c:pt>
                <c:pt idx="2207">
                  <c:v>46.14</c:v>
                </c:pt>
                <c:pt idx="2208">
                  <c:v>46.16</c:v>
                </c:pt>
                <c:pt idx="2209">
                  <c:v>46.18</c:v>
                </c:pt>
                <c:pt idx="2210">
                  <c:v>46.2</c:v>
                </c:pt>
                <c:pt idx="2211">
                  <c:v>46.22</c:v>
                </c:pt>
                <c:pt idx="2212">
                  <c:v>46.24</c:v>
                </c:pt>
                <c:pt idx="2213">
                  <c:v>46.26</c:v>
                </c:pt>
                <c:pt idx="2214">
                  <c:v>46.28</c:v>
                </c:pt>
                <c:pt idx="2215">
                  <c:v>46.3</c:v>
                </c:pt>
                <c:pt idx="2216">
                  <c:v>46.32</c:v>
                </c:pt>
                <c:pt idx="2217">
                  <c:v>46.34</c:v>
                </c:pt>
                <c:pt idx="2218">
                  <c:v>46.36</c:v>
                </c:pt>
                <c:pt idx="2219">
                  <c:v>46.38</c:v>
                </c:pt>
                <c:pt idx="2220">
                  <c:v>46.4</c:v>
                </c:pt>
                <c:pt idx="2221">
                  <c:v>46.42</c:v>
                </c:pt>
                <c:pt idx="2222">
                  <c:v>46.44</c:v>
                </c:pt>
                <c:pt idx="2223">
                  <c:v>46.46</c:v>
                </c:pt>
                <c:pt idx="2224">
                  <c:v>46.48</c:v>
                </c:pt>
                <c:pt idx="2225">
                  <c:v>46.5</c:v>
                </c:pt>
                <c:pt idx="2226">
                  <c:v>46.52</c:v>
                </c:pt>
                <c:pt idx="2227">
                  <c:v>46.54</c:v>
                </c:pt>
                <c:pt idx="2228">
                  <c:v>46.56</c:v>
                </c:pt>
                <c:pt idx="2229">
                  <c:v>46.58</c:v>
                </c:pt>
                <c:pt idx="2230">
                  <c:v>46.6</c:v>
                </c:pt>
                <c:pt idx="2231">
                  <c:v>46.62</c:v>
                </c:pt>
                <c:pt idx="2232">
                  <c:v>46.64</c:v>
                </c:pt>
                <c:pt idx="2233">
                  <c:v>46.66</c:v>
                </c:pt>
                <c:pt idx="2234">
                  <c:v>46.68</c:v>
                </c:pt>
                <c:pt idx="2235">
                  <c:v>46.7</c:v>
                </c:pt>
                <c:pt idx="2236">
                  <c:v>46.72</c:v>
                </c:pt>
                <c:pt idx="2237">
                  <c:v>46.74</c:v>
                </c:pt>
                <c:pt idx="2238">
                  <c:v>46.76</c:v>
                </c:pt>
                <c:pt idx="2239">
                  <c:v>46.78</c:v>
                </c:pt>
                <c:pt idx="2240">
                  <c:v>46.8</c:v>
                </c:pt>
                <c:pt idx="2241">
                  <c:v>46.82</c:v>
                </c:pt>
                <c:pt idx="2242">
                  <c:v>46.84</c:v>
                </c:pt>
                <c:pt idx="2243">
                  <c:v>46.86</c:v>
                </c:pt>
                <c:pt idx="2244">
                  <c:v>46.88</c:v>
                </c:pt>
                <c:pt idx="2245">
                  <c:v>46.9</c:v>
                </c:pt>
                <c:pt idx="2246">
                  <c:v>46.92</c:v>
                </c:pt>
                <c:pt idx="2247">
                  <c:v>46.94</c:v>
                </c:pt>
                <c:pt idx="2248">
                  <c:v>46.96</c:v>
                </c:pt>
                <c:pt idx="2249">
                  <c:v>46.98</c:v>
                </c:pt>
                <c:pt idx="2250">
                  <c:v>47.0</c:v>
                </c:pt>
                <c:pt idx="2251">
                  <c:v>47.02</c:v>
                </c:pt>
                <c:pt idx="2252">
                  <c:v>47.04</c:v>
                </c:pt>
                <c:pt idx="2253">
                  <c:v>47.06</c:v>
                </c:pt>
                <c:pt idx="2254">
                  <c:v>47.08</c:v>
                </c:pt>
                <c:pt idx="2255">
                  <c:v>47.1</c:v>
                </c:pt>
                <c:pt idx="2256">
                  <c:v>47.12</c:v>
                </c:pt>
                <c:pt idx="2257">
                  <c:v>47.14</c:v>
                </c:pt>
                <c:pt idx="2258">
                  <c:v>47.16</c:v>
                </c:pt>
                <c:pt idx="2259">
                  <c:v>47.18</c:v>
                </c:pt>
                <c:pt idx="2260">
                  <c:v>47.2</c:v>
                </c:pt>
                <c:pt idx="2261">
                  <c:v>47.22</c:v>
                </c:pt>
                <c:pt idx="2262">
                  <c:v>47.24</c:v>
                </c:pt>
                <c:pt idx="2263">
                  <c:v>47.26</c:v>
                </c:pt>
                <c:pt idx="2264">
                  <c:v>47.28</c:v>
                </c:pt>
                <c:pt idx="2265">
                  <c:v>47.3</c:v>
                </c:pt>
                <c:pt idx="2266">
                  <c:v>47.32</c:v>
                </c:pt>
                <c:pt idx="2267">
                  <c:v>47.34</c:v>
                </c:pt>
                <c:pt idx="2268">
                  <c:v>47.36</c:v>
                </c:pt>
                <c:pt idx="2269">
                  <c:v>47.38</c:v>
                </c:pt>
                <c:pt idx="2270">
                  <c:v>47.4</c:v>
                </c:pt>
                <c:pt idx="2271">
                  <c:v>47.42</c:v>
                </c:pt>
                <c:pt idx="2272">
                  <c:v>47.44</c:v>
                </c:pt>
                <c:pt idx="2273">
                  <c:v>47.46</c:v>
                </c:pt>
                <c:pt idx="2274">
                  <c:v>47.48</c:v>
                </c:pt>
                <c:pt idx="2275">
                  <c:v>47.5</c:v>
                </c:pt>
                <c:pt idx="2276">
                  <c:v>47.52</c:v>
                </c:pt>
                <c:pt idx="2277">
                  <c:v>47.54</c:v>
                </c:pt>
                <c:pt idx="2278">
                  <c:v>47.56</c:v>
                </c:pt>
                <c:pt idx="2279">
                  <c:v>47.58</c:v>
                </c:pt>
                <c:pt idx="2280">
                  <c:v>47.6</c:v>
                </c:pt>
                <c:pt idx="2281">
                  <c:v>47.62</c:v>
                </c:pt>
                <c:pt idx="2282">
                  <c:v>47.64</c:v>
                </c:pt>
                <c:pt idx="2283">
                  <c:v>47.66</c:v>
                </c:pt>
                <c:pt idx="2284">
                  <c:v>47.68</c:v>
                </c:pt>
                <c:pt idx="2285">
                  <c:v>47.7</c:v>
                </c:pt>
                <c:pt idx="2286">
                  <c:v>47.72</c:v>
                </c:pt>
                <c:pt idx="2287">
                  <c:v>47.74</c:v>
                </c:pt>
                <c:pt idx="2288">
                  <c:v>47.76</c:v>
                </c:pt>
                <c:pt idx="2289">
                  <c:v>47.78</c:v>
                </c:pt>
                <c:pt idx="2290">
                  <c:v>47.8</c:v>
                </c:pt>
                <c:pt idx="2291">
                  <c:v>47.82</c:v>
                </c:pt>
                <c:pt idx="2292">
                  <c:v>47.84</c:v>
                </c:pt>
                <c:pt idx="2293">
                  <c:v>47.86</c:v>
                </c:pt>
                <c:pt idx="2294">
                  <c:v>47.88</c:v>
                </c:pt>
                <c:pt idx="2295">
                  <c:v>47.9</c:v>
                </c:pt>
                <c:pt idx="2296">
                  <c:v>47.92</c:v>
                </c:pt>
                <c:pt idx="2297">
                  <c:v>47.94</c:v>
                </c:pt>
                <c:pt idx="2298">
                  <c:v>47.96</c:v>
                </c:pt>
                <c:pt idx="2299">
                  <c:v>47.98</c:v>
                </c:pt>
                <c:pt idx="2300">
                  <c:v>48.0</c:v>
                </c:pt>
                <c:pt idx="2301">
                  <c:v>48.02</c:v>
                </c:pt>
                <c:pt idx="2302">
                  <c:v>48.04</c:v>
                </c:pt>
                <c:pt idx="2303">
                  <c:v>48.06</c:v>
                </c:pt>
                <c:pt idx="2304">
                  <c:v>48.08</c:v>
                </c:pt>
                <c:pt idx="2305">
                  <c:v>48.1</c:v>
                </c:pt>
                <c:pt idx="2306">
                  <c:v>48.12</c:v>
                </c:pt>
                <c:pt idx="2307">
                  <c:v>48.14</c:v>
                </c:pt>
                <c:pt idx="2308">
                  <c:v>48.16</c:v>
                </c:pt>
                <c:pt idx="2309">
                  <c:v>48.18</c:v>
                </c:pt>
                <c:pt idx="2310">
                  <c:v>48.2</c:v>
                </c:pt>
                <c:pt idx="2311">
                  <c:v>48.22</c:v>
                </c:pt>
                <c:pt idx="2312">
                  <c:v>48.24</c:v>
                </c:pt>
                <c:pt idx="2313">
                  <c:v>48.26</c:v>
                </c:pt>
                <c:pt idx="2314">
                  <c:v>48.28</c:v>
                </c:pt>
                <c:pt idx="2315">
                  <c:v>48.3</c:v>
                </c:pt>
                <c:pt idx="2316">
                  <c:v>48.32</c:v>
                </c:pt>
                <c:pt idx="2317">
                  <c:v>48.34</c:v>
                </c:pt>
                <c:pt idx="2318">
                  <c:v>48.36</c:v>
                </c:pt>
                <c:pt idx="2319">
                  <c:v>48.38</c:v>
                </c:pt>
                <c:pt idx="2320">
                  <c:v>48.4</c:v>
                </c:pt>
                <c:pt idx="2321">
                  <c:v>48.42</c:v>
                </c:pt>
                <c:pt idx="2322">
                  <c:v>48.44</c:v>
                </c:pt>
                <c:pt idx="2323">
                  <c:v>48.46</c:v>
                </c:pt>
                <c:pt idx="2324">
                  <c:v>48.48</c:v>
                </c:pt>
                <c:pt idx="2325">
                  <c:v>48.5</c:v>
                </c:pt>
                <c:pt idx="2326">
                  <c:v>48.52</c:v>
                </c:pt>
                <c:pt idx="2327">
                  <c:v>48.54</c:v>
                </c:pt>
                <c:pt idx="2328">
                  <c:v>48.56</c:v>
                </c:pt>
                <c:pt idx="2329">
                  <c:v>48.58</c:v>
                </c:pt>
                <c:pt idx="2330">
                  <c:v>48.6</c:v>
                </c:pt>
                <c:pt idx="2331">
                  <c:v>48.62</c:v>
                </c:pt>
                <c:pt idx="2332">
                  <c:v>48.64</c:v>
                </c:pt>
                <c:pt idx="2333">
                  <c:v>48.66</c:v>
                </c:pt>
                <c:pt idx="2334">
                  <c:v>48.68</c:v>
                </c:pt>
                <c:pt idx="2335">
                  <c:v>48.7</c:v>
                </c:pt>
                <c:pt idx="2336">
                  <c:v>48.72</c:v>
                </c:pt>
                <c:pt idx="2337">
                  <c:v>48.74</c:v>
                </c:pt>
                <c:pt idx="2338">
                  <c:v>48.76</c:v>
                </c:pt>
                <c:pt idx="2339">
                  <c:v>48.78</c:v>
                </c:pt>
                <c:pt idx="2340">
                  <c:v>48.8</c:v>
                </c:pt>
                <c:pt idx="2341">
                  <c:v>48.82</c:v>
                </c:pt>
                <c:pt idx="2342">
                  <c:v>48.84</c:v>
                </c:pt>
                <c:pt idx="2343">
                  <c:v>48.86</c:v>
                </c:pt>
                <c:pt idx="2344">
                  <c:v>48.88</c:v>
                </c:pt>
                <c:pt idx="2345">
                  <c:v>48.9</c:v>
                </c:pt>
                <c:pt idx="2346">
                  <c:v>48.92</c:v>
                </c:pt>
                <c:pt idx="2347">
                  <c:v>48.94</c:v>
                </c:pt>
                <c:pt idx="2348">
                  <c:v>48.96</c:v>
                </c:pt>
                <c:pt idx="2349">
                  <c:v>48.98</c:v>
                </c:pt>
                <c:pt idx="2350">
                  <c:v>49.0</c:v>
                </c:pt>
                <c:pt idx="2351">
                  <c:v>49.02</c:v>
                </c:pt>
                <c:pt idx="2352">
                  <c:v>49.04</c:v>
                </c:pt>
                <c:pt idx="2353">
                  <c:v>49.06</c:v>
                </c:pt>
                <c:pt idx="2354">
                  <c:v>49.08</c:v>
                </c:pt>
                <c:pt idx="2355">
                  <c:v>49.1</c:v>
                </c:pt>
                <c:pt idx="2356">
                  <c:v>49.12</c:v>
                </c:pt>
                <c:pt idx="2357">
                  <c:v>49.14</c:v>
                </c:pt>
                <c:pt idx="2358">
                  <c:v>49.16</c:v>
                </c:pt>
                <c:pt idx="2359">
                  <c:v>49.18</c:v>
                </c:pt>
                <c:pt idx="2360">
                  <c:v>49.2</c:v>
                </c:pt>
                <c:pt idx="2361">
                  <c:v>49.22</c:v>
                </c:pt>
                <c:pt idx="2362">
                  <c:v>49.24</c:v>
                </c:pt>
                <c:pt idx="2363">
                  <c:v>49.26</c:v>
                </c:pt>
                <c:pt idx="2364">
                  <c:v>49.28</c:v>
                </c:pt>
                <c:pt idx="2365">
                  <c:v>49.3</c:v>
                </c:pt>
                <c:pt idx="2366">
                  <c:v>49.32</c:v>
                </c:pt>
                <c:pt idx="2367">
                  <c:v>49.34</c:v>
                </c:pt>
                <c:pt idx="2368">
                  <c:v>49.36</c:v>
                </c:pt>
                <c:pt idx="2369">
                  <c:v>49.38</c:v>
                </c:pt>
                <c:pt idx="2370">
                  <c:v>49.4</c:v>
                </c:pt>
                <c:pt idx="2371">
                  <c:v>49.42</c:v>
                </c:pt>
                <c:pt idx="2372">
                  <c:v>49.44</c:v>
                </c:pt>
                <c:pt idx="2373">
                  <c:v>49.46</c:v>
                </c:pt>
                <c:pt idx="2374">
                  <c:v>49.48</c:v>
                </c:pt>
                <c:pt idx="2375">
                  <c:v>49.5</c:v>
                </c:pt>
                <c:pt idx="2376">
                  <c:v>49.52</c:v>
                </c:pt>
                <c:pt idx="2377">
                  <c:v>49.54</c:v>
                </c:pt>
                <c:pt idx="2378">
                  <c:v>49.56</c:v>
                </c:pt>
                <c:pt idx="2379">
                  <c:v>49.58</c:v>
                </c:pt>
                <c:pt idx="2380">
                  <c:v>49.6</c:v>
                </c:pt>
                <c:pt idx="2381">
                  <c:v>49.62</c:v>
                </c:pt>
                <c:pt idx="2382">
                  <c:v>49.64</c:v>
                </c:pt>
                <c:pt idx="2383">
                  <c:v>49.66</c:v>
                </c:pt>
                <c:pt idx="2384">
                  <c:v>49.68</c:v>
                </c:pt>
                <c:pt idx="2385">
                  <c:v>49.7</c:v>
                </c:pt>
                <c:pt idx="2386">
                  <c:v>49.72</c:v>
                </c:pt>
                <c:pt idx="2387">
                  <c:v>49.74</c:v>
                </c:pt>
                <c:pt idx="2388">
                  <c:v>49.76</c:v>
                </c:pt>
                <c:pt idx="2389">
                  <c:v>49.78</c:v>
                </c:pt>
                <c:pt idx="2390">
                  <c:v>49.8</c:v>
                </c:pt>
                <c:pt idx="2391">
                  <c:v>49.82</c:v>
                </c:pt>
                <c:pt idx="2392">
                  <c:v>49.84</c:v>
                </c:pt>
                <c:pt idx="2393">
                  <c:v>49.86</c:v>
                </c:pt>
                <c:pt idx="2394">
                  <c:v>49.88</c:v>
                </c:pt>
                <c:pt idx="2395">
                  <c:v>49.9</c:v>
                </c:pt>
                <c:pt idx="2396">
                  <c:v>49.92</c:v>
                </c:pt>
                <c:pt idx="2397">
                  <c:v>49.94</c:v>
                </c:pt>
                <c:pt idx="2398">
                  <c:v>49.96</c:v>
                </c:pt>
                <c:pt idx="2399">
                  <c:v>49.98</c:v>
                </c:pt>
                <c:pt idx="2400">
                  <c:v>50.0</c:v>
                </c:pt>
                <c:pt idx="2401">
                  <c:v>50.02</c:v>
                </c:pt>
                <c:pt idx="2402">
                  <c:v>50.04</c:v>
                </c:pt>
                <c:pt idx="2403">
                  <c:v>50.06</c:v>
                </c:pt>
                <c:pt idx="2404">
                  <c:v>50.08</c:v>
                </c:pt>
                <c:pt idx="2405">
                  <c:v>50.1</c:v>
                </c:pt>
                <c:pt idx="2406">
                  <c:v>50.12</c:v>
                </c:pt>
                <c:pt idx="2407">
                  <c:v>50.14</c:v>
                </c:pt>
                <c:pt idx="2408">
                  <c:v>50.16</c:v>
                </c:pt>
                <c:pt idx="2409">
                  <c:v>50.18</c:v>
                </c:pt>
                <c:pt idx="2410">
                  <c:v>50.2</c:v>
                </c:pt>
                <c:pt idx="2411">
                  <c:v>50.22</c:v>
                </c:pt>
                <c:pt idx="2412">
                  <c:v>50.24</c:v>
                </c:pt>
                <c:pt idx="2413">
                  <c:v>50.26</c:v>
                </c:pt>
                <c:pt idx="2414">
                  <c:v>50.28</c:v>
                </c:pt>
                <c:pt idx="2415">
                  <c:v>50.3</c:v>
                </c:pt>
                <c:pt idx="2416">
                  <c:v>50.32</c:v>
                </c:pt>
                <c:pt idx="2417">
                  <c:v>50.34</c:v>
                </c:pt>
                <c:pt idx="2418">
                  <c:v>50.36</c:v>
                </c:pt>
                <c:pt idx="2419">
                  <c:v>50.38</c:v>
                </c:pt>
                <c:pt idx="2420">
                  <c:v>50.4</c:v>
                </c:pt>
                <c:pt idx="2421">
                  <c:v>50.42</c:v>
                </c:pt>
                <c:pt idx="2422">
                  <c:v>50.44</c:v>
                </c:pt>
                <c:pt idx="2423">
                  <c:v>50.46</c:v>
                </c:pt>
                <c:pt idx="2424">
                  <c:v>50.48</c:v>
                </c:pt>
                <c:pt idx="2425">
                  <c:v>50.5</c:v>
                </c:pt>
                <c:pt idx="2426">
                  <c:v>50.52</c:v>
                </c:pt>
                <c:pt idx="2427">
                  <c:v>50.54</c:v>
                </c:pt>
                <c:pt idx="2428">
                  <c:v>50.56</c:v>
                </c:pt>
                <c:pt idx="2429">
                  <c:v>50.58</c:v>
                </c:pt>
                <c:pt idx="2430">
                  <c:v>50.6</c:v>
                </c:pt>
                <c:pt idx="2431">
                  <c:v>50.62</c:v>
                </c:pt>
                <c:pt idx="2432">
                  <c:v>50.64</c:v>
                </c:pt>
                <c:pt idx="2433">
                  <c:v>50.66</c:v>
                </c:pt>
                <c:pt idx="2434">
                  <c:v>50.68</c:v>
                </c:pt>
                <c:pt idx="2435">
                  <c:v>50.7</c:v>
                </c:pt>
                <c:pt idx="2436">
                  <c:v>50.72</c:v>
                </c:pt>
                <c:pt idx="2437">
                  <c:v>50.74</c:v>
                </c:pt>
                <c:pt idx="2438">
                  <c:v>50.76</c:v>
                </c:pt>
                <c:pt idx="2439">
                  <c:v>50.78</c:v>
                </c:pt>
                <c:pt idx="2440">
                  <c:v>50.8</c:v>
                </c:pt>
                <c:pt idx="2441">
                  <c:v>50.82</c:v>
                </c:pt>
                <c:pt idx="2442">
                  <c:v>50.84</c:v>
                </c:pt>
                <c:pt idx="2443">
                  <c:v>50.86</c:v>
                </c:pt>
                <c:pt idx="2444">
                  <c:v>50.88</c:v>
                </c:pt>
                <c:pt idx="2445">
                  <c:v>50.9</c:v>
                </c:pt>
                <c:pt idx="2446">
                  <c:v>50.92</c:v>
                </c:pt>
                <c:pt idx="2447">
                  <c:v>50.94</c:v>
                </c:pt>
                <c:pt idx="2448">
                  <c:v>50.96</c:v>
                </c:pt>
                <c:pt idx="2449">
                  <c:v>50.98</c:v>
                </c:pt>
                <c:pt idx="2450">
                  <c:v>51.0</c:v>
                </c:pt>
                <c:pt idx="2451">
                  <c:v>51.02</c:v>
                </c:pt>
                <c:pt idx="2452">
                  <c:v>51.04</c:v>
                </c:pt>
                <c:pt idx="2453">
                  <c:v>51.06</c:v>
                </c:pt>
                <c:pt idx="2454">
                  <c:v>51.08</c:v>
                </c:pt>
                <c:pt idx="2455">
                  <c:v>51.1</c:v>
                </c:pt>
                <c:pt idx="2456">
                  <c:v>51.12</c:v>
                </c:pt>
                <c:pt idx="2457">
                  <c:v>51.14</c:v>
                </c:pt>
                <c:pt idx="2458">
                  <c:v>51.16</c:v>
                </c:pt>
                <c:pt idx="2459">
                  <c:v>51.18</c:v>
                </c:pt>
                <c:pt idx="2460">
                  <c:v>51.2</c:v>
                </c:pt>
                <c:pt idx="2461">
                  <c:v>51.22</c:v>
                </c:pt>
                <c:pt idx="2462">
                  <c:v>51.24</c:v>
                </c:pt>
                <c:pt idx="2463">
                  <c:v>51.26</c:v>
                </c:pt>
                <c:pt idx="2464">
                  <c:v>51.28</c:v>
                </c:pt>
                <c:pt idx="2465">
                  <c:v>51.3</c:v>
                </c:pt>
                <c:pt idx="2466">
                  <c:v>51.32</c:v>
                </c:pt>
                <c:pt idx="2467">
                  <c:v>51.34</c:v>
                </c:pt>
                <c:pt idx="2468">
                  <c:v>51.36</c:v>
                </c:pt>
                <c:pt idx="2469">
                  <c:v>51.38</c:v>
                </c:pt>
                <c:pt idx="2470">
                  <c:v>51.4</c:v>
                </c:pt>
                <c:pt idx="2471">
                  <c:v>51.42</c:v>
                </c:pt>
                <c:pt idx="2472">
                  <c:v>51.44</c:v>
                </c:pt>
                <c:pt idx="2473">
                  <c:v>51.46</c:v>
                </c:pt>
                <c:pt idx="2474">
                  <c:v>51.48</c:v>
                </c:pt>
                <c:pt idx="2475">
                  <c:v>51.5</c:v>
                </c:pt>
                <c:pt idx="2476">
                  <c:v>51.52</c:v>
                </c:pt>
                <c:pt idx="2477">
                  <c:v>51.54</c:v>
                </c:pt>
                <c:pt idx="2478">
                  <c:v>51.56</c:v>
                </c:pt>
                <c:pt idx="2479">
                  <c:v>51.58</c:v>
                </c:pt>
                <c:pt idx="2480">
                  <c:v>51.6</c:v>
                </c:pt>
                <c:pt idx="2481">
                  <c:v>51.62</c:v>
                </c:pt>
                <c:pt idx="2482">
                  <c:v>51.64</c:v>
                </c:pt>
                <c:pt idx="2483">
                  <c:v>51.66</c:v>
                </c:pt>
                <c:pt idx="2484">
                  <c:v>51.68</c:v>
                </c:pt>
                <c:pt idx="2485">
                  <c:v>51.7</c:v>
                </c:pt>
                <c:pt idx="2486">
                  <c:v>51.72</c:v>
                </c:pt>
                <c:pt idx="2487">
                  <c:v>51.74</c:v>
                </c:pt>
                <c:pt idx="2488">
                  <c:v>51.76</c:v>
                </c:pt>
                <c:pt idx="2489">
                  <c:v>51.78</c:v>
                </c:pt>
                <c:pt idx="2490">
                  <c:v>51.8</c:v>
                </c:pt>
                <c:pt idx="2491">
                  <c:v>51.82</c:v>
                </c:pt>
                <c:pt idx="2492">
                  <c:v>51.84</c:v>
                </c:pt>
                <c:pt idx="2493">
                  <c:v>51.86</c:v>
                </c:pt>
                <c:pt idx="2494">
                  <c:v>51.88</c:v>
                </c:pt>
                <c:pt idx="2495">
                  <c:v>51.9</c:v>
                </c:pt>
                <c:pt idx="2496">
                  <c:v>51.92</c:v>
                </c:pt>
                <c:pt idx="2497">
                  <c:v>51.94</c:v>
                </c:pt>
                <c:pt idx="2498">
                  <c:v>51.96</c:v>
                </c:pt>
                <c:pt idx="2499">
                  <c:v>51.98</c:v>
                </c:pt>
                <c:pt idx="2500">
                  <c:v>52.0</c:v>
                </c:pt>
                <c:pt idx="2501">
                  <c:v>52.02</c:v>
                </c:pt>
                <c:pt idx="2502">
                  <c:v>52.04</c:v>
                </c:pt>
                <c:pt idx="2503">
                  <c:v>52.06</c:v>
                </c:pt>
                <c:pt idx="2504">
                  <c:v>52.08</c:v>
                </c:pt>
                <c:pt idx="2505">
                  <c:v>52.1</c:v>
                </c:pt>
                <c:pt idx="2506">
                  <c:v>52.12</c:v>
                </c:pt>
                <c:pt idx="2507">
                  <c:v>52.14</c:v>
                </c:pt>
                <c:pt idx="2508">
                  <c:v>52.16</c:v>
                </c:pt>
                <c:pt idx="2509">
                  <c:v>52.18</c:v>
                </c:pt>
                <c:pt idx="2510">
                  <c:v>52.2</c:v>
                </c:pt>
                <c:pt idx="2511">
                  <c:v>52.22</c:v>
                </c:pt>
                <c:pt idx="2512">
                  <c:v>52.24</c:v>
                </c:pt>
                <c:pt idx="2513">
                  <c:v>52.26</c:v>
                </c:pt>
                <c:pt idx="2514">
                  <c:v>52.28</c:v>
                </c:pt>
                <c:pt idx="2515">
                  <c:v>52.3</c:v>
                </c:pt>
                <c:pt idx="2516">
                  <c:v>52.32</c:v>
                </c:pt>
                <c:pt idx="2517">
                  <c:v>52.34</c:v>
                </c:pt>
                <c:pt idx="2518">
                  <c:v>52.36</c:v>
                </c:pt>
                <c:pt idx="2519">
                  <c:v>52.38</c:v>
                </c:pt>
                <c:pt idx="2520">
                  <c:v>52.4</c:v>
                </c:pt>
                <c:pt idx="2521">
                  <c:v>52.42</c:v>
                </c:pt>
                <c:pt idx="2522">
                  <c:v>52.44</c:v>
                </c:pt>
                <c:pt idx="2523">
                  <c:v>52.46</c:v>
                </c:pt>
                <c:pt idx="2524">
                  <c:v>52.48</c:v>
                </c:pt>
                <c:pt idx="2525">
                  <c:v>52.5</c:v>
                </c:pt>
                <c:pt idx="2526">
                  <c:v>52.52</c:v>
                </c:pt>
                <c:pt idx="2527">
                  <c:v>52.54</c:v>
                </c:pt>
                <c:pt idx="2528">
                  <c:v>52.56</c:v>
                </c:pt>
                <c:pt idx="2529">
                  <c:v>52.58</c:v>
                </c:pt>
                <c:pt idx="2530">
                  <c:v>52.6</c:v>
                </c:pt>
                <c:pt idx="2531">
                  <c:v>52.62</c:v>
                </c:pt>
                <c:pt idx="2532">
                  <c:v>52.64</c:v>
                </c:pt>
                <c:pt idx="2533">
                  <c:v>52.66</c:v>
                </c:pt>
                <c:pt idx="2534">
                  <c:v>52.68</c:v>
                </c:pt>
                <c:pt idx="2535">
                  <c:v>52.7</c:v>
                </c:pt>
                <c:pt idx="2536">
                  <c:v>52.72</c:v>
                </c:pt>
                <c:pt idx="2537">
                  <c:v>52.74</c:v>
                </c:pt>
                <c:pt idx="2538">
                  <c:v>52.76</c:v>
                </c:pt>
                <c:pt idx="2539">
                  <c:v>52.78</c:v>
                </c:pt>
                <c:pt idx="2540">
                  <c:v>52.8</c:v>
                </c:pt>
                <c:pt idx="2541">
                  <c:v>52.82</c:v>
                </c:pt>
                <c:pt idx="2542">
                  <c:v>52.84</c:v>
                </c:pt>
                <c:pt idx="2543">
                  <c:v>52.86</c:v>
                </c:pt>
                <c:pt idx="2544">
                  <c:v>52.88</c:v>
                </c:pt>
                <c:pt idx="2545">
                  <c:v>52.9</c:v>
                </c:pt>
                <c:pt idx="2546">
                  <c:v>52.92</c:v>
                </c:pt>
                <c:pt idx="2547">
                  <c:v>52.94</c:v>
                </c:pt>
                <c:pt idx="2548">
                  <c:v>52.96</c:v>
                </c:pt>
                <c:pt idx="2549">
                  <c:v>52.98</c:v>
                </c:pt>
                <c:pt idx="2550">
                  <c:v>53.0</c:v>
                </c:pt>
                <c:pt idx="2551">
                  <c:v>53.02</c:v>
                </c:pt>
                <c:pt idx="2552">
                  <c:v>53.04</c:v>
                </c:pt>
                <c:pt idx="2553">
                  <c:v>53.06</c:v>
                </c:pt>
                <c:pt idx="2554">
                  <c:v>53.08</c:v>
                </c:pt>
                <c:pt idx="2555">
                  <c:v>53.1</c:v>
                </c:pt>
                <c:pt idx="2556">
                  <c:v>53.12</c:v>
                </c:pt>
                <c:pt idx="2557">
                  <c:v>53.14</c:v>
                </c:pt>
                <c:pt idx="2558">
                  <c:v>53.16</c:v>
                </c:pt>
                <c:pt idx="2559">
                  <c:v>53.18</c:v>
                </c:pt>
                <c:pt idx="2560">
                  <c:v>53.2</c:v>
                </c:pt>
                <c:pt idx="2561">
                  <c:v>53.22</c:v>
                </c:pt>
                <c:pt idx="2562">
                  <c:v>53.24</c:v>
                </c:pt>
                <c:pt idx="2563">
                  <c:v>53.26</c:v>
                </c:pt>
                <c:pt idx="2564">
                  <c:v>53.28</c:v>
                </c:pt>
                <c:pt idx="2565">
                  <c:v>53.3</c:v>
                </c:pt>
                <c:pt idx="2566">
                  <c:v>53.32</c:v>
                </c:pt>
                <c:pt idx="2567">
                  <c:v>53.34</c:v>
                </c:pt>
                <c:pt idx="2568">
                  <c:v>53.36</c:v>
                </c:pt>
                <c:pt idx="2569">
                  <c:v>53.38</c:v>
                </c:pt>
                <c:pt idx="2570">
                  <c:v>53.4</c:v>
                </c:pt>
                <c:pt idx="2571">
                  <c:v>53.42</c:v>
                </c:pt>
                <c:pt idx="2572">
                  <c:v>53.44</c:v>
                </c:pt>
                <c:pt idx="2573">
                  <c:v>53.46</c:v>
                </c:pt>
                <c:pt idx="2574">
                  <c:v>53.48</c:v>
                </c:pt>
                <c:pt idx="2575">
                  <c:v>53.5</c:v>
                </c:pt>
                <c:pt idx="2576">
                  <c:v>53.52</c:v>
                </c:pt>
                <c:pt idx="2577">
                  <c:v>53.54</c:v>
                </c:pt>
                <c:pt idx="2578">
                  <c:v>53.56</c:v>
                </c:pt>
                <c:pt idx="2579">
                  <c:v>53.58</c:v>
                </c:pt>
                <c:pt idx="2580">
                  <c:v>53.6</c:v>
                </c:pt>
                <c:pt idx="2581">
                  <c:v>53.62</c:v>
                </c:pt>
                <c:pt idx="2582">
                  <c:v>53.64</c:v>
                </c:pt>
                <c:pt idx="2583">
                  <c:v>53.66</c:v>
                </c:pt>
                <c:pt idx="2584">
                  <c:v>53.68</c:v>
                </c:pt>
                <c:pt idx="2585">
                  <c:v>53.7</c:v>
                </c:pt>
                <c:pt idx="2586">
                  <c:v>53.72</c:v>
                </c:pt>
                <c:pt idx="2587">
                  <c:v>53.74</c:v>
                </c:pt>
                <c:pt idx="2588">
                  <c:v>53.76</c:v>
                </c:pt>
                <c:pt idx="2589">
                  <c:v>53.78</c:v>
                </c:pt>
                <c:pt idx="2590">
                  <c:v>53.8</c:v>
                </c:pt>
                <c:pt idx="2591">
                  <c:v>53.82</c:v>
                </c:pt>
                <c:pt idx="2592">
                  <c:v>53.84</c:v>
                </c:pt>
                <c:pt idx="2593">
                  <c:v>53.86</c:v>
                </c:pt>
                <c:pt idx="2594">
                  <c:v>53.88</c:v>
                </c:pt>
                <c:pt idx="2595">
                  <c:v>53.9</c:v>
                </c:pt>
                <c:pt idx="2596">
                  <c:v>53.92</c:v>
                </c:pt>
                <c:pt idx="2597">
                  <c:v>53.94</c:v>
                </c:pt>
                <c:pt idx="2598">
                  <c:v>53.96</c:v>
                </c:pt>
                <c:pt idx="2599">
                  <c:v>53.98</c:v>
                </c:pt>
                <c:pt idx="2600">
                  <c:v>54.0</c:v>
                </c:pt>
                <c:pt idx="2601">
                  <c:v>54.02</c:v>
                </c:pt>
                <c:pt idx="2602">
                  <c:v>54.04</c:v>
                </c:pt>
                <c:pt idx="2603">
                  <c:v>54.06</c:v>
                </c:pt>
                <c:pt idx="2604">
                  <c:v>54.08</c:v>
                </c:pt>
                <c:pt idx="2605">
                  <c:v>54.1</c:v>
                </c:pt>
                <c:pt idx="2606">
                  <c:v>54.12</c:v>
                </c:pt>
                <c:pt idx="2607">
                  <c:v>54.14</c:v>
                </c:pt>
                <c:pt idx="2608">
                  <c:v>54.16</c:v>
                </c:pt>
                <c:pt idx="2609">
                  <c:v>54.18</c:v>
                </c:pt>
                <c:pt idx="2610">
                  <c:v>54.2</c:v>
                </c:pt>
                <c:pt idx="2611">
                  <c:v>54.22</c:v>
                </c:pt>
                <c:pt idx="2612">
                  <c:v>54.24</c:v>
                </c:pt>
                <c:pt idx="2613">
                  <c:v>54.26</c:v>
                </c:pt>
                <c:pt idx="2614">
                  <c:v>54.28</c:v>
                </c:pt>
                <c:pt idx="2615">
                  <c:v>54.3</c:v>
                </c:pt>
                <c:pt idx="2616">
                  <c:v>54.32</c:v>
                </c:pt>
                <c:pt idx="2617">
                  <c:v>54.34</c:v>
                </c:pt>
                <c:pt idx="2618">
                  <c:v>54.36</c:v>
                </c:pt>
                <c:pt idx="2619">
                  <c:v>54.38</c:v>
                </c:pt>
                <c:pt idx="2620">
                  <c:v>54.4</c:v>
                </c:pt>
                <c:pt idx="2621">
                  <c:v>54.42</c:v>
                </c:pt>
                <c:pt idx="2622">
                  <c:v>54.44</c:v>
                </c:pt>
                <c:pt idx="2623">
                  <c:v>54.46</c:v>
                </c:pt>
                <c:pt idx="2624">
                  <c:v>54.48</c:v>
                </c:pt>
                <c:pt idx="2625">
                  <c:v>54.5</c:v>
                </c:pt>
                <c:pt idx="2626">
                  <c:v>54.52</c:v>
                </c:pt>
                <c:pt idx="2627">
                  <c:v>54.54</c:v>
                </c:pt>
                <c:pt idx="2628">
                  <c:v>54.56</c:v>
                </c:pt>
                <c:pt idx="2629">
                  <c:v>54.58</c:v>
                </c:pt>
                <c:pt idx="2630">
                  <c:v>54.6</c:v>
                </c:pt>
                <c:pt idx="2631">
                  <c:v>54.62</c:v>
                </c:pt>
                <c:pt idx="2632">
                  <c:v>54.64</c:v>
                </c:pt>
                <c:pt idx="2633">
                  <c:v>54.66</c:v>
                </c:pt>
                <c:pt idx="2634">
                  <c:v>54.68</c:v>
                </c:pt>
                <c:pt idx="2635">
                  <c:v>54.7</c:v>
                </c:pt>
                <c:pt idx="2636">
                  <c:v>54.72</c:v>
                </c:pt>
                <c:pt idx="2637">
                  <c:v>54.74</c:v>
                </c:pt>
                <c:pt idx="2638">
                  <c:v>54.76</c:v>
                </c:pt>
                <c:pt idx="2639">
                  <c:v>54.78</c:v>
                </c:pt>
                <c:pt idx="2640">
                  <c:v>54.8</c:v>
                </c:pt>
                <c:pt idx="2641">
                  <c:v>54.82</c:v>
                </c:pt>
                <c:pt idx="2642">
                  <c:v>54.84</c:v>
                </c:pt>
                <c:pt idx="2643">
                  <c:v>54.86</c:v>
                </c:pt>
                <c:pt idx="2644">
                  <c:v>54.88</c:v>
                </c:pt>
                <c:pt idx="2645">
                  <c:v>54.9</c:v>
                </c:pt>
                <c:pt idx="2646">
                  <c:v>54.92</c:v>
                </c:pt>
                <c:pt idx="2647">
                  <c:v>54.94</c:v>
                </c:pt>
                <c:pt idx="2648">
                  <c:v>54.96</c:v>
                </c:pt>
                <c:pt idx="2649">
                  <c:v>54.98</c:v>
                </c:pt>
                <c:pt idx="2650">
                  <c:v>55.0</c:v>
                </c:pt>
                <c:pt idx="2651">
                  <c:v>55.02</c:v>
                </c:pt>
                <c:pt idx="2652">
                  <c:v>55.04</c:v>
                </c:pt>
                <c:pt idx="2653">
                  <c:v>55.06</c:v>
                </c:pt>
                <c:pt idx="2654">
                  <c:v>55.08</c:v>
                </c:pt>
                <c:pt idx="2655">
                  <c:v>55.1</c:v>
                </c:pt>
                <c:pt idx="2656">
                  <c:v>55.12</c:v>
                </c:pt>
                <c:pt idx="2657">
                  <c:v>55.14</c:v>
                </c:pt>
                <c:pt idx="2658">
                  <c:v>55.16</c:v>
                </c:pt>
                <c:pt idx="2659">
                  <c:v>55.18</c:v>
                </c:pt>
                <c:pt idx="2660">
                  <c:v>55.2</c:v>
                </c:pt>
                <c:pt idx="2661">
                  <c:v>55.22</c:v>
                </c:pt>
                <c:pt idx="2662">
                  <c:v>55.24</c:v>
                </c:pt>
                <c:pt idx="2663">
                  <c:v>55.26</c:v>
                </c:pt>
                <c:pt idx="2664">
                  <c:v>55.28</c:v>
                </c:pt>
                <c:pt idx="2665">
                  <c:v>55.3</c:v>
                </c:pt>
                <c:pt idx="2666">
                  <c:v>55.32</c:v>
                </c:pt>
                <c:pt idx="2667">
                  <c:v>55.34</c:v>
                </c:pt>
                <c:pt idx="2668">
                  <c:v>55.36</c:v>
                </c:pt>
                <c:pt idx="2669">
                  <c:v>55.38</c:v>
                </c:pt>
                <c:pt idx="2670">
                  <c:v>55.4</c:v>
                </c:pt>
                <c:pt idx="2671">
                  <c:v>55.42</c:v>
                </c:pt>
                <c:pt idx="2672">
                  <c:v>55.44</c:v>
                </c:pt>
                <c:pt idx="2673">
                  <c:v>55.46</c:v>
                </c:pt>
                <c:pt idx="2674">
                  <c:v>55.48</c:v>
                </c:pt>
                <c:pt idx="2675">
                  <c:v>55.5</c:v>
                </c:pt>
                <c:pt idx="2676">
                  <c:v>55.52</c:v>
                </c:pt>
                <c:pt idx="2677">
                  <c:v>55.54</c:v>
                </c:pt>
                <c:pt idx="2678">
                  <c:v>55.56</c:v>
                </c:pt>
                <c:pt idx="2679">
                  <c:v>55.58</c:v>
                </c:pt>
                <c:pt idx="2680">
                  <c:v>55.6</c:v>
                </c:pt>
                <c:pt idx="2681">
                  <c:v>55.62</c:v>
                </c:pt>
                <c:pt idx="2682">
                  <c:v>55.64</c:v>
                </c:pt>
                <c:pt idx="2683">
                  <c:v>55.66</c:v>
                </c:pt>
                <c:pt idx="2684">
                  <c:v>55.68</c:v>
                </c:pt>
                <c:pt idx="2685">
                  <c:v>55.7</c:v>
                </c:pt>
                <c:pt idx="2686">
                  <c:v>55.72</c:v>
                </c:pt>
                <c:pt idx="2687">
                  <c:v>55.74</c:v>
                </c:pt>
                <c:pt idx="2688">
                  <c:v>55.76</c:v>
                </c:pt>
                <c:pt idx="2689">
                  <c:v>55.78</c:v>
                </c:pt>
                <c:pt idx="2690">
                  <c:v>55.8</c:v>
                </c:pt>
                <c:pt idx="2691">
                  <c:v>55.82</c:v>
                </c:pt>
                <c:pt idx="2692">
                  <c:v>55.84</c:v>
                </c:pt>
                <c:pt idx="2693">
                  <c:v>55.86</c:v>
                </c:pt>
                <c:pt idx="2694">
                  <c:v>55.88</c:v>
                </c:pt>
                <c:pt idx="2695">
                  <c:v>55.9</c:v>
                </c:pt>
                <c:pt idx="2696">
                  <c:v>55.92</c:v>
                </c:pt>
                <c:pt idx="2697">
                  <c:v>55.94</c:v>
                </c:pt>
                <c:pt idx="2698">
                  <c:v>55.96</c:v>
                </c:pt>
                <c:pt idx="2699">
                  <c:v>55.98</c:v>
                </c:pt>
                <c:pt idx="2700">
                  <c:v>56.0</c:v>
                </c:pt>
                <c:pt idx="2701">
                  <c:v>56.02</c:v>
                </c:pt>
                <c:pt idx="2702">
                  <c:v>56.04</c:v>
                </c:pt>
                <c:pt idx="2703">
                  <c:v>56.06</c:v>
                </c:pt>
                <c:pt idx="2704">
                  <c:v>56.08</c:v>
                </c:pt>
                <c:pt idx="2705">
                  <c:v>56.1</c:v>
                </c:pt>
                <c:pt idx="2706">
                  <c:v>56.12</c:v>
                </c:pt>
                <c:pt idx="2707">
                  <c:v>56.14</c:v>
                </c:pt>
                <c:pt idx="2708">
                  <c:v>56.16</c:v>
                </c:pt>
                <c:pt idx="2709">
                  <c:v>56.18</c:v>
                </c:pt>
                <c:pt idx="2710">
                  <c:v>56.2</c:v>
                </c:pt>
                <c:pt idx="2711">
                  <c:v>56.22</c:v>
                </c:pt>
                <c:pt idx="2712">
                  <c:v>56.24</c:v>
                </c:pt>
                <c:pt idx="2713">
                  <c:v>56.26</c:v>
                </c:pt>
                <c:pt idx="2714">
                  <c:v>56.28</c:v>
                </c:pt>
                <c:pt idx="2715">
                  <c:v>56.3</c:v>
                </c:pt>
                <c:pt idx="2716">
                  <c:v>56.32</c:v>
                </c:pt>
                <c:pt idx="2717">
                  <c:v>56.34</c:v>
                </c:pt>
                <c:pt idx="2718">
                  <c:v>56.36</c:v>
                </c:pt>
                <c:pt idx="2719">
                  <c:v>56.38</c:v>
                </c:pt>
                <c:pt idx="2720">
                  <c:v>56.4</c:v>
                </c:pt>
                <c:pt idx="2721">
                  <c:v>56.42</c:v>
                </c:pt>
                <c:pt idx="2722">
                  <c:v>56.44</c:v>
                </c:pt>
                <c:pt idx="2723">
                  <c:v>56.46</c:v>
                </c:pt>
                <c:pt idx="2724">
                  <c:v>56.48</c:v>
                </c:pt>
                <c:pt idx="2725">
                  <c:v>56.5</c:v>
                </c:pt>
                <c:pt idx="2726">
                  <c:v>56.52</c:v>
                </c:pt>
                <c:pt idx="2727">
                  <c:v>56.54</c:v>
                </c:pt>
                <c:pt idx="2728">
                  <c:v>56.56</c:v>
                </c:pt>
                <c:pt idx="2729">
                  <c:v>56.58</c:v>
                </c:pt>
                <c:pt idx="2730">
                  <c:v>56.6</c:v>
                </c:pt>
                <c:pt idx="2731">
                  <c:v>56.62</c:v>
                </c:pt>
                <c:pt idx="2732">
                  <c:v>56.64</c:v>
                </c:pt>
                <c:pt idx="2733">
                  <c:v>56.66</c:v>
                </c:pt>
                <c:pt idx="2734">
                  <c:v>56.68</c:v>
                </c:pt>
                <c:pt idx="2735">
                  <c:v>56.7</c:v>
                </c:pt>
                <c:pt idx="2736">
                  <c:v>56.72</c:v>
                </c:pt>
                <c:pt idx="2737">
                  <c:v>56.74</c:v>
                </c:pt>
                <c:pt idx="2738">
                  <c:v>56.76</c:v>
                </c:pt>
                <c:pt idx="2739">
                  <c:v>56.78</c:v>
                </c:pt>
                <c:pt idx="2740">
                  <c:v>56.8</c:v>
                </c:pt>
                <c:pt idx="2741">
                  <c:v>56.82</c:v>
                </c:pt>
                <c:pt idx="2742">
                  <c:v>56.84</c:v>
                </c:pt>
                <c:pt idx="2743">
                  <c:v>56.86</c:v>
                </c:pt>
                <c:pt idx="2744">
                  <c:v>56.88</c:v>
                </c:pt>
                <c:pt idx="2745">
                  <c:v>56.9</c:v>
                </c:pt>
                <c:pt idx="2746">
                  <c:v>56.92</c:v>
                </c:pt>
                <c:pt idx="2747">
                  <c:v>56.94</c:v>
                </c:pt>
                <c:pt idx="2748">
                  <c:v>56.96</c:v>
                </c:pt>
                <c:pt idx="2749">
                  <c:v>56.98</c:v>
                </c:pt>
                <c:pt idx="2750">
                  <c:v>57.0</c:v>
                </c:pt>
                <c:pt idx="2751">
                  <c:v>57.02</c:v>
                </c:pt>
                <c:pt idx="2752">
                  <c:v>57.04</c:v>
                </c:pt>
                <c:pt idx="2753">
                  <c:v>57.06</c:v>
                </c:pt>
                <c:pt idx="2754">
                  <c:v>57.08</c:v>
                </c:pt>
                <c:pt idx="2755">
                  <c:v>57.1</c:v>
                </c:pt>
                <c:pt idx="2756">
                  <c:v>57.12</c:v>
                </c:pt>
                <c:pt idx="2757">
                  <c:v>57.14</c:v>
                </c:pt>
                <c:pt idx="2758">
                  <c:v>57.16</c:v>
                </c:pt>
                <c:pt idx="2759">
                  <c:v>57.18</c:v>
                </c:pt>
                <c:pt idx="2760">
                  <c:v>57.2</c:v>
                </c:pt>
                <c:pt idx="2761">
                  <c:v>57.22</c:v>
                </c:pt>
                <c:pt idx="2762">
                  <c:v>57.24</c:v>
                </c:pt>
                <c:pt idx="2763">
                  <c:v>57.26</c:v>
                </c:pt>
                <c:pt idx="2764">
                  <c:v>57.28</c:v>
                </c:pt>
                <c:pt idx="2765">
                  <c:v>57.3</c:v>
                </c:pt>
                <c:pt idx="2766">
                  <c:v>57.32</c:v>
                </c:pt>
                <c:pt idx="2767">
                  <c:v>57.34</c:v>
                </c:pt>
                <c:pt idx="2768">
                  <c:v>57.36</c:v>
                </c:pt>
                <c:pt idx="2769">
                  <c:v>57.38</c:v>
                </c:pt>
                <c:pt idx="2770">
                  <c:v>57.4</c:v>
                </c:pt>
                <c:pt idx="2771">
                  <c:v>57.42</c:v>
                </c:pt>
                <c:pt idx="2772">
                  <c:v>57.44</c:v>
                </c:pt>
                <c:pt idx="2773">
                  <c:v>57.46</c:v>
                </c:pt>
                <c:pt idx="2774">
                  <c:v>57.48</c:v>
                </c:pt>
                <c:pt idx="2775">
                  <c:v>57.5</c:v>
                </c:pt>
                <c:pt idx="2776">
                  <c:v>57.52</c:v>
                </c:pt>
                <c:pt idx="2777">
                  <c:v>57.54</c:v>
                </c:pt>
                <c:pt idx="2778">
                  <c:v>57.56</c:v>
                </c:pt>
                <c:pt idx="2779">
                  <c:v>57.58</c:v>
                </c:pt>
                <c:pt idx="2780">
                  <c:v>57.6</c:v>
                </c:pt>
                <c:pt idx="2781">
                  <c:v>57.62</c:v>
                </c:pt>
                <c:pt idx="2782">
                  <c:v>57.64</c:v>
                </c:pt>
                <c:pt idx="2783">
                  <c:v>57.66</c:v>
                </c:pt>
                <c:pt idx="2784">
                  <c:v>57.68</c:v>
                </c:pt>
                <c:pt idx="2785">
                  <c:v>57.7</c:v>
                </c:pt>
                <c:pt idx="2786">
                  <c:v>57.72</c:v>
                </c:pt>
                <c:pt idx="2787">
                  <c:v>57.74</c:v>
                </c:pt>
                <c:pt idx="2788">
                  <c:v>57.76</c:v>
                </c:pt>
                <c:pt idx="2789">
                  <c:v>57.78</c:v>
                </c:pt>
                <c:pt idx="2790">
                  <c:v>57.8</c:v>
                </c:pt>
                <c:pt idx="2791">
                  <c:v>57.82</c:v>
                </c:pt>
                <c:pt idx="2792">
                  <c:v>57.84</c:v>
                </c:pt>
                <c:pt idx="2793">
                  <c:v>57.86</c:v>
                </c:pt>
                <c:pt idx="2794">
                  <c:v>57.88</c:v>
                </c:pt>
                <c:pt idx="2795">
                  <c:v>57.9</c:v>
                </c:pt>
                <c:pt idx="2796">
                  <c:v>57.92</c:v>
                </c:pt>
                <c:pt idx="2797">
                  <c:v>57.94</c:v>
                </c:pt>
                <c:pt idx="2798">
                  <c:v>57.96</c:v>
                </c:pt>
                <c:pt idx="2799">
                  <c:v>57.98</c:v>
                </c:pt>
                <c:pt idx="2800">
                  <c:v>58.0</c:v>
                </c:pt>
                <c:pt idx="2801">
                  <c:v>58.02</c:v>
                </c:pt>
                <c:pt idx="2802">
                  <c:v>58.04</c:v>
                </c:pt>
                <c:pt idx="2803">
                  <c:v>58.06</c:v>
                </c:pt>
                <c:pt idx="2804">
                  <c:v>58.08</c:v>
                </c:pt>
                <c:pt idx="2805">
                  <c:v>58.1</c:v>
                </c:pt>
                <c:pt idx="2806">
                  <c:v>58.12</c:v>
                </c:pt>
                <c:pt idx="2807">
                  <c:v>58.14</c:v>
                </c:pt>
                <c:pt idx="2808">
                  <c:v>58.16</c:v>
                </c:pt>
                <c:pt idx="2809">
                  <c:v>58.18</c:v>
                </c:pt>
                <c:pt idx="2810">
                  <c:v>58.2</c:v>
                </c:pt>
                <c:pt idx="2811">
                  <c:v>58.22</c:v>
                </c:pt>
                <c:pt idx="2812">
                  <c:v>58.24</c:v>
                </c:pt>
                <c:pt idx="2813">
                  <c:v>58.26</c:v>
                </c:pt>
                <c:pt idx="2814">
                  <c:v>58.28</c:v>
                </c:pt>
                <c:pt idx="2815">
                  <c:v>58.3</c:v>
                </c:pt>
                <c:pt idx="2816">
                  <c:v>58.32</c:v>
                </c:pt>
                <c:pt idx="2817">
                  <c:v>58.34</c:v>
                </c:pt>
                <c:pt idx="2818">
                  <c:v>58.36</c:v>
                </c:pt>
                <c:pt idx="2819">
                  <c:v>58.38</c:v>
                </c:pt>
                <c:pt idx="2820">
                  <c:v>58.4</c:v>
                </c:pt>
                <c:pt idx="2821">
                  <c:v>58.42</c:v>
                </c:pt>
                <c:pt idx="2822">
                  <c:v>58.44</c:v>
                </c:pt>
                <c:pt idx="2823">
                  <c:v>58.46</c:v>
                </c:pt>
                <c:pt idx="2824">
                  <c:v>58.48</c:v>
                </c:pt>
                <c:pt idx="2825">
                  <c:v>58.5</c:v>
                </c:pt>
                <c:pt idx="2826">
                  <c:v>58.52</c:v>
                </c:pt>
                <c:pt idx="2827">
                  <c:v>58.54</c:v>
                </c:pt>
                <c:pt idx="2828">
                  <c:v>58.56</c:v>
                </c:pt>
                <c:pt idx="2829">
                  <c:v>58.58</c:v>
                </c:pt>
                <c:pt idx="2830">
                  <c:v>58.6</c:v>
                </c:pt>
                <c:pt idx="2831">
                  <c:v>58.62</c:v>
                </c:pt>
                <c:pt idx="2832">
                  <c:v>58.64</c:v>
                </c:pt>
                <c:pt idx="2833">
                  <c:v>58.66</c:v>
                </c:pt>
                <c:pt idx="2834">
                  <c:v>58.68</c:v>
                </c:pt>
                <c:pt idx="2835">
                  <c:v>58.7</c:v>
                </c:pt>
                <c:pt idx="2836">
                  <c:v>58.72</c:v>
                </c:pt>
                <c:pt idx="2837">
                  <c:v>58.74</c:v>
                </c:pt>
                <c:pt idx="2838">
                  <c:v>58.76</c:v>
                </c:pt>
                <c:pt idx="2839">
                  <c:v>58.78</c:v>
                </c:pt>
                <c:pt idx="2840">
                  <c:v>58.8</c:v>
                </c:pt>
                <c:pt idx="2841">
                  <c:v>58.82</c:v>
                </c:pt>
                <c:pt idx="2842">
                  <c:v>58.84</c:v>
                </c:pt>
                <c:pt idx="2843">
                  <c:v>58.86</c:v>
                </c:pt>
                <c:pt idx="2844">
                  <c:v>58.88</c:v>
                </c:pt>
                <c:pt idx="2845">
                  <c:v>58.9</c:v>
                </c:pt>
                <c:pt idx="2846">
                  <c:v>58.92</c:v>
                </c:pt>
                <c:pt idx="2847">
                  <c:v>58.94</c:v>
                </c:pt>
                <c:pt idx="2848">
                  <c:v>58.96</c:v>
                </c:pt>
                <c:pt idx="2849">
                  <c:v>58.98</c:v>
                </c:pt>
                <c:pt idx="2850">
                  <c:v>59.0</c:v>
                </c:pt>
                <c:pt idx="2851">
                  <c:v>59.02</c:v>
                </c:pt>
                <c:pt idx="2852">
                  <c:v>59.04</c:v>
                </c:pt>
                <c:pt idx="2853">
                  <c:v>59.06</c:v>
                </c:pt>
                <c:pt idx="2854">
                  <c:v>59.08</c:v>
                </c:pt>
                <c:pt idx="2855">
                  <c:v>59.1</c:v>
                </c:pt>
                <c:pt idx="2856">
                  <c:v>59.12</c:v>
                </c:pt>
                <c:pt idx="2857">
                  <c:v>59.14</c:v>
                </c:pt>
                <c:pt idx="2858">
                  <c:v>59.16</c:v>
                </c:pt>
                <c:pt idx="2859">
                  <c:v>59.18</c:v>
                </c:pt>
                <c:pt idx="2860">
                  <c:v>59.2</c:v>
                </c:pt>
                <c:pt idx="2861">
                  <c:v>59.22</c:v>
                </c:pt>
                <c:pt idx="2862">
                  <c:v>59.24</c:v>
                </c:pt>
                <c:pt idx="2863">
                  <c:v>59.26</c:v>
                </c:pt>
                <c:pt idx="2864">
                  <c:v>59.28</c:v>
                </c:pt>
                <c:pt idx="2865">
                  <c:v>59.3</c:v>
                </c:pt>
                <c:pt idx="2866">
                  <c:v>59.32</c:v>
                </c:pt>
                <c:pt idx="2867">
                  <c:v>59.34</c:v>
                </c:pt>
                <c:pt idx="2868">
                  <c:v>59.36</c:v>
                </c:pt>
                <c:pt idx="2869">
                  <c:v>59.38</c:v>
                </c:pt>
                <c:pt idx="2870">
                  <c:v>59.4</c:v>
                </c:pt>
                <c:pt idx="2871">
                  <c:v>59.42</c:v>
                </c:pt>
                <c:pt idx="2872">
                  <c:v>59.44</c:v>
                </c:pt>
                <c:pt idx="2873">
                  <c:v>59.46</c:v>
                </c:pt>
                <c:pt idx="2874">
                  <c:v>59.48</c:v>
                </c:pt>
                <c:pt idx="2875">
                  <c:v>59.5</c:v>
                </c:pt>
                <c:pt idx="2876">
                  <c:v>59.52</c:v>
                </c:pt>
                <c:pt idx="2877">
                  <c:v>59.54</c:v>
                </c:pt>
                <c:pt idx="2878">
                  <c:v>59.56</c:v>
                </c:pt>
                <c:pt idx="2879">
                  <c:v>59.58</c:v>
                </c:pt>
                <c:pt idx="2880">
                  <c:v>59.6</c:v>
                </c:pt>
                <c:pt idx="2881">
                  <c:v>59.62</c:v>
                </c:pt>
                <c:pt idx="2882">
                  <c:v>59.64</c:v>
                </c:pt>
                <c:pt idx="2883">
                  <c:v>59.66</c:v>
                </c:pt>
                <c:pt idx="2884">
                  <c:v>59.68</c:v>
                </c:pt>
                <c:pt idx="2885">
                  <c:v>59.7</c:v>
                </c:pt>
                <c:pt idx="2886">
                  <c:v>59.72</c:v>
                </c:pt>
                <c:pt idx="2887">
                  <c:v>59.74</c:v>
                </c:pt>
                <c:pt idx="2888">
                  <c:v>59.76</c:v>
                </c:pt>
                <c:pt idx="2889">
                  <c:v>59.78</c:v>
                </c:pt>
                <c:pt idx="2890">
                  <c:v>59.8</c:v>
                </c:pt>
                <c:pt idx="2891">
                  <c:v>59.82</c:v>
                </c:pt>
                <c:pt idx="2892">
                  <c:v>59.84</c:v>
                </c:pt>
                <c:pt idx="2893">
                  <c:v>59.86</c:v>
                </c:pt>
                <c:pt idx="2894">
                  <c:v>59.88</c:v>
                </c:pt>
                <c:pt idx="2895">
                  <c:v>59.9</c:v>
                </c:pt>
                <c:pt idx="2896">
                  <c:v>59.92</c:v>
                </c:pt>
                <c:pt idx="2897">
                  <c:v>59.94</c:v>
                </c:pt>
                <c:pt idx="2898">
                  <c:v>59.96</c:v>
                </c:pt>
                <c:pt idx="2899">
                  <c:v>59.98</c:v>
                </c:pt>
                <c:pt idx="2900">
                  <c:v>60.0</c:v>
                </c:pt>
                <c:pt idx="2901">
                  <c:v>60.02</c:v>
                </c:pt>
                <c:pt idx="2902">
                  <c:v>60.04</c:v>
                </c:pt>
                <c:pt idx="2903">
                  <c:v>60.06</c:v>
                </c:pt>
                <c:pt idx="2904">
                  <c:v>60.08</c:v>
                </c:pt>
                <c:pt idx="2905">
                  <c:v>60.1</c:v>
                </c:pt>
                <c:pt idx="2906">
                  <c:v>60.12</c:v>
                </c:pt>
                <c:pt idx="2907">
                  <c:v>60.14</c:v>
                </c:pt>
                <c:pt idx="2908">
                  <c:v>60.16</c:v>
                </c:pt>
                <c:pt idx="2909">
                  <c:v>60.18</c:v>
                </c:pt>
                <c:pt idx="2910">
                  <c:v>60.2</c:v>
                </c:pt>
                <c:pt idx="2911">
                  <c:v>60.22</c:v>
                </c:pt>
                <c:pt idx="2912">
                  <c:v>60.24</c:v>
                </c:pt>
                <c:pt idx="2913">
                  <c:v>60.26</c:v>
                </c:pt>
                <c:pt idx="2914">
                  <c:v>60.28</c:v>
                </c:pt>
                <c:pt idx="2915">
                  <c:v>60.3</c:v>
                </c:pt>
                <c:pt idx="2916">
                  <c:v>60.32</c:v>
                </c:pt>
                <c:pt idx="2917">
                  <c:v>60.34</c:v>
                </c:pt>
                <c:pt idx="2918">
                  <c:v>60.36</c:v>
                </c:pt>
                <c:pt idx="2919">
                  <c:v>60.38</c:v>
                </c:pt>
                <c:pt idx="2920">
                  <c:v>60.4</c:v>
                </c:pt>
                <c:pt idx="2921">
                  <c:v>60.42</c:v>
                </c:pt>
                <c:pt idx="2922">
                  <c:v>60.44</c:v>
                </c:pt>
                <c:pt idx="2923">
                  <c:v>60.46</c:v>
                </c:pt>
                <c:pt idx="2924">
                  <c:v>60.48</c:v>
                </c:pt>
                <c:pt idx="2925">
                  <c:v>60.5</c:v>
                </c:pt>
                <c:pt idx="2926">
                  <c:v>60.52</c:v>
                </c:pt>
                <c:pt idx="2927">
                  <c:v>60.54</c:v>
                </c:pt>
                <c:pt idx="2928">
                  <c:v>60.56</c:v>
                </c:pt>
                <c:pt idx="2929">
                  <c:v>60.58</c:v>
                </c:pt>
                <c:pt idx="2930">
                  <c:v>60.6</c:v>
                </c:pt>
                <c:pt idx="2931">
                  <c:v>60.62</c:v>
                </c:pt>
                <c:pt idx="2932">
                  <c:v>60.64</c:v>
                </c:pt>
                <c:pt idx="2933">
                  <c:v>60.66</c:v>
                </c:pt>
                <c:pt idx="2934">
                  <c:v>60.68</c:v>
                </c:pt>
                <c:pt idx="2935">
                  <c:v>60.7</c:v>
                </c:pt>
                <c:pt idx="2936">
                  <c:v>60.72</c:v>
                </c:pt>
                <c:pt idx="2937">
                  <c:v>60.74</c:v>
                </c:pt>
                <c:pt idx="2938">
                  <c:v>60.76</c:v>
                </c:pt>
                <c:pt idx="2939">
                  <c:v>60.78</c:v>
                </c:pt>
                <c:pt idx="2940">
                  <c:v>60.8</c:v>
                </c:pt>
                <c:pt idx="2941">
                  <c:v>60.82</c:v>
                </c:pt>
                <c:pt idx="2942">
                  <c:v>60.84</c:v>
                </c:pt>
                <c:pt idx="2943">
                  <c:v>60.86</c:v>
                </c:pt>
                <c:pt idx="2944">
                  <c:v>60.88</c:v>
                </c:pt>
                <c:pt idx="2945">
                  <c:v>60.9</c:v>
                </c:pt>
                <c:pt idx="2946">
                  <c:v>60.92</c:v>
                </c:pt>
                <c:pt idx="2947">
                  <c:v>60.94</c:v>
                </c:pt>
                <c:pt idx="2948">
                  <c:v>60.96</c:v>
                </c:pt>
                <c:pt idx="2949">
                  <c:v>60.98</c:v>
                </c:pt>
                <c:pt idx="2950">
                  <c:v>61.0</c:v>
                </c:pt>
                <c:pt idx="2951">
                  <c:v>61.02</c:v>
                </c:pt>
                <c:pt idx="2952">
                  <c:v>61.04</c:v>
                </c:pt>
                <c:pt idx="2953">
                  <c:v>61.06</c:v>
                </c:pt>
                <c:pt idx="2954">
                  <c:v>61.08</c:v>
                </c:pt>
                <c:pt idx="2955">
                  <c:v>61.1</c:v>
                </c:pt>
                <c:pt idx="2956">
                  <c:v>61.12</c:v>
                </c:pt>
                <c:pt idx="2957">
                  <c:v>61.14</c:v>
                </c:pt>
                <c:pt idx="2958">
                  <c:v>61.16</c:v>
                </c:pt>
                <c:pt idx="2959">
                  <c:v>61.18</c:v>
                </c:pt>
                <c:pt idx="2960">
                  <c:v>61.2</c:v>
                </c:pt>
                <c:pt idx="2961">
                  <c:v>61.22</c:v>
                </c:pt>
                <c:pt idx="2962">
                  <c:v>61.24</c:v>
                </c:pt>
                <c:pt idx="2963">
                  <c:v>61.26</c:v>
                </c:pt>
                <c:pt idx="2964">
                  <c:v>61.28</c:v>
                </c:pt>
                <c:pt idx="2965">
                  <c:v>61.3</c:v>
                </c:pt>
                <c:pt idx="2966">
                  <c:v>61.32</c:v>
                </c:pt>
                <c:pt idx="2967">
                  <c:v>61.34</c:v>
                </c:pt>
                <c:pt idx="2968">
                  <c:v>61.36</c:v>
                </c:pt>
                <c:pt idx="2969">
                  <c:v>61.38</c:v>
                </c:pt>
                <c:pt idx="2970">
                  <c:v>61.4</c:v>
                </c:pt>
                <c:pt idx="2971">
                  <c:v>61.42</c:v>
                </c:pt>
                <c:pt idx="2972">
                  <c:v>61.44</c:v>
                </c:pt>
                <c:pt idx="2973">
                  <c:v>61.46</c:v>
                </c:pt>
                <c:pt idx="2974">
                  <c:v>61.48</c:v>
                </c:pt>
                <c:pt idx="2975">
                  <c:v>61.5</c:v>
                </c:pt>
                <c:pt idx="2976">
                  <c:v>61.52</c:v>
                </c:pt>
                <c:pt idx="2977">
                  <c:v>61.54</c:v>
                </c:pt>
                <c:pt idx="2978">
                  <c:v>61.56</c:v>
                </c:pt>
                <c:pt idx="2979">
                  <c:v>61.58</c:v>
                </c:pt>
                <c:pt idx="2980">
                  <c:v>61.6</c:v>
                </c:pt>
                <c:pt idx="2981">
                  <c:v>61.62</c:v>
                </c:pt>
                <c:pt idx="2982">
                  <c:v>61.64</c:v>
                </c:pt>
                <c:pt idx="2983">
                  <c:v>61.66</c:v>
                </c:pt>
                <c:pt idx="2984">
                  <c:v>61.68</c:v>
                </c:pt>
                <c:pt idx="2985">
                  <c:v>61.7</c:v>
                </c:pt>
                <c:pt idx="2986">
                  <c:v>61.72</c:v>
                </c:pt>
                <c:pt idx="2987">
                  <c:v>61.74</c:v>
                </c:pt>
                <c:pt idx="2988">
                  <c:v>61.76</c:v>
                </c:pt>
                <c:pt idx="2989">
                  <c:v>61.78</c:v>
                </c:pt>
                <c:pt idx="2990">
                  <c:v>61.8</c:v>
                </c:pt>
                <c:pt idx="2991">
                  <c:v>61.82</c:v>
                </c:pt>
                <c:pt idx="2992">
                  <c:v>61.84</c:v>
                </c:pt>
                <c:pt idx="2993">
                  <c:v>61.86</c:v>
                </c:pt>
                <c:pt idx="2994">
                  <c:v>61.88</c:v>
                </c:pt>
                <c:pt idx="2995">
                  <c:v>61.9</c:v>
                </c:pt>
                <c:pt idx="2996">
                  <c:v>61.92</c:v>
                </c:pt>
                <c:pt idx="2997">
                  <c:v>61.94</c:v>
                </c:pt>
                <c:pt idx="2998">
                  <c:v>61.96</c:v>
                </c:pt>
                <c:pt idx="2999">
                  <c:v>61.98</c:v>
                </c:pt>
                <c:pt idx="3000">
                  <c:v>62.0</c:v>
                </c:pt>
                <c:pt idx="3001">
                  <c:v>62.02</c:v>
                </c:pt>
                <c:pt idx="3002">
                  <c:v>62.04</c:v>
                </c:pt>
                <c:pt idx="3003">
                  <c:v>62.06</c:v>
                </c:pt>
                <c:pt idx="3004">
                  <c:v>62.08</c:v>
                </c:pt>
                <c:pt idx="3005">
                  <c:v>62.1</c:v>
                </c:pt>
                <c:pt idx="3006">
                  <c:v>62.12</c:v>
                </c:pt>
                <c:pt idx="3007">
                  <c:v>62.14</c:v>
                </c:pt>
                <c:pt idx="3008">
                  <c:v>62.16</c:v>
                </c:pt>
                <c:pt idx="3009">
                  <c:v>62.18</c:v>
                </c:pt>
                <c:pt idx="3010">
                  <c:v>62.2</c:v>
                </c:pt>
                <c:pt idx="3011">
                  <c:v>62.22</c:v>
                </c:pt>
                <c:pt idx="3012">
                  <c:v>62.24</c:v>
                </c:pt>
                <c:pt idx="3013">
                  <c:v>62.26</c:v>
                </c:pt>
                <c:pt idx="3014">
                  <c:v>62.28</c:v>
                </c:pt>
                <c:pt idx="3015">
                  <c:v>62.3</c:v>
                </c:pt>
                <c:pt idx="3016">
                  <c:v>62.32</c:v>
                </c:pt>
                <c:pt idx="3017">
                  <c:v>62.34</c:v>
                </c:pt>
                <c:pt idx="3018">
                  <c:v>62.36</c:v>
                </c:pt>
                <c:pt idx="3019">
                  <c:v>62.38</c:v>
                </c:pt>
                <c:pt idx="3020">
                  <c:v>62.4</c:v>
                </c:pt>
                <c:pt idx="3021">
                  <c:v>62.42</c:v>
                </c:pt>
                <c:pt idx="3022">
                  <c:v>62.44</c:v>
                </c:pt>
                <c:pt idx="3023">
                  <c:v>62.46</c:v>
                </c:pt>
                <c:pt idx="3024">
                  <c:v>62.48</c:v>
                </c:pt>
                <c:pt idx="3025">
                  <c:v>62.5</c:v>
                </c:pt>
                <c:pt idx="3026">
                  <c:v>62.52</c:v>
                </c:pt>
                <c:pt idx="3027">
                  <c:v>62.54</c:v>
                </c:pt>
                <c:pt idx="3028">
                  <c:v>62.56</c:v>
                </c:pt>
                <c:pt idx="3029">
                  <c:v>62.58</c:v>
                </c:pt>
                <c:pt idx="3030">
                  <c:v>62.6</c:v>
                </c:pt>
                <c:pt idx="3031">
                  <c:v>62.62</c:v>
                </c:pt>
                <c:pt idx="3032">
                  <c:v>62.64</c:v>
                </c:pt>
                <c:pt idx="3033">
                  <c:v>62.66</c:v>
                </c:pt>
                <c:pt idx="3034">
                  <c:v>62.68</c:v>
                </c:pt>
                <c:pt idx="3035">
                  <c:v>62.7</c:v>
                </c:pt>
                <c:pt idx="3036">
                  <c:v>62.72</c:v>
                </c:pt>
                <c:pt idx="3037">
                  <c:v>62.74</c:v>
                </c:pt>
                <c:pt idx="3038">
                  <c:v>62.76</c:v>
                </c:pt>
                <c:pt idx="3039">
                  <c:v>62.78</c:v>
                </c:pt>
                <c:pt idx="3040">
                  <c:v>62.8</c:v>
                </c:pt>
                <c:pt idx="3041">
                  <c:v>62.82</c:v>
                </c:pt>
                <c:pt idx="3042">
                  <c:v>62.84</c:v>
                </c:pt>
                <c:pt idx="3043">
                  <c:v>62.86</c:v>
                </c:pt>
                <c:pt idx="3044">
                  <c:v>62.88</c:v>
                </c:pt>
                <c:pt idx="3045">
                  <c:v>62.9</c:v>
                </c:pt>
                <c:pt idx="3046">
                  <c:v>62.92</c:v>
                </c:pt>
                <c:pt idx="3047">
                  <c:v>62.94</c:v>
                </c:pt>
                <c:pt idx="3048">
                  <c:v>62.96</c:v>
                </c:pt>
                <c:pt idx="3049">
                  <c:v>62.98</c:v>
                </c:pt>
                <c:pt idx="3050">
                  <c:v>63.0</c:v>
                </c:pt>
                <c:pt idx="3051">
                  <c:v>63.02</c:v>
                </c:pt>
                <c:pt idx="3052">
                  <c:v>63.04</c:v>
                </c:pt>
                <c:pt idx="3053">
                  <c:v>63.06</c:v>
                </c:pt>
                <c:pt idx="3054">
                  <c:v>63.08</c:v>
                </c:pt>
                <c:pt idx="3055">
                  <c:v>63.1</c:v>
                </c:pt>
                <c:pt idx="3056">
                  <c:v>63.12</c:v>
                </c:pt>
                <c:pt idx="3057">
                  <c:v>63.14</c:v>
                </c:pt>
                <c:pt idx="3058">
                  <c:v>63.16</c:v>
                </c:pt>
                <c:pt idx="3059">
                  <c:v>63.18</c:v>
                </c:pt>
                <c:pt idx="3060">
                  <c:v>63.2</c:v>
                </c:pt>
                <c:pt idx="3061">
                  <c:v>63.22</c:v>
                </c:pt>
                <c:pt idx="3062">
                  <c:v>63.24</c:v>
                </c:pt>
                <c:pt idx="3063">
                  <c:v>63.26</c:v>
                </c:pt>
                <c:pt idx="3064">
                  <c:v>63.28</c:v>
                </c:pt>
                <c:pt idx="3065">
                  <c:v>63.3</c:v>
                </c:pt>
                <c:pt idx="3066">
                  <c:v>63.32</c:v>
                </c:pt>
                <c:pt idx="3067">
                  <c:v>63.34</c:v>
                </c:pt>
                <c:pt idx="3068">
                  <c:v>63.36</c:v>
                </c:pt>
                <c:pt idx="3069">
                  <c:v>63.38</c:v>
                </c:pt>
                <c:pt idx="3070">
                  <c:v>63.4</c:v>
                </c:pt>
                <c:pt idx="3071">
                  <c:v>63.42</c:v>
                </c:pt>
                <c:pt idx="3072">
                  <c:v>63.44</c:v>
                </c:pt>
                <c:pt idx="3073">
                  <c:v>63.46</c:v>
                </c:pt>
                <c:pt idx="3074">
                  <c:v>63.48</c:v>
                </c:pt>
                <c:pt idx="3075">
                  <c:v>63.5</c:v>
                </c:pt>
                <c:pt idx="3076">
                  <c:v>63.52</c:v>
                </c:pt>
                <c:pt idx="3077">
                  <c:v>63.54</c:v>
                </c:pt>
                <c:pt idx="3078">
                  <c:v>63.56</c:v>
                </c:pt>
                <c:pt idx="3079">
                  <c:v>63.58</c:v>
                </c:pt>
                <c:pt idx="3080">
                  <c:v>63.6</c:v>
                </c:pt>
                <c:pt idx="3081">
                  <c:v>63.62</c:v>
                </c:pt>
                <c:pt idx="3082">
                  <c:v>63.64</c:v>
                </c:pt>
                <c:pt idx="3083">
                  <c:v>63.66</c:v>
                </c:pt>
                <c:pt idx="3084">
                  <c:v>63.68</c:v>
                </c:pt>
                <c:pt idx="3085">
                  <c:v>63.7</c:v>
                </c:pt>
                <c:pt idx="3086">
                  <c:v>63.72</c:v>
                </c:pt>
                <c:pt idx="3087">
                  <c:v>63.74</c:v>
                </c:pt>
                <c:pt idx="3088">
                  <c:v>63.76</c:v>
                </c:pt>
                <c:pt idx="3089">
                  <c:v>63.78</c:v>
                </c:pt>
                <c:pt idx="3090">
                  <c:v>63.8</c:v>
                </c:pt>
                <c:pt idx="3091">
                  <c:v>63.82</c:v>
                </c:pt>
                <c:pt idx="3092">
                  <c:v>63.84</c:v>
                </c:pt>
                <c:pt idx="3093">
                  <c:v>63.86</c:v>
                </c:pt>
                <c:pt idx="3094">
                  <c:v>63.88</c:v>
                </c:pt>
                <c:pt idx="3095">
                  <c:v>63.9</c:v>
                </c:pt>
                <c:pt idx="3096">
                  <c:v>63.92</c:v>
                </c:pt>
                <c:pt idx="3097">
                  <c:v>63.94</c:v>
                </c:pt>
                <c:pt idx="3098">
                  <c:v>63.96</c:v>
                </c:pt>
                <c:pt idx="3099">
                  <c:v>63.98</c:v>
                </c:pt>
                <c:pt idx="3100">
                  <c:v>64.0</c:v>
                </c:pt>
                <c:pt idx="3101">
                  <c:v>64.02</c:v>
                </c:pt>
                <c:pt idx="3102">
                  <c:v>64.04</c:v>
                </c:pt>
                <c:pt idx="3103">
                  <c:v>64.06</c:v>
                </c:pt>
                <c:pt idx="3104">
                  <c:v>64.08</c:v>
                </c:pt>
                <c:pt idx="3105">
                  <c:v>64.1</c:v>
                </c:pt>
                <c:pt idx="3106">
                  <c:v>64.12</c:v>
                </c:pt>
                <c:pt idx="3107">
                  <c:v>64.14</c:v>
                </c:pt>
                <c:pt idx="3108">
                  <c:v>64.16</c:v>
                </c:pt>
                <c:pt idx="3109">
                  <c:v>64.17999999999998</c:v>
                </c:pt>
                <c:pt idx="3110">
                  <c:v>64.2</c:v>
                </c:pt>
                <c:pt idx="3111">
                  <c:v>64.22</c:v>
                </c:pt>
                <c:pt idx="3112">
                  <c:v>64.24</c:v>
                </c:pt>
                <c:pt idx="3113">
                  <c:v>64.26</c:v>
                </c:pt>
                <c:pt idx="3114">
                  <c:v>64.28</c:v>
                </c:pt>
                <c:pt idx="3115">
                  <c:v>64.3</c:v>
                </c:pt>
                <c:pt idx="3116">
                  <c:v>64.32</c:v>
                </c:pt>
                <c:pt idx="3117">
                  <c:v>64.34</c:v>
                </c:pt>
                <c:pt idx="3118">
                  <c:v>64.36</c:v>
                </c:pt>
                <c:pt idx="3119">
                  <c:v>64.38</c:v>
                </c:pt>
                <c:pt idx="3120">
                  <c:v>64.4</c:v>
                </c:pt>
                <c:pt idx="3121">
                  <c:v>64.42</c:v>
                </c:pt>
                <c:pt idx="3122">
                  <c:v>64.44</c:v>
                </c:pt>
                <c:pt idx="3123">
                  <c:v>64.46</c:v>
                </c:pt>
                <c:pt idx="3124">
                  <c:v>64.48</c:v>
                </c:pt>
                <c:pt idx="3125">
                  <c:v>64.5</c:v>
                </c:pt>
                <c:pt idx="3126">
                  <c:v>64.52</c:v>
                </c:pt>
                <c:pt idx="3127">
                  <c:v>64.54</c:v>
                </c:pt>
                <c:pt idx="3128">
                  <c:v>64.56</c:v>
                </c:pt>
                <c:pt idx="3129">
                  <c:v>64.58</c:v>
                </c:pt>
                <c:pt idx="3130">
                  <c:v>64.6</c:v>
                </c:pt>
                <c:pt idx="3131">
                  <c:v>64.62</c:v>
                </c:pt>
                <c:pt idx="3132">
                  <c:v>64.64</c:v>
                </c:pt>
                <c:pt idx="3133">
                  <c:v>64.66</c:v>
                </c:pt>
                <c:pt idx="3134">
                  <c:v>64.67999999999998</c:v>
                </c:pt>
                <c:pt idx="3135">
                  <c:v>64.7</c:v>
                </c:pt>
                <c:pt idx="3136">
                  <c:v>64.72</c:v>
                </c:pt>
                <c:pt idx="3137">
                  <c:v>64.74</c:v>
                </c:pt>
                <c:pt idx="3138">
                  <c:v>64.76</c:v>
                </c:pt>
                <c:pt idx="3139">
                  <c:v>64.78</c:v>
                </c:pt>
                <c:pt idx="3140">
                  <c:v>64.8</c:v>
                </c:pt>
                <c:pt idx="3141">
                  <c:v>64.82</c:v>
                </c:pt>
                <c:pt idx="3142">
                  <c:v>64.84</c:v>
                </c:pt>
                <c:pt idx="3143">
                  <c:v>64.86</c:v>
                </c:pt>
                <c:pt idx="3144">
                  <c:v>64.88</c:v>
                </c:pt>
                <c:pt idx="3145">
                  <c:v>64.9</c:v>
                </c:pt>
                <c:pt idx="3146">
                  <c:v>64.92</c:v>
                </c:pt>
                <c:pt idx="3147">
                  <c:v>64.94</c:v>
                </c:pt>
                <c:pt idx="3148">
                  <c:v>64.96</c:v>
                </c:pt>
                <c:pt idx="3149">
                  <c:v>64.98</c:v>
                </c:pt>
                <c:pt idx="3150">
                  <c:v>65.0</c:v>
                </c:pt>
                <c:pt idx="3151">
                  <c:v>65.02</c:v>
                </c:pt>
                <c:pt idx="3152">
                  <c:v>65.04</c:v>
                </c:pt>
                <c:pt idx="3153">
                  <c:v>65.06</c:v>
                </c:pt>
                <c:pt idx="3154">
                  <c:v>65.08</c:v>
                </c:pt>
                <c:pt idx="3155">
                  <c:v>65.1</c:v>
                </c:pt>
                <c:pt idx="3156">
                  <c:v>65.12</c:v>
                </c:pt>
                <c:pt idx="3157">
                  <c:v>65.14</c:v>
                </c:pt>
                <c:pt idx="3158">
                  <c:v>65.16</c:v>
                </c:pt>
                <c:pt idx="3159">
                  <c:v>65.17999999999998</c:v>
                </c:pt>
                <c:pt idx="3160">
                  <c:v>65.2</c:v>
                </c:pt>
                <c:pt idx="3161">
                  <c:v>65.22</c:v>
                </c:pt>
                <c:pt idx="3162">
                  <c:v>65.24</c:v>
                </c:pt>
                <c:pt idx="3163">
                  <c:v>65.26</c:v>
                </c:pt>
                <c:pt idx="3164">
                  <c:v>65.28</c:v>
                </c:pt>
                <c:pt idx="3165">
                  <c:v>65.3</c:v>
                </c:pt>
                <c:pt idx="3166">
                  <c:v>65.32</c:v>
                </c:pt>
                <c:pt idx="3167">
                  <c:v>65.34</c:v>
                </c:pt>
                <c:pt idx="3168">
                  <c:v>65.36</c:v>
                </c:pt>
                <c:pt idx="3169">
                  <c:v>65.38</c:v>
                </c:pt>
                <c:pt idx="3170">
                  <c:v>65.4</c:v>
                </c:pt>
                <c:pt idx="3171">
                  <c:v>65.42</c:v>
                </c:pt>
                <c:pt idx="3172">
                  <c:v>65.44</c:v>
                </c:pt>
                <c:pt idx="3173">
                  <c:v>65.46</c:v>
                </c:pt>
                <c:pt idx="3174">
                  <c:v>65.48</c:v>
                </c:pt>
                <c:pt idx="3175">
                  <c:v>65.5</c:v>
                </c:pt>
                <c:pt idx="3176">
                  <c:v>65.52</c:v>
                </c:pt>
                <c:pt idx="3177">
                  <c:v>65.54</c:v>
                </c:pt>
                <c:pt idx="3178">
                  <c:v>65.56</c:v>
                </c:pt>
                <c:pt idx="3179">
                  <c:v>65.58</c:v>
                </c:pt>
                <c:pt idx="3180">
                  <c:v>65.6</c:v>
                </c:pt>
                <c:pt idx="3181">
                  <c:v>65.62</c:v>
                </c:pt>
                <c:pt idx="3182">
                  <c:v>65.64</c:v>
                </c:pt>
                <c:pt idx="3183">
                  <c:v>65.66</c:v>
                </c:pt>
                <c:pt idx="3184">
                  <c:v>65.67999999999998</c:v>
                </c:pt>
                <c:pt idx="3185">
                  <c:v>65.7</c:v>
                </c:pt>
                <c:pt idx="3186">
                  <c:v>65.72</c:v>
                </c:pt>
                <c:pt idx="3187">
                  <c:v>65.74</c:v>
                </c:pt>
                <c:pt idx="3188">
                  <c:v>65.76</c:v>
                </c:pt>
                <c:pt idx="3189">
                  <c:v>65.78</c:v>
                </c:pt>
                <c:pt idx="3190">
                  <c:v>65.8</c:v>
                </c:pt>
                <c:pt idx="3191">
                  <c:v>65.82</c:v>
                </c:pt>
                <c:pt idx="3192">
                  <c:v>65.84</c:v>
                </c:pt>
                <c:pt idx="3193">
                  <c:v>65.86</c:v>
                </c:pt>
                <c:pt idx="3194">
                  <c:v>65.88</c:v>
                </c:pt>
                <c:pt idx="3195">
                  <c:v>65.9</c:v>
                </c:pt>
                <c:pt idx="3196">
                  <c:v>65.92</c:v>
                </c:pt>
                <c:pt idx="3197">
                  <c:v>65.94</c:v>
                </c:pt>
                <c:pt idx="3198">
                  <c:v>65.96</c:v>
                </c:pt>
                <c:pt idx="3199">
                  <c:v>65.98</c:v>
                </c:pt>
                <c:pt idx="3200">
                  <c:v>66.0</c:v>
                </c:pt>
                <c:pt idx="3201">
                  <c:v>66.02</c:v>
                </c:pt>
                <c:pt idx="3202">
                  <c:v>66.04</c:v>
                </c:pt>
                <c:pt idx="3203">
                  <c:v>66.06</c:v>
                </c:pt>
                <c:pt idx="3204">
                  <c:v>66.08</c:v>
                </c:pt>
                <c:pt idx="3205">
                  <c:v>66.1</c:v>
                </c:pt>
                <c:pt idx="3206">
                  <c:v>66.12</c:v>
                </c:pt>
                <c:pt idx="3207">
                  <c:v>66.14</c:v>
                </c:pt>
                <c:pt idx="3208">
                  <c:v>66.16</c:v>
                </c:pt>
                <c:pt idx="3209">
                  <c:v>66.17999999999998</c:v>
                </c:pt>
                <c:pt idx="3210">
                  <c:v>66.2</c:v>
                </c:pt>
                <c:pt idx="3211">
                  <c:v>66.22</c:v>
                </c:pt>
                <c:pt idx="3212">
                  <c:v>66.24</c:v>
                </c:pt>
                <c:pt idx="3213">
                  <c:v>66.26</c:v>
                </c:pt>
                <c:pt idx="3214">
                  <c:v>66.28</c:v>
                </c:pt>
                <c:pt idx="3215">
                  <c:v>66.3</c:v>
                </c:pt>
                <c:pt idx="3216">
                  <c:v>66.32</c:v>
                </c:pt>
                <c:pt idx="3217">
                  <c:v>66.34</c:v>
                </c:pt>
                <c:pt idx="3218">
                  <c:v>66.36</c:v>
                </c:pt>
                <c:pt idx="3219">
                  <c:v>66.38</c:v>
                </c:pt>
                <c:pt idx="3220">
                  <c:v>66.4</c:v>
                </c:pt>
                <c:pt idx="3221">
                  <c:v>66.42</c:v>
                </c:pt>
                <c:pt idx="3222">
                  <c:v>66.44</c:v>
                </c:pt>
                <c:pt idx="3223">
                  <c:v>66.46</c:v>
                </c:pt>
                <c:pt idx="3224">
                  <c:v>66.48</c:v>
                </c:pt>
                <c:pt idx="3225">
                  <c:v>66.5</c:v>
                </c:pt>
                <c:pt idx="3226">
                  <c:v>66.52</c:v>
                </c:pt>
                <c:pt idx="3227">
                  <c:v>66.54</c:v>
                </c:pt>
                <c:pt idx="3228">
                  <c:v>66.56</c:v>
                </c:pt>
                <c:pt idx="3229">
                  <c:v>66.58</c:v>
                </c:pt>
                <c:pt idx="3230">
                  <c:v>66.6</c:v>
                </c:pt>
                <c:pt idx="3231">
                  <c:v>66.62</c:v>
                </c:pt>
                <c:pt idx="3232">
                  <c:v>66.64</c:v>
                </c:pt>
                <c:pt idx="3233">
                  <c:v>66.66</c:v>
                </c:pt>
                <c:pt idx="3234">
                  <c:v>66.67999999999998</c:v>
                </c:pt>
                <c:pt idx="3235">
                  <c:v>66.7</c:v>
                </c:pt>
                <c:pt idx="3236">
                  <c:v>66.72</c:v>
                </c:pt>
                <c:pt idx="3237">
                  <c:v>66.74</c:v>
                </c:pt>
                <c:pt idx="3238">
                  <c:v>66.76</c:v>
                </c:pt>
                <c:pt idx="3239">
                  <c:v>66.78</c:v>
                </c:pt>
                <c:pt idx="3240">
                  <c:v>66.8</c:v>
                </c:pt>
                <c:pt idx="3241">
                  <c:v>66.82</c:v>
                </c:pt>
                <c:pt idx="3242">
                  <c:v>66.84</c:v>
                </c:pt>
                <c:pt idx="3243">
                  <c:v>66.86</c:v>
                </c:pt>
                <c:pt idx="3244">
                  <c:v>66.88</c:v>
                </c:pt>
                <c:pt idx="3245">
                  <c:v>66.9</c:v>
                </c:pt>
                <c:pt idx="3246">
                  <c:v>66.92</c:v>
                </c:pt>
                <c:pt idx="3247">
                  <c:v>66.94</c:v>
                </c:pt>
                <c:pt idx="3248">
                  <c:v>66.96</c:v>
                </c:pt>
                <c:pt idx="3249">
                  <c:v>66.98</c:v>
                </c:pt>
                <c:pt idx="3250">
                  <c:v>67.0</c:v>
                </c:pt>
                <c:pt idx="3251">
                  <c:v>67.02</c:v>
                </c:pt>
                <c:pt idx="3252">
                  <c:v>67.04</c:v>
                </c:pt>
                <c:pt idx="3253">
                  <c:v>67.06</c:v>
                </c:pt>
                <c:pt idx="3254">
                  <c:v>67.08</c:v>
                </c:pt>
                <c:pt idx="3255">
                  <c:v>67.1</c:v>
                </c:pt>
                <c:pt idx="3256">
                  <c:v>67.12</c:v>
                </c:pt>
                <c:pt idx="3257">
                  <c:v>67.14</c:v>
                </c:pt>
                <c:pt idx="3258">
                  <c:v>67.16</c:v>
                </c:pt>
                <c:pt idx="3259">
                  <c:v>67.17999999999998</c:v>
                </c:pt>
                <c:pt idx="3260">
                  <c:v>67.2</c:v>
                </c:pt>
                <c:pt idx="3261">
                  <c:v>67.22</c:v>
                </c:pt>
                <c:pt idx="3262">
                  <c:v>67.24</c:v>
                </c:pt>
                <c:pt idx="3263">
                  <c:v>67.26</c:v>
                </c:pt>
                <c:pt idx="3264">
                  <c:v>67.28</c:v>
                </c:pt>
                <c:pt idx="3265">
                  <c:v>67.3</c:v>
                </c:pt>
                <c:pt idx="3266">
                  <c:v>67.32</c:v>
                </c:pt>
                <c:pt idx="3267">
                  <c:v>67.34</c:v>
                </c:pt>
                <c:pt idx="3268">
                  <c:v>67.36</c:v>
                </c:pt>
                <c:pt idx="3269">
                  <c:v>67.38</c:v>
                </c:pt>
                <c:pt idx="3270">
                  <c:v>67.4</c:v>
                </c:pt>
                <c:pt idx="3271">
                  <c:v>67.42</c:v>
                </c:pt>
                <c:pt idx="3272">
                  <c:v>67.44</c:v>
                </c:pt>
                <c:pt idx="3273">
                  <c:v>67.46</c:v>
                </c:pt>
                <c:pt idx="3274">
                  <c:v>67.48</c:v>
                </c:pt>
                <c:pt idx="3275">
                  <c:v>67.5</c:v>
                </c:pt>
                <c:pt idx="3276">
                  <c:v>67.52</c:v>
                </c:pt>
                <c:pt idx="3277">
                  <c:v>67.54</c:v>
                </c:pt>
                <c:pt idx="3278">
                  <c:v>67.56</c:v>
                </c:pt>
                <c:pt idx="3279">
                  <c:v>67.58</c:v>
                </c:pt>
                <c:pt idx="3280">
                  <c:v>67.6</c:v>
                </c:pt>
                <c:pt idx="3281">
                  <c:v>67.62</c:v>
                </c:pt>
                <c:pt idx="3282">
                  <c:v>67.64</c:v>
                </c:pt>
                <c:pt idx="3283">
                  <c:v>67.66</c:v>
                </c:pt>
                <c:pt idx="3284">
                  <c:v>67.67999999999998</c:v>
                </c:pt>
                <c:pt idx="3285">
                  <c:v>67.7</c:v>
                </c:pt>
                <c:pt idx="3286">
                  <c:v>67.72</c:v>
                </c:pt>
                <c:pt idx="3287">
                  <c:v>67.74</c:v>
                </c:pt>
                <c:pt idx="3288">
                  <c:v>67.76</c:v>
                </c:pt>
                <c:pt idx="3289">
                  <c:v>67.78</c:v>
                </c:pt>
                <c:pt idx="3290">
                  <c:v>67.8</c:v>
                </c:pt>
                <c:pt idx="3291">
                  <c:v>67.82</c:v>
                </c:pt>
                <c:pt idx="3292">
                  <c:v>67.84</c:v>
                </c:pt>
                <c:pt idx="3293">
                  <c:v>67.86</c:v>
                </c:pt>
                <c:pt idx="3294">
                  <c:v>67.88</c:v>
                </c:pt>
                <c:pt idx="3295">
                  <c:v>67.9</c:v>
                </c:pt>
                <c:pt idx="3296">
                  <c:v>67.92</c:v>
                </c:pt>
                <c:pt idx="3297">
                  <c:v>67.94</c:v>
                </c:pt>
                <c:pt idx="3298">
                  <c:v>67.96</c:v>
                </c:pt>
                <c:pt idx="3299">
                  <c:v>67.98</c:v>
                </c:pt>
                <c:pt idx="3300">
                  <c:v>68.0</c:v>
                </c:pt>
                <c:pt idx="3301">
                  <c:v>68.02</c:v>
                </c:pt>
                <c:pt idx="3302">
                  <c:v>68.04</c:v>
                </c:pt>
                <c:pt idx="3303">
                  <c:v>68.06</c:v>
                </c:pt>
                <c:pt idx="3304">
                  <c:v>68.08</c:v>
                </c:pt>
                <c:pt idx="3305">
                  <c:v>68.1</c:v>
                </c:pt>
                <c:pt idx="3306">
                  <c:v>68.12</c:v>
                </c:pt>
                <c:pt idx="3307">
                  <c:v>68.14</c:v>
                </c:pt>
                <c:pt idx="3308">
                  <c:v>68.16</c:v>
                </c:pt>
                <c:pt idx="3309">
                  <c:v>68.17999999999998</c:v>
                </c:pt>
                <c:pt idx="3310">
                  <c:v>68.2</c:v>
                </c:pt>
                <c:pt idx="3311">
                  <c:v>68.22</c:v>
                </c:pt>
                <c:pt idx="3312">
                  <c:v>68.24</c:v>
                </c:pt>
                <c:pt idx="3313">
                  <c:v>68.26</c:v>
                </c:pt>
                <c:pt idx="3314">
                  <c:v>68.28</c:v>
                </c:pt>
                <c:pt idx="3315">
                  <c:v>68.3</c:v>
                </c:pt>
                <c:pt idx="3316">
                  <c:v>68.32</c:v>
                </c:pt>
                <c:pt idx="3317">
                  <c:v>68.34</c:v>
                </c:pt>
                <c:pt idx="3318">
                  <c:v>68.36</c:v>
                </c:pt>
                <c:pt idx="3319">
                  <c:v>68.38</c:v>
                </c:pt>
                <c:pt idx="3320">
                  <c:v>68.4</c:v>
                </c:pt>
                <c:pt idx="3321">
                  <c:v>68.42</c:v>
                </c:pt>
                <c:pt idx="3322">
                  <c:v>68.44</c:v>
                </c:pt>
                <c:pt idx="3323">
                  <c:v>68.46</c:v>
                </c:pt>
                <c:pt idx="3324">
                  <c:v>68.48</c:v>
                </c:pt>
                <c:pt idx="3325">
                  <c:v>68.5</c:v>
                </c:pt>
                <c:pt idx="3326">
                  <c:v>68.52</c:v>
                </c:pt>
                <c:pt idx="3327">
                  <c:v>68.54</c:v>
                </c:pt>
                <c:pt idx="3328">
                  <c:v>68.56</c:v>
                </c:pt>
                <c:pt idx="3329">
                  <c:v>68.58</c:v>
                </c:pt>
                <c:pt idx="3330">
                  <c:v>68.6</c:v>
                </c:pt>
                <c:pt idx="3331">
                  <c:v>68.62</c:v>
                </c:pt>
                <c:pt idx="3332">
                  <c:v>68.64</c:v>
                </c:pt>
                <c:pt idx="3333">
                  <c:v>68.66</c:v>
                </c:pt>
                <c:pt idx="3334">
                  <c:v>68.67999999999998</c:v>
                </c:pt>
                <c:pt idx="3335">
                  <c:v>68.7</c:v>
                </c:pt>
                <c:pt idx="3336">
                  <c:v>68.72</c:v>
                </c:pt>
                <c:pt idx="3337">
                  <c:v>68.74</c:v>
                </c:pt>
                <c:pt idx="3338">
                  <c:v>68.76</c:v>
                </c:pt>
                <c:pt idx="3339">
                  <c:v>68.78</c:v>
                </c:pt>
                <c:pt idx="3340">
                  <c:v>68.8</c:v>
                </c:pt>
                <c:pt idx="3341">
                  <c:v>68.82</c:v>
                </c:pt>
                <c:pt idx="3342">
                  <c:v>68.84</c:v>
                </c:pt>
                <c:pt idx="3343">
                  <c:v>68.86</c:v>
                </c:pt>
                <c:pt idx="3344">
                  <c:v>68.88</c:v>
                </c:pt>
                <c:pt idx="3345">
                  <c:v>68.9</c:v>
                </c:pt>
                <c:pt idx="3346">
                  <c:v>68.92</c:v>
                </c:pt>
                <c:pt idx="3347">
                  <c:v>68.94</c:v>
                </c:pt>
                <c:pt idx="3348">
                  <c:v>68.96</c:v>
                </c:pt>
                <c:pt idx="3349">
                  <c:v>68.98</c:v>
                </c:pt>
                <c:pt idx="3350">
                  <c:v>69.0</c:v>
                </c:pt>
                <c:pt idx="3351">
                  <c:v>69.02</c:v>
                </c:pt>
                <c:pt idx="3352">
                  <c:v>69.04</c:v>
                </c:pt>
                <c:pt idx="3353">
                  <c:v>69.06</c:v>
                </c:pt>
                <c:pt idx="3354">
                  <c:v>69.08</c:v>
                </c:pt>
                <c:pt idx="3355">
                  <c:v>69.1</c:v>
                </c:pt>
                <c:pt idx="3356">
                  <c:v>69.12</c:v>
                </c:pt>
                <c:pt idx="3357">
                  <c:v>69.14</c:v>
                </c:pt>
                <c:pt idx="3358">
                  <c:v>69.16</c:v>
                </c:pt>
                <c:pt idx="3359">
                  <c:v>69.17999999999998</c:v>
                </c:pt>
                <c:pt idx="3360">
                  <c:v>69.2</c:v>
                </c:pt>
                <c:pt idx="3361">
                  <c:v>69.22</c:v>
                </c:pt>
                <c:pt idx="3362">
                  <c:v>69.24</c:v>
                </c:pt>
                <c:pt idx="3363">
                  <c:v>69.26</c:v>
                </c:pt>
                <c:pt idx="3364">
                  <c:v>69.28</c:v>
                </c:pt>
                <c:pt idx="3365">
                  <c:v>69.3</c:v>
                </c:pt>
                <c:pt idx="3366">
                  <c:v>69.32</c:v>
                </c:pt>
                <c:pt idx="3367">
                  <c:v>69.34</c:v>
                </c:pt>
                <c:pt idx="3368">
                  <c:v>69.36</c:v>
                </c:pt>
                <c:pt idx="3369">
                  <c:v>69.38</c:v>
                </c:pt>
                <c:pt idx="3370">
                  <c:v>69.4</c:v>
                </c:pt>
                <c:pt idx="3371">
                  <c:v>69.42</c:v>
                </c:pt>
                <c:pt idx="3372">
                  <c:v>69.44</c:v>
                </c:pt>
                <c:pt idx="3373">
                  <c:v>69.46</c:v>
                </c:pt>
                <c:pt idx="3374">
                  <c:v>69.48</c:v>
                </c:pt>
                <c:pt idx="3375">
                  <c:v>69.5</c:v>
                </c:pt>
                <c:pt idx="3376">
                  <c:v>69.52</c:v>
                </c:pt>
                <c:pt idx="3377">
                  <c:v>69.54</c:v>
                </c:pt>
                <c:pt idx="3378">
                  <c:v>69.56</c:v>
                </c:pt>
                <c:pt idx="3379">
                  <c:v>69.58</c:v>
                </c:pt>
                <c:pt idx="3380">
                  <c:v>69.6</c:v>
                </c:pt>
                <c:pt idx="3381">
                  <c:v>69.62</c:v>
                </c:pt>
                <c:pt idx="3382">
                  <c:v>69.64</c:v>
                </c:pt>
                <c:pt idx="3383">
                  <c:v>69.66</c:v>
                </c:pt>
                <c:pt idx="3384">
                  <c:v>69.67999999999998</c:v>
                </c:pt>
                <c:pt idx="3385">
                  <c:v>69.7</c:v>
                </c:pt>
                <c:pt idx="3386">
                  <c:v>69.72</c:v>
                </c:pt>
                <c:pt idx="3387">
                  <c:v>69.74</c:v>
                </c:pt>
                <c:pt idx="3388">
                  <c:v>69.76</c:v>
                </c:pt>
                <c:pt idx="3389">
                  <c:v>69.78</c:v>
                </c:pt>
                <c:pt idx="3390">
                  <c:v>69.8</c:v>
                </c:pt>
                <c:pt idx="3391">
                  <c:v>69.82</c:v>
                </c:pt>
                <c:pt idx="3392">
                  <c:v>69.84</c:v>
                </c:pt>
                <c:pt idx="3393">
                  <c:v>69.86</c:v>
                </c:pt>
                <c:pt idx="3394">
                  <c:v>69.88</c:v>
                </c:pt>
                <c:pt idx="3395">
                  <c:v>69.9</c:v>
                </c:pt>
                <c:pt idx="3396">
                  <c:v>69.92</c:v>
                </c:pt>
                <c:pt idx="3397">
                  <c:v>69.94</c:v>
                </c:pt>
                <c:pt idx="3398">
                  <c:v>69.96</c:v>
                </c:pt>
                <c:pt idx="3399">
                  <c:v>69.98</c:v>
                </c:pt>
                <c:pt idx="3400">
                  <c:v>70.0</c:v>
                </c:pt>
              </c:numCache>
            </c:numRef>
          </c:xVal>
          <c:yVal>
            <c:numRef>
              <c:f>Sheet1!$C$5:$C$3405</c:f>
              <c:numCache>
                <c:formatCode>General</c:formatCode>
                <c:ptCount val="3401"/>
                <c:pt idx="0">
                  <c:v>274.5</c:v>
                </c:pt>
                <c:pt idx="1">
                  <c:v>279.0</c:v>
                </c:pt>
                <c:pt idx="2">
                  <c:v>267.0</c:v>
                </c:pt>
                <c:pt idx="3">
                  <c:v>264.5</c:v>
                </c:pt>
                <c:pt idx="4">
                  <c:v>244.5</c:v>
                </c:pt>
                <c:pt idx="5">
                  <c:v>253.5</c:v>
                </c:pt>
                <c:pt idx="6">
                  <c:v>260.0</c:v>
                </c:pt>
                <c:pt idx="7">
                  <c:v>248.5</c:v>
                </c:pt>
                <c:pt idx="8">
                  <c:v>221.5</c:v>
                </c:pt>
                <c:pt idx="9">
                  <c:v>233.0</c:v>
                </c:pt>
                <c:pt idx="10">
                  <c:v>232.0</c:v>
                </c:pt>
                <c:pt idx="11">
                  <c:v>236.5</c:v>
                </c:pt>
                <c:pt idx="12">
                  <c:v>216.0</c:v>
                </c:pt>
                <c:pt idx="13">
                  <c:v>235.0</c:v>
                </c:pt>
                <c:pt idx="14">
                  <c:v>214.5</c:v>
                </c:pt>
                <c:pt idx="15">
                  <c:v>205.5</c:v>
                </c:pt>
                <c:pt idx="16">
                  <c:v>206.0</c:v>
                </c:pt>
                <c:pt idx="17">
                  <c:v>197.5</c:v>
                </c:pt>
                <c:pt idx="18">
                  <c:v>204.0</c:v>
                </c:pt>
                <c:pt idx="19">
                  <c:v>200.5</c:v>
                </c:pt>
                <c:pt idx="20">
                  <c:v>206.5</c:v>
                </c:pt>
                <c:pt idx="21">
                  <c:v>192.5</c:v>
                </c:pt>
                <c:pt idx="22">
                  <c:v>184.0</c:v>
                </c:pt>
                <c:pt idx="23">
                  <c:v>182.5</c:v>
                </c:pt>
                <c:pt idx="24">
                  <c:v>195.0</c:v>
                </c:pt>
                <c:pt idx="25">
                  <c:v>179.5</c:v>
                </c:pt>
                <c:pt idx="26">
                  <c:v>177.0</c:v>
                </c:pt>
                <c:pt idx="27">
                  <c:v>193.0</c:v>
                </c:pt>
                <c:pt idx="28">
                  <c:v>168.5</c:v>
                </c:pt>
                <c:pt idx="29">
                  <c:v>170.5</c:v>
                </c:pt>
                <c:pt idx="30">
                  <c:v>176.5</c:v>
                </c:pt>
                <c:pt idx="31">
                  <c:v>175.0</c:v>
                </c:pt>
                <c:pt idx="32">
                  <c:v>159.5</c:v>
                </c:pt>
                <c:pt idx="33">
                  <c:v>154.5</c:v>
                </c:pt>
                <c:pt idx="34">
                  <c:v>165.0</c:v>
                </c:pt>
                <c:pt idx="35">
                  <c:v>165.0</c:v>
                </c:pt>
                <c:pt idx="36">
                  <c:v>171.0</c:v>
                </c:pt>
                <c:pt idx="37">
                  <c:v>153.0</c:v>
                </c:pt>
                <c:pt idx="38">
                  <c:v>152.0</c:v>
                </c:pt>
                <c:pt idx="39">
                  <c:v>157.0</c:v>
                </c:pt>
                <c:pt idx="40">
                  <c:v>146.0</c:v>
                </c:pt>
                <c:pt idx="41">
                  <c:v>154.0</c:v>
                </c:pt>
                <c:pt idx="42">
                  <c:v>134.5</c:v>
                </c:pt>
                <c:pt idx="43">
                  <c:v>144.5</c:v>
                </c:pt>
                <c:pt idx="44">
                  <c:v>144.5</c:v>
                </c:pt>
                <c:pt idx="45">
                  <c:v>138.0</c:v>
                </c:pt>
                <c:pt idx="46">
                  <c:v>121.5</c:v>
                </c:pt>
                <c:pt idx="47">
                  <c:v>126.5</c:v>
                </c:pt>
                <c:pt idx="48">
                  <c:v>141.5</c:v>
                </c:pt>
                <c:pt idx="49">
                  <c:v>125.5</c:v>
                </c:pt>
                <c:pt idx="50">
                  <c:v>147.5</c:v>
                </c:pt>
                <c:pt idx="51">
                  <c:v>134.5</c:v>
                </c:pt>
                <c:pt idx="52">
                  <c:v>124.0</c:v>
                </c:pt>
                <c:pt idx="53">
                  <c:v>141.0</c:v>
                </c:pt>
                <c:pt idx="54">
                  <c:v>122.0</c:v>
                </c:pt>
                <c:pt idx="55">
                  <c:v>110.5</c:v>
                </c:pt>
                <c:pt idx="56">
                  <c:v>117.0</c:v>
                </c:pt>
                <c:pt idx="57">
                  <c:v>107.5</c:v>
                </c:pt>
                <c:pt idx="58">
                  <c:v>117.0</c:v>
                </c:pt>
                <c:pt idx="59">
                  <c:v>95.0</c:v>
                </c:pt>
                <c:pt idx="60">
                  <c:v>116.0</c:v>
                </c:pt>
                <c:pt idx="61">
                  <c:v>112.5</c:v>
                </c:pt>
                <c:pt idx="62">
                  <c:v>105.0</c:v>
                </c:pt>
                <c:pt idx="63">
                  <c:v>111.0</c:v>
                </c:pt>
                <c:pt idx="64">
                  <c:v>100.0</c:v>
                </c:pt>
                <c:pt idx="65">
                  <c:v>113.5</c:v>
                </c:pt>
                <c:pt idx="66">
                  <c:v>98.5</c:v>
                </c:pt>
                <c:pt idx="67">
                  <c:v>111.0</c:v>
                </c:pt>
                <c:pt idx="68">
                  <c:v>90.5</c:v>
                </c:pt>
                <c:pt idx="69">
                  <c:v>97.0</c:v>
                </c:pt>
                <c:pt idx="70">
                  <c:v>92.5</c:v>
                </c:pt>
                <c:pt idx="71">
                  <c:v>101.0</c:v>
                </c:pt>
                <c:pt idx="72">
                  <c:v>95.5</c:v>
                </c:pt>
                <c:pt idx="73">
                  <c:v>90.5</c:v>
                </c:pt>
                <c:pt idx="74">
                  <c:v>91.0</c:v>
                </c:pt>
                <c:pt idx="75">
                  <c:v>101.0</c:v>
                </c:pt>
                <c:pt idx="76">
                  <c:v>90.0</c:v>
                </c:pt>
                <c:pt idx="77">
                  <c:v>83.0</c:v>
                </c:pt>
                <c:pt idx="78">
                  <c:v>92.0</c:v>
                </c:pt>
                <c:pt idx="79">
                  <c:v>92.0</c:v>
                </c:pt>
                <c:pt idx="80">
                  <c:v>79.0</c:v>
                </c:pt>
                <c:pt idx="81">
                  <c:v>88.5</c:v>
                </c:pt>
                <c:pt idx="82">
                  <c:v>80.0</c:v>
                </c:pt>
                <c:pt idx="83">
                  <c:v>82.0</c:v>
                </c:pt>
                <c:pt idx="84">
                  <c:v>81.0</c:v>
                </c:pt>
                <c:pt idx="85">
                  <c:v>79.0</c:v>
                </c:pt>
                <c:pt idx="86">
                  <c:v>75.5</c:v>
                </c:pt>
                <c:pt idx="87">
                  <c:v>73.5</c:v>
                </c:pt>
                <c:pt idx="88">
                  <c:v>90.0</c:v>
                </c:pt>
                <c:pt idx="89">
                  <c:v>94.0</c:v>
                </c:pt>
                <c:pt idx="90">
                  <c:v>86.0</c:v>
                </c:pt>
                <c:pt idx="91">
                  <c:v>87.0</c:v>
                </c:pt>
                <c:pt idx="92">
                  <c:v>87.5</c:v>
                </c:pt>
                <c:pt idx="93">
                  <c:v>83.0</c:v>
                </c:pt>
                <c:pt idx="94">
                  <c:v>86.0</c:v>
                </c:pt>
                <c:pt idx="95">
                  <c:v>78.5</c:v>
                </c:pt>
                <c:pt idx="96">
                  <c:v>81.5</c:v>
                </c:pt>
                <c:pt idx="97">
                  <c:v>81.0</c:v>
                </c:pt>
                <c:pt idx="98">
                  <c:v>71.5</c:v>
                </c:pt>
                <c:pt idx="99">
                  <c:v>81.0</c:v>
                </c:pt>
                <c:pt idx="100">
                  <c:v>74.5</c:v>
                </c:pt>
                <c:pt idx="101">
                  <c:v>82.0</c:v>
                </c:pt>
                <c:pt idx="102">
                  <c:v>91.0</c:v>
                </c:pt>
                <c:pt idx="103">
                  <c:v>80.0</c:v>
                </c:pt>
                <c:pt idx="104">
                  <c:v>94.0</c:v>
                </c:pt>
                <c:pt idx="105">
                  <c:v>80.5</c:v>
                </c:pt>
                <c:pt idx="106">
                  <c:v>77.5</c:v>
                </c:pt>
                <c:pt idx="107">
                  <c:v>81.0</c:v>
                </c:pt>
                <c:pt idx="108">
                  <c:v>75.0</c:v>
                </c:pt>
                <c:pt idx="109">
                  <c:v>73.5</c:v>
                </c:pt>
                <c:pt idx="110">
                  <c:v>72.0</c:v>
                </c:pt>
                <c:pt idx="111">
                  <c:v>79.0</c:v>
                </c:pt>
                <c:pt idx="112">
                  <c:v>73.0</c:v>
                </c:pt>
                <c:pt idx="113">
                  <c:v>68.0</c:v>
                </c:pt>
                <c:pt idx="114">
                  <c:v>76.5</c:v>
                </c:pt>
                <c:pt idx="115">
                  <c:v>83.5</c:v>
                </c:pt>
                <c:pt idx="116">
                  <c:v>76.0</c:v>
                </c:pt>
                <c:pt idx="117">
                  <c:v>89.0</c:v>
                </c:pt>
                <c:pt idx="118">
                  <c:v>75.5</c:v>
                </c:pt>
                <c:pt idx="119">
                  <c:v>76.0</c:v>
                </c:pt>
                <c:pt idx="120">
                  <c:v>76.0</c:v>
                </c:pt>
                <c:pt idx="121">
                  <c:v>84.5</c:v>
                </c:pt>
                <c:pt idx="122">
                  <c:v>76.0</c:v>
                </c:pt>
                <c:pt idx="123">
                  <c:v>77.0</c:v>
                </c:pt>
                <c:pt idx="124">
                  <c:v>78.5</c:v>
                </c:pt>
                <c:pt idx="125">
                  <c:v>76.5</c:v>
                </c:pt>
                <c:pt idx="126">
                  <c:v>67.0</c:v>
                </c:pt>
                <c:pt idx="127">
                  <c:v>68.5</c:v>
                </c:pt>
                <c:pt idx="128">
                  <c:v>70.0</c:v>
                </c:pt>
                <c:pt idx="129">
                  <c:v>86.5</c:v>
                </c:pt>
                <c:pt idx="130">
                  <c:v>83.5</c:v>
                </c:pt>
                <c:pt idx="131">
                  <c:v>68.0</c:v>
                </c:pt>
                <c:pt idx="132">
                  <c:v>73.0</c:v>
                </c:pt>
                <c:pt idx="133">
                  <c:v>78.0</c:v>
                </c:pt>
                <c:pt idx="134">
                  <c:v>68.0</c:v>
                </c:pt>
                <c:pt idx="135">
                  <c:v>82.0</c:v>
                </c:pt>
                <c:pt idx="136">
                  <c:v>78.5</c:v>
                </c:pt>
                <c:pt idx="137">
                  <c:v>78.0</c:v>
                </c:pt>
                <c:pt idx="138">
                  <c:v>73.5</c:v>
                </c:pt>
                <c:pt idx="139">
                  <c:v>81.0</c:v>
                </c:pt>
                <c:pt idx="140">
                  <c:v>82.5</c:v>
                </c:pt>
                <c:pt idx="141">
                  <c:v>88.0</c:v>
                </c:pt>
                <c:pt idx="142">
                  <c:v>77.5</c:v>
                </c:pt>
                <c:pt idx="143">
                  <c:v>80.5</c:v>
                </c:pt>
                <c:pt idx="144">
                  <c:v>82.5</c:v>
                </c:pt>
                <c:pt idx="145">
                  <c:v>62.0</c:v>
                </c:pt>
                <c:pt idx="146">
                  <c:v>70.5</c:v>
                </c:pt>
                <c:pt idx="147">
                  <c:v>78.5</c:v>
                </c:pt>
                <c:pt idx="148">
                  <c:v>81.0</c:v>
                </c:pt>
                <c:pt idx="149">
                  <c:v>75.5</c:v>
                </c:pt>
                <c:pt idx="150">
                  <c:v>81.0</c:v>
                </c:pt>
                <c:pt idx="151">
                  <c:v>75.5</c:v>
                </c:pt>
                <c:pt idx="152">
                  <c:v>81.5</c:v>
                </c:pt>
                <c:pt idx="153">
                  <c:v>76.0</c:v>
                </c:pt>
                <c:pt idx="154">
                  <c:v>79.5</c:v>
                </c:pt>
                <c:pt idx="155">
                  <c:v>85.5</c:v>
                </c:pt>
                <c:pt idx="156">
                  <c:v>75.5</c:v>
                </c:pt>
                <c:pt idx="157">
                  <c:v>86.5</c:v>
                </c:pt>
                <c:pt idx="158">
                  <c:v>89.0</c:v>
                </c:pt>
                <c:pt idx="159">
                  <c:v>71.5</c:v>
                </c:pt>
                <c:pt idx="160">
                  <c:v>89.5</c:v>
                </c:pt>
                <c:pt idx="161">
                  <c:v>89.0</c:v>
                </c:pt>
                <c:pt idx="162">
                  <c:v>78.5</c:v>
                </c:pt>
                <c:pt idx="163">
                  <c:v>84.0</c:v>
                </c:pt>
                <c:pt idx="164">
                  <c:v>76.5</c:v>
                </c:pt>
                <c:pt idx="165">
                  <c:v>87.5</c:v>
                </c:pt>
                <c:pt idx="166">
                  <c:v>85.0</c:v>
                </c:pt>
                <c:pt idx="167">
                  <c:v>86.5</c:v>
                </c:pt>
                <c:pt idx="168">
                  <c:v>88.0</c:v>
                </c:pt>
                <c:pt idx="169">
                  <c:v>86.5</c:v>
                </c:pt>
                <c:pt idx="170">
                  <c:v>92.5</c:v>
                </c:pt>
                <c:pt idx="171">
                  <c:v>75.0</c:v>
                </c:pt>
                <c:pt idx="172">
                  <c:v>86.0</c:v>
                </c:pt>
                <c:pt idx="173">
                  <c:v>82.5</c:v>
                </c:pt>
                <c:pt idx="174">
                  <c:v>93.0</c:v>
                </c:pt>
                <c:pt idx="175">
                  <c:v>89.5</c:v>
                </c:pt>
                <c:pt idx="176">
                  <c:v>85.5</c:v>
                </c:pt>
                <c:pt idx="177">
                  <c:v>84.5</c:v>
                </c:pt>
                <c:pt idx="178">
                  <c:v>83.0</c:v>
                </c:pt>
                <c:pt idx="179">
                  <c:v>81.0</c:v>
                </c:pt>
                <c:pt idx="180">
                  <c:v>84.5</c:v>
                </c:pt>
                <c:pt idx="181">
                  <c:v>86.5</c:v>
                </c:pt>
                <c:pt idx="182">
                  <c:v>79.5</c:v>
                </c:pt>
                <c:pt idx="183">
                  <c:v>93.5</c:v>
                </c:pt>
                <c:pt idx="184">
                  <c:v>88.0</c:v>
                </c:pt>
                <c:pt idx="185">
                  <c:v>76.5</c:v>
                </c:pt>
                <c:pt idx="186">
                  <c:v>94.0</c:v>
                </c:pt>
                <c:pt idx="187">
                  <c:v>87.0</c:v>
                </c:pt>
                <c:pt idx="188">
                  <c:v>78.0</c:v>
                </c:pt>
                <c:pt idx="189">
                  <c:v>78.5</c:v>
                </c:pt>
                <c:pt idx="190">
                  <c:v>83.0</c:v>
                </c:pt>
                <c:pt idx="191">
                  <c:v>93.5</c:v>
                </c:pt>
                <c:pt idx="192">
                  <c:v>86.0</c:v>
                </c:pt>
                <c:pt idx="193">
                  <c:v>96.0</c:v>
                </c:pt>
                <c:pt idx="194">
                  <c:v>95.0</c:v>
                </c:pt>
                <c:pt idx="195">
                  <c:v>92.5</c:v>
                </c:pt>
                <c:pt idx="196">
                  <c:v>85.0</c:v>
                </c:pt>
                <c:pt idx="197">
                  <c:v>106.5</c:v>
                </c:pt>
                <c:pt idx="198">
                  <c:v>97.0</c:v>
                </c:pt>
                <c:pt idx="199">
                  <c:v>94.5</c:v>
                </c:pt>
                <c:pt idx="200">
                  <c:v>84.0</c:v>
                </c:pt>
                <c:pt idx="201">
                  <c:v>88.0</c:v>
                </c:pt>
                <c:pt idx="202">
                  <c:v>92.0</c:v>
                </c:pt>
                <c:pt idx="203">
                  <c:v>92.0</c:v>
                </c:pt>
                <c:pt idx="204">
                  <c:v>91.0</c:v>
                </c:pt>
                <c:pt idx="205">
                  <c:v>83.0</c:v>
                </c:pt>
                <c:pt idx="206">
                  <c:v>95.0</c:v>
                </c:pt>
                <c:pt idx="207">
                  <c:v>84.5</c:v>
                </c:pt>
                <c:pt idx="208">
                  <c:v>89.0</c:v>
                </c:pt>
                <c:pt idx="209">
                  <c:v>88.0</c:v>
                </c:pt>
                <c:pt idx="210">
                  <c:v>79.5</c:v>
                </c:pt>
                <c:pt idx="211">
                  <c:v>97.0</c:v>
                </c:pt>
                <c:pt idx="212">
                  <c:v>102.5</c:v>
                </c:pt>
                <c:pt idx="213">
                  <c:v>86.5</c:v>
                </c:pt>
                <c:pt idx="214">
                  <c:v>100.0</c:v>
                </c:pt>
                <c:pt idx="215">
                  <c:v>95.5</c:v>
                </c:pt>
                <c:pt idx="216">
                  <c:v>94.0</c:v>
                </c:pt>
                <c:pt idx="217">
                  <c:v>91.5</c:v>
                </c:pt>
                <c:pt idx="218">
                  <c:v>94.5</c:v>
                </c:pt>
                <c:pt idx="219">
                  <c:v>100.5</c:v>
                </c:pt>
                <c:pt idx="220">
                  <c:v>96.0</c:v>
                </c:pt>
                <c:pt idx="221">
                  <c:v>89.0</c:v>
                </c:pt>
                <c:pt idx="222">
                  <c:v>82.0</c:v>
                </c:pt>
                <c:pt idx="223">
                  <c:v>86.5</c:v>
                </c:pt>
                <c:pt idx="224">
                  <c:v>93.5</c:v>
                </c:pt>
                <c:pt idx="225">
                  <c:v>96.5</c:v>
                </c:pt>
                <c:pt idx="226">
                  <c:v>91.5</c:v>
                </c:pt>
                <c:pt idx="227">
                  <c:v>89.5</c:v>
                </c:pt>
                <c:pt idx="228">
                  <c:v>98.0</c:v>
                </c:pt>
                <c:pt idx="229">
                  <c:v>87.0</c:v>
                </c:pt>
                <c:pt idx="230">
                  <c:v>99.5</c:v>
                </c:pt>
                <c:pt idx="231">
                  <c:v>107.5</c:v>
                </c:pt>
                <c:pt idx="232">
                  <c:v>92.0</c:v>
                </c:pt>
                <c:pt idx="233">
                  <c:v>94.5</c:v>
                </c:pt>
                <c:pt idx="234">
                  <c:v>97.5</c:v>
                </c:pt>
                <c:pt idx="235">
                  <c:v>92.0</c:v>
                </c:pt>
                <c:pt idx="236">
                  <c:v>96.5</c:v>
                </c:pt>
                <c:pt idx="237">
                  <c:v>106.5</c:v>
                </c:pt>
                <c:pt idx="238">
                  <c:v>95.0</c:v>
                </c:pt>
                <c:pt idx="239">
                  <c:v>99.5</c:v>
                </c:pt>
                <c:pt idx="240">
                  <c:v>110.5</c:v>
                </c:pt>
                <c:pt idx="241">
                  <c:v>95.5</c:v>
                </c:pt>
                <c:pt idx="242">
                  <c:v>89.0</c:v>
                </c:pt>
                <c:pt idx="243">
                  <c:v>100.5</c:v>
                </c:pt>
                <c:pt idx="244">
                  <c:v>104.0</c:v>
                </c:pt>
                <c:pt idx="245">
                  <c:v>100.5</c:v>
                </c:pt>
                <c:pt idx="246">
                  <c:v>105.5</c:v>
                </c:pt>
                <c:pt idx="247">
                  <c:v>102.5</c:v>
                </c:pt>
                <c:pt idx="248">
                  <c:v>94.5</c:v>
                </c:pt>
                <c:pt idx="249">
                  <c:v>91.5</c:v>
                </c:pt>
                <c:pt idx="250">
                  <c:v>104.5</c:v>
                </c:pt>
                <c:pt idx="251">
                  <c:v>103.5</c:v>
                </c:pt>
                <c:pt idx="252">
                  <c:v>106.0</c:v>
                </c:pt>
                <c:pt idx="253">
                  <c:v>107.5</c:v>
                </c:pt>
                <c:pt idx="254">
                  <c:v>103.5</c:v>
                </c:pt>
                <c:pt idx="255">
                  <c:v>93.5</c:v>
                </c:pt>
                <c:pt idx="256">
                  <c:v>92.5</c:v>
                </c:pt>
                <c:pt idx="257">
                  <c:v>109.5</c:v>
                </c:pt>
                <c:pt idx="258">
                  <c:v>115.0</c:v>
                </c:pt>
                <c:pt idx="259">
                  <c:v>104.5</c:v>
                </c:pt>
                <c:pt idx="260">
                  <c:v>100.0</c:v>
                </c:pt>
                <c:pt idx="261">
                  <c:v>103.5</c:v>
                </c:pt>
                <c:pt idx="262">
                  <c:v>110.0</c:v>
                </c:pt>
                <c:pt idx="263">
                  <c:v>117.5</c:v>
                </c:pt>
                <c:pt idx="264">
                  <c:v>106.5</c:v>
                </c:pt>
                <c:pt idx="265">
                  <c:v>107.5</c:v>
                </c:pt>
                <c:pt idx="266">
                  <c:v>101.5</c:v>
                </c:pt>
                <c:pt idx="267">
                  <c:v>121.0</c:v>
                </c:pt>
                <c:pt idx="268">
                  <c:v>102.5</c:v>
                </c:pt>
                <c:pt idx="269">
                  <c:v>103.5</c:v>
                </c:pt>
                <c:pt idx="270">
                  <c:v>115.0</c:v>
                </c:pt>
                <c:pt idx="271">
                  <c:v>117.5</c:v>
                </c:pt>
                <c:pt idx="272">
                  <c:v>107.0</c:v>
                </c:pt>
                <c:pt idx="273">
                  <c:v>105.0</c:v>
                </c:pt>
                <c:pt idx="274">
                  <c:v>106.5</c:v>
                </c:pt>
                <c:pt idx="275">
                  <c:v>119.5</c:v>
                </c:pt>
                <c:pt idx="276">
                  <c:v>118.0</c:v>
                </c:pt>
                <c:pt idx="277">
                  <c:v>120.0</c:v>
                </c:pt>
                <c:pt idx="278">
                  <c:v>113.0</c:v>
                </c:pt>
                <c:pt idx="279">
                  <c:v>110.0</c:v>
                </c:pt>
                <c:pt idx="280">
                  <c:v>120.5</c:v>
                </c:pt>
                <c:pt idx="281">
                  <c:v>113.5</c:v>
                </c:pt>
                <c:pt idx="282">
                  <c:v>119.5</c:v>
                </c:pt>
                <c:pt idx="283">
                  <c:v>127.0</c:v>
                </c:pt>
                <c:pt idx="284">
                  <c:v>112.0</c:v>
                </c:pt>
                <c:pt idx="285">
                  <c:v>117.0</c:v>
                </c:pt>
                <c:pt idx="286">
                  <c:v>125.5</c:v>
                </c:pt>
                <c:pt idx="287">
                  <c:v>132.0</c:v>
                </c:pt>
                <c:pt idx="288">
                  <c:v>122.0</c:v>
                </c:pt>
                <c:pt idx="289">
                  <c:v>112.5</c:v>
                </c:pt>
                <c:pt idx="290">
                  <c:v>115.0</c:v>
                </c:pt>
                <c:pt idx="291">
                  <c:v>116.5</c:v>
                </c:pt>
                <c:pt idx="292">
                  <c:v>130.5</c:v>
                </c:pt>
                <c:pt idx="293">
                  <c:v>128.0</c:v>
                </c:pt>
                <c:pt idx="294">
                  <c:v>125.0</c:v>
                </c:pt>
                <c:pt idx="295">
                  <c:v>128.5</c:v>
                </c:pt>
                <c:pt idx="296">
                  <c:v>127.0</c:v>
                </c:pt>
                <c:pt idx="297">
                  <c:v>123.5</c:v>
                </c:pt>
                <c:pt idx="298">
                  <c:v>125.0</c:v>
                </c:pt>
                <c:pt idx="299">
                  <c:v>135.0</c:v>
                </c:pt>
                <c:pt idx="300">
                  <c:v>116.0</c:v>
                </c:pt>
                <c:pt idx="301">
                  <c:v>131.5</c:v>
                </c:pt>
                <c:pt idx="302">
                  <c:v>117.5</c:v>
                </c:pt>
                <c:pt idx="303">
                  <c:v>123.5</c:v>
                </c:pt>
                <c:pt idx="304">
                  <c:v>133.5</c:v>
                </c:pt>
                <c:pt idx="305">
                  <c:v>120.5</c:v>
                </c:pt>
                <c:pt idx="306">
                  <c:v>138.0</c:v>
                </c:pt>
                <c:pt idx="307">
                  <c:v>140.0</c:v>
                </c:pt>
                <c:pt idx="308">
                  <c:v>118.5</c:v>
                </c:pt>
                <c:pt idx="309">
                  <c:v>116.0</c:v>
                </c:pt>
                <c:pt idx="310">
                  <c:v>125.5</c:v>
                </c:pt>
                <c:pt idx="311">
                  <c:v>132.5</c:v>
                </c:pt>
                <c:pt idx="312">
                  <c:v>123.5</c:v>
                </c:pt>
                <c:pt idx="313">
                  <c:v>136.0</c:v>
                </c:pt>
                <c:pt idx="314">
                  <c:v>124.0</c:v>
                </c:pt>
                <c:pt idx="315">
                  <c:v>120.0</c:v>
                </c:pt>
                <c:pt idx="316">
                  <c:v>138.5</c:v>
                </c:pt>
                <c:pt idx="317">
                  <c:v>131.0</c:v>
                </c:pt>
                <c:pt idx="318">
                  <c:v>137.0</c:v>
                </c:pt>
                <c:pt idx="319">
                  <c:v>135.0</c:v>
                </c:pt>
                <c:pt idx="320">
                  <c:v>137.5</c:v>
                </c:pt>
                <c:pt idx="321">
                  <c:v>141.0</c:v>
                </c:pt>
                <c:pt idx="322">
                  <c:v>136.5</c:v>
                </c:pt>
                <c:pt idx="323">
                  <c:v>147.0</c:v>
                </c:pt>
                <c:pt idx="324">
                  <c:v>154.0</c:v>
                </c:pt>
                <c:pt idx="325">
                  <c:v>165.0</c:v>
                </c:pt>
                <c:pt idx="326">
                  <c:v>137.5</c:v>
                </c:pt>
                <c:pt idx="327">
                  <c:v>147.5</c:v>
                </c:pt>
                <c:pt idx="328">
                  <c:v>149.5</c:v>
                </c:pt>
                <c:pt idx="329">
                  <c:v>144.5</c:v>
                </c:pt>
                <c:pt idx="330">
                  <c:v>158.0</c:v>
                </c:pt>
                <c:pt idx="331">
                  <c:v>146.0</c:v>
                </c:pt>
                <c:pt idx="332">
                  <c:v>135.0</c:v>
                </c:pt>
                <c:pt idx="333">
                  <c:v>159.0</c:v>
                </c:pt>
                <c:pt idx="334">
                  <c:v>149.5</c:v>
                </c:pt>
                <c:pt idx="335">
                  <c:v>151.0</c:v>
                </c:pt>
                <c:pt idx="336">
                  <c:v>141.0</c:v>
                </c:pt>
                <c:pt idx="337">
                  <c:v>160.0</c:v>
                </c:pt>
                <c:pt idx="338">
                  <c:v>155.0</c:v>
                </c:pt>
                <c:pt idx="339">
                  <c:v>150.5</c:v>
                </c:pt>
                <c:pt idx="340">
                  <c:v>158.0</c:v>
                </c:pt>
                <c:pt idx="341">
                  <c:v>151.5</c:v>
                </c:pt>
                <c:pt idx="342">
                  <c:v>150.0</c:v>
                </c:pt>
                <c:pt idx="343">
                  <c:v>146.5</c:v>
                </c:pt>
                <c:pt idx="344">
                  <c:v>156.5</c:v>
                </c:pt>
                <c:pt idx="345">
                  <c:v>159.0</c:v>
                </c:pt>
                <c:pt idx="346">
                  <c:v>151.0</c:v>
                </c:pt>
                <c:pt idx="347">
                  <c:v>161.5</c:v>
                </c:pt>
                <c:pt idx="348">
                  <c:v>153.5</c:v>
                </c:pt>
                <c:pt idx="349">
                  <c:v>144.5</c:v>
                </c:pt>
                <c:pt idx="350">
                  <c:v>160.0</c:v>
                </c:pt>
                <c:pt idx="351">
                  <c:v>159.0</c:v>
                </c:pt>
                <c:pt idx="352">
                  <c:v>164.0</c:v>
                </c:pt>
                <c:pt idx="353">
                  <c:v>162.0</c:v>
                </c:pt>
                <c:pt idx="354">
                  <c:v>165.0</c:v>
                </c:pt>
                <c:pt idx="355">
                  <c:v>147.5</c:v>
                </c:pt>
                <c:pt idx="356">
                  <c:v>160.0</c:v>
                </c:pt>
                <c:pt idx="357">
                  <c:v>160.5</c:v>
                </c:pt>
                <c:pt idx="358">
                  <c:v>157.5</c:v>
                </c:pt>
                <c:pt idx="359">
                  <c:v>149.5</c:v>
                </c:pt>
                <c:pt idx="360">
                  <c:v>167.5</c:v>
                </c:pt>
                <c:pt idx="361">
                  <c:v>152.0</c:v>
                </c:pt>
                <c:pt idx="362">
                  <c:v>167.0</c:v>
                </c:pt>
                <c:pt idx="363">
                  <c:v>171.0</c:v>
                </c:pt>
                <c:pt idx="364">
                  <c:v>161.0</c:v>
                </c:pt>
                <c:pt idx="365">
                  <c:v>158.0</c:v>
                </c:pt>
                <c:pt idx="366">
                  <c:v>175.5</c:v>
                </c:pt>
                <c:pt idx="367">
                  <c:v>176.0</c:v>
                </c:pt>
                <c:pt idx="368">
                  <c:v>183.5</c:v>
                </c:pt>
                <c:pt idx="369">
                  <c:v>178.0</c:v>
                </c:pt>
                <c:pt idx="370">
                  <c:v>165.5</c:v>
                </c:pt>
                <c:pt idx="371">
                  <c:v>179.5</c:v>
                </c:pt>
                <c:pt idx="372">
                  <c:v>164.5</c:v>
                </c:pt>
                <c:pt idx="373">
                  <c:v>183.0</c:v>
                </c:pt>
                <c:pt idx="374">
                  <c:v>176.5</c:v>
                </c:pt>
                <c:pt idx="375">
                  <c:v>187.0</c:v>
                </c:pt>
                <c:pt idx="376">
                  <c:v>166.5</c:v>
                </c:pt>
                <c:pt idx="377">
                  <c:v>172.5</c:v>
                </c:pt>
                <c:pt idx="378">
                  <c:v>162.0</c:v>
                </c:pt>
                <c:pt idx="379">
                  <c:v>174.5</c:v>
                </c:pt>
                <c:pt idx="380">
                  <c:v>170.0</c:v>
                </c:pt>
                <c:pt idx="381">
                  <c:v>186.0</c:v>
                </c:pt>
                <c:pt idx="382">
                  <c:v>180.5</c:v>
                </c:pt>
                <c:pt idx="383">
                  <c:v>188.5</c:v>
                </c:pt>
                <c:pt idx="384">
                  <c:v>187.0</c:v>
                </c:pt>
                <c:pt idx="385">
                  <c:v>178.5</c:v>
                </c:pt>
                <c:pt idx="386">
                  <c:v>174.5</c:v>
                </c:pt>
                <c:pt idx="387">
                  <c:v>192.5</c:v>
                </c:pt>
                <c:pt idx="388">
                  <c:v>181.5</c:v>
                </c:pt>
                <c:pt idx="389">
                  <c:v>188.0</c:v>
                </c:pt>
                <c:pt idx="390">
                  <c:v>171.5</c:v>
                </c:pt>
                <c:pt idx="391">
                  <c:v>209.0</c:v>
                </c:pt>
                <c:pt idx="392">
                  <c:v>203.5</c:v>
                </c:pt>
                <c:pt idx="393">
                  <c:v>188.0</c:v>
                </c:pt>
                <c:pt idx="394">
                  <c:v>200.5</c:v>
                </c:pt>
                <c:pt idx="395">
                  <c:v>186.5</c:v>
                </c:pt>
                <c:pt idx="396">
                  <c:v>173.0</c:v>
                </c:pt>
                <c:pt idx="397">
                  <c:v>177.5</c:v>
                </c:pt>
                <c:pt idx="398">
                  <c:v>201.5</c:v>
                </c:pt>
                <c:pt idx="399">
                  <c:v>199.0</c:v>
                </c:pt>
                <c:pt idx="400">
                  <c:v>194.5</c:v>
                </c:pt>
                <c:pt idx="401">
                  <c:v>200.5</c:v>
                </c:pt>
                <c:pt idx="402">
                  <c:v>192.0</c:v>
                </c:pt>
                <c:pt idx="403">
                  <c:v>182.5</c:v>
                </c:pt>
                <c:pt idx="404">
                  <c:v>193.0</c:v>
                </c:pt>
                <c:pt idx="405">
                  <c:v>202.5</c:v>
                </c:pt>
                <c:pt idx="406">
                  <c:v>190.5</c:v>
                </c:pt>
                <c:pt idx="407">
                  <c:v>204.5</c:v>
                </c:pt>
                <c:pt idx="408">
                  <c:v>199.5</c:v>
                </c:pt>
                <c:pt idx="409">
                  <c:v>187.5</c:v>
                </c:pt>
                <c:pt idx="410">
                  <c:v>183.5</c:v>
                </c:pt>
                <c:pt idx="411">
                  <c:v>196.0</c:v>
                </c:pt>
                <c:pt idx="412">
                  <c:v>203.5</c:v>
                </c:pt>
                <c:pt idx="413">
                  <c:v>210.5</c:v>
                </c:pt>
                <c:pt idx="414">
                  <c:v>193.0</c:v>
                </c:pt>
                <c:pt idx="415">
                  <c:v>191.0</c:v>
                </c:pt>
                <c:pt idx="416">
                  <c:v>197.5</c:v>
                </c:pt>
                <c:pt idx="417">
                  <c:v>198.0</c:v>
                </c:pt>
                <c:pt idx="418">
                  <c:v>179.5</c:v>
                </c:pt>
                <c:pt idx="419">
                  <c:v>193.0</c:v>
                </c:pt>
                <c:pt idx="420">
                  <c:v>210.0</c:v>
                </c:pt>
                <c:pt idx="421">
                  <c:v>202.5</c:v>
                </c:pt>
                <c:pt idx="422">
                  <c:v>228.0</c:v>
                </c:pt>
                <c:pt idx="423">
                  <c:v>217.0</c:v>
                </c:pt>
                <c:pt idx="424">
                  <c:v>223.5</c:v>
                </c:pt>
                <c:pt idx="425">
                  <c:v>221.5</c:v>
                </c:pt>
                <c:pt idx="426">
                  <c:v>220.5</c:v>
                </c:pt>
                <c:pt idx="427">
                  <c:v>206.5</c:v>
                </c:pt>
                <c:pt idx="428">
                  <c:v>237.0</c:v>
                </c:pt>
                <c:pt idx="429">
                  <c:v>226.5</c:v>
                </c:pt>
                <c:pt idx="430">
                  <c:v>232.0</c:v>
                </c:pt>
                <c:pt idx="431">
                  <c:v>220.0</c:v>
                </c:pt>
                <c:pt idx="432">
                  <c:v>211.5</c:v>
                </c:pt>
                <c:pt idx="433">
                  <c:v>215.5</c:v>
                </c:pt>
                <c:pt idx="434">
                  <c:v>214.0</c:v>
                </c:pt>
                <c:pt idx="435">
                  <c:v>204.5</c:v>
                </c:pt>
                <c:pt idx="436">
                  <c:v>209.5</c:v>
                </c:pt>
                <c:pt idx="437">
                  <c:v>206.0</c:v>
                </c:pt>
                <c:pt idx="438">
                  <c:v>222.0</c:v>
                </c:pt>
                <c:pt idx="439">
                  <c:v>212.5</c:v>
                </c:pt>
                <c:pt idx="440">
                  <c:v>227.5</c:v>
                </c:pt>
                <c:pt idx="441">
                  <c:v>217.0</c:v>
                </c:pt>
                <c:pt idx="442">
                  <c:v>218.0</c:v>
                </c:pt>
                <c:pt idx="443">
                  <c:v>225.0</c:v>
                </c:pt>
                <c:pt idx="444">
                  <c:v>214.5</c:v>
                </c:pt>
                <c:pt idx="445">
                  <c:v>223.0</c:v>
                </c:pt>
                <c:pt idx="446">
                  <c:v>217.5</c:v>
                </c:pt>
                <c:pt idx="447">
                  <c:v>235.0</c:v>
                </c:pt>
                <c:pt idx="448">
                  <c:v>217.0</c:v>
                </c:pt>
                <c:pt idx="449">
                  <c:v>235.0</c:v>
                </c:pt>
                <c:pt idx="450">
                  <c:v>227.0</c:v>
                </c:pt>
                <c:pt idx="451">
                  <c:v>228.0</c:v>
                </c:pt>
                <c:pt idx="452">
                  <c:v>219.5</c:v>
                </c:pt>
                <c:pt idx="453">
                  <c:v>235.5</c:v>
                </c:pt>
                <c:pt idx="454">
                  <c:v>224.0</c:v>
                </c:pt>
                <c:pt idx="455">
                  <c:v>227.5</c:v>
                </c:pt>
                <c:pt idx="456">
                  <c:v>218.5</c:v>
                </c:pt>
                <c:pt idx="457">
                  <c:v>241.0</c:v>
                </c:pt>
                <c:pt idx="458">
                  <c:v>222.0</c:v>
                </c:pt>
                <c:pt idx="459">
                  <c:v>220.0</c:v>
                </c:pt>
                <c:pt idx="460">
                  <c:v>217.0</c:v>
                </c:pt>
                <c:pt idx="461">
                  <c:v>235.5</c:v>
                </c:pt>
                <c:pt idx="462">
                  <c:v>219.0</c:v>
                </c:pt>
                <c:pt idx="463">
                  <c:v>225.5</c:v>
                </c:pt>
                <c:pt idx="464">
                  <c:v>246.0</c:v>
                </c:pt>
                <c:pt idx="465">
                  <c:v>259.0</c:v>
                </c:pt>
                <c:pt idx="466">
                  <c:v>231.0</c:v>
                </c:pt>
                <c:pt idx="467">
                  <c:v>245.5</c:v>
                </c:pt>
                <c:pt idx="468">
                  <c:v>241.0</c:v>
                </c:pt>
                <c:pt idx="469">
                  <c:v>235.5</c:v>
                </c:pt>
                <c:pt idx="470">
                  <c:v>210.5</c:v>
                </c:pt>
                <c:pt idx="471">
                  <c:v>255.5</c:v>
                </c:pt>
                <c:pt idx="472">
                  <c:v>244.5</c:v>
                </c:pt>
                <c:pt idx="473">
                  <c:v>234.0</c:v>
                </c:pt>
                <c:pt idx="474">
                  <c:v>236.5</c:v>
                </c:pt>
                <c:pt idx="475">
                  <c:v>245.0</c:v>
                </c:pt>
                <c:pt idx="476">
                  <c:v>265.0</c:v>
                </c:pt>
                <c:pt idx="477">
                  <c:v>237.5</c:v>
                </c:pt>
                <c:pt idx="478">
                  <c:v>240.0</c:v>
                </c:pt>
                <c:pt idx="479">
                  <c:v>249.5</c:v>
                </c:pt>
                <c:pt idx="480">
                  <c:v>266.0</c:v>
                </c:pt>
                <c:pt idx="481">
                  <c:v>239.0</c:v>
                </c:pt>
                <c:pt idx="482">
                  <c:v>230.0</c:v>
                </c:pt>
                <c:pt idx="483">
                  <c:v>249.5</c:v>
                </c:pt>
                <c:pt idx="484">
                  <c:v>232.0</c:v>
                </c:pt>
                <c:pt idx="485">
                  <c:v>242.0</c:v>
                </c:pt>
                <c:pt idx="486">
                  <c:v>258.5</c:v>
                </c:pt>
                <c:pt idx="487">
                  <c:v>234.0</c:v>
                </c:pt>
                <c:pt idx="488">
                  <c:v>241.5</c:v>
                </c:pt>
                <c:pt idx="489">
                  <c:v>262.0</c:v>
                </c:pt>
                <c:pt idx="490">
                  <c:v>244.5</c:v>
                </c:pt>
                <c:pt idx="491">
                  <c:v>237.0</c:v>
                </c:pt>
                <c:pt idx="492">
                  <c:v>260.0</c:v>
                </c:pt>
                <c:pt idx="493">
                  <c:v>256.0</c:v>
                </c:pt>
                <c:pt idx="494">
                  <c:v>255.0</c:v>
                </c:pt>
                <c:pt idx="495">
                  <c:v>260.5</c:v>
                </c:pt>
                <c:pt idx="496">
                  <c:v>243.5</c:v>
                </c:pt>
                <c:pt idx="497">
                  <c:v>262.0</c:v>
                </c:pt>
                <c:pt idx="498">
                  <c:v>265.5</c:v>
                </c:pt>
                <c:pt idx="499">
                  <c:v>254.5</c:v>
                </c:pt>
                <c:pt idx="500">
                  <c:v>246.0</c:v>
                </c:pt>
                <c:pt idx="501">
                  <c:v>246.0</c:v>
                </c:pt>
                <c:pt idx="502">
                  <c:v>264.5</c:v>
                </c:pt>
                <c:pt idx="503">
                  <c:v>252.0</c:v>
                </c:pt>
                <c:pt idx="504">
                  <c:v>273.5</c:v>
                </c:pt>
                <c:pt idx="505">
                  <c:v>275.0</c:v>
                </c:pt>
                <c:pt idx="506">
                  <c:v>257.5</c:v>
                </c:pt>
                <c:pt idx="507">
                  <c:v>251.5</c:v>
                </c:pt>
                <c:pt idx="508">
                  <c:v>273.0</c:v>
                </c:pt>
                <c:pt idx="509">
                  <c:v>275.5</c:v>
                </c:pt>
                <c:pt idx="510">
                  <c:v>249.0</c:v>
                </c:pt>
                <c:pt idx="511">
                  <c:v>262.0</c:v>
                </c:pt>
                <c:pt idx="512">
                  <c:v>263.0</c:v>
                </c:pt>
                <c:pt idx="513">
                  <c:v>260.0</c:v>
                </c:pt>
                <c:pt idx="514">
                  <c:v>246.5</c:v>
                </c:pt>
                <c:pt idx="515">
                  <c:v>276.5</c:v>
                </c:pt>
                <c:pt idx="516">
                  <c:v>250.5</c:v>
                </c:pt>
                <c:pt idx="517">
                  <c:v>275.5</c:v>
                </c:pt>
                <c:pt idx="518">
                  <c:v>284.0</c:v>
                </c:pt>
                <c:pt idx="519">
                  <c:v>266.0</c:v>
                </c:pt>
                <c:pt idx="520">
                  <c:v>276.5</c:v>
                </c:pt>
                <c:pt idx="521">
                  <c:v>269.0</c:v>
                </c:pt>
                <c:pt idx="522">
                  <c:v>258.0</c:v>
                </c:pt>
                <c:pt idx="523">
                  <c:v>264.0</c:v>
                </c:pt>
                <c:pt idx="524">
                  <c:v>275.0</c:v>
                </c:pt>
                <c:pt idx="525">
                  <c:v>233.0</c:v>
                </c:pt>
                <c:pt idx="526">
                  <c:v>232.0</c:v>
                </c:pt>
                <c:pt idx="527">
                  <c:v>267.5</c:v>
                </c:pt>
                <c:pt idx="528">
                  <c:v>267.5</c:v>
                </c:pt>
                <c:pt idx="529">
                  <c:v>255.5</c:v>
                </c:pt>
                <c:pt idx="530">
                  <c:v>283.5</c:v>
                </c:pt>
                <c:pt idx="531">
                  <c:v>253.5</c:v>
                </c:pt>
                <c:pt idx="532">
                  <c:v>279.0</c:v>
                </c:pt>
                <c:pt idx="533">
                  <c:v>292.5</c:v>
                </c:pt>
                <c:pt idx="534">
                  <c:v>284.0</c:v>
                </c:pt>
                <c:pt idx="535">
                  <c:v>251.5</c:v>
                </c:pt>
                <c:pt idx="536">
                  <c:v>266.5</c:v>
                </c:pt>
                <c:pt idx="537">
                  <c:v>288.0</c:v>
                </c:pt>
                <c:pt idx="538">
                  <c:v>275.5</c:v>
                </c:pt>
                <c:pt idx="539">
                  <c:v>288.5</c:v>
                </c:pt>
                <c:pt idx="540">
                  <c:v>272.5</c:v>
                </c:pt>
                <c:pt idx="541">
                  <c:v>301.0</c:v>
                </c:pt>
                <c:pt idx="542">
                  <c:v>284.0</c:v>
                </c:pt>
                <c:pt idx="543">
                  <c:v>271.5</c:v>
                </c:pt>
                <c:pt idx="544">
                  <c:v>286.0</c:v>
                </c:pt>
                <c:pt idx="545">
                  <c:v>324.0</c:v>
                </c:pt>
                <c:pt idx="546">
                  <c:v>283.5</c:v>
                </c:pt>
                <c:pt idx="547">
                  <c:v>295.0</c:v>
                </c:pt>
                <c:pt idx="548">
                  <c:v>279.5</c:v>
                </c:pt>
                <c:pt idx="549">
                  <c:v>287.0</c:v>
                </c:pt>
                <c:pt idx="550">
                  <c:v>281.0</c:v>
                </c:pt>
                <c:pt idx="551">
                  <c:v>289.0</c:v>
                </c:pt>
                <c:pt idx="552">
                  <c:v>304.5</c:v>
                </c:pt>
                <c:pt idx="553">
                  <c:v>281.0</c:v>
                </c:pt>
                <c:pt idx="554">
                  <c:v>280.0</c:v>
                </c:pt>
                <c:pt idx="555">
                  <c:v>291.5</c:v>
                </c:pt>
                <c:pt idx="556">
                  <c:v>286.0</c:v>
                </c:pt>
                <c:pt idx="557">
                  <c:v>313.5</c:v>
                </c:pt>
                <c:pt idx="558">
                  <c:v>284.0</c:v>
                </c:pt>
                <c:pt idx="559">
                  <c:v>292.0</c:v>
                </c:pt>
                <c:pt idx="560">
                  <c:v>290.0</c:v>
                </c:pt>
                <c:pt idx="561">
                  <c:v>304.0</c:v>
                </c:pt>
                <c:pt idx="562">
                  <c:v>300.0</c:v>
                </c:pt>
                <c:pt idx="563">
                  <c:v>302.0</c:v>
                </c:pt>
                <c:pt idx="564">
                  <c:v>299.5</c:v>
                </c:pt>
                <c:pt idx="565">
                  <c:v>282.5</c:v>
                </c:pt>
                <c:pt idx="566">
                  <c:v>307.0</c:v>
                </c:pt>
                <c:pt idx="567">
                  <c:v>296.0</c:v>
                </c:pt>
                <c:pt idx="568">
                  <c:v>288.5</c:v>
                </c:pt>
                <c:pt idx="569">
                  <c:v>295.0</c:v>
                </c:pt>
                <c:pt idx="570">
                  <c:v>300.0</c:v>
                </c:pt>
                <c:pt idx="571">
                  <c:v>291.0</c:v>
                </c:pt>
                <c:pt idx="572">
                  <c:v>319.5</c:v>
                </c:pt>
                <c:pt idx="573">
                  <c:v>325.0</c:v>
                </c:pt>
                <c:pt idx="574">
                  <c:v>303.0</c:v>
                </c:pt>
                <c:pt idx="575">
                  <c:v>309.5</c:v>
                </c:pt>
                <c:pt idx="576">
                  <c:v>299.5</c:v>
                </c:pt>
                <c:pt idx="577">
                  <c:v>330.5</c:v>
                </c:pt>
                <c:pt idx="578">
                  <c:v>331.5</c:v>
                </c:pt>
                <c:pt idx="579">
                  <c:v>341.0</c:v>
                </c:pt>
                <c:pt idx="580">
                  <c:v>306.5</c:v>
                </c:pt>
                <c:pt idx="581">
                  <c:v>314.5</c:v>
                </c:pt>
                <c:pt idx="582">
                  <c:v>315.5</c:v>
                </c:pt>
                <c:pt idx="583">
                  <c:v>329.5</c:v>
                </c:pt>
                <c:pt idx="584">
                  <c:v>321.5</c:v>
                </c:pt>
                <c:pt idx="585">
                  <c:v>330.0</c:v>
                </c:pt>
                <c:pt idx="586">
                  <c:v>313.5</c:v>
                </c:pt>
                <c:pt idx="587">
                  <c:v>314.5</c:v>
                </c:pt>
                <c:pt idx="588">
                  <c:v>307.0</c:v>
                </c:pt>
                <c:pt idx="589">
                  <c:v>326.0</c:v>
                </c:pt>
                <c:pt idx="590">
                  <c:v>342.5</c:v>
                </c:pt>
                <c:pt idx="591">
                  <c:v>345.0</c:v>
                </c:pt>
                <c:pt idx="592">
                  <c:v>327.0</c:v>
                </c:pt>
                <c:pt idx="593">
                  <c:v>321.0</c:v>
                </c:pt>
                <c:pt idx="594">
                  <c:v>340.0</c:v>
                </c:pt>
                <c:pt idx="595">
                  <c:v>345.0</c:v>
                </c:pt>
                <c:pt idx="596">
                  <c:v>349.5</c:v>
                </c:pt>
                <c:pt idx="597">
                  <c:v>338.5</c:v>
                </c:pt>
                <c:pt idx="598">
                  <c:v>315.5</c:v>
                </c:pt>
                <c:pt idx="599">
                  <c:v>316.0</c:v>
                </c:pt>
                <c:pt idx="600">
                  <c:v>310.0</c:v>
                </c:pt>
                <c:pt idx="601">
                  <c:v>338.0</c:v>
                </c:pt>
                <c:pt idx="602">
                  <c:v>348.0</c:v>
                </c:pt>
                <c:pt idx="603">
                  <c:v>341.5</c:v>
                </c:pt>
                <c:pt idx="604">
                  <c:v>327.5</c:v>
                </c:pt>
                <c:pt idx="605">
                  <c:v>324.0</c:v>
                </c:pt>
                <c:pt idx="606">
                  <c:v>349.5</c:v>
                </c:pt>
                <c:pt idx="607">
                  <c:v>341.5</c:v>
                </c:pt>
                <c:pt idx="608">
                  <c:v>345.5</c:v>
                </c:pt>
                <c:pt idx="609">
                  <c:v>343.5</c:v>
                </c:pt>
                <c:pt idx="610">
                  <c:v>350.5</c:v>
                </c:pt>
                <c:pt idx="611">
                  <c:v>353.0</c:v>
                </c:pt>
                <c:pt idx="612">
                  <c:v>367.0</c:v>
                </c:pt>
                <c:pt idx="613">
                  <c:v>336.5</c:v>
                </c:pt>
                <c:pt idx="614">
                  <c:v>341.0</c:v>
                </c:pt>
                <c:pt idx="615">
                  <c:v>356.0</c:v>
                </c:pt>
                <c:pt idx="616">
                  <c:v>348.5</c:v>
                </c:pt>
                <c:pt idx="617">
                  <c:v>348.5</c:v>
                </c:pt>
                <c:pt idx="618">
                  <c:v>367.0</c:v>
                </c:pt>
                <c:pt idx="619">
                  <c:v>363.5</c:v>
                </c:pt>
                <c:pt idx="620">
                  <c:v>337.0</c:v>
                </c:pt>
                <c:pt idx="621">
                  <c:v>367.5</c:v>
                </c:pt>
                <c:pt idx="622">
                  <c:v>363.5</c:v>
                </c:pt>
                <c:pt idx="623">
                  <c:v>358.0</c:v>
                </c:pt>
                <c:pt idx="624">
                  <c:v>372.5</c:v>
                </c:pt>
                <c:pt idx="625">
                  <c:v>345.5</c:v>
                </c:pt>
                <c:pt idx="626">
                  <c:v>355.0</c:v>
                </c:pt>
                <c:pt idx="627">
                  <c:v>350.5</c:v>
                </c:pt>
                <c:pt idx="628">
                  <c:v>352.0</c:v>
                </c:pt>
                <c:pt idx="629">
                  <c:v>362.5</c:v>
                </c:pt>
                <c:pt idx="630">
                  <c:v>384.0</c:v>
                </c:pt>
                <c:pt idx="631">
                  <c:v>346.5</c:v>
                </c:pt>
                <c:pt idx="632">
                  <c:v>359.5</c:v>
                </c:pt>
                <c:pt idx="633">
                  <c:v>359.5</c:v>
                </c:pt>
                <c:pt idx="634">
                  <c:v>368.0</c:v>
                </c:pt>
                <c:pt idx="635">
                  <c:v>374.5</c:v>
                </c:pt>
                <c:pt idx="636">
                  <c:v>377.5</c:v>
                </c:pt>
                <c:pt idx="637">
                  <c:v>391.5</c:v>
                </c:pt>
                <c:pt idx="638">
                  <c:v>342.0</c:v>
                </c:pt>
                <c:pt idx="639">
                  <c:v>355.0</c:v>
                </c:pt>
                <c:pt idx="640">
                  <c:v>365.0</c:v>
                </c:pt>
                <c:pt idx="641">
                  <c:v>361.0</c:v>
                </c:pt>
                <c:pt idx="642">
                  <c:v>397.0</c:v>
                </c:pt>
                <c:pt idx="643">
                  <c:v>373.0</c:v>
                </c:pt>
                <c:pt idx="644">
                  <c:v>366.0</c:v>
                </c:pt>
                <c:pt idx="645">
                  <c:v>379.5</c:v>
                </c:pt>
                <c:pt idx="646">
                  <c:v>389.0</c:v>
                </c:pt>
                <c:pt idx="647">
                  <c:v>348.5</c:v>
                </c:pt>
                <c:pt idx="648">
                  <c:v>365.5</c:v>
                </c:pt>
                <c:pt idx="649">
                  <c:v>361.5</c:v>
                </c:pt>
                <c:pt idx="650">
                  <c:v>385.5</c:v>
                </c:pt>
                <c:pt idx="651">
                  <c:v>358.0</c:v>
                </c:pt>
                <c:pt idx="652">
                  <c:v>392.5</c:v>
                </c:pt>
                <c:pt idx="653">
                  <c:v>369.0</c:v>
                </c:pt>
                <c:pt idx="654">
                  <c:v>386.0</c:v>
                </c:pt>
                <c:pt idx="655">
                  <c:v>395.5</c:v>
                </c:pt>
                <c:pt idx="656">
                  <c:v>381.0</c:v>
                </c:pt>
                <c:pt idx="657">
                  <c:v>359.0</c:v>
                </c:pt>
                <c:pt idx="658">
                  <c:v>383.5</c:v>
                </c:pt>
                <c:pt idx="659">
                  <c:v>388.5</c:v>
                </c:pt>
                <c:pt idx="660">
                  <c:v>368.0</c:v>
                </c:pt>
                <c:pt idx="661">
                  <c:v>377.0</c:v>
                </c:pt>
                <c:pt idx="662">
                  <c:v>357.0</c:v>
                </c:pt>
                <c:pt idx="663">
                  <c:v>367.0</c:v>
                </c:pt>
                <c:pt idx="664">
                  <c:v>391.5</c:v>
                </c:pt>
                <c:pt idx="665">
                  <c:v>381.5</c:v>
                </c:pt>
                <c:pt idx="666">
                  <c:v>369.5</c:v>
                </c:pt>
                <c:pt idx="667">
                  <c:v>366.0</c:v>
                </c:pt>
                <c:pt idx="668">
                  <c:v>370.0</c:v>
                </c:pt>
                <c:pt idx="669">
                  <c:v>360.0</c:v>
                </c:pt>
                <c:pt idx="670">
                  <c:v>381.5</c:v>
                </c:pt>
                <c:pt idx="671">
                  <c:v>388.5</c:v>
                </c:pt>
                <c:pt idx="672">
                  <c:v>366.0</c:v>
                </c:pt>
                <c:pt idx="673">
                  <c:v>395.5</c:v>
                </c:pt>
                <c:pt idx="674">
                  <c:v>389.5</c:v>
                </c:pt>
                <c:pt idx="675">
                  <c:v>385.0</c:v>
                </c:pt>
                <c:pt idx="676">
                  <c:v>378.5</c:v>
                </c:pt>
                <c:pt idx="677">
                  <c:v>394.5</c:v>
                </c:pt>
                <c:pt idx="678">
                  <c:v>362.5</c:v>
                </c:pt>
                <c:pt idx="679">
                  <c:v>396.0</c:v>
                </c:pt>
                <c:pt idx="680">
                  <c:v>371.0</c:v>
                </c:pt>
                <c:pt idx="681">
                  <c:v>354.5</c:v>
                </c:pt>
                <c:pt idx="682">
                  <c:v>397.5</c:v>
                </c:pt>
                <c:pt idx="683">
                  <c:v>370.0</c:v>
                </c:pt>
                <c:pt idx="684">
                  <c:v>359.5</c:v>
                </c:pt>
                <c:pt idx="685">
                  <c:v>392.5</c:v>
                </c:pt>
                <c:pt idx="686">
                  <c:v>397.5</c:v>
                </c:pt>
                <c:pt idx="687">
                  <c:v>382.5</c:v>
                </c:pt>
                <c:pt idx="688">
                  <c:v>385.5</c:v>
                </c:pt>
                <c:pt idx="689">
                  <c:v>389.0</c:v>
                </c:pt>
                <c:pt idx="690">
                  <c:v>391.5</c:v>
                </c:pt>
                <c:pt idx="691">
                  <c:v>383.0</c:v>
                </c:pt>
                <c:pt idx="692">
                  <c:v>357.0</c:v>
                </c:pt>
                <c:pt idx="693">
                  <c:v>365.5</c:v>
                </c:pt>
                <c:pt idx="694">
                  <c:v>384.5</c:v>
                </c:pt>
                <c:pt idx="695">
                  <c:v>383.0</c:v>
                </c:pt>
                <c:pt idx="696">
                  <c:v>373.0</c:v>
                </c:pt>
                <c:pt idx="697">
                  <c:v>393.0</c:v>
                </c:pt>
                <c:pt idx="698">
                  <c:v>378.5</c:v>
                </c:pt>
                <c:pt idx="699">
                  <c:v>366.5</c:v>
                </c:pt>
                <c:pt idx="700">
                  <c:v>381.0</c:v>
                </c:pt>
                <c:pt idx="701">
                  <c:v>393.5</c:v>
                </c:pt>
                <c:pt idx="702">
                  <c:v>387.0</c:v>
                </c:pt>
                <c:pt idx="703">
                  <c:v>379.5</c:v>
                </c:pt>
                <c:pt idx="704">
                  <c:v>382.5</c:v>
                </c:pt>
                <c:pt idx="705">
                  <c:v>390.0</c:v>
                </c:pt>
                <c:pt idx="706">
                  <c:v>388.5</c:v>
                </c:pt>
                <c:pt idx="707">
                  <c:v>376.5</c:v>
                </c:pt>
                <c:pt idx="708">
                  <c:v>360.0</c:v>
                </c:pt>
                <c:pt idx="709">
                  <c:v>380.0</c:v>
                </c:pt>
                <c:pt idx="710">
                  <c:v>401.0</c:v>
                </c:pt>
                <c:pt idx="711">
                  <c:v>353.5</c:v>
                </c:pt>
                <c:pt idx="712">
                  <c:v>403.0</c:v>
                </c:pt>
                <c:pt idx="713">
                  <c:v>384.5</c:v>
                </c:pt>
                <c:pt idx="714">
                  <c:v>367.0</c:v>
                </c:pt>
                <c:pt idx="715">
                  <c:v>377.0</c:v>
                </c:pt>
                <c:pt idx="716">
                  <c:v>362.5</c:v>
                </c:pt>
                <c:pt idx="717">
                  <c:v>368.0</c:v>
                </c:pt>
                <c:pt idx="718">
                  <c:v>383.5</c:v>
                </c:pt>
                <c:pt idx="719">
                  <c:v>378.0</c:v>
                </c:pt>
                <c:pt idx="720">
                  <c:v>357.0</c:v>
                </c:pt>
                <c:pt idx="721">
                  <c:v>368.5</c:v>
                </c:pt>
                <c:pt idx="722">
                  <c:v>359.0</c:v>
                </c:pt>
                <c:pt idx="723">
                  <c:v>396.5</c:v>
                </c:pt>
                <c:pt idx="724">
                  <c:v>366.5</c:v>
                </c:pt>
                <c:pt idx="725">
                  <c:v>359.0</c:v>
                </c:pt>
                <c:pt idx="726">
                  <c:v>345.5</c:v>
                </c:pt>
                <c:pt idx="727">
                  <c:v>383.0</c:v>
                </c:pt>
                <c:pt idx="728">
                  <c:v>367.0</c:v>
                </c:pt>
                <c:pt idx="729">
                  <c:v>375.5</c:v>
                </c:pt>
                <c:pt idx="730">
                  <c:v>405.5</c:v>
                </c:pt>
                <c:pt idx="731">
                  <c:v>342.5</c:v>
                </c:pt>
                <c:pt idx="732">
                  <c:v>367.0</c:v>
                </c:pt>
                <c:pt idx="733">
                  <c:v>379.5</c:v>
                </c:pt>
                <c:pt idx="734">
                  <c:v>366.5</c:v>
                </c:pt>
                <c:pt idx="735">
                  <c:v>366.0</c:v>
                </c:pt>
                <c:pt idx="736">
                  <c:v>395.5</c:v>
                </c:pt>
                <c:pt idx="737">
                  <c:v>369.0</c:v>
                </c:pt>
                <c:pt idx="738">
                  <c:v>360.0</c:v>
                </c:pt>
                <c:pt idx="739">
                  <c:v>361.5</c:v>
                </c:pt>
                <c:pt idx="740">
                  <c:v>401.5</c:v>
                </c:pt>
                <c:pt idx="741">
                  <c:v>368.5</c:v>
                </c:pt>
                <c:pt idx="742">
                  <c:v>363.5</c:v>
                </c:pt>
                <c:pt idx="743">
                  <c:v>380.0</c:v>
                </c:pt>
                <c:pt idx="744">
                  <c:v>392.5</c:v>
                </c:pt>
                <c:pt idx="745">
                  <c:v>327.5</c:v>
                </c:pt>
                <c:pt idx="746">
                  <c:v>356.5</c:v>
                </c:pt>
                <c:pt idx="747">
                  <c:v>350.0</c:v>
                </c:pt>
                <c:pt idx="748">
                  <c:v>365.5</c:v>
                </c:pt>
                <c:pt idx="749">
                  <c:v>368.0</c:v>
                </c:pt>
                <c:pt idx="750">
                  <c:v>319.5</c:v>
                </c:pt>
                <c:pt idx="751">
                  <c:v>365.5</c:v>
                </c:pt>
                <c:pt idx="752">
                  <c:v>360.0</c:v>
                </c:pt>
                <c:pt idx="753">
                  <c:v>387.5</c:v>
                </c:pt>
                <c:pt idx="754">
                  <c:v>367.0</c:v>
                </c:pt>
                <c:pt idx="755">
                  <c:v>377.0</c:v>
                </c:pt>
                <c:pt idx="756">
                  <c:v>360.0</c:v>
                </c:pt>
                <c:pt idx="757">
                  <c:v>356.0</c:v>
                </c:pt>
                <c:pt idx="758">
                  <c:v>354.5</c:v>
                </c:pt>
                <c:pt idx="759">
                  <c:v>355.0</c:v>
                </c:pt>
                <c:pt idx="760">
                  <c:v>371.0</c:v>
                </c:pt>
                <c:pt idx="761">
                  <c:v>362.5</c:v>
                </c:pt>
                <c:pt idx="762">
                  <c:v>356.0</c:v>
                </c:pt>
                <c:pt idx="763">
                  <c:v>348.0</c:v>
                </c:pt>
                <c:pt idx="764">
                  <c:v>323.0</c:v>
                </c:pt>
                <c:pt idx="765">
                  <c:v>359.0</c:v>
                </c:pt>
                <c:pt idx="766">
                  <c:v>370.0</c:v>
                </c:pt>
                <c:pt idx="767">
                  <c:v>371.0</c:v>
                </c:pt>
                <c:pt idx="768">
                  <c:v>371.0</c:v>
                </c:pt>
                <c:pt idx="769">
                  <c:v>347.0</c:v>
                </c:pt>
                <c:pt idx="770">
                  <c:v>352.0</c:v>
                </c:pt>
                <c:pt idx="771">
                  <c:v>336.5</c:v>
                </c:pt>
                <c:pt idx="772">
                  <c:v>363.0</c:v>
                </c:pt>
                <c:pt idx="773">
                  <c:v>336.0</c:v>
                </c:pt>
                <c:pt idx="774">
                  <c:v>345.0</c:v>
                </c:pt>
                <c:pt idx="775">
                  <c:v>375.0</c:v>
                </c:pt>
                <c:pt idx="776">
                  <c:v>342.0</c:v>
                </c:pt>
                <c:pt idx="777">
                  <c:v>344.0</c:v>
                </c:pt>
                <c:pt idx="778">
                  <c:v>338.0</c:v>
                </c:pt>
                <c:pt idx="779">
                  <c:v>343.5</c:v>
                </c:pt>
                <c:pt idx="780">
                  <c:v>345.0</c:v>
                </c:pt>
                <c:pt idx="781">
                  <c:v>358.5</c:v>
                </c:pt>
                <c:pt idx="782">
                  <c:v>357.0</c:v>
                </c:pt>
                <c:pt idx="783">
                  <c:v>351.0</c:v>
                </c:pt>
                <c:pt idx="784">
                  <c:v>338.5</c:v>
                </c:pt>
                <c:pt idx="785">
                  <c:v>326.0</c:v>
                </c:pt>
                <c:pt idx="786">
                  <c:v>338.0</c:v>
                </c:pt>
                <c:pt idx="787">
                  <c:v>332.0</c:v>
                </c:pt>
                <c:pt idx="788">
                  <c:v>356.0</c:v>
                </c:pt>
                <c:pt idx="789">
                  <c:v>336.0</c:v>
                </c:pt>
                <c:pt idx="790">
                  <c:v>320.0</c:v>
                </c:pt>
                <c:pt idx="791">
                  <c:v>323.5</c:v>
                </c:pt>
                <c:pt idx="792">
                  <c:v>338.5</c:v>
                </c:pt>
                <c:pt idx="793">
                  <c:v>332.0</c:v>
                </c:pt>
                <c:pt idx="794">
                  <c:v>326.0</c:v>
                </c:pt>
                <c:pt idx="795">
                  <c:v>308.5</c:v>
                </c:pt>
                <c:pt idx="796">
                  <c:v>355.0</c:v>
                </c:pt>
                <c:pt idx="797">
                  <c:v>320.0</c:v>
                </c:pt>
                <c:pt idx="798">
                  <c:v>327.5</c:v>
                </c:pt>
                <c:pt idx="799">
                  <c:v>323.0</c:v>
                </c:pt>
                <c:pt idx="800">
                  <c:v>358.5</c:v>
                </c:pt>
                <c:pt idx="801">
                  <c:v>343.0</c:v>
                </c:pt>
                <c:pt idx="802">
                  <c:v>341.5</c:v>
                </c:pt>
                <c:pt idx="803">
                  <c:v>335.5</c:v>
                </c:pt>
                <c:pt idx="804">
                  <c:v>364.5</c:v>
                </c:pt>
                <c:pt idx="805">
                  <c:v>325.0</c:v>
                </c:pt>
                <c:pt idx="806">
                  <c:v>314.5</c:v>
                </c:pt>
                <c:pt idx="807">
                  <c:v>335.5</c:v>
                </c:pt>
                <c:pt idx="808">
                  <c:v>315.5</c:v>
                </c:pt>
                <c:pt idx="809">
                  <c:v>333.0</c:v>
                </c:pt>
                <c:pt idx="810">
                  <c:v>333.5</c:v>
                </c:pt>
                <c:pt idx="811">
                  <c:v>340.5</c:v>
                </c:pt>
                <c:pt idx="812">
                  <c:v>335.0</c:v>
                </c:pt>
                <c:pt idx="813">
                  <c:v>360.5</c:v>
                </c:pt>
                <c:pt idx="814">
                  <c:v>314.0</c:v>
                </c:pt>
                <c:pt idx="815">
                  <c:v>363.5</c:v>
                </c:pt>
                <c:pt idx="816">
                  <c:v>334.0</c:v>
                </c:pt>
                <c:pt idx="817">
                  <c:v>353.0</c:v>
                </c:pt>
                <c:pt idx="818">
                  <c:v>356.5</c:v>
                </c:pt>
                <c:pt idx="819">
                  <c:v>330.5</c:v>
                </c:pt>
                <c:pt idx="820">
                  <c:v>338.0</c:v>
                </c:pt>
                <c:pt idx="821">
                  <c:v>334.0</c:v>
                </c:pt>
                <c:pt idx="822">
                  <c:v>320.5</c:v>
                </c:pt>
                <c:pt idx="823">
                  <c:v>326.5</c:v>
                </c:pt>
                <c:pt idx="824">
                  <c:v>340.5</c:v>
                </c:pt>
                <c:pt idx="825">
                  <c:v>342.0</c:v>
                </c:pt>
                <c:pt idx="826">
                  <c:v>334.0</c:v>
                </c:pt>
                <c:pt idx="827">
                  <c:v>337.5</c:v>
                </c:pt>
                <c:pt idx="828">
                  <c:v>327.0</c:v>
                </c:pt>
                <c:pt idx="829">
                  <c:v>340.5</c:v>
                </c:pt>
                <c:pt idx="830">
                  <c:v>343.0</c:v>
                </c:pt>
                <c:pt idx="831">
                  <c:v>326.5</c:v>
                </c:pt>
                <c:pt idx="832">
                  <c:v>353.5</c:v>
                </c:pt>
                <c:pt idx="833">
                  <c:v>344.0</c:v>
                </c:pt>
                <c:pt idx="834">
                  <c:v>333.0</c:v>
                </c:pt>
                <c:pt idx="835">
                  <c:v>380.5</c:v>
                </c:pt>
                <c:pt idx="836">
                  <c:v>327.0</c:v>
                </c:pt>
                <c:pt idx="837">
                  <c:v>347.0</c:v>
                </c:pt>
                <c:pt idx="838">
                  <c:v>346.0</c:v>
                </c:pt>
                <c:pt idx="839">
                  <c:v>344.0</c:v>
                </c:pt>
                <c:pt idx="840">
                  <c:v>306.0</c:v>
                </c:pt>
                <c:pt idx="841">
                  <c:v>348.0</c:v>
                </c:pt>
                <c:pt idx="842">
                  <c:v>338.0</c:v>
                </c:pt>
                <c:pt idx="843">
                  <c:v>346.5</c:v>
                </c:pt>
                <c:pt idx="844">
                  <c:v>323.5</c:v>
                </c:pt>
                <c:pt idx="845">
                  <c:v>331.0</c:v>
                </c:pt>
                <c:pt idx="846">
                  <c:v>335.0</c:v>
                </c:pt>
                <c:pt idx="847">
                  <c:v>338.0</c:v>
                </c:pt>
                <c:pt idx="848">
                  <c:v>344.0</c:v>
                </c:pt>
                <c:pt idx="849">
                  <c:v>342.0</c:v>
                </c:pt>
                <c:pt idx="850">
                  <c:v>338.5</c:v>
                </c:pt>
                <c:pt idx="851">
                  <c:v>357.0</c:v>
                </c:pt>
                <c:pt idx="852">
                  <c:v>355.5</c:v>
                </c:pt>
                <c:pt idx="853">
                  <c:v>339.0</c:v>
                </c:pt>
                <c:pt idx="854">
                  <c:v>377.0</c:v>
                </c:pt>
                <c:pt idx="855">
                  <c:v>342.5</c:v>
                </c:pt>
                <c:pt idx="856">
                  <c:v>358.0</c:v>
                </c:pt>
                <c:pt idx="857">
                  <c:v>350.5</c:v>
                </c:pt>
                <c:pt idx="858">
                  <c:v>351.0</c:v>
                </c:pt>
                <c:pt idx="859">
                  <c:v>349.0</c:v>
                </c:pt>
                <c:pt idx="860">
                  <c:v>360.5</c:v>
                </c:pt>
                <c:pt idx="861">
                  <c:v>355.5</c:v>
                </c:pt>
                <c:pt idx="862">
                  <c:v>364.0</c:v>
                </c:pt>
                <c:pt idx="863">
                  <c:v>357.0</c:v>
                </c:pt>
                <c:pt idx="864">
                  <c:v>351.5</c:v>
                </c:pt>
                <c:pt idx="865">
                  <c:v>343.0</c:v>
                </c:pt>
                <c:pt idx="866">
                  <c:v>396.0</c:v>
                </c:pt>
                <c:pt idx="867">
                  <c:v>370.5</c:v>
                </c:pt>
                <c:pt idx="868">
                  <c:v>359.0</c:v>
                </c:pt>
                <c:pt idx="869">
                  <c:v>355.0</c:v>
                </c:pt>
                <c:pt idx="870">
                  <c:v>366.0</c:v>
                </c:pt>
                <c:pt idx="871">
                  <c:v>363.5</c:v>
                </c:pt>
                <c:pt idx="872">
                  <c:v>382.0</c:v>
                </c:pt>
                <c:pt idx="873">
                  <c:v>357.5</c:v>
                </c:pt>
                <c:pt idx="874">
                  <c:v>371.0</c:v>
                </c:pt>
                <c:pt idx="875">
                  <c:v>384.5</c:v>
                </c:pt>
                <c:pt idx="876">
                  <c:v>368.0</c:v>
                </c:pt>
                <c:pt idx="877">
                  <c:v>367.0</c:v>
                </c:pt>
                <c:pt idx="878">
                  <c:v>375.5</c:v>
                </c:pt>
                <c:pt idx="879">
                  <c:v>374.0</c:v>
                </c:pt>
                <c:pt idx="880">
                  <c:v>372.0</c:v>
                </c:pt>
                <c:pt idx="881">
                  <c:v>389.5</c:v>
                </c:pt>
                <c:pt idx="882">
                  <c:v>382.0</c:v>
                </c:pt>
                <c:pt idx="883">
                  <c:v>408.5</c:v>
                </c:pt>
                <c:pt idx="884">
                  <c:v>360.0</c:v>
                </c:pt>
                <c:pt idx="885">
                  <c:v>388.5</c:v>
                </c:pt>
                <c:pt idx="886">
                  <c:v>396.0</c:v>
                </c:pt>
                <c:pt idx="887">
                  <c:v>377.5</c:v>
                </c:pt>
                <c:pt idx="888">
                  <c:v>370.5</c:v>
                </c:pt>
                <c:pt idx="889">
                  <c:v>371.5</c:v>
                </c:pt>
                <c:pt idx="890">
                  <c:v>402.5</c:v>
                </c:pt>
                <c:pt idx="891">
                  <c:v>409.0</c:v>
                </c:pt>
                <c:pt idx="892">
                  <c:v>403.5</c:v>
                </c:pt>
                <c:pt idx="893">
                  <c:v>394.5</c:v>
                </c:pt>
                <c:pt idx="894">
                  <c:v>392.0</c:v>
                </c:pt>
                <c:pt idx="895">
                  <c:v>369.5</c:v>
                </c:pt>
                <c:pt idx="896">
                  <c:v>424.0</c:v>
                </c:pt>
                <c:pt idx="897">
                  <c:v>402.0</c:v>
                </c:pt>
                <c:pt idx="898">
                  <c:v>403.5</c:v>
                </c:pt>
                <c:pt idx="899">
                  <c:v>422.0</c:v>
                </c:pt>
                <c:pt idx="900">
                  <c:v>381.5</c:v>
                </c:pt>
                <c:pt idx="901">
                  <c:v>398.0</c:v>
                </c:pt>
                <c:pt idx="902">
                  <c:v>428.0</c:v>
                </c:pt>
                <c:pt idx="903">
                  <c:v>409.0</c:v>
                </c:pt>
                <c:pt idx="904">
                  <c:v>437.5</c:v>
                </c:pt>
                <c:pt idx="905">
                  <c:v>399.0</c:v>
                </c:pt>
                <c:pt idx="906">
                  <c:v>433.5</c:v>
                </c:pt>
                <c:pt idx="907">
                  <c:v>416.5</c:v>
                </c:pt>
                <c:pt idx="908">
                  <c:v>417.5</c:v>
                </c:pt>
                <c:pt idx="909">
                  <c:v>434.5</c:v>
                </c:pt>
                <c:pt idx="910">
                  <c:v>418.5</c:v>
                </c:pt>
                <c:pt idx="911">
                  <c:v>430.0</c:v>
                </c:pt>
                <c:pt idx="912">
                  <c:v>419.5</c:v>
                </c:pt>
                <c:pt idx="913">
                  <c:v>433.5</c:v>
                </c:pt>
                <c:pt idx="914">
                  <c:v>451.0</c:v>
                </c:pt>
                <c:pt idx="915">
                  <c:v>478.0</c:v>
                </c:pt>
                <c:pt idx="916">
                  <c:v>414.5</c:v>
                </c:pt>
                <c:pt idx="917">
                  <c:v>430.5</c:v>
                </c:pt>
                <c:pt idx="918">
                  <c:v>454.0</c:v>
                </c:pt>
                <c:pt idx="919">
                  <c:v>455.5</c:v>
                </c:pt>
                <c:pt idx="920">
                  <c:v>460.0</c:v>
                </c:pt>
                <c:pt idx="921">
                  <c:v>445.5</c:v>
                </c:pt>
                <c:pt idx="922">
                  <c:v>437.5</c:v>
                </c:pt>
                <c:pt idx="923">
                  <c:v>462.0</c:v>
                </c:pt>
                <c:pt idx="924">
                  <c:v>484.0</c:v>
                </c:pt>
                <c:pt idx="925">
                  <c:v>445.0</c:v>
                </c:pt>
                <c:pt idx="926">
                  <c:v>499.5</c:v>
                </c:pt>
                <c:pt idx="927">
                  <c:v>459.5</c:v>
                </c:pt>
                <c:pt idx="928">
                  <c:v>464.0</c:v>
                </c:pt>
                <c:pt idx="929">
                  <c:v>474.5</c:v>
                </c:pt>
                <c:pt idx="930">
                  <c:v>474.0</c:v>
                </c:pt>
                <c:pt idx="931">
                  <c:v>481.0</c:v>
                </c:pt>
                <c:pt idx="932">
                  <c:v>493.5</c:v>
                </c:pt>
                <c:pt idx="933">
                  <c:v>460.5</c:v>
                </c:pt>
                <c:pt idx="934">
                  <c:v>485.0</c:v>
                </c:pt>
                <c:pt idx="935">
                  <c:v>489.5</c:v>
                </c:pt>
                <c:pt idx="936">
                  <c:v>463.5</c:v>
                </c:pt>
                <c:pt idx="937">
                  <c:v>471.0</c:v>
                </c:pt>
                <c:pt idx="938">
                  <c:v>471.5</c:v>
                </c:pt>
                <c:pt idx="939">
                  <c:v>502.0</c:v>
                </c:pt>
                <c:pt idx="940">
                  <c:v>471.0</c:v>
                </c:pt>
                <c:pt idx="941">
                  <c:v>523.0</c:v>
                </c:pt>
                <c:pt idx="942">
                  <c:v>488.0</c:v>
                </c:pt>
                <c:pt idx="943">
                  <c:v>511.5</c:v>
                </c:pt>
                <c:pt idx="944">
                  <c:v>493.5</c:v>
                </c:pt>
                <c:pt idx="945">
                  <c:v>500.5</c:v>
                </c:pt>
                <c:pt idx="946">
                  <c:v>513.0</c:v>
                </c:pt>
                <c:pt idx="947">
                  <c:v>506.5</c:v>
                </c:pt>
                <c:pt idx="948">
                  <c:v>512.0</c:v>
                </c:pt>
                <c:pt idx="949">
                  <c:v>497.0</c:v>
                </c:pt>
                <c:pt idx="950">
                  <c:v>496.0</c:v>
                </c:pt>
                <c:pt idx="951">
                  <c:v>502.5</c:v>
                </c:pt>
                <c:pt idx="952">
                  <c:v>533.0</c:v>
                </c:pt>
                <c:pt idx="953">
                  <c:v>492.0</c:v>
                </c:pt>
                <c:pt idx="954">
                  <c:v>521.5</c:v>
                </c:pt>
                <c:pt idx="955">
                  <c:v>518.0</c:v>
                </c:pt>
                <c:pt idx="956">
                  <c:v>518.0</c:v>
                </c:pt>
                <c:pt idx="957">
                  <c:v>521.5</c:v>
                </c:pt>
                <c:pt idx="958">
                  <c:v>557.5</c:v>
                </c:pt>
                <c:pt idx="959">
                  <c:v>544.0</c:v>
                </c:pt>
                <c:pt idx="960">
                  <c:v>535.5</c:v>
                </c:pt>
                <c:pt idx="961">
                  <c:v>545.5</c:v>
                </c:pt>
                <c:pt idx="962">
                  <c:v>538.5</c:v>
                </c:pt>
                <c:pt idx="963">
                  <c:v>531.5</c:v>
                </c:pt>
                <c:pt idx="964">
                  <c:v>547.0</c:v>
                </c:pt>
                <c:pt idx="965">
                  <c:v>540.0</c:v>
                </c:pt>
                <c:pt idx="966">
                  <c:v>536.5</c:v>
                </c:pt>
                <c:pt idx="967">
                  <c:v>554.0</c:v>
                </c:pt>
                <c:pt idx="968">
                  <c:v>553.5</c:v>
                </c:pt>
                <c:pt idx="969">
                  <c:v>539.0</c:v>
                </c:pt>
                <c:pt idx="970">
                  <c:v>532.0</c:v>
                </c:pt>
                <c:pt idx="971">
                  <c:v>552.5</c:v>
                </c:pt>
                <c:pt idx="972">
                  <c:v>535.0</c:v>
                </c:pt>
                <c:pt idx="973">
                  <c:v>557.0</c:v>
                </c:pt>
                <c:pt idx="974">
                  <c:v>543.5</c:v>
                </c:pt>
                <c:pt idx="975">
                  <c:v>579.5</c:v>
                </c:pt>
                <c:pt idx="976">
                  <c:v>623.5</c:v>
                </c:pt>
                <c:pt idx="977">
                  <c:v>558.0</c:v>
                </c:pt>
                <c:pt idx="978">
                  <c:v>551.0</c:v>
                </c:pt>
                <c:pt idx="979">
                  <c:v>541.5</c:v>
                </c:pt>
                <c:pt idx="980">
                  <c:v>558.0</c:v>
                </c:pt>
                <c:pt idx="981">
                  <c:v>585.0</c:v>
                </c:pt>
                <c:pt idx="982">
                  <c:v>550.5</c:v>
                </c:pt>
                <c:pt idx="983">
                  <c:v>558.5</c:v>
                </c:pt>
                <c:pt idx="984">
                  <c:v>573.5</c:v>
                </c:pt>
                <c:pt idx="985">
                  <c:v>583.0</c:v>
                </c:pt>
                <c:pt idx="986">
                  <c:v>561.5</c:v>
                </c:pt>
                <c:pt idx="987">
                  <c:v>574.0</c:v>
                </c:pt>
                <c:pt idx="988">
                  <c:v>616.0</c:v>
                </c:pt>
                <c:pt idx="989">
                  <c:v>570.5</c:v>
                </c:pt>
                <c:pt idx="990">
                  <c:v>556.0</c:v>
                </c:pt>
                <c:pt idx="991">
                  <c:v>596.0</c:v>
                </c:pt>
                <c:pt idx="992">
                  <c:v>562.0</c:v>
                </c:pt>
                <c:pt idx="993">
                  <c:v>574.5</c:v>
                </c:pt>
                <c:pt idx="994">
                  <c:v>600.5</c:v>
                </c:pt>
                <c:pt idx="995">
                  <c:v>569.0</c:v>
                </c:pt>
                <c:pt idx="996">
                  <c:v>581.5</c:v>
                </c:pt>
                <c:pt idx="997">
                  <c:v>596.0</c:v>
                </c:pt>
                <c:pt idx="998">
                  <c:v>556.5</c:v>
                </c:pt>
                <c:pt idx="999">
                  <c:v>569.0</c:v>
                </c:pt>
                <c:pt idx="1000">
                  <c:v>546.0</c:v>
                </c:pt>
                <c:pt idx="1001">
                  <c:v>600.5</c:v>
                </c:pt>
                <c:pt idx="1002">
                  <c:v>614.5</c:v>
                </c:pt>
                <c:pt idx="1003">
                  <c:v>573.0</c:v>
                </c:pt>
                <c:pt idx="1004">
                  <c:v>599.5</c:v>
                </c:pt>
                <c:pt idx="1005">
                  <c:v>581.5</c:v>
                </c:pt>
                <c:pt idx="1006">
                  <c:v>598.5</c:v>
                </c:pt>
                <c:pt idx="1007">
                  <c:v>587.5</c:v>
                </c:pt>
                <c:pt idx="1008">
                  <c:v>588.5</c:v>
                </c:pt>
                <c:pt idx="1009">
                  <c:v>589.5</c:v>
                </c:pt>
                <c:pt idx="1010">
                  <c:v>569.5</c:v>
                </c:pt>
                <c:pt idx="1011">
                  <c:v>592.5</c:v>
                </c:pt>
                <c:pt idx="1012">
                  <c:v>586.0</c:v>
                </c:pt>
                <c:pt idx="1013">
                  <c:v>571.0</c:v>
                </c:pt>
                <c:pt idx="1014">
                  <c:v>581.5</c:v>
                </c:pt>
                <c:pt idx="1015">
                  <c:v>580.0</c:v>
                </c:pt>
                <c:pt idx="1016">
                  <c:v>581.0</c:v>
                </c:pt>
                <c:pt idx="1017">
                  <c:v>572.0</c:v>
                </c:pt>
                <c:pt idx="1018">
                  <c:v>588.0</c:v>
                </c:pt>
                <c:pt idx="1019">
                  <c:v>532.0</c:v>
                </c:pt>
                <c:pt idx="1020">
                  <c:v>590.5</c:v>
                </c:pt>
                <c:pt idx="1021">
                  <c:v>576.5</c:v>
                </c:pt>
                <c:pt idx="1022">
                  <c:v>567.0</c:v>
                </c:pt>
                <c:pt idx="1023">
                  <c:v>595.5</c:v>
                </c:pt>
                <c:pt idx="1024">
                  <c:v>550.5</c:v>
                </c:pt>
                <c:pt idx="1025">
                  <c:v>568.5</c:v>
                </c:pt>
                <c:pt idx="1026">
                  <c:v>582.5</c:v>
                </c:pt>
                <c:pt idx="1027">
                  <c:v>580.5</c:v>
                </c:pt>
                <c:pt idx="1028">
                  <c:v>550.0</c:v>
                </c:pt>
                <c:pt idx="1029">
                  <c:v>553.5</c:v>
                </c:pt>
                <c:pt idx="1030">
                  <c:v>578.5</c:v>
                </c:pt>
                <c:pt idx="1031">
                  <c:v>576.5</c:v>
                </c:pt>
                <c:pt idx="1032">
                  <c:v>579.0</c:v>
                </c:pt>
                <c:pt idx="1033">
                  <c:v>575.0</c:v>
                </c:pt>
                <c:pt idx="1034">
                  <c:v>534.5</c:v>
                </c:pt>
                <c:pt idx="1035">
                  <c:v>554.0</c:v>
                </c:pt>
                <c:pt idx="1036">
                  <c:v>539.5</c:v>
                </c:pt>
                <c:pt idx="1037">
                  <c:v>495.5</c:v>
                </c:pt>
                <c:pt idx="1038">
                  <c:v>555.0</c:v>
                </c:pt>
                <c:pt idx="1039">
                  <c:v>545.5</c:v>
                </c:pt>
                <c:pt idx="1040">
                  <c:v>524.5</c:v>
                </c:pt>
                <c:pt idx="1041">
                  <c:v>517.0</c:v>
                </c:pt>
                <c:pt idx="1042">
                  <c:v>494.0</c:v>
                </c:pt>
                <c:pt idx="1043">
                  <c:v>503.0</c:v>
                </c:pt>
                <c:pt idx="1044">
                  <c:v>509.5</c:v>
                </c:pt>
                <c:pt idx="1045">
                  <c:v>508.0</c:v>
                </c:pt>
                <c:pt idx="1046">
                  <c:v>512.5</c:v>
                </c:pt>
                <c:pt idx="1047">
                  <c:v>492.5</c:v>
                </c:pt>
                <c:pt idx="1048">
                  <c:v>467.0</c:v>
                </c:pt>
                <c:pt idx="1049">
                  <c:v>491.5</c:v>
                </c:pt>
                <c:pt idx="1050">
                  <c:v>528.5</c:v>
                </c:pt>
                <c:pt idx="1051">
                  <c:v>512.5</c:v>
                </c:pt>
                <c:pt idx="1052">
                  <c:v>522.0</c:v>
                </c:pt>
                <c:pt idx="1053">
                  <c:v>490.0</c:v>
                </c:pt>
                <c:pt idx="1054">
                  <c:v>494.5</c:v>
                </c:pt>
                <c:pt idx="1055">
                  <c:v>475.0</c:v>
                </c:pt>
                <c:pt idx="1056">
                  <c:v>489.0</c:v>
                </c:pt>
                <c:pt idx="1057">
                  <c:v>450.5</c:v>
                </c:pt>
                <c:pt idx="1058">
                  <c:v>490.5</c:v>
                </c:pt>
                <c:pt idx="1059">
                  <c:v>460.5</c:v>
                </c:pt>
                <c:pt idx="1060">
                  <c:v>475.0</c:v>
                </c:pt>
                <c:pt idx="1061">
                  <c:v>444.5</c:v>
                </c:pt>
                <c:pt idx="1062">
                  <c:v>508.0</c:v>
                </c:pt>
                <c:pt idx="1063">
                  <c:v>465.5</c:v>
                </c:pt>
                <c:pt idx="1064">
                  <c:v>423.5</c:v>
                </c:pt>
                <c:pt idx="1065">
                  <c:v>432.5</c:v>
                </c:pt>
                <c:pt idx="1066">
                  <c:v>442.5</c:v>
                </c:pt>
                <c:pt idx="1067">
                  <c:v>443.0</c:v>
                </c:pt>
                <c:pt idx="1068">
                  <c:v>458.0</c:v>
                </c:pt>
                <c:pt idx="1069">
                  <c:v>435.0</c:v>
                </c:pt>
                <c:pt idx="1070">
                  <c:v>446.5</c:v>
                </c:pt>
                <c:pt idx="1071">
                  <c:v>425.0</c:v>
                </c:pt>
                <c:pt idx="1072">
                  <c:v>390.5</c:v>
                </c:pt>
                <c:pt idx="1073">
                  <c:v>416.5</c:v>
                </c:pt>
                <c:pt idx="1074">
                  <c:v>414.0</c:v>
                </c:pt>
                <c:pt idx="1075">
                  <c:v>418.5</c:v>
                </c:pt>
                <c:pt idx="1076">
                  <c:v>393.5</c:v>
                </c:pt>
                <c:pt idx="1077">
                  <c:v>419.5</c:v>
                </c:pt>
                <c:pt idx="1078">
                  <c:v>413.5</c:v>
                </c:pt>
                <c:pt idx="1079">
                  <c:v>400.5</c:v>
                </c:pt>
                <c:pt idx="1080">
                  <c:v>406.5</c:v>
                </c:pt>
                <c:pt idx="1081">
                  <c:v>382.0</c:v>
                </c:pt>
                <c:pt idx="1082">
                  <c:v>373.5</c:v>
                </c:pt>
                <c:pt idx="1083">
                  <c:v>387.0</c:v>
                </c:pt>
                <c:pt idx="1084">
                  <c:v>397.5</c:v>
                </c:pt>
                <c:pt idx="1085">
                  <c:v>374.5</c:v>
                </c:pt>
                <c:pt idx="1086">
                  <c:v>372.0</c:v>
                </c:pt>
                <c:pt idx="1087">
                  <c:v>370.5</c:v>
                </c:pt>
                <c:pt idx="1088">
                  <c:v>379.5</c:v>
                </c:pt>
                <c:pt idx="1089">
                  <c:v>375.0</c:v>
                </c:pt>
                <c:pt idx="1090">
                  <c:v>385.0</c:v>
                </c:pt>
                <c:pt idx="1091">
                  <c:v>382.5</c:v>
                </c:pt>
                <c:pt idx="1092">
                  <c:v>364.0</c:v>
                </c:pt>
                <c:pt idx="1093">
                  <c:v>342.5</c:v>
                </c:pt>
                <c:pt idx="1094">
                  <c:v>374.0</c:v>
                </c:pt>
                <c:pt idx="1095">
                  <c:v>348.5</c:v>
                </c:pt>
                <c:pt idx="1096">
                  <c:v>341.5</c:v>
                </c:pt>
                <c:pt idx="1097">
                  <c:v>347.0</c:v>
                </c:pt>
                <c:pt idx="1098">
                  <c:v>358.0</c:v>
                </c:pt>
                <c:pt idx="1099">
                  <c:v>361.0</c:v>
                </c:pt>
                <c:pt idx="1100">
                  <c:v>358.5</c:v>
                </c:pt>
                <c:pt idx="1101">
                  <c:v>327.5</c:v>
                </c:pt>
                <c:pt idx="1102">
                  <c:v>348.0</c:v>
                </c:pt>
                <c:pt idx="1103">
                  <c:v>310.0</c:v>
                </c:pt>
                <c:pt idx="1104">
                  <c:v>346.5</c:v>
                </c:pt>
                <c:pt idx="1105">
                  <c:v>345.0</c:v>
                </c:pt>
                <c:pt idx="1106">
                  <c:v>339.0</c:v>
                </c:pt>
                <c:pt idx="1107">
                  <c:v>343.0</c:v>
                </c:pt>
                <c:pt idx="1108">
                  <c:v>337.5</c:v>
                </c:pt>
                <c:pt idx="1109">
                  <c:v>312.5</c:v>
                </c:pt>
                <c:pt idx="1110">
                  <c:v>343.5</c:v>
                </c:pt>
                <c:pt idx="1111">
                  <c:v>348.5</c:v>
                </c:pt>
                <c:pt idx="1112">
                  <c:v>321.0</c:v>
                </c:pt>
                <c:pt idx="1113">
                  <c:v>310.5</c:v>
                </c:pt>
                <c:pt idx="1114">
                  <c:v>318.5</c:v>
                </c:pt>
                <c:pt idx="1115">
                  <c:v>306.0</c:v>
                </c:pt>
                <c:pt idx="1116">
                  <c:v>309.5</c:v>
                </c:pt>
                <c:pt idx="1117">
                  <c:v>320.5</c:v>
                </c:pt>
                <c:pt idx="1118">
                  <c:v>314.0</c:v>
                </c:pt>
                <c:pt idx="1119">
                  <c:v>319.5</c:v>
                </c:pt>
                <c:pt idx="1120">
                  <c:v>311.5</c:v>
                </c:pt>
                <c:pt idx="1121">
                  <c:v>285.0</c:v>
                </c:pt>
                <c:pt idx="1122">
                  <c:v>286.5</c:v>
                </c:pt>
                <c:pt idx="1123">
                  <c:v>278.5</c:v>
                </c:pt>
                <c:pt idx="1124">
                  <c:v>322.0</c:v>
                </c:pt>
                <c:pt idx="1125">
                  <c:v>290.5</c:v>
                </c:pt>
                <c:pt idx="1126">
                  <c:v>298.0</c:v>
                </c:pt>
                <c:pt idx="1127">
                  <c:v>308.5</c:v>
                </c:pt>
                <c:pt idx="1128">
                  <c:v>298.0</c:v>
                </c:pt>
                <c:pt idx="1129">
                  <c:v>281.0</c:v>
                </c:pt>
                <c:pt idx="1130">
                  <c:v>301.0</c:v>
                </c:pt>
                <c:pt idx="1131">
                  <c:v>283.5</c:v>
                </c:pt>
                <c:pt idx="1132">
                  <c:v>266.0</c:v>
                </c:pt>
                <c:pt idx="1133">
                  <c:v>286.5</c:v>
                </c:pt>
                <c:pt idx="1134">
                  <c:v>295.5</c:v>
                </c:pt>
                <c:pt idx="1135">
                  <c:v>284.5</c:v>
                </c:pt>
                <c:pt idx="1136">
                  <c:v>281.5</c:v>
                </c:pt>
                <c:pt idx="1137">
                  <c:v>261.5</c:v>
                </c:pt>
                <c:pt idx="1138">
                  <c:v>288.5</c:v>
                </c:pt>
                <c:pt idx="1139">
                  <c:v>269.5</c:v>
                </c:pt>
                <c:pt idx="1140">
                  <c:v>288.0</c:v>
                </c:pt>
                <c:pt idx="1141">
                  <c:v>259.0</c:v>
                </c:pt>
                <c:pt idx="1142">
                  <c:v>274.5</c:v>
                </c:pt>
                <c:pt idx="1143">
                  <c:v>261.5</c:v>
                </c:pt>
                <c:pt idx="1144">
                  <c:v>258.5</c:v>
                </c:pt>
                <c:pt idx="1145">
                  <c:v>285.0</c:v>
                </c:pt>
                <c:pt idx="1146">
                  <c:v>263.5</c:v>
                </c:pt>
                <c:pt idx="1147">
                  <c:v>265.0</c:v>
                </c:pt>
                <c:pt idx="1148">
                  <c:v>257.0</c:v>
                </c:pt>
                <c:pt idx="1149">
                  <c:v>268.5</c:v>
                </c:pt>
                <c:pt idx="1150">
                  <c:v>255.0</c:v>
                </c:pt>
                <c:pt idx="1151">
                  <c:v>287.5</c:v>
                </c:pt>
                <c:pt idx="1152">
                  <c:v>246.5</c:v>
                </c:pt>
                <c:pt idx="1153">
                  <c:v>275.5</c:v>
                </c:pt>
                <c:pt idx="1154">
                  <c:v>259.0</c:v>
                </c:pt>
                <c:pt idx="1155">
                  <c:v>266.5</c:v>
                </c:pt>
                <c:pt idx="1156">
                  <c:v>250.0</c:v>
                </c:pt>
                <c:pt idx="1157">
                  <c:v>275.5</c:v>
                </c:pt>
                <c:pt idx="1158">
                  <c:v>268.5</c:v>
                </c:pt>
                <c:pt idx="1159">
                  <c:v>261.0</c:v>
                </c:pt>
                <c:pt idx="1160">
                  <c:v>263.5</c:v>
                </c:pt>
                <c:pt idx="1161">
                  <c:v>255.0</c:v>
                </c:pt>
                <c:pt idx="1162">
                  <c:v>260.0</c:v>
                </c:pt>
                <c:pt idx="1163">
                  <c:v>230.5</c:v>
                </c:pt>
                <c:pt idx="1164">
                  <c:v>244.0</c:v>
                </c:pt>
                <c:pt idx="1165">
                  <c:v>248.0</c:v>
                </c:pt>
                <c:pt idx="1166">
                  <c:v>258.0</c:v>
                </c:pt>
                <c:pt idx="1167">
                  <c:v>249.5</c:v>
                </c:pt>
                <c:pt idx="1168">
                  <c:v>232.5</c:v>
                </c:pt>
                <c:pt idx="1169">
                  <c:v>243.5</c:v>
                </c:pt>
                <c:pt idx="1170">
                  <c:v>237.0</c:v>
                </c:pt>
                <c:pt idx="1171">
                  <c:v>254.5</c:v>
                </c:pt>
                <c:pt idx="1172">
                  <c:v>242.5</c:v>
                </c:pt>
                <c:pt idx="1173">
                  <c:v>249.5</c:v>
                </c:pt>
                <c:pt idx="1174">
                  <c:v>245.5</c:v>
                </c:pt>
                <c:pt idx="1175">
                  <c:v>231.0</c:v>
                </c:pt>
                <c:pt idx="1176">
                  <c:v>254.5</c:v>
                </c:pt>
                <c:pt idx="1177">
                  <c:v>239.5</c:v>
                </c:pt>
                <c:pt idx="1178">
                  <c:v>238.5</c:v>
                </c:pt>
                <c:pt idx="1179">
                  <c:v>229.5</c:v>
                </c:pt>
                <c:pt idx="1180">
                  <c:v>242.0</c:v>
                </c:pt>
                <c:pt idx="1181">
                  <c:v>241.0</c:v>
                </c:pt>
                <c:pt idx="1182">
                  <c:v>227.0</c:v>
                </c:pt>
                <c:pt idx="1183">
                  <c:v>240.0</c:v>
                </c:pt>
                <c:pt idx="1184">
                  <c:v>242.0</c:v>
                </c:pt>
                <c:pt idx="1185">
                  <c:v>229.0</c:v>
                </c:pt>
                <c:pt idx="1186">
                  <c:v>231.0</c:v>
                </c:pt>
                <c:pt idx="1187">
                  <c:v>233.5</c:v>
                </c:pt>
                <c:pt idx="1188">
                  <c:v>225.5</c:v>
                </c:pt>
                <c:pt idx="1189">
                  <c:v>238.0</c:v>
                </c:pt>
                <c:pt idx="1190">
                  <c:v>222.5</c:v>
                </c:pt>
                <c:pt idx="1191">
                  <c:v>251.0</c:v>
                </c:pt>
                <c:pt idx="1192">
                  <c:v>235.5</c:v>
                </c:pt>
                <c:pt idx="1193">
                  <c:v>248.5</c:v>
                </c:pt>
                <c:pt idx="1194">
                  <c:v>226.5</c:v>
                </c:pt>
                <c:pt idx="1195">
                  <c:v>223.0</c:v>
                </c:pt>
                <c:pt idx="1196">
                  <c:v>251.5</c:v>
                </c:pt>
                <c:pt idx="1197">
                  <c:v>226.5</c:v>
                </c:pt>
                <c:pt idx="1198">
                  <c:v>249.5</c:v>
                </c:pt>
                <c:pt idx="1199">
                  <c:v>225.0</c:v>
                </c:pt>
                <c:pt idx="1200">
                  <c:v>227.5</c:v>
                </c:pt>
                <c:pt idx="1201">
                  <c:v>210.0</c:v>
                </c:pt>
                <c:pt idx="1202">
                  <c:v>229.0</c:v>
                </c:pt>
                <c:pt idx="1203">
                  <c:v>233.5</c:v>
                </c:pt>
                <c:pt idx="1204">
                  <c:v>228.5</c:v>
                </c:pt>
                <c:pt idx="1205">
                  <c:v>229.0</c:v>
                </c:pt>
                <c:pt idx="1206">
                  <c:v>230.5</c:v>
                </c:pt>
                <c:pt idx="1207">
                  <c:v>227.5</c:v>
                </c:pt>
                <c:pt idx="1208">
                  <c:v>232.0</c:v>
                </c:pt>
                <c:pt idx="1209">
                  <c:v>224.0</c:v>
                </c:pt>
                <c:pt idx="1210">
                  <c:v>213.5</c:v>
                </c:pt>
                <c:pt idx="1211">
                  <c:v>220.5</c:v>
                </c:pt>
                <c:pt idx="1212">
                  <c:v>207.5</c:v>
                </c:pt>
                <c:pt idx="1213">
                  <c:v>234.0</c:v>
                </c:pt>
                <c:pt idx="1214">
                  <c:v>241.5</c:v>
                </c:pt>
                <c:pt idx="1215">
                  <c:v>215.0</c:v>
                </c:pt>
                <c:pt idx="1216">
                  <c:v>226.5</c:v>
                </c:pt>
                <c:pt idx="1217">
                  <c:v>225.0</c:v>
                </c:pt>
                <c:pt idx="1218">
                  <c:v>223.0</c:v>
                </c:pt>
                <c:pt idx="1219">
                  <c:v>210.0</c:v>
                </c:pt>
                <c:pt idx="1220">
                  <c:v>212.5</c:v>
                </c:pt>
                <c:pt idx="1221">
                  <c:v>186.5</c:v>
                </c:pt>
                <c:pt idx="1222">
                  <c:v>234.5</c:v>
                </c:pt>
                <c:pt idx="1223">
                  <c:v>218.0</c:v>
                </c:pt>
                <c:pt idx="1224">
                  <c:v>215.0</c:v>
                </c:pt>
                <c:pt idx="1225">
                  <c:v>217.0</c:v>
                </c:pt>
                <c:pt idx="1226">
                  <c:v>214.5</c:v>
                </c:pt>
                <c:pt idx="1227">
                  <c:v>213.5</c:v>
                </c:pt>
                <c:pt idx="1228">
                  <c:v>224.5</c:v>
                </c:pt>
                <c:pt idx="1229">
                  <c:v>217.5</c:v>
                </c:pt>
                <c:pt idx="1230">
                  <c:v>206.0</c:v>
                </c:pt>
                <c:pt idx="1231">
                  <c:v>195.0</c:v>
                </c:pt>
                <c:pt idx="1232">
                  <c:v>226.0</c:v>
                </c:pt>
                <c:pt idx="1233">
                  <c:v>222.0</c:v>
                </c:pt>
                <c:pt idx="1234">
                  <c:v>205.0</c:v>
                </c:pt>
                <c:pt idx="1235">
                  <c:v>215.0</c:v>
                </c:pt>
                <c:pt idx="1236">
                  <c:v>186.5</c:v>
                </c:pt>
                <c:pt idx="1237">
                  <c:v>189.5</c:v>
                </c:pt>
                <c:pt idx="1238">
                  <c:v>206.0</c:v>
                </c:pt>
                <c:pt idx="1239">
                  <c:v>191.0</c:v>
                </c:pt>
                <c:pt idx="1240">
                  <c:v>194.0</c:v>
                </c:pt>
                <c:pt idx="1241">
                  <c:v>196.0</c:v>
                </c:pt>
                <c:pt idx="1242">
                  <c:v>233.5</c:v>
                </c:pt>
                <c:pt idx="1243">
                  <c:v>214.0</c:v>
                </c:pt>
                <c:pt idx="1244">
                  <c:v>207.5</c:v>
                </c:pt>
                <c:pt idx="1245">
                  <c:v>219.0</c:v>
                </c:pt>
                <c:pt idx="1246">
                  <c:v>209.5</c:v>
                </c:pt>
                <c:pt idx="1247">
                  <c:v>230.5</c:v>
                </c:pt>
                <c:pt idx="1248">
                  <c:v>195.0</c:v>
                </c:pt>
                <c:pt idx="1249">
                  <c:v>207.5</c:v>
                </c:pt>
                <c:pt idx="1250">
                  <c:v>195.5</c:v>
                </c:pt>
                <c:pt idx="1251">
                  <c:v>192.5</c:v>
                </c:pt>
                <c:pt idx="1252">
                  <c:v>206.5</c:v>
                </c:pt>
                <c:pt idx="1253">
                  <c:v>192.0</c:v>
                </c:pt>
                <c:pt idx="1254">
                  <c:v>197.0</c:v>
                </c:pt>
                <c:pt idx="1255">
                  <c:v>196.0</c:v>
                </c:pt>
                <c:pt idx="1256">
                  <c:v>208.0</c:v>
                </c:pt>
                <c:pt idx="1257">
                  <c:v>209.5</c:v>
                </c:pt>
                <c:pt idx="1258">
                  <c:v>206.0</c:v>
                </c:pt>
                <c:pt idx="1259">
                  <c:v>189.5</c:v>
                </c:pt>
                <c:pt idx="1260">
                  <c:v>213.5</c:v>
                </c:pt>
                <c:pt idx="1261">
                  <c:v>198.0</c:v>
                </c:pt>
                <c:pt idx="1262">
                  <c:v>194.5</c:v>
                </c:pt>
                <c:pt idx="1263">
                  <c:v>206.0</c:v>
                </c:pt>
                <c:pt idx="1264">
                  <c:v>189.0</c:v>
                </c:pt>
                <c:pt idx="1265">
                  <c:v>204.0</c:v>
                </c:pt>
                <c:pt idx="1266">
                  <c:v>202.0</c:v>
                </c:pt>
                <c:pt idx="1267">
                  <c:v>205.5</c:v>
                </c:pt>
                <c:pt idx="1268">
                  <c:v>200.0</c:v>
                </c:pt>
                <c:pt idx="1269">
                  <c:v>186.0</c:v>
                </c:pt>
                <c:pt idx="1270">
                  <c:v>187.0</c:v>
                </c:pt>
                <c:pt idx="1271">
                  <c:v>195.0</c:v>
                </c:pt>
                <c:pt idx="1272">
                  <c:v>206.0</c:v>
                </c:pt>
                <c:pt idx="1273">
                  <c:v>190.0</c:v>
                </c:pt>
                <c:pt idx="1274">
                  <c:v>197.0</c:v>
                </c:pt>
                <c:pt idx="1275">
                  <c:v>191.5</c:v>
                </c:pt>
                <c:pt idx="1276">
                  <c:v>205.0</c:v>
                </c:pt>
                <c:pt idx="1277">
                  <c:v>193.0</c:v>
                </c:pt>
                <c:pt idx="1278">
                  <c:v>194.0</c:v>
                </c:pt>
                <c:pt idx="1279">
                  <c:v>198.0</c:v>
                </c:pt>
                <c:pt idx="1280">
                  <c:v>201.0</c:v>
                </c:pt>
                <c:pt idx="1281">
                  <c:v>194.0</c:v>
                </c:pt>
                <c:pt idx="1282">
                  <c:v>212.5</c:v>
                </c:pt>
                <c:pt idx="1283">
                  <c:v>201.0</c:v>
                </c:pt>
                <c:pt idx="1284">
                  <c:v>204.5</c:v>
                </c:pt>
                <c:pt idx="1285">
                  <c:v>196.5</c:v>
                </c:pt>
                <c:pt idx="1286">
                  <c:v>217.0</c:v>
                </c:pt>
                <c:pt idx="1287">
                  <c:v>197.5</c:v>
                </c:pt>
                <c:pt idx="1288">
                  <c:v>204.5</c:v>
                </c:pt>
                <c:pt idx="1289">
                  <c:v>198.0</c:v>
                </c:pt>
                <c:pt idx="1290">
                  <c:v>208.5</c:v>
                </c:pt>
                <c:pt idx="1291">
                  <c:v>215.5</c:v>
                </c:pt>
                <c:pt idx="1292">
                  <c:v>190.5</c:v>
                </c:pt>
                <c:pt idx="1293">
                  <c:v>193.5</c:v>
                </c:pt>
                <c:pt idx="1294">
                  <c:v>186.0</c:v>
                </c:pt>
                <c:pt idx="1295">
                  <c:v>198.5</c:v>
                </c:pt>
                <c:pt idx="1296">
                  <c:v>202.0</c:v>
                </c:pt>
                <c:pt idx="1297">
                  <c:v>197.5</c:v>
                </c:pt>
                <c:pt idx="1298">
                  <c:v>183.0</c:v>
                </c:pt>
                <c:pt idx="1299">
                  <c:v>196.5</c:v>
                </c:pt>
                <c:pt idx="1300">
                  <c:v>190.0</c:v>
                </c:pt>
                <c:pt idx="1301">
                  <c:v>171.0</c:v>
                </c:pt>
                <c:pt idx="1302">
                  <c:v>191.5</c:v>
                </c:pt>
                <c:pt idx="1303">
                  <c:v>190.5</c:v>
                </c:pt>
                <c:pt idx="1304">
                  <c:v>198.0</c:v>
                </c:pt>
                <c:pt idx="1305">
                  <c:v>184.0</c:v>
                </c:pt>
                <c:pt idx="1306">
                  <c:v>200.0</c:v>
                </c:pt>
                <c:pt idx="1307">
                  <c:v>190.0</c:v>
                </c:pt>
                <c:pt idx="1308">
                  <c:v>180.5</c:v>
                </c:pt>
                <c:pt idx="1309">
                  <c:v>180.5</c:v>
                </c:pt>
                <c:pt idx="1310">
                  <c:v>200.0</c:v>
                </c:pt>
                <c:pt idx="1311">
                  <c:v>225.5</c:v>
                </c:pt>
                <c:pt idx="1312">
                  <c:v>199.0</c:v>
                </c:pt>
                <c:pt idx="1313">
                  <c:v>189.0</c:v>
                </c:pt>
                <c:pt idx="1314">
                  <c:v>194.5</c:v>
                </c:pt>
                <c:pt idx="1315">
                  <c:v>176.0</c:v>
                </c:pt>
                <c:pt idx="1316">
                  <c:v>184.5</c:v>
                </c:pt>
                <c:pt idx="1317">
                  <c:v>187.0</c:v>
                </c:pt>
                <c:pt idx="1318">
                  <c:v>203.0</c:v>
                </c:pt>
                <c:pt idx="1319">
                  <c:v>190.5</c:v>
                </c:pt>
                <c:pt idx="1320">
                  <c:v>185.5</c:v>
                </c:pt>
                <c:pt idx="1321">
                  <c:v>197.5</c:v>
                </c:pt>
                <c:pt idx="1322">
                  <c:v>183.5</c:v>
                </c:pt>
                <c:pt idx="1323">
                  <c:v>188.0</c:v>
                </c:pt>
                <c:pt idx="1324">
                  <c:v>177.5</c:v>
                </c:pt>
                <c:pt idx="1325">
                  <c:v>207.0</c:v>
                </c:pt>
                <c:pt idx="1326">
                  <c:v>177.5</c:v>
                </c:pt>
                <c:pt idx="1327">
                  <c:v>166.5</c:v>
                </c:pt>
                <c:pt idx="1328">
                  <c:v>194.0</c:v>
                </c:pt>
                <c:pt idx="1329">
                  <c:v>203.0</c:v>
                </c:pt>
                <c:pt idx="1330">
                  <c:v>177.0</c:v>
                </c:pt>
                <c:pt idx="1331">
                  <c:v>176.5</c:v>
                </c:pt>
                <c:pt idx="1332">
                  <c:v>192.5</c:v>
                </c:pt>
                <c:pt idx="1333">
                  <c:v>178.0</c:v>
                </c:pt>
                <c:pt idx="1334">
                  <c:v>184.5</c:v>
                </c:pt>
                <c:pt idx="1335">
                  <c:v>185.0</c:v>
                </c:pt>
                <c:pt idx="1336">
                  <c:v>179.0</c:v>
                </c:pt>
                <c:pt idx="1337">
                  <c:v>199.0</c:v>
                </c:pt>
                <c:pt idx="1338">
                  <c:v>188.0</c:v>
                </c:pt>
                <c:pt idx="1339">
                  <c:v>204.0</c:v>
                </c:pt>
                <c:pt idx="1340">
                  <c:v>176.0</c:v>
                </c:pt>
                <c:pt idx="1341">
                  <c:v>182.5</c:v>
                </c:pt>
                <c:pt idx="1342">
                  <c:v>182.5</c:v>
                </c:pt>
                <c:pt idx="1343">
                  <c:v>194.0</c:v>
                </c:pt>
                <c:pt idx="1344">
                  <c:v>201.0</c:v>
                </c:pt>
                <c:pt idx="1345">
                  <c:v>182.5</c:v>
                </c:pt>
                <c:pt idx="1346">
                  <c:v>187.0</c:v>
                </c:pt>
                <c:pt idx="1347">
                  <c:v>166.0</c:v>
                </c:pt>
                <c:pt idx="1348">
                  <c:v>171.0</c:v>
                </c:pt>
                <c:pt idx="1349">
                  <c:v>187.0</c:v>
                </c:pt>
                <c:pt idx="1350">
                  <c:v>193.5</c:v>
                </c:pt>
                <c:pt idx="1351">
                  <c:v>162.5</c:v>
                </c:pt>
                <c:pt idx="1352">
                  <c:v>175.0</c:v>
                </c:pt>
                <c:pt idx="1353">
                  <c:v>198.5</c:v>
                </c:pt>
                <c:pt idx="1354">
                  <c:v>187.5</c:v>
                </c:pt>
                <c:pt idx="1355">
                  <c:v>186.5</c:v>
                </c:pt>
                <c:pt idx="1356">
                  <c:v>178.0</c:v>
                </c:pt>
                <c:pt idx="1357">
                  <c:v>180.5</c:v>
                </c:pt>
                <c:pt idx="1358">
                  <c:v>197.5</c:v>
                </c:pt>
                <c:pt idx="1359">
                  <c:v>165.0</c:v>
                </c:pt>
                <c:pt idx="1360">
                  <c:v>181.0</c:v>
                </c:pt>
                <c:pt idx="1361">
                  <c:v>162.0</c:v>
                </c:pt>
                <c:pt idx="1362">
                  <c:v>169.0</c:v>
                </c:pt>
                <c:pt idx="1363">
                  <c:v>161.5</c:v>
                </c:pt>
                <c:pt idx="1364">
                  <c:v>168.5</c:v>
                </c:pt>
                <c:pt idx="1365">
                  <c:v>189.5</c:v>
                </c:pt>
                <c:pt idx="1366">
                  <c:v>181.5</c:v>
                </c:pt>
                <c:pt idx="1367">
                  <c:v>177.0</c:v>
                </c:pt>
                <c:pt idx="1368">
                  <c:v>177.0</c:v>
                </c:pt>
                <c:pt idx="1369">
                  <c:v>184.5</c:v>
                </c:pt>
                <c:pt idx="1370">
                  <c:v>162.0</c:v>
                </c:pt>
                <c:pt idx="1371">
                  <c:v>183.0</c:v>
                </c:pt>
                <c:pt idx="1372">
                  <c:v>177.5</c:v>
                </c:pt>
                <c:pt idx="1373">
                  <c:v>172.5</c:v>
                </c:pt>
                <c:pt idx="1374">
                  <c:v>162.5</c:v>
                </c:pt>
                <c:pt idx="1375">
                  <c:v>146.5</c:v>
                </c:pt>
                <c:pt idx="1376">
                  <c:v>174.0</c:v>
                </c:pt>
                <c:pt idx="1377">
                  <c:v>170.0</c:v>
                </c:pt>
                <c:pt idx="1378">
                  <c:v>190.5</c:v>
                </c:pt>
                <c:pt idx="1379">
                  <c:v>183.0</c:v>
                </c:pt>
                <c:pt idx="1380">
                  <c:v>177.0</c:v>
                </c:pt>
                <c:pt idx="1381">
                  <c:v>168.5</c:v>
                </c:pt>
                <c:pt idx="1382">
                  <c:v>179.0</c:v>
                </c:pt>
                <c:pt idx="1383">
                  <c:v>186.0</c:v>
                </c:pt>
                <c:pt idx="1384">
                  <c:v>162.5</c:v>
                </c:pt>
                <c:pt idx="1385">
                  <c:v>163.0</c:v>
                </c:pt>
                <c:pt idx="1386">
                  <c:v>186.0</c:v>
                </c:pt>
                <c:pt idx="1387">
                  <c:v>185.5</c:v>
                </c:pt>
                <c:pt idx="1388">
                  <c:v>172.0</c:v>
                </c:pt>
                <c:pt idx="1389">
                  <c:v>175.5</c:v>
                </c:pt>
                <c:pt idx="1390">
                  <c:v>176.0</c:v>
                </c:pt>
                <c:pt idx="1391">
                  <c:v>179.0</c:v>
                </c:pt>
                <c:pt idx="1392">
                  <c:v>192.5</c:v>
                </c:pt>
                <c:pt idx="1393">
                  <c:v>172.0</c:v>
                </c:pt>
                <c:pt idx="1394">
                  <c:v>165.5</c:v>
                </c:pt>
                <c:pt idx="1395">
                  <c:v>178.0</c:v>
                </c:pt>
                <c:pt idx="1396">
                  <c:v>158.5</c:v>
                </c:pt>
                <c:pt idx="1397">
                  <c:v>153.5</c:v>
                </c:pt>
                <c:pt idx="1398">
                  <c:v>162.0</c:v>
                </c:pt>
                <c:pt idx="1399">
                  <c:v>160.0</c:v>
                </c:pt>
                <c:pt idx="1400">
                  <c:v>181.5</c:v>
                </c:pt>
                <c:pt idx="1401">
                  <c:v>177.0</c:v>
                </c:pt>
                <c:pt idx="1402">
                  <c:v>176.5</c:v>
                </c:pt>
                <c:pt idx="1403">
                  <c:v>159.5</c:v>
                </c:pt>
                <c:pt idx="1404">
                  <c:v>166.5</c:v>
                </c:pt>
                <c:pt idx="1405">
                  <c:v>172.0</c:v>
                </c:pt>
                <c:pt idx="1406">
                  <c:v>165.5</c:v>
                </c:pt>
                <c:pt idx="1407">
                  <c:v>165.5</c:v>
                </c:pt>
                <c:pt idx="1408">
                  <c:v>193.5</c:v>
                </c:pt>
                <c:pt idx="1409">
                  <c:v>161.0</c:v>
                </c:pt>
                <c:pt idx="1410">
                  <c:v>162.0</c:v>
                </c:pt>
                <c:pt idx="1411">
                  <c:v>164.5</c:v>
                </c:pt>
                <c:pt idx="1412">
                  <c:v>167.5</c:v>
                </c:pt>
                <c:pt idx="1413">
                  <c:v>179.0</c:v>
                </c:pt>
                <c:pt idx="1414">
                  <c:v>153.5</c:v>
                </c:pt>
                <c:pt idx="1415">
                  <c:v>162.5</c:v>
                </c:pt>
                <c:pt idx="1416">
                  <c:v>176.5</c:v>
                </c:pt>
                <c:pt idx="1417">
                  <c:v>151.5</c:v>
                </c:pt>
                <c:pt idx="1418">
                  <c:v>155.0</c:v>
                </c:pt>
                <c:pt idx="1419">
                  <c:v>150.5</c:v>
                </c:pt>
                <c:pt idx="1420">
                  <c:v>181.5</c:v>
                </c:pt>
                <c:pt idx="1421">
                  <c:v>155.0</c:v>
                </c:pt>
                <c:pt idx="1422">
                  <c:v>162.5</c:v>
                </c:pt>
                <c:pt idx="1423">
                  <c:v>164.5</c:v>
                </c:pt>
                <c:pt idx="1424">
                  <c:v>162.5</c:v>
                </c:pt>
                <c:pt idx="1425">
                  <c:v>161.5</c:v>
                </c:pt>
                <c:pt idx="1426">
                  <c:v>152.5</c:v>
                </c:pt>
                <c:pt idx="1427">
                  <c:v>167.5</c:v>
                </c:pt>
                <c:pt idx="1428">
                  <c:v>177.0</c:v>
                </c:pt>
                <c:pt idx="1429">
                  <c:v>154.0</c:v>
                </c:pt>
                <c:pt idx="1430">
                  <c:v>175.0</c:v>
                </c:pt>
                <c:pt idx="1431">
                  <c:v>153.0</c:v>
                </c:pt>
                <c:pt idx="1432">
                  <c:v>164.5</c:v>
                </c:pt>
                <c:pt idx="1433">
                  <c:v>174.0</c:v>
                </c:pt>
                <c:pt idx="1434">
                  <c:v>157.0</c:v>
                </c:pt>
                <c:pt idx="1435">
                  <c:v>171.5</c:v>
                </c:pt>
                <c:pt idx="1436">
                  <c:v>151.0</c:v>
                </c:pt>
                <c:pt idx="1437">
                  <c:v>163.0</c:v>
                </c:pt>
                <c:pt idx="1438">
                  <c:v>163.0</c:v>
                </c:pt>
                <c:pt idx="1439">
                  <c:v>150.0</c:v>
                </c:pt>
                <c:pt idx="1440">
                  <c:v>160.5</c:v>
                </c:pt>
                <c:pt idx="1441">
                  <c:v>153.0</c:v>
                </c:pt>
                <c:pt idx="1442">
                  <c:v>166.0</c:v>
                </c:pt>
                <c:pt idx="1443">
                  <c:v>160.5</c:v>
                </c:pt>
                <c:pt idx="1444">
                  <c:v>166.0</c:v>
                </c:pt>
                <c:pt idx="1445">
                  <c:v>160.5</c:v>
                </c:pt>
                <c:pt idx="1446">
                  <c:v>162.5</c:v>
                </c:pt>
                <c:pt idx="1447">
                  <c:v>136.5</c:v>
                </c:pt>
                <c:pt idx="1448">
                  <c:v>149.0</c:v>
                </c:pt>
                <c:pt idx="1449">
                  <c:v>137.5</c:v>
                </c:pt>
                <c:pt idx="1450">
                  <c:v>146.5</c:v>
                </c:pt>
                <c:pt idx="1451">
                  <c:v>162.0</c:v>
                </c:pt>
                <c:pt idx="1452">
                  <c:v>163.5</c:v>
                </c:pt>
                <c:pt idx="1453">
                  <c:v>162.0</c:v>
                </c:pt>
                <c:pt idx="1454">
                  <c:v>160.0</c:v>
                </c:pt>
                <c:pt idx="1455">
                  <c:v>158.0</c:v>
                </c:pt>
                <c:pt idx="1456">
                  <c:v>147.0</c:v>
                </c:pt>
                <c:pt idx="1457">
                  <c:v>156.5</c:v>
                </c:pt>
                <c:pt idx="1458">
                  <c:v>156.5</c:v>
                </c:pt>
                <c:pt idx="1459">
                  <c:v>157.0</c:v>
                </c:pt>
                <c:pt idx="1460">
                  <c:v>150.5</c:v>
                </c:pt>
                <c:pt idx="1461">
                  <c:v>151.0</c:v>
                </c:pt>
                <c:pt idx="1462">
                  <c:v>156.5</c:v>
                </c:pt>
                <c:pt idx="1463">
                  <c:v>139.5</c:v>
                </c:pt>
                <c:pt idx="1464">
                  <c:v>166.0</c:v>
                </c:pt>
                <c:pt idx="1465">
                  <c:v>160.0</c:v>
                </c:pt>
                <c:pt idx="1466">
                  <c:v>149.5</c:v>
                </c:pt>
                <c:pt idx="1467">
                  <c:v>156.0</c:v>
                </c:pt>
                <c:pt idx="1468">
                  <c:v>147.0</c:v>
                </c:pt>
                <c:pt idx="1469">
                  <c:v>145.0</c:v>
                </c:pt>
                <c:pt idx="1470">
                  <c:v>160.5</c:v>
                </c:pt>
                <c:pt idx="1471">
                  <c:v>148.5</c:v>
                </c:pt>
                <c:pt idx="1472">
                  <c:v>150.0</c:v>
                </c:pt>
                <c:pt idx="1473">
                  <c:v>161.0</c:v>
                </c:pt>
                <c:pt idx="1474">
                  <c:v>151.0</c:v>
                </c:pt>
                <c:pt idx="1475">
                  <c:v>142.5</c:v>
                </c:pt>
                <c:pt idx="1476">
                  <c:v>146.0</c:v>
                </c:pt>
                <c:pt idx="1477">
                  <c:v>145.5</c:v>
                </c:pt>
                <c:pt idx="1478">
                  <c:v>150.5</c:v>
                </c:pt>
                <c:pt idx="1479">
                  <c:v>143.0</c:v>
                </c:pt>
                <c:pt idx="1480">
                  <c:v>145.0</c:v>
                </c:pt>
                <c:pt idx="1481">
                  <c:v>141.0</c:v>
                </c:pt>
                <c:pt idx="1482">
                  <c:v>157.5</c:v>
                </c:pt>
                <c:pt idx="1483">
                  <c:v>155.0</c:v>
                </c:pt>
                <c:pt idx="1484">
                  <c:v>142.0</c:v>
                </c:pt>
                <c:pt idx="1485">
                  <c:v>136.0</c:v>
                </c:pt>
                <c:pt idx="1486">
                  <c:v>141.0</c:v>
                </c:pt>
                <c:pt idx="1487">
                  <c:v>154.0</c:v>
                </c:pt>
                <c:pt idx="1488">
                  <c:v>141.5</c:v>
                </c:pt>
                <c:pt idx="1489">
                  <c:v>148.5</c:v>
                </c:pt>
                <c:pt idx="1490">
                  <c:v>141.0</c:v>
                </c:pt>
                <c:pt idx="1491">
                  <c:v>143.0</c:v>
                </c:pt>
                <c:pt idx="1492">
                  <c:v>141.0</c:v>
                </c:pt>
                <c:pt idx="1493">
                  <c:v>134.5</c:v>
                </c:pt>
                <c:pt idx="1494">
                  <c:v>139.0</c:v>
                </c:pt>
                <c:pt idx="1495">
                  <c:v>147.5</c:v>
                </c:pt>
                <c:pt idx="1496">
                  <c:v>146.0</c:v>
                </c:pt>
                <c:pt idx="1497">
                  <c:v>152.5</c:v>
                </c:pt>
                <c:pt idx="1498">
                  <c:v>143.0</c:v>
                </c:pt>
                <c:pt idx="1499">
                  <c:v>133.0</c:v>
                </c:pt>
                <c:pt idx="1500">
                  <c:v>138.0</c:v>
                </c:pt>
                <c:pt idx="1501">
                  <c:v>149.5</c:v>
                </c:pt>
                <c:pt idx="1502">
                  <c:v>149.5</c:v>
                </c:pt>
                <c:pt idx="1503">
                  <c:v>136.0</c:v>
                </c:pt>
                <c:pt idx="1504">
                  <c:v>154.5</c:v>
                </c:pt>
                <c:pt idx="1505">
                  <c:v>140.0</c:v>
                </c:pt>
                <c:pt idx="1506">
                  <c:v>138.0</c:v>
                </c:pt>
                <c:pt idx="1507">
                  <c:v>143.5</c:v>
                </c:pt>
                <c:pt idx="1508">
                  <c:v>145.0</c:v>
                </c:pt>
                <c:pt idx="1509">
                  <c:v>147.0</c:v>
                </c:pt>
                <c:pt idx="1510">
                  <c:v>142.0</c:v>
                </c:pt>
                <c:pt idx="1511">
                  <c:v>141.0</c:v>
                </c:pt>
                <c:pt idx="1512">
                  <c:v>144.0</c:v>
                </c:pt>
                <c:pt idx="1513">
                  <c:v>143.0</c:v>
                </c:pt>
                <c:pt idx="1514">
                  <c:v>143.0</c:v>
                </c:pt>
                <c:pt idx="1515">
                  <c:v>159.0</c:v>
                </c:pt>
                <c:pt idx="1516">
                  <c:v>158.5</c:v>
                </c:pt>
                <c:pt idx="1517">
                  <c:v>147.0</c:v>
                </c:pt>
                <c:pt idx="1518">
                  <c:v>139.5</c:v>
                </c:pt>
                <c:pt idx="1519">
                  <c:v>142.0</c:v>
                </c:pt>
                <c:pt idx="1520">
                  <c:v>138.5</c:v>
                </c:pt>
                <c:pt idx="1521">
                  <c:v>147.0</c:v>
                </c:pt>
                <c:pt idx="1522">
                  <c:v>132.0</c:v>
                </c:pt>
                <c:pt idx="1523">
                  <c:v>129.5</c:v>
                </c:pt>
                <c:pt idx="1524">
                  <c:v>140.5</c:v>
                </c:pt>
                <c:pt idx="1525">
                  <c:v>145.0</c:v>
                </c:pt>
                <c:pt idx="1526">
                  <c:v>144.0</c:v>
                </c:pt>
                <c:pt idx="1527">
                  <c:v>132.0</c:v>
                </c:pt>
                <c:pt idx="1528">
                  <c:v>136.0</c:v>
                </c:pt>
                <c:pt idx="1529">
                  <c:v>144.0</c:v>
                </c:pt>
                <c:pt idx="1530">
                  <c:v>144.5</c:v>
                </c:pt>
                <c:pt idx="1531">
                  <c:v>150.5</c:v>
                </c:pt>
                <c:pt idx="1532">
                  <c:v>151.0</c:v>
                </c:pt>
                <c:pt idx="1533">
                  <c:v>157.5</c:v>
                </c:pt>
                <c:pt idx="1534">
                  <c:v>137.5</c:v>
                </c:pt>
                <c:pt idx="1535">
                  <c:v>152.5</c:v>
                </c:pt>
                <c:pt idx="1536">
                  <c:v>148.0</c:v>
                </c:pt>
                <c:pt idx="1537">
                  <c:v>148.5</c:v>
                </c:pt>
                <c:pt idx="1538">
                  <c:v>129.0</c:v>
                </c:pt>
                <c:pt idx="1539">
                  <c:v>138.5</c:v>
                </c:pt>
                <c:pt idx="1540">
                  <c:v>146.0</c:v>
                </c:pt>
                <c:pt idx="1541">
                  <c:v>154.0</c:v>
                </c:pt>
                <c:pt idx="1542">
                  <c:v>149.0</c:v>
                </c:pt>
                <c:pt idx="1543">
                  <c:v>153.0</c:v>
                </c:pt>
                <c:pt idx="1544">
                  <c:v>165.5</c:v>
                </c:pt>
                <c:pt idx="1545">
                  <c:v>129.0</c:v>
                </c:pt>
                <c:pt idx="1546">
                  <c:v>154.5</c:v>
                </c:pt>
                <c:pt idx="1547">
                  <c:v>157.0</c:v>
                </c:pt>
                <c:pt idx="1548">
                  <c:v>143.5</c:v>
                </c:pt>
                <c:pt idx="1549">
                  <c:v>154.5</c:v>
                </c:pt>
                <c:pt idx="1550">
                  <c:v>147.5</c:v>
                </c:pt>
                <c:pt idx="1551">
                  <c:v>160.0</c:v>
                </c:pt>
                <c:pt idx="1552">
                  <c:v>148.5</c:v>
                </c:pt>
                <c:pt idx="1553">
                  <c:v>146.5</c:v>
                </c:pt>
                <c:pt idx="1554">
                  <c:v>154.0</c:v>
                </c:pt>
                <c:pt idx="1555">
                  <c:v>143.5</c:v>
                </c:pt>
                <c:pt idx="1556">
                  <c:v>139.5</c:v>
                </c:pt>
                <c:pt idx="1557">
                  <c:v>153.5</c:v>
                </c:pt>
                <c:pt idx="1558">
                  <c:v>131.5</c:v>
                </c:pt>
                <c:pt idx="1559">
                  <c:v>142.5</c:v>
                </c:pt>
                <c:pt idx="1560">
                  <c:v>156.5</c:v>
                </c:pt>
                <c:pt idx="1561">
                  <c:v>147.5</c:v>
                </c:pt>
                <c:pt idx="1562">
                  <c:v>155.0</c:v>
                </c:pt>
                <c:pt idx="1563">
                  <c:v>145.5</c:v>
                </c:pt>
                <c:pt idx="1564">
                  <c:v>137.0</c:v>
                </c:pt>
                <c:pt idx="1565">
                  <c:v>161.0</c:v>
                </c:pt>
                <c:pt idx="1566">
                  <c:v>138.5</c:v>
                </c:pt>
                <c:pt idx="1567">
                  <c:v>157.0</c:v>
                </c:pt>
                <c:pt idx="1568">
                  <c:v>143.0</c:v>
                </c:pt>
                <c:pt idx="1569">
                  <c:v>143.0</c:v>
                </c:pt>
                <c:pt idx="1570">
                  <c:v>146.5</c:v>
                </c:pt>
                <c:pt idx="1571">
                  <c:v>149.5</c:v>
                </c:pt>
                <c:pt idx="1572">
                  <c:v>136.5</c:v>
                </c:pt>
                <c:pt idx="1573">
                  <c:v>147.5</c:v>
                </c:pt>
                <c:pt idx="1574">
                  <c:v>142.0</c:v>
                </c:pt>
                <c:pt idx="1575">
                  <c:v>147.0</c:v>
                </c:pt>
                <c:pt idx="1576">
                  <c:v>162.0</c:v>
                </c:pt>
                <c:pt idx="1577">
                  <c:v>158.5</c:v>
                </c:pt>
                <c:pt idx="1578">
                  <c:v>151.5</c:v>
                </c:pt>
                <c:pt idx="1579">
                  <c:v>160.5</c:v>
                </c:pt>
                <c:pt idx="1580">
                  <c:v>162.5</c:v>
                </c:pt>
                <c:pt idx="1581">
                  <c:v>162.0</c:v>
                </c:pt>
                <c:pt idx="1582">
                  <c:v>155.0</c:v>
                </c:pt>
                <c:pt idx="1583">
                  <c:v>142.5</c:v>
                </c:pt>
                <c:pt idx="1584">
                  <c:v>145.0</c:v>
                </c:pt>
                <c:pt idx="1585">
                  <c:v>146.5</c:v>
                </c:pt>
                <c:pt idx="1586">
                  <c:v>162.5</c:v>
                </c:pt>
                <c:pt idx="1587">
                  <c:v>148.0</c:v>
                </c:pt>
                <c:pt idx="1588">
                  <c:v>159.0</c:v>
                </c:pt>
                <c:pt idx="1589">
                  <c:v>145.5</c:v>
                </c:pt>
                <c:pt idx="1590">
                  <c:v>144.5</c:v>
                </c:pt>
                <c:pt idx="1591">
                  <c:v>171.5</c:v>
                </c:pt>
                <c:pt idx="1592">
                  <c:v>158.5</c:v>
                </c:pt>
                <c:pt idx="1593">
                  <c:v>143.5</c:v>
                </c:pt>
                <c:pt idx="1594">
                  <c:v>157.0</c:v>
                </c:pt>
                <c:pt idx="1595">
                  <c:v>157.0</c:v>
                </c:pt>
                <c:pt idx="1596">
                  <c:v>138.0</c:v>
                </c:pt>
                <c:pt idx="1597">
                  <c:v>167.5</c:v>
                </c:pt>
                <c:pt idx="1598">
                  <c:v>157.5</c:v>
                </c:pt>
                <c:pt idx="1599">
                  <c:v>152.0</c:v>
                </c:pt>
                <c:pt idx="1600">
                  <c:v>145.0</c:v>
                </c:pt>
                <c:pt idx="1601">
                  <c:v>150.5</c:v>
                </c:pt>
                <c:pt idx="1602">
                  <c:v>165.5</c:v>
                </c:pt>
                <c:pt idx="1603">
                  <c:v>154.5</c:v>
                </c:pt>
                <c:pt idx="1604">
                  <c:v>161.0</c:v>
                </c:pt>
                <c:pt idx="1605">
                  <c:v>139.0</c:v>
                </c:pt>
                <c:pt idx="1606">
                  <c:v>157.5</c:v>
                </c:pt>
                <c:pt idx="1607">
                  <c:v>162.5</c:v>
                </c:pt>
                <c:pt idx="1608">
                  <c:v>155.0</c:v>
                </c:pt>
                <c:pt idx="1609">
                  <c:v>154.5</c:v>
                </c:pt>
                <c:pt idx="1610">
                  <c:v>148.0</c:v>
                </c:pt>
                <c:pt idx="1611">
                  <c:v>163.5</c:v>
                </c:pt>
                <c:pt idx="1612">
                  <c:v>166.0</c:v>
                </c:pt>
                <c:pt idx="1613">
                  <c:v>174.5</c:v>
                </c:pt>
                <c:pt idx="1614">
                  <c:v>165.5</c:v>
                </c:pt>
                <c:pt idx="1615">
                  <c:v>154.5</c:v>
                </c:pt>
                <c:pt idx="1616">
                  <c:v>157.0</c:v>
                </c:pt>
                <c:pt idx="1617">
                  <c:v>182.5</c:v>
                </c:pt>
                <c:pt idx="1618">
                  <c:v>151.0</c:v>
                </c:pt>
                <c:pt idx="1619">
                  <c:v>181.5</c:v>
                </c:pt>
                <c:pt idx="1620">
                  <c:v>162.5</c:v>
                </c:pt>
                <c:pt idx="1621">
                  <c:v>163.5</c:v>
                </c:pt>
                <c:pt idx="1622">
                  <c:v>193.0</c:v>
                </c:pt>
                <c:pt idx="1623">
                  <c:v>154.0</c:v>
                </c:pt>
                <c:pt idx="1624">
                  <c:v>181.0</c:v>
                </c:pt>
                <c:pt idx="1625">
                  <c:v>181.5</c:v>
                </c:pt>
                <c:pt idx="1626">
                  <c:v>174.0</c:v>
                </c:pt>
                <c:pt idx="1627">
                  <c:v>194.0</c:v>
                </c:pt>
                <c:pt idx="1628">
                  <c:v>167.0</c:v>
                </c:pt>
                <c:pt idx="1629">
                  <c:v>181.5</c:v>
                </c:pt>
                <c:pt idx="1630">
                  <c:v>190.0</c:v>
                </c:pt>
                <c:pt idx="1631">
                  <c:v>183.5</c:v>
                </c:pt>
                <c:pt idx="1632">
                  <c:v>176.0</c:v>
                </c:pt>
                <c:pt idx="1633">
                  <c:v>174.5</c:v>
                </c:pt>
                <c:pt idx="1634">
                  <c:v>178.0</c:v>
                </c:pt>
                <c:pt idx="1635">
                  <c:v>171.0</c:v>
                </c:pt>
                <c:pt idx="1636">
                  <c:v>180.0</c:v>
                </c:pt>
                <c:pt idx="1637">
                  <c:v>177.5</c:v>
                </c:pt>
                <c:pt idx="1638">
                  <c:v>176.5</c:v>
                </c:pt>
                <c:pt idx="1639">
                  <c:v>178.5</c:v>
                </c:pt>
                <c:pt idx="1640">
                  <c:v>175.5</c:v>
                </c:pt>
                <c:pt idx="1641">
                  <c:v>182.0</c:v>
                </c:pt>
                <c:pt idx="1642">
                  <c:v>192.5</c:v>
                </c:pt>
                <c:pt idx="1643">
                  <c:v>185.5</c:v>
                </c:pt>
                <c:pt idx="1644">
                  <c:v>179.0</c:v>
                </c:pt>
                <c:pt idx="1645">
                  <c:v>175.5</c:v>
                </c:pt>
                <c:pt idx="1646">
                  <c:v>183.5</c:v>
                </c:pt>
                <c:pt idx="1647">
                  <c:v>166.0</c:v>
                </c:pt>
                <c:pt idx="1648">
                  <c:v>161.5</c:v>
                </c:pt>
                <c:pt idx="1649">
                  <c:v>166.0</c:v>
                </c:pt>
                <c:pt idx="1650">
                  <c:v>179.5</c:v>
                </c:pt>
                <c:pt idx="1651">
                  <c:v>162.5</c:v>
                </c:pt>
                <c:pt idx="1652">
                  <c:v>185.5</c:v>
                </c:pt>
                <c:pt idx="1653">
                  <c:v>168.5</c:v>
                </c:pt>
                <c:pt idx="1654">
                  <c:v>167.0</c:v>
                </c:pt>
                <c:pt idx="1655">
                  <c:v>173.5</c:v>
                </c:pt>
                <c:pt idx="1656">
                  <c:v>176.5</c:v>
                </c:pt>
                <c:pt idx="1657">
                  <c:v>153.5</c:v>
                </c:pt>
                <c:pt idx="1658">
                  <c:v>163.0</c:v>
                </c:pt>
                <c:pt idx="1659">
                  <c:v>179.0</c:v>
                </c:pt>
                <c:pt idx="1660">
                  <c:v>164.0</c:v>
                </c:pt>
                <c:pt idx="1661">
                  <c:v>154.5</c:v>
                </c:pt>
                <c:pt idx="1662">
                  <c:v>157.5</c:v>
                </c:pt>
                <c:pt idx="1663">
                  <c:v>137.0</c:v>
                </c:pt>
                <c:pt idx="1664">
                  <c:v>157.0</c:v>
                </c:pt>
                <c:pt idx="1665">
                  <c:v>148.5</c:v>
                </c:pt>
                <c:pt idx="1666">
                  <c:v>165.0</c:v>
                </c:pt>
                <c:pt idx="1667">
                  <c:v>156.0</c:v>
                </c:pt>
                <c:pt idx="1668">
                  <c:v>158.0</c:v>
                </c:pt>
                <c:pt idx="1669">
                  <c:v>160.0</c:v>
                </c:pt>
                <c:pt idx="1670">
                  <c:v>152.0</c:v>
                </c:pt>
                <c:pt idx="1671">
                  <c:v>150.5</c:v>
                </c:pt>
                <c:pt idx="1672">
                  <c:v>155.5</c:v>
                </c:pt>
                <c:pt idx="1673">
                  <c:v>153.0</c:v>
                </c:pt>
                <c:pt idx="1674">
                  <c:v>154.5</c:v>
                </c:pt>
                <c:pt idx="1675">
                  <c:v>156.0</c:v>
                </c:pt>
                <c:pt idx="1676">
                  <c:v>161.0</c:v>
                </c:pt>
                <c:pt idx="1677">
                  <c:v>134.0</c:v>
                </c:pt>
                <c:pt idx="1678">
                  <c:v>148.0</c:v>
                </c:pt>
                <c:pt idx="1679">
                  <c:v>145.0</c:v>
                </c:pt>
                <c:pt idx="1680">
                  <c:v>149.0</c:v>
                </c:pt>
                <c:pt idx="1681">
                  <c:v>150.5</c:v>
                </c:pt>
                <c:pt idx="1682">
                  <c:v>150.5</c:v>
                </c:pt>
                <c:pt idx="1683">
                  <c:v>148.0</c:v>
                </c:pt>
                <c:pt idx="1684">
                  <c:v>150.5</c:v>
                </c:pt>
                <c:pt idx="1685">
                  <c:v>155.5</c:v>
                </c:pt>
                <c:pt idx="1686">
                  <c:v>141.0</c:v>
                </c:pt>
                <c:pt idx="1687">
                  <c:v>146.5</c:v>
                </c:pt>
                <c:pt idx="1688">
                  <c:v>144.5</c:v>
                </c:pt>
                <c:pt idx="1689">
                  <c:v>138.5</c:v>
                </c:pt>
                <c:pt idx="1690">
                  <c:v>153.5</c:v>
                </c:pt>
                <c:pt idx="1691">
                  <c:v>142.0</c:v>
                </c:pt>
                <c:pt idx="1692">
                  <c:v>145.5</c:v>
                </c:pt>
                <c:pt idx="1693">
                  <c:v>155.5</c:v>
                </c:pt>
                <c:pt idx="1694">
                  <c:v>135.0</c:v>
                </c:pt>
                <c:pt idx="1695">
                  <c:v>155.0</c:v>
                </c:pt>
                <c:pt idx="1696">
                  <c:v>152.5</c:v>
                </c:pt>
                <c:pt idx="1697">
                  <c:v>146.0</c:v>
                </c:pt>
                <c:pt idx="1698">
                  <c:v>145.0</c:v>
                </c:pt>
                <c:pt idx="1699">
                  <c:v>145.5</c:v>
                </c:pt>
                <c:pt idx="1700">
                  <c:v>143.5</c:v>
                </c:pt>
                <c:pt idx="1701">
                  <c:v>143.5</c:v>
                </c:pt>
                <c:pt idx="1702">
                  <c:v>150.5</c:v>
                </c:pt>
                <c:pt idx="1703">
                  <c:v>147.5</c:v>
                </c:pt>
                <c:pt idx="1704">
                  <c:v>152.0</c:v>
                </c:pt>
                <c:pt idx="1705">
                  <c:v>143.0</c:v>
                </c:pt>
                <c:pt idx="1706">
                  <c:v>147.5</c:v>
                </c:pt>
                <c:pt idx="1707">
                  <c:v>160.5</c:v>
                </c:pt>
                <c:pt idx="1708">
                  <c:v>132.5</c:v>
                </c:pt>
                <c:pt idx="1709">
                  <c:v>141.0</c:v>
                </c:pt>
                <c:pt idx="1710">
                  <c:v>139.0</c:v>
                </c:pt>
                <c:pt idx="1711">
                  <c:v>143.0</c:v>
                </c:pt>
                <c:pt idx="1712">
                  <c:v>127.0</c:v>
                </c:pt>
                <c:pt idx="1713">
                  <c:v>154.5</c:v>
                </c:pt>
                <c:pt idx="1714">
                  <c:v>148.5</c:v>
                </c:pt>
                <c:pt idx="1715">
                  <c:v>153.5</c:v>
                </c:pt>
                <c:pt idx="1716">
                  <c:v>136.5</c:v>
                </c:pt>
                <c:pt idx="1717">
                  <c:v>150.0</c:v>
                </c:pt>
                <c:pt idx="1718">
                  <c:v>153.0</c:v>
                </c:pt>
                <c:pt idx="1719">
                  <c:v>160.5</c:v>
                </c:pt>
                <c:pt idx="1720">
                  <c:v>124.0</c:v>
                </c:pt>
                <c:pt idx="1721">
                  <c:v>144.0</c:v>
                </c:pt>
                <c:pt idx="1722">
                  <c:v>134.0</c:v>
                </c:pt>
                <c:pt idx="1723">
                  <c:v>142.0</c:v>
                </c:pt>
                <c:pt idx="1724">
                  <c:v>153.5</c:v>
                </c:pt>
                <c:pt idx="1725">
                  <c:v>148.0</c:v>
                </c:pt>
                <c:pt idx="1726">
                  <c:v>133.0</c:v>
                </c:pt>
                <c:pt idx="1727">
                  <c:v>145.0</c:v>
                </c:pt>
                <c:pt idx="1728">
                  <c:v>130.5</c:v>
                </c:pt>
                <c:pt idx="1729">
                  <c:v>138.5</c:v>
                </c:pt>
                <c:pt idx="1730">
                  <c:v>148.0</c:v>
                </c:pt>
                <c:pt idx="1731">
                  <c:v>137.0</c:v>
                </c:pt>
                <c:pt idx="1732">
                  <c:v>153.0</c:v>
                </c:pt>
                <c:pt idx="1733">
                  <c:v>133.5</c:v>
                </c:pt>
                <c:pt idx="1734">
                  <c:v>142.0</c:v>
                </c:pt>
                <c:pt idx="1735">
                  <c:v>131.0</c:v>
                </c:pt>
                <c:pt idx="1736">
                  <c:v>134.0</c:v>
                </c:pt>
                <c:pt idx="1737">
                  <c:v>150.0</c:v>
                </c:pt>
                <c:pt idx="1738">
                  <c:v>143.0</c:v>
                </c:pt>
                <c:pt idx="1739">
                  <c:v>139.5</c:v>
                </c:pt>
                <c:pt idx="1740">
                  <c:v>120.5</c:v>
                </c:pt>
                <c:pt idx="1741">
                  <c:v>141.5</c:v>
                </c:pt>
                <c:pt idx="1742">
                  <c:v>136.5</c:v>
                </c:pt>
                <c:pt idx="1743">
                  <c:v>132.5</c:v>
                </c:pt>
                <c:pt idx="1744">
                  <c:v>148.5</c:v>
                </c:pt>
                <c:pt idx="1745">
                  <c:v>140.5</c:v>
                </c:pt>
                <c:pt idx="1746">
                  <c:v>141.0</c:v>
                </c:pt>
                <c:pt idx="1747">
                  <c:v>135.5</c:v>
                </c:pt>
                <c:pt idx="1748">
                  <c:v>149.5</c:v>
                </c:pt>
                <c:pt idx="1749">
                  <c:v>132.0</c:v>
                </c:pt>
                <c:pt idx="1750">
                  <c:v>127.5</c:v>
                </c:pt>
                <c:pt idx="1751">
                  <c:v>130.0</c:v>
                </c:pt>
                <c:pt idx="1752">
                  <c:v>142.5</c:v>
                </c:pt>
                <c:pt idx="1753">
                  <c:v>137.5</c:v>
                </c:pt>
                <c:pt idx="1754">
                  <c:v>147.5</c:v>
                </c:pt>
                <c:pt idx="1755">
                  <c:v>130.0</c:v>
                </c:pt>
                <c:pt idx="1756">
                  <c:v>145.0</c:v>
                </c:pt>
                <c:pt idx="1757">
                  <c:v>133.5</c:v>
                </c:pt>
                <c:pt idx="1758">
                  <c:v>130.5</c:v>
                </c:pt>
                <c:pt idx="1759">
                  <c:v>139.0</c:v>
                </c:pt>
                <c:pt idx="1760">
                  <c:v>121.0</c:v>
                </c:pt>
                <c:pt idx="1761">
                  <c:v>128.5</c:v>
                </c:pt>
                <c:pt idx="1762">
                  <c:v>148.5</c:v>
                </c:pt>
                <c:pt idx="1763">
                  <c:v>119.0</c:v>
                </c:pt>
                <c:pt idx="1764">
                  <c:v>140.5</c:v>
                </c:pt>
                <c:pt idx="1765">
                  <c:v>123.5</c:v>
                </c:pt>
                <c:pt idx="1766">
                  <c:v>143.5</c:v>
                </c:pt>
                <c:pt idx="1767">
                  <c:v>138.5</c:v>
                </c:pt>
                <c:pt idx="1768">
                  <c:v>134.5</c:v>
                </c:pt>
                <c:pt idx="1769">
                  <c:v>144.0</c:v>
                </c:pt>
                <c:pt idx="1770">
                  <c:v>139.5</c:v>
                </c:pt>
                <c:pt idx="1771">
                  <c:v>131.5</c:v>
                </c:pt>
                <c:pt idx="1772">
                  <c:v>120.0</c:v>
                </c:pt>
                <c:pt idx="1773">
                  <c:v>139.5</c:v>
                </c:pt>
                <c:pt idx="1774">
                  <c:v>117.0</c:v>
                </c:pt>
                <c:pt idx="1775">
                  <c:v>136.5</c:v>
                </c:pt>
                <c:pt idx="1776">
                  <c:v>129.0</c:v>
                </c:pt>
                <c:pt idx="1777">
                  <c:v>138.5</c:v>
                </c:pt>
                <c:pt idx="1778">
                  <c:v>135.5</c:v>
                </c:pt>
                <c:pt idx="1779">
                  <c:v>129.5</c:v>
                </c:pt>
                <c:pt idx="1780">
                  <c:v>119.5</c:v>
                </c:pt>
                <c:pt idx="1781">
                  <c:v>135.0</c:v>
                </c:pt>
                <c:pt idx="1782">
                  <c:v>130.5</c:v>
                </c:pt>
                <c:pt idx="1783">
                  <c:v>121.5</c:v>
                </c:pt>
                <c:pt idx="1784">
                  <c:v>130.5</c:v>
                </c:pt>
                <c:pt idx="1785">
                  <c:v>121.5</c:v>
                </c:pt>
                <c:pt idx="1786">
                  <c:v>134.0</c:v>
                </c:pt>
                <c:pt idx="1787">
                  <c:v>123.5</c:v>
                </c:pt>
                <c:pt idx="1788">
                  <c:v>139.0</c:v>
                </c:pt>
                <c:pt idx="1789">
                  <c:v>126.0</c:v>
                </c:pt>
                <c:pt idx="1790">
                  <c:v>132.0</c:v>
                </c:pt>
                <c:pt idx="1791">
                  <c:v>132.5</c:v>
                </c:pt>
                <c:pt idx="1792">
                  <c:v>114.5</c:v>
                </c:pt>
                <c:pt idx="1793">
                  <c:v>128.0</c:v>
                </c:pt>
                <c:pt idx="1794">
                  <c:v>121.5</c:v>
                </c:pt>
                <c:pt idx="1795">
                  <c:v>132.5</c:v>
                </c:pt>
                <c:pt idx="1796">
                  <c:v>122.0</c:v>
                </c:pt>
                <c:pt idx="1797">
                  <c:v>138.5</c:v>
                </c:pt>
                <c:pt idx="1798">
                  <c:v>142.0</c:v>
                </c:pt>
                <c:pt idx="1799">
                  <c:v>127.0</c:v>
                </c:pt>
                <c:pt idx="1800">
                  <c:v>117.0</c:v>
                </c:pt>
                <c:pt idx="1801">
                  <c:v>128.5</c:v>
                </c:pt>
                <c:pt idx="1802">
                  <c:v>132.0</c:v>
                </c:pt>
                <c:pt idx="1803">
                  <c:v>130.0</c:v>
                </c:pt>
                <c:pt idx="1804">
                  <c:v>120.0</c:v>
                </c:pt>
                <c:pt idx="1805">
                  <c:v>129.0</c:v>
                </c:pt>
                <c:pt idx="1806">
                  <c:v>119.0</c:v>
                </c:pt>
                <c:pt idx="1807">
                  <c:v>119.0</c:v>
                </c:pt>
                <c:pt idx="1808">
                  <c:v>128.0</c:v>
                </c:pt>
                <c:pt idx="1809">
                  <c:v>139.5</c:v>
                </c:pt>
                <c:pt idx="1810">
                  <c:v>132.5</c:v>
                </c:pt>
                <c:pt idx="1811">
                  <c:v>120.5</c:v>
                </c:pt>
                <c:pt idx="1812">
                  <c:v>121.5</c:v>
                </c:pt>
                <c:pt idx="1813">
                  <c:v>121.5</c:v>
                </c:pt>
                <c:pt idx="1814">
                  <c:v>127.0</c:v>
                </c:pt>
                <c:pt idx="1815">
                  <c:v>104.0</c:v>
                </c:pt>
                <c:pt idx="1816">
                  <c:v>135.5</c:v>
                </c:pt>
                <c:pt idx="1817">
                  <c:v>124.0</c:v>
                </c:pt>
                <c:pt idx="1818">
                  <c:v>142.5</c:v>
                </c:pt>
                <c:pt idx="1819">
                  <c:v>113.5</c:v>
                </c:pt>
                <c:pt idx="1820">
                  <c:v>115.5</c:v>
                </c:pt>
                <c:pt idx="1821">
                  <c:v>122.5</c:v>
                </c:pt>
                <c:pt idx="1822">
                  <c:v>125.0</c:v>
                </c:pt>
                <c:pt idx="1823">
                  <c:v>126.0</c:v>
                </c:pt>
                <c:pt idx="1824">
                  <c:v>109.0</c:v>
                </c:pt>
                <c:pt idx="1825">
                  <c:v>143.0</c:v>
                </c:pt>
                <c:pt idx="1826">
                  <c:v>126.0</c:v>
                </c:pt>
                <c:pt idx="1827">
                  <c:v>126.0</c:v>
                </c:pt>
                <c:pt idx="1828">
                  <c:v>119.5</c:v>
                </c:pt>
                <c:pt idx="1829">
                  <c:v>130.0</c:v>
                </c:pt>
                <c:pt idx="1830">
                  <c:v>133.0</c:v>
                </c:pt>
                <c:pt idx="1831">
                  <c:v>127.5</c:v>
                </c:pt>
                <c:pt idx="1832">
                  <c:v>138.5</c:v>
                </c:pt>
                <c:pt idx="1833">
                  <c:v>131.5</c:v>
                </c:pt>
                <c:pt idx="1834">
                  <c:v>120.5</c:v>
                </c:pt>
                <c:pt idx="1835">
                  <c:v>120.0</c:v>
                </c:pt>
                <c:pt idx="1836">
                  <c:v>141.0</c:v>
                </c:pt>
                <c:pt idx="1837">
                  <c:v>126.0</c:v>
                </c:pt>
                <c:pt idx="1838">
                  <c:v>127.0</c:v>
                </c:pt>
                <c:pt idx="1839">
                  <c:v>125.0</c:v>
                </c:pt>
                <c:pt idx="1840">
                  <c:v>109.0</c:v>
                </c:pt>
                <c:pt idx="1841">
                  <c:v>127.0</c:v>
                </c:pt>
                <c:pt idx="1842">
                  <c:v>120.0</c:v>
                </c:pt>
                <c:pt idx="1843">
                  <c:v>105.0</c:v>
                </c:pt>
                <c:pt idx="1844">
                  <c:v>129.0</c:v>
                </c:pt>
                <c:pt idx="1845">
                  <c:v>129.0</c:v>
                </c:pt>
                <c:pt idx="1846">
                  <c:v>130.0</c:v>
                </c:pt>
                <c:pt idx="1847">
                  <c:v>110.0</c:v>
                </c:pt>
                <c:pt idx="1848">
                  <c:v>117.5</c:v>
                </c:pt>
                <c:pt idx="1849">
                  <c:v>121.0</c:v>
                </c:pt>
                <c:pt idx="1850">
                  <c:v>108.5</c:v>
                </c:pt>
                <c:pt idx="1851">
                  <c:v>147.0</c:v>
                </c:pt>
                <c:pt idx="1852">
                  <c:v>132.5</c:v>
                </c:pt>
                <c:pt idx="1853">
                  <c:v>133.0</c:v>
                </c:pt>
                <c:pt idx="1854">
                  <c:v>117.5</c:v>
                </c:pt>
                <c:pt idx="1855">
                  <c:v>123.5</c:v>
                </c:pt>
                <c:pt idx="1856">
                  <c:v>131.0</c:v>
                </c:pt>
                <c:pt idx="1857">
                  <c:v>128.0</c:v>
                </c:pt>
                <c:pt idx="1858">
                  <c:v>110.5</c:v>
                </c:pt>
                <c:pt idx="1859">
                  <c:v>117.5</c:v>
                </c:pt>
                <c:pt idx="1860">
                  <c:v>122.0</c:v>
                </c:pt>
                <c:pt idx="1861">
                  <c:v>120.0</c:v>
                </c:pt>
                <c:pt idx="1862">
                  <c:v>117.0</c:v>
                </c:pt>
                <c:pt idx="1863">
                  <c:v>131.0</c:v>
                </c:pt>
                <c:pt idx="1864">
                  <c:v>132.5</c:v>
                </c:pt>
                <c:pt idx="1865">
                  <c:v>122.0</c:v>
                </c:pt>
                <c:pt idx="1866">
                  <c:v>119.0</c:v>
                </c:pt>
                <c:pt idx="1867">
                  <c:v>127.5</c:v>
                </c:pt>
                <c:pt idx="1868">
                  <c:v>117.5</c:v>
                </c:pt>
                <c:pt idx="1869">
                  <c:v>122.0</c:v>
                </c:pt>
                <c:pt idx="1870">
                  <c:v>135.5</c:v>
                </c:pt>
                <c:pt idx="1871">
                  <c:v>133.5</c:v>
                </c:pt>
                <c:pt idx="1872">
                  <c:v>138.5</c:v>
                </c:pt>
                <c:pt idx="1873">
                  <c:v>119.0</c:v>
                </c:pt>
                <c:pt idx="1874">
                  <c:v>136.5</c:v>
                </c:pt>
                <c:pt idx="1875">
                  <c:v>115.5</c:v>
                </c:pt>
                <c:pt idx="1876">
                  <c:v>126.0</c:v>
                </c:pt>
                <c:pt idx="1877">
                  <c:v>118.5</c:v>
                </c:pt>
                <c:pt idx="1878">
                  <c:v>118.5</c:v>
                </c:pt>
                <c:pt idx="1879">
                  <c:v>125.0</c:v>
                </c:pt>
                <c:pt idx="1880">
                  <c:v>110.5</c:v>
                </c:pt>
                <c:pt idx="1881">
                  <c:v>120.5</c:v>
                </c:pt>
                <c:pt idx="1882">
                  <c:v>113.0</c:v>
                </c:pt>
                <c:pt idx="1883">
                  <c:v>129.5</c:v>
                </c:pt>
                <c:pt idx="1884">
                  <c:v>132.0</c:v>
                </c:pt>
                <c:pt idx="1885">
                  <c:v>118.0</c:v>
                </c:pt>
                <c:pt idx="1886">
                  <c:v>123.5</c:v>
                </c:pt>
                <c:pt idx="1887">
                  <c:v>122.0</c:v>
                </c:pt>
                <c:pt idx="1888">
                  <c:v>133.5</c:v>
                </c:pt>
                <c:pt idx="1889">
                  <c:v>123.0</c:v>
                </c:pt>
                <c:pt idx="1890">
                  <c:v>132.5</c:v>
                </c:pt>
                <c:pt idx="1891">
                  <c:v>121.5</c:v>
                </c:pt>
                <c:pt idx="1892">
                  <c:v>129.0</c:v>
                </c:pt>
                <c:pt idx="1893">
                  <c:v>109.5</c:v>
                </c:pt>
                <c:pt idx="1894">
                  <c:v>134.0</c:v>
                </c:pt>
                <c:pt idx="1895">
                  <c:v>123.5</c:v>
                </c:pt>
                <c:pt idx="1896">
                  <c:v>126.0</c:v>
                </c:pt>
                <c:pt idx="1897">
                  <c:v>123.5</c:v>
                </c:pt>
                <c:pt idx="1898">
                  <c:v>126.5</c:v>
                </c:pt>
                <c:pt idx="1899">
                  <c:v>126.0</c:v>
                </c:pt>
                <c:pt idx="1900">
                  <c:v>114.5</c:v>
                </c:pt>
                <c:pt idx="1901">
                  <c:v>132.0</c:v>
                </c:pt>
                <c:pt idx="1902">
                  <c:v>130.5</c:v>
                </c:pt>
                <c:pt idx="1903">
                  <c:v>118.0</c:v>
                </c:pt>
                <c:pt idx="1904">
                  <c:v>114.5</c:v>
                </c:pt>
                <c:pt idx="1905">
                  <c:v>129.5</c:v>
                </c:pt>
                <c:pt idx="1906">
                  <c:v>127.5</c:v>
                </c:pt>
                <c:pt idx="1907">
                  <c:v>133.0</c:v>
                </c:pt>
                <c:pt idx="1908">
                  <c:v>118.5</c:v>
                </c:pt>
                <c:pt idx="1909">
                  <c:v>107.0</c:v>
                </c:pt>
                <c:pt idx="1910">
                  <c:v>109.5</c:v>
                </c:pt>
                <c:pt idx="1911">
                  <c:v>127.0</c:v>
                </c:pt>
                <c:pt idx="1912">
                  <c:v>111.0</c:v>
                </c:pt>
                <c:pt idx="1913">
                  <c:v>120.0</c:v>
                </c:pt>
                <c:pt idx="1914">
                  <c:v>126.5</c:v>
                </c:pt>
                <c:pt idx="1915">
                  <c:v>114.5</c:v>
                </c:pt>
                <c:pt idx="1916">
                  <c:v>121.5</c:v>
                </c:pt>
                <c:pt idx="1917">
                  <c:v>106.0</c:v>
                </c:pt>
                <c:pt idx="1918">
                  <c:v>107.0</c:v>
                </c:pt>
                <c:pt idx="1919">
                  <c:v>127.5</c:v>
                </c:pt>
                <c:pt idx="1920">
                  <c:v>132.0</c:v>
                </c:pt>
                <c:pt idx="1921">
                  <c:v>116.0</c:v>
                </c:pt>
                <c:pt idx="1922">
                  <c:v>124.0</c:v>
                </c:pt>
                <c:pt idx="1923">
                  <c:v>124.5</c:v>
                </c:pt>
                <c:pt idx="1924">
                  <c:v>117.5</c:v>
                </c:pt>
                <c:pt idx="1925">
                  <c:v>110.5</c:v>
                </c:pt>
                <c:pt idx="1926">
                  <c:v>127.0</c:v>
                </c:pt>
                <c:pt idx="1927">
                  <c:v>123.5</c:v>
                </c:pt>
                <c:pt idx="1928">
                  <c:v>120.0</c:v>
                </c:pt>
                <c:pt idx="1929">
                  <c:v>129.0</c:v>
                </c:pt>
                <c:pt idx="1930">
                  <c:v>113.5</c:v>
                </c:pt>
                <c:pt idx="1931">
                  <c:v>123.5</c:v>
                </c:pt>
                <c:pt idx="1932">
                  <c:v>116.5</c:v>
                </c:pt>
                <c:pt idx="1933">
                  <c:v>126.5</c:v>
                </c:pt>
                <c:pt idx="1934">
                  <c:v>118.5</c:v>
                </c:pt>
                <c:pt idx="1935">
                  <c:v>111.5</c:v>
                </c:pt>
                <c:pt idx="1936">
                  <c:v>124.0</c:v>
                </c:pt>
                <c:pt idx="1937">
                  <c:v>124.0</c:v>
                </c:pt>
                <c:pt idx="1938">
                  <c:v>123.5</c:v>
                </c:pt>
                <c:pt idx="1939">
                  <c:v>127.5</c:v>
                </c:pt>
                <c:pt idx="1940">
                  <c:v>122.5</c:v>
                </c:pt>
                <c:pt idx="1941">
                  <c:v>118.0</c:v>
                </c:pt>
                <c:pt idx="1942">
                  <c:v>116.0</c:v>
                </c:pt>
                <c:pt idx="1943">
                  <c:v>104.5</c:v>
                </c:pt>
                <c:pt idx="1944">
                  <c:v>117.0</c:v>
                </c:pt>
                <c:pt idx="1945">
                  <c:v>115.0</c:v>
                </c:pt>
                <c:pt idx="1946">
                  <c:v>125.0</c:v>
                </c:pt>
                <c:pt idx="1947">
                  <c:v>121.0</c:v>
                </c:pt>
                <c:pt idx="1948">
                  <c:v>116.0</c:v>
                </c:pt>
                <c:pt idx="1949">
                  <c:v>106.5</c:v>
                </c:pt>
                <c:pt idx="1950">
                  <c:v>138.0</c:v>
                </c:pt>
                <c:pt idx="1951">
                  <c:v>118.0</c:v>
                </c:pt>
                <c:pt idx="1952">
                  <c:v>119.0</c:v>
                </c:pt>
                <c:pt idx="1953">
                  <c:v>110.0</c:v>
                </c:pt>
                <c:pt idx="1954">
                  <c:v>129.5</c:v>
                </c:pt>
                <c:pt idx="1955">
                  <c:v>123.5</c:v>
                </c:pt>
                <c:pt idx="1956">
                  <c:v>116.0</c:v>
                </c:pt>
                <c:pt idx="1957">
                  <c:v>129.0</c:v>
                </c:pt>
                <c:pt idx="1958">
                  <c:v>124.5</c:v>
                </c:pt>
                <c:pt idx="1959">
                  <c:v>115.5</c:v>
                </c:pt>
                <c:pt idx="1960">
                  <c:v>105.5</c:v>
                </c:pt>
                <c:pt idx="1961">
                  <c:v>122.5</c:v>
                </c:pt>
                <c:pt idx="1962">
                  <c:v>127.0</c:v>
                </c:pt>
                <c:pt idx="1963">
                  <c:v>106.5</c:v>
                </c:pt>
                <c:pt idx="1964">
                  <c:v>110.0</c:v>
                </c:pt>
                <c:pt idx="1965">
                  <c:v>134.0</c:v>
                </c:pt>
                <c:pt idx="1966">
                  <c:v>120.5</c:v>
                </c:pt>
                <c:pt idx="1967">
                  <c:v>115.0</c:v>
                </c:pt>
                <c:pt idx="1968">
                  <c:v>120.0</c:v>
                </c:pt>
                <c:pt idx="1969">
                  <c:v>113.0</c:v>
                </c:pt>
                <c:pt idx="1970">
                  <c:v>105.0</c:v>
                </c:pt>
                <c:pt idx="1971">
                  <c:v>104.5</c:v>
                </c:pt>
                <c:pt idx="1972">
                  <c:v>115.5</c:v>
                </c:pt>
                <c:pt idx="1973">
                  <c:v>112.5</c:v>
                </c:pt>
                <c:pt idx="1974">
                  <c:v>125.0</c:v>
                </c:pt>
                <c:pt idx="1975">
                  <c:v>124.5</c:v>
                </c:pt>
                <c:pt idx="1976">
                  <c:v>131.0</c:v>
                </c:pt>
                <c:pt idx="1977">
                  <c:v>103.0</c:v>
                </c:pt>
                <c:pt idx="1978">
                  <c:v>122.5</c:v>
                </c:pt>
                <c:pt idx="1979">
                  <c:v>122.0</c:v>
                </c:pt>
                <c:pt idx="1980">
                  <c:v>118.5</c:v>
                </c:pt>
                <c:pt idx="1981">
                  <c:v>117.5</c:v>
                </c:pt>
                <c:pt idx="1982">
                  <c:v>118.5</c:v>
                </c:pt>
                <c:pt idx="1983">
                  <c:v>128.0</c:v>
                </c:pt>
                <c:pt idx="1984">
                  <c:v>123.5</c:v>
                </c:pt>
                <c:pt idx="1985">
                  <c:v>110.5</c:v>
                </c:pt>
                <c:pt idx="1986">
                  <c:v>114.0</c:v>
                </c:pt>
                <c:pt idx="1987">
                  <c:v>114.5</c:v>
                </c:pt>
                <c:pt idx="1988">
                  <c:v>133.5</c:v>
                </c:pt>
                <c:pt idx="1989">
                  <c:v>113.5</c:v>
                </c:pt>
                <c:pt idx="1990">
                  <c:v>124.0</c:v>
                </c:pt>
                <c:pt idx="1991">
                  <c:v>127.0</c:v>
                </c:pt>
                <c:pt idx="1992">
                  <c:v>119.5</c:v>
                </c:pt>
                <c:pt idx="1993">
                  <c:v>121.0</c:v>
                </c:pt>
                <c:pt idx="1994">
                  <c:v>104.5</c:v>
                </c:pt>
                <c:pt idx="1995">
                  <c:v>97.0</c:v>
                </c:pt>
                <c:pt idx="1996">
                  <c:v>127.5</c:v>
                </c:pt>
                <c:pt idx="1997">
                  <c:v>115.0</c:v>
                </c:pt>
                <c:pt idx="1998">
                  <c:v>104.5</c:v>
                </c:pt>
                <c:pt idx="1999">
                  <c:v>109.5</c:v>
                </c:pt>
                <c:pt idx="2000">
                  <c:v>101.0</c:v>
                </c:pt>
                <c:pt idx="2001">
                  <c:v>126.5</c:v>
                </c:pt>
                <c:pt idx="2002">
                  <c:v>124.5</c:v>
                </c:pt>
                <c:pt idx="2003">
                  <c:v>104.0</c:v>
                </c:pt>
                <c:pt idx="2004">
                  <c:v>116.0</c:v>
                </c:pt>
                <c:pt idx="2005">
                  <c:v>122.0</c:v>
                </c:pt>
                <c:pt idx="2006">
                  <c:v>119.0</c:v>
                </c:pt>
                <c:pt idx="2007">
                  <c:v>120.0</c:v>
                </c:pt>
                <c:pt idx="2008">
                  <c:v>108.0</c:v>
                </c:pt>
                <c:pt idx="2009">
                  <c:v>114.0</c:v>
                </c:pt>
                <c:pt idx="2010">
                  <c:v>121.5</c:v>
                </c:pt>
                <c:pt idx="2011">
                  <c:v>124.0</c:v>
                </c:pt>
                <c:pt idx="2012">
                  <c:v>116.0</c:v>
                </c:pt>
                <c:pt idx="2013">
                  <c:v>125.0</c:v>
                </c:pt>
                <c:pt idx="2014">
                  <c:v>116.0</c:v>
                </c:pt>
                <c:pt idx="2015">
                  <c:v>123.0</c:v>
                </c:pt>
                <c:pt idx="2016">
                  <c:v>131.5</c:v>
                </c:pt>
                <c:pt idx="2017">
                  <c:v>111.5</c:v>
                </c:pt>
                <c:pt idx="2018">
                  <c:v>112.0</c:v>
                </c:pt>
                <c:pt idx="2019">
                  <c:v>121.5</c:v>
                </c:pt>
                <c:pt idx="2020">
                  <c:v>106.5</c:v>
                </c:pt>
                <c:pt idx="2021">
                  <c:v>109.0</c:v>
                </c:pt>
                <c:pt idx="2022">
                  <c:v>127.5</c:v>
                </c:pt>
                <c:pt idx="2023">
                  <c:v>110.0</c:v>
                </c:pt>
                <c:pt idx="2024">
                  <c:v>110.5</c:v>
                </c:pt>
                <c:pt idx="2025">
                  <c:v>115.0</c:v>
                </c:pt>
                <c:pt idx="2026">
                  <c:v>111.5</c:v>
                </c:pt>
                <c:pt idx="2027">
                  <c:v>115.0</c:v>
                </c:pt>
                <c:pt idx="2028">
                  <c:v>131.0</c:v>
                </c:pt>
                <c:pt idx="2029">
                  <c:v>109.0</c:v>
                </c:pt>
                <c:pt idx="2030">
                  <c:v>117.0</c:v>
                </c:pt>
                <c:pt idx="2031">
                  <c:v>115.5</c:v>
                </c:pt>
                <c:pt idx="2032">
                  <c:v>112.5</c:v>
                </c:pt>
                <c:pt idx="2033">
                  <c:v>106.0</c:v>
                </c:pt>
                <c:pt idx="2034">
                  <c:v>129.5</c:v>
                </c:pt>
                <c:pt idx="2035">
                  <c:v>113.0</c:v>
                </c:pt>
                <c:pt idx="2036">
                  <c:v>111.5</c:v>
                </c:pt>
                <c:pt idx="2037">
                  <c:v>102.0</c:v>
                </c:pt>
                <c:pt idx="2038">
                  <c:v>111.0</c:v>
                </c:pt>
                <c:pt idx="2039">
                  <c:v>122.0</c:v>
                </c:pt>
                <c:pt idx="2040">
                  <c:v>115.5</c:v>
                </c:pt>
                <c:pt idx="2041">
                  <c:v>114.0</c:v>
                </c:pt>
                <c:pt idx="2042">
                  <c:v>107.0</c:v>
                </c:pt>
                <c:pt idx="2043">
                  <c:v>121.0</c:v>
                </c:pt>
                <c:pt idx="2044">
                  <c:v>118.5</c:v>
                </c:pt>
                <c:pt idx="2045">
                  <c:v>113.5</c:v>
                </c:pt>
                <c:pt idx="2046">
                  <c:v>122.5</c:v>
                </c:pt>
                <c:pt idx="2047">
                  <c:v>101.0</c:v>
                </c:pt>
                <c:pt idx="2048">
                  <c:v>115.5</c:v>
                </c:pt>
                <c:pt idx="2049">
                  <c:v>114.0</c:v>
                </c:pt>
                <c:pt idx="2050">
                  <c:v>95.5</c:v>
                </c:pt>
                <c:pt idx="2051">
                  <c:v>116.0</c:v>
                </c:pt>
                <c:pt idx="2052">
                  <c:v>98.0</c:v>
                </c:pt>
                <c:pt idx="2053">
                  <c:v>115.0</c:v>
                </c:pt>
                <c:pt idx="2054">
                  <c:v>108.5</c:v>
                </c:pt>
                <c:pt idx="2055">
                  <c:v>115.0</c:v>
                </c:pt>
                <c:pt idx="2056">
                  <c:v>105.0</c:v>
                </c:pt>
                <c:pt idx="2057">
                  <c:v>103.5</c:v>
                </c:pt>
                <c:pt idx="2058">
                  <c:v>117.0</c:v>
                </c:pt>
                <c:pt idx="2059">
                  <c:v>109.5</c:v>
                </c:pt>
                <c:pt idx="2060">
                  <c:v>113.0</c:v>
                </c:pt>
                <c:pt idx="2061">
                  <c:v>113.0</c:v>
                </c:pt>
                <c:pt idx="2062">
                  <c:v>107.5</c:v>
                </c:pt>
                <c:pt idx="2063">
                  <c:v>102.5</c:v>
                </c:pt>
                <c:pt idx="2064">
                  <c:v>113.5</c:v>
                </c:pt>
                <c:pt idx="2065">
                  <c:v>100.5</c:v>
                </c:pt>
                <c:pt idx="2066">
                  <c:v>116.5</c:v>
                </c:pt>
                <c:pt idx="2067">
                  <c:v>103.0</c:v>
                </c:pt>
                <c:pt idx="2068">
                  <c:v>115.5</c:v>
                </c:pt>
                <c:pt idx="2069">
                  <c:v>122.0</c:v>
                </c:pt>
                <c:pt idx="2070">
                  <c:v>100.0</c:v>
                </c:pt>
                <c:pt idx="2071">
                  <c:v>116.0</c:v>
                </c:pt>
                <c:pt idx="2072">
                  <c:v>107.5</c:v>
                </c:pt>
                <c:pt idx="2073">
                  <c:v>112.5</c:v>
                </c:pt>
                <c:pt idx="2074">
                  <c:v>115.5</c:v>
                </c:pt>
                <c:pt idx="2075">
                  <c:v>104.0</c:v>
                </c:pt>
                <c:pt idx="2076">
                  <c:v>121.5</c:v>
                </c:pt>
                <c:pt idx="2077">
                  <c:v>98.0</c:v>
                </c:pt>
                <c:pt idx="2078">
                  <c:v>102.5</c:v>
                </c:pt>
                <c:pt idx="2079">
                  <c:v>109.0</c:v>
                </c:pt>
                <c:pt idx="2080">
                  <c:v>117.5</c:v>
                </c:pt>
                <c:pt idx="2081">
                  <c:v>115.5</c:v>
                </c:pt>
                <c:pt idx="2082">
                  <c:v>96.0</c:v>
                </c:pt>
                <c:pt idx="2083">
                  <c:v>108.5</c:v>
                </c:pt>
                <c:pt idx="2084">
                  <c:v>121.0</c:v>
                </c:pt>
                <c:pt idx="2085">
                  <c:v>111.5</c:v>
                </c:pt>
                <c:pt idx="2086">
                  <c:v>115.5</c:v>
                </c:pt>
                <c:pt idx="2087">
                  <c:v>110.5</c:v>
                </c:pt>
                <c:pt idx="2088">
                  <c:v>99.5</c:v>
                </c:pt>
                <c:pt idx="2089">
                  <c:v>111.0</c:v>
                </c:pt>
                <c:pt idx="2090">
                  <c:v>107.0</c:v>
                </c:pt>
                <c:pt idx="2091">
                  <c:v>98.0</c:v>
                </c:pt>
                <c:pt idx="2092">
                  <c:v>105.0</c:v>
                </c:pt>
                <c:pt idx="2093">
                  <c:v>112.0</c:v>
                </c:pt>
                <c:pt idx="2094">
                  <c:v>120.0</c:v>
                </c:pt>
                <c:pt idx="2095">
                  <c:v>110.5</c:v>
                </c:pt>
                <c:pt idx="2096">
                  <c:v>120.0</c:v>
                </c:pt>
                <c:pt idx="2097">
                  <c:v>101.0</c:v>
                </c:pt>
                <c:pt idx="2098">
                  <c:v>111.0</c:v>
                </c:pt>
                <c:pt idx="2099">
                  <c:v>115.0</c:v>
                </c:pt>
                <c:pt idx="2100">
                  <c:v>113.0</c:v>
                </c:pt>
                <c:pt idx="2101">
                  <c:v>96.5</c:v>
                </c:pt>
                <c:pt idx="2102">
                  <c:v>92.5</c:v>
                </c:pt>
                <c:pt idx="2103">
                  <c:v>91.5</c:v>
                </c:pt>
                <c:pt idx="2104">
                  <c:v>112.0</c:v>
                </c:pt>
                <c:pt idx="2105">
                  <c:v>104.0</c:v>
                </c:pt>
                <c:pt idx="2106">
                  <c:v>108.0</c:v>
                </c:pt>
                <c:pt idx="2107">
                  <c:v>110.0</c:v>
                </c:pt>
                <c:pt idx="2108">
                  <c:v>107.0</c:v>
                </c:pt>
                <c:pt idx="2109">
                  <c:v>121.5</c:v>
                </c:pt>
                <c:pt idx="2110">
                  <c:v>113.0</c:v>
                </c:pt>
                <c:pt idx="2111">
                  <c:v>110.5</c:v>
                </c:pt>
                <c:pt idx="2112">
                  <c:v>113.0</c:v>
                </c:pt>
                <c:pt idx="2113">
                  <c:v>110.5</c:v>
                </c:pt>
                <c:pt idx="2114">
                  <c:v>112.5</c:v>
                </c:pt>
                <c:pt idx="2115">
                  <c:v>101.0</c:v>
                </c:pt>
                <c:pt idx="2116">
                  <c:v>105.0</c:v>
                </c:pt>
                <c:pt idx="2117">
                  <c:v>109.0</c:v>
                </c:pt>
                <c:pt idx="2118">
                  <c:v>101.5</c:v>
                </c:pt>
                <c:pt idx="2119">
                  <c:v>108.5</c:v>
                </c:pt>
                <c:pt idx="2120">
                  <c:v>101.0</c:v>
                </c:pt>
                <c:pt idx="2121">
                  <c:v>115.0</c:v>
                </c:pt>
                <c:pt idx="2122">
                  <c:v>108.5</c:v>
                </c:pt>
                <c:pt idx="2123">
                  <c:v>119.5</c:v>
                </c:pt>
                <c:pt idx="2124">
                  <c:v>110.5</c:v>
                </c:pt>
                <c:pt idx="2125">
                  <c:v>104.0</c:v>
                </c:pt>
                <c:pt idx="2126">
                  <c:v>107.0</c:v>
                </c:pt>
                <c:pt idx="2127">
                  <c:v>93.5</c:v>
                </c:pt>
                <c:pt idx="2128">
                  <c:v>99.5</c:v>
                </c:pt>
                <c:pt idx="2129">
                  <c:v>112.5</c:v>
                </c:pt>
                <c:pt idx="2130">
                  <c:v>124.5</c:v>
                </c:pt>
                <c:pt idx="2131">
                  <c:v>106.5</c:v>
                </c:pt>
                <c:pt idx="2132">
                  <c:v>118.5</c:v>
                </c:pt>
                <c:pt idx="2133">
                  <c:v>104.5</c:v>
                </c:pt>
                <c:pt idx="2134">
                  <c:v>98.0</c:v>
                </c:pt>
                <c:pt idx="2135">
                  <c:v>111.5</c:v>
                </c:pt>
                <c:pt idx="2136">
                  <c:v>117.0</c:v>
                </c:pt>
                <c:pt idx="2137">
                  <c:v>109.0</c:v>
                </c:pt>
                <c:pt idx="2138">
                  <c:v>104.0</c:v>
                </c:pt>
                <c:pt idx="2139">
                  <c:v>106.0</c:v>
                </c:pt>
                <c:pt idx="2140">
                  <c:v>102.0</c:v>
                </c:pt>
                <c:pt idx="2141">
                  <c:v>105.5</c:v>
                </c:pt>
                <c:pt idx="2142">
                  <c:v>104.0</c:v>
                </c:pt>
                <c:pt idx="2143">
                  <c:v>106.0</c:v>
                </c:pt>
                <c:pt idx="2144">
                  <c:v>110.5</c:v>
                </c:pt>
                <c:pt idx="2145">
                  <c:v>113.0</c:v>
                </c:pt>
                <c:pt idx="2146">
                  <c:v>103.5</c:v>
                </c:pt>
                <c:pt idx="2147">
                  <c:v>115.5</c:v>
                </c:pt>
                <c:pt idx="2148">
                  <c:v>107.5</c:v>
                </c:pt>
                <c:pt idx="2149">
                  <c:v>98.0</c:v>
                </c:pt>
                <c:pt idx="2150">
                  <c:v>113.5</c:v>
                </c:pt>
                <c:pt idx="2151">
                  <c:v>104.0</c:v>
                </c:pt>
                <c:pt idx="2152">
                  <c:v>108.0</c:v>
                </c:pt>
                <c:pt idx="2153">
                  <c:v>107.5</c:v>
                </c:pt>
                <c:pt idx="2154">
                  <c:v>115.0</c:v>
                </c:pt>
                <c:pt idx="2155">
                  <c:v>111.5</c:v>
                </c:pt>
                <c:pt idx="2156">
                  <c:v>105.5</c:v>
                </c:pt>
                <c:pt idx="2157">
                  <c:v>113.5</c:v>
                </c:pt>
                <c:pt idx="2158">
                  <c:v>103.0</c:v>
                </c:pt>
                <c:pt idx="2159">
                  <c:v>105.5</c:v>
                </c:pt>
                <c:pt idx="2160">
                  <c:v>107.0</c:v>
                </c:pt>
                <c:pt idx="2161">
                  <c:v>101.0</c:v>
                </c:pt>
                <c:pt idx="2162">
                  <c:v>117.5</c:v>
                </c:pt>
                <c:pt idx="2163">
                  <c:v>104.5</c:v>
                </c:pt>
                <c:pt idx="2164">
                  <c:v>101.0</c:v>
                </c:pt>
                <c:pt idx="2165">
                  <c:v>119.0</c:v>
                </c:pt>
                <c:pt idx="2166">
                  <c:v>107.5</c:v>
                </c:pt>
                <c:pt idx="2167">
                  <c:v>112.5</c:v>
                </c:pt>
                <c:pt idx="2168">
                  <c:v>112.5</c:v>
                </c:pt>
                <c:pt idx="2169">
                  <c:v>115.0</c:v>
                </c:pt>
                <c:pt idx="2170">
                  <c:v>103.0</c:v>
                </c:pt>
                <c:pt idx="2171">
                  <c:v>103.5</c:v>
                </c:pt>
                <c:pt idx="2172">
                  <c:v>102.0</c:v>
                </c:pt>
                <c:pt idx="2173">
                  <c:v>109.0</c:v>
                </c:pt>
                <c:pt idx="2174">
                  <c:v>108.5</c:v>
                </c:pt>
                <c:pt idx="2175">
                  <c:v>120.5</c:v>
                </c:pt>
                <c:pt idx="2176">
                  <c:v>104.5</c:v>
                </c:pt>
                <c:pt idx="2177">
                  <c:v>93.0</c:v>
                </c:pt>
                <c:pt idx="2178">
                  <c:v>116.5</c:v>
                </c:pt>
                <c:pt idx="2179">
                  <c:v>108.0</c:v>
                </c:pt>
                <c:pt idx="2180">
                  <c:v>102.5</c:v>
                </c:pt>
                <c:pt idx="2181">
                  <c:v>99.0</c:v>
                </c:pt>
                <c:pt idx="2182">
                  <c:v>112.5</c:v>
                </c:pt>
                <c:pt idx="2183">
                  <c:v>99.5</c:v>
                </c:pt>
                <c:pt idx="2184">
                  <c:v>98.0</c:v>
                </c:pt>
                <c:pt idx="2185">
                  <c:v>107.5</c:v>
                </c:pt>
                <c:pt idx="2186">
                  <c:v>104.5</c:v>
                </c:pt>
                <c:pt idx="2187">
                  <c:v>96.0</c:v>
                </c:pt>
                <c:pt idx="2188">
                  <c:v>96.5</c:v>
                </c:pt>
                <c:pt idx="2189">
                  <c:v>93.5</c:v>
                </c:pt>
                <c:pt idx="2190">
                  <c:v>92.0</c:v>
                </c:pt>
                <c:pt idx="2191">
                  <c:v>105.5</c:v>
                </c:pt>
                <c:pt idx="2192">
                  <c:v>108.0</c:v>
                </c:pt>
                <c:pt idx="2193">
                  <c:v>91.5</c:v>
                </c:pt>
                <c:pt idx="2194">
                  <c:v>94.5</c:v>
                </c:pt>
                <c:pt idx="2195">
                  <c:v>101.5</c:v>
                </c:pt>
                <c:pt idx="2196">
                  <c:v>87.5</c:v>
                </c:pt>
                <c:pt idx="2197">
                  <c:v>100.0</c:v>
                </c:pt>
                <c:pt idx="2198">
                  <c:v>110.0</c:v>
                </c:pt>
                <c:pt idx="2199">
                  <c:v>97.5</c:v>
                </c:pt>
                <c:pt idx="2200">
                  <c:v>95.5</c:v>
                </c:pt>
                <c:pt idx="2201">
                  <c:v>111.5</c:v>
                </c:pt>
                <c:pt idx="2202">
                  <c:v>107.0</c:v>
                </c:pt>
                <c:pt idx="2203">
                  <c:v>87.5</c:v>
                </c:pt>
                <c:pt idx="2204">
                  <c:v>110.5</c:v>
                </c:pt>
                <c:pt idx="2205">
                  <c:v>106.0</c:v>
                </c:pt>
                <c:pt idx="2206">
                  <c:v>85.5</c:v>
                </c:pt>
                <c:pt idx="2207">
                  <c:v>98.0</c:v>
                </c:pt>
                <c:pt idx="2208">
                  <c:v>115.5</c:v>
                </c:pt>
                <c:pt idx="2209">
                  <c:v>100.0</c:v>
                </c:pt>
                <c:pt idx="2210">
                  <c:v>101.5</c:v>
                </c:pt>
                <c:pt idx="2211">
                  <c:v>97.5</c:v>
                </c:pt>
                <c:pt idx="2212">
                  <c:v>98.0</c:v>
                </c:pt>
                <c:pt idx="2213">
                  <c:v>106.0</c:v>
                </c:pt>
                <c:pt idx="2214">
                  <c:v>90.0</c:v>
                </c:pt>
                <c:pt idx="2215">
                  <c:v>97.0</c:v>
                </c:pt>
                <c:pt idx="2216">
                  <c:v>92.5</c:v>
                </c:pt>
                <c:pt idx="2217">
                  <c:v>108.5</c:v>
                </c:pt>
                <c:pt idx="2218">
                  <c:v>95.0</c:v>
                </c:pt>
                <c:pt idx="2219">
                  <c:v>109.0</c:v>
                </c:pt>
                <c:pt idx="2220">
                  <c:v>100.0</c:v>
                </c:pt>
                <c:pt idx="2221">
                  <c:v>96.5</c:v>
                </c:pt>
                <c:pt idx="2222">
                  <c:v>95.0</c:v>
                </c:pt>
                <c:pt idx="2223">
                  <c:v>105.0</c:v>
                </c:pt>
                <c:pt idx="2224">
                  <c:v>96.0</c:v>
                </c:pt>
                <c:pt idx="2225">
                  <c:v>96.0</c:v>
                </c:pt>
                <c:pt idx="2226">
                  <c:v>88.5</c:v>
                </c:pt>
                <c:pt idx="2227">
                  <c:v>100.5</c:v>
                </c:pt>
                <c:pt idx="2228">
                  <c:v>92.0</c:v>
                </c:pt>
                <c:pt idx="2229">
                  <c:v>102.5</c:v>
                </c:pt>
                <c:pt idx="2230">
                  <c:v>95.0</c:v>
                </c:pt>
                <c:pt idx="2231">
                  <c:v>87.5</c:v>
                </c:pt>
                <c:pt idx="2232">
                  <c:v>106.0</c:v>
                </c:pt>
                <c:pt idx="2233">
                  <c:v>95.0</c:v>
                </c:pt>
                <c:pt idx="2234">
                  <c:v>103.0</c:v>
                </c:pt>
                <c:pt idx="2235">
                  <c:v>96.0</c:v>
                </c:pt>
                <c:pt idx="2236">
                  <c:v>100.0</c:v>
                </c:pt>
                <c:pt idx="2237">
                  <c:v>85.0</c:v>
                </c:pt>
                <c:pt idx="2238">
                  <c:v>106.0</c:v>
                </c:pt>
                <c:pt idx="2239">
                  <c:v>101.5</c:v>
                </c:pt>
                <c:pt idx="2240">
                  <c:v>93.5</c:v>
                </c:pt>
                <c:pt idx="2241">
                  <c:v>98.5</c:v>
                </c:pt>
                <c:pt idx="2242">
                  <c:v>96.5</c:v>
                </c:pt>
                <c:pt idx="2243">
                  <c:v>114.0</c:v>
                </c:pt>
                <c:pt idx="2244">
                  <c:v>104.0</c:v>
                </c:pt>
                <c:pt idx="2245">
                  <c:v>103.5</c:v>
                </c:pt>
                <c:pt idx="2246">
                  <c:v>98.0</c:v>
                </c:pt>
                <c:pt idx="2247">
                  <c:v>99.5</c:v>
                </c:pt>
                <c:pt idx="2248">
                  <c:v>87.0</c:v>
                </c:pt>
                <c:pt idx="2249">
                  <c:v>98.5</c:v>
                </c:pt>
                <c:pt idx="2250">
                  <c:v>90.0</c:v>
                </c:pt>
                <c:pt idx="2251">
                  <c:v>96.0</c:v>
                </c:pt>
                <c:pt idx="2252">
                  <c:v>90.5</c:v>
                </c:pt>
                <c:pt idx="2253">
                  <c:v>97.0</c:v>
                </c:pt>
                <c:pt idx="2254">
                  <c:v>99.5</c:v>
                </c:pt>
                <c:pt idx="2255">
                  <c:v>95.0</c:v>
                </c:pt>
                <c:pt idx="2256">
                  <c:v>88.5</c:v>
                </c:pt>
                <c:pt idx="2257">
                  <c:v>96.0</c:v>
                </c:pt>
                <c:pt idx="2258">
                  <c:v>97.5</c:v>
                </c:pt>
                <c:pt idx="2259">
                  <c:v>101.5</c:v>
                </c:pt>
                <c:pt idx="2260">
                  <c:v>96.0</c:v>
                </c:pt>
                <c:pt idx="2261">
                  <c:v>83.5</c:v>
                </c:pt>
                <c:pt idx="2262">
                  <c:v>98.5</c:v>
                </c:pt>
                <c:pt idx="2263">
                  <c:v>89.0</c:v>
                </c:pt>
                <c:pt idx="2264">
                  <c:v>96.0</c:v>
                </c:pt>
                <c:pt idx="2265">
                  <c:v>90.5</c:v>
                </c:pt>
                <c:pt idx="2266">
                  <c:v>87.0</c:v>
                </c:pt>
                <c:pt idx="2267">
                  <c:v>101.5</c:v>
                </c:pt>
                <c:pt idx="2268">
                  <c:v>94.0</c:v>
                </c:pt>
                <c:pt idx="2269">
                  <c:v>90.5</c:v>
                </c:pt>
                <c:pt idx="2270">
                  <c:v>84.0</c:v>
                </c:pt>
                <c:pt idx="2271">
                  <c:v>104.0</c:v>
                </c:pt>
                <c:pt idx="2272">
                  <c:v>92.0</c:v>
                </c:pt>
                <c:pt idx="2273">
                  <c:v>89.0</c:v>
                </c:pt>
                <c:pt idx="2274">
                  <c:v>99.5</c:v>
                </c:pt>
                <c:pt idx="2275">
                  <c:v>95.5</c:v>
                </c:pt>
                <c:pt idx="2276">
                  <c:v>92.5</c:v>
                </c:pt>
                <c:pt idx="2277">
                  <c:v>98.0</c:v>
                </c:pt>
                <c:pt idx="2278">
                  <c:v>107.5</c:v>
                </c:pt>
                <c:pt idx="2279">
                  <c:v>96.0</c:v>
                </c:pt>
                <c:pt idx="2280">
                  <c:v>91.0</c:v>
                </c:pt>
                <c:pt idx="2281">
                  <c:v>91.5</c:v>
                </c:pt>
                <c:pt idx="2282">
                  <c:v>88.5</c:v>
                </c:pt>
                <c:pt idx="2283">
                  <c:v>90.0</c:v>
                </c:pt>
                <c:pt idx="2284">
                  <c:v>105.5</c:v>
                </c:pt>
                <c:pt idx="2285">
                  <c:v>85.0</c:v>
                </c:pt>
                <c:pt idx="2286">
                  <c:v>88.5</c:v>
                </c:pt>
                <c:pt idx="2287">
                  <c:v>77.0</c:v>
                </c:pt>
                <c:pt idx="2288">
                  <c:v>100.0</c:v>
                </c:pt>
                <c:pt idx="2289">
                  <c:v>81.5</c:v>
                </c:pt>
                <c:pt idx="2290">
                  <c:v>96.0</c:v>
                </c:pt>
                <c:pt idx="2291">
                  <c:v>100.5</c:v>
                </c:pt>
                <c:pt idx="2292">
                  <c:v>102.5</c:v>
                </c:pt>
                <c:pt idx="2293">
                  <c:v>93.0</c:v>
                </c:pt>
                <c:pt idx="2294">
                  <c:v>89.0</c:v>
                </c:pt>
                <c:pt idx="2295">
                  <c:v>97.0</c:v>
                </c:pt>
                <c:pt idx="2296">
                  <c:v>101.5</c:v>
                </c:pt>
                <c:pt idx="2297">
                  <c:v>80.5</c:v>
                </c:pt>
                <c:pt idx="2298">
                  <c:v>93.5</c:v>
                </c:pt>
                <c:pt idx="2299">
                  <c:v>98.0</c:v>
                </c:pt>
                <c:pt idx="2300">
                  <c:v>96.0</c:v>
                </c:pt>
                <c:pt idx="2301">
                  <c:v>91.5</c:v>
                </c:pt>
                <c:pt idx="2302">
                  <c:v>89.5</c:v>
                </c:pt>
                <c:pt idx="2303">
                  <c:v>97.5</c:v>
                </c:pt>
                <c:pt idx="2304">
                  <c:v>85.5</c:v>
                </c:pt>
                <c:pt idx="2305">
                  <c:v>88.5</c:v>
                </c:pt>
                <c:pt idx="2306">
                  <c:v>94.5</c:v>
                </c:pt>
                <c:pt idx="2307">
                  <c:v>79.5</c:v>
                </c:pt>
                <c:pt idx="2308">
                  <c:v>103.5</c:v>
                </c:pt>
                <c:pt idx="2309">
                  <c:v>95.5</c:v>
                </c:pt>
                <c:pt idx="2310">
                  <c:v>86.5</c:v>
                </c:pt>
                <c:pt idx="2311">
                  <c:v>87.5</c:v>
                </c:pt>
                <c:pt idx="2312">
                  <c:v>101.5</c:v>
                </c:pt>
                <c:pt idx="2313">
                  <c:v>86.0</c:v>
                </c:pt>
                <c:pt idx="2314">
                  <c:v>87.5</c:v>
                </c:pt>
                <c:pt idx="2315">
                  <c:v>93.0</c:v>
                </c:pt>
                <c:pt idx="2316">
                  <c:v>95.5</c:v>
                </c:pt>
                <c:pt idx="2317">
                  <c:v>97.5</c:v>
                </c:pt>
                <c:pt idx="2318">
                  <c:v>84.5</c:v>
                </c:pt>
                <c:pt idx="2319">
                  <c:v>86.0</c:v>
                </c:pt>
                <c:pt idx="2320">
                  <c:v>82.0</c:v>
                </c:pt>
                <c:pt idx="2321">
                  <c:v>90.5</c:v>
                </c:pt>
                <c:pt idx="2322">
                  <c:v>91.0</c:v>
                </c:pt>
                <c:pt idx="2323">
                  <c:v>82.5</c:v>
                </c:pt>
                <c:pt idx="2324">
                  <c:v>76.0</c:v>
                </c:pt>
                <c:pt idx="2325">
                  <c:v>91.5</c:v>
                </c:pt>
                <c:pt idx="2326">
                  <c:v>83.0</c:v>
                </c:pt>
                <c:pt idx="2327">
                  <c:v>96.5</c:v>
                </c:pt>
                <c:pt idx="2328">
                  <c:v>89.5</c:v>
                </c:pt>
                <c:pt idx="2329">
                  <c:v>98.0</c:v>
                </c:pt>
                <c:pt idx="2330">
                  <c:v>93.0</c:v>
                </c:pt>
                <c:pt idx="2331">
                  <c:v>91.0</c:v>
                </c:pt>
                <c:pt idx="2332">
                  <c:v>82.5</c:v>
                </c:pt>
                <c:pt idx="2333">
                  <c:v>96.5</c:v>
                </c:pt>
                <c:pt idx="2334">
                  <c:v>84.5</c:v>
                </c:pt>
                <c:pt idx="2335">
                  <c:v>89.5</c:v>
                </c:pt>
                <c:pt idx="2336">
                  <c:v>91.5</c:v>
                </c:pt>
                <c:pt idx="2337">
                  <c:v>87.5</c:v>
                </c:pt>
                <c:pt idx="2338">
                  <c:v>81.5</c:v>
                </c:pt>
                <c:pt idx="2339">
                  <c:v>87.5</c:v>
                </c:pt>
                <c:pt idx="2340">
                  <c:v>84.0</c:v>
                </c:pt>
                <c:pt idx="2341">
                  <c:v>82.0</c:v>
                </c:pt>
                <c:pt idx="2342">
                  <c:v>87.5</c:v>
                </c:pt>
                <c:pt idx="2343">
                  <c:v>95.5</c:v>
                </c:pt>
                <c:pt idx="2344">
                  <c:v>88.0</c:v>
                </c:pt>
                <c:pt idx="2345">
                  <c:v>93.5</c:v>
                </c:pt>
                <c:pt idx="2346">
                  <c:v>86.5</c:v>
                </c:pt>
                <c:pt idx="2347">
                  <c:v>85.5</c:v>
                </c:pt>
                <c:pt idx="2348">
                  <c:v>80.5</c:v>
                </c:pt>
                <c:pt idx="2349">
                  <c:v>81.0</c:v>
                </c:pt>
                <c:pt idx="2350">
                  <c:v>87.5</c:v>
                </c:pt>
                <c:pt idx="2351">
                  <c:v>84.5</c:v>
                </c:pt>
                <c:pt idx="2352">
                  <c:v>83.5</c:v>
                </c:pt>
                <c:pt idx="2353">
                  <c:v>85.0</c:v>
                </c:pt>
                <c:pt idx="2354">
                  <c:v>87.0</c:v>
                </c:pt>
                <c:pt idx="2355">
                  <c:v>78.0</c:v>
                </c:pt>
                <c:pt idx="2356">
                  <c:v>90.0</c:v>
                </c:pt>
                <c:pt idx="2357">
                  <c:v>73.0</c:v>
                </c:pt>
                <c:pt idx="2358">
                  <c:v>86.5</c:v>
                </c:pt>
                <c:pt idx="2359">
                  <c:v>87.5</c:v>
                </c:pt>
                <c:pt idx="2360">
                  <c:v>86.0</c:v>
                </c:pt>
                <c:pt idx="2361">
                  <c:v>79.5</c:v>
                </c:pt>
                <c:pt idx="2362">
                  <c:v>92.0</c:v>
                </c:pt>
                <c:pt idx="2363">
                  <c:v>80.0</c:v>
                </c:pt>
                <c:pt idx="2364">
                  <c:v>78.0</c:v>
                </c:pt>
                <c:pt idx="2365">
                  <c:v>85.5</c:v>
                </c:pt>
                <c:pt idx="2366">
                  <c:v>80.5</c:v>
                </c:pt>
                <c:pt idx="2367">
                  <c:v>76.0</c:v>
                </c:pt>
                <c:pt idx="2368">
                  <c:v>78.0</c:v>
                </c:pt>
                <c:pt idx="2369">
                  <c:v>93.5</c:v>
                </c:pt>
                <c:pt idx="2370">
                  <c:v>91.5</c:v>
                </c:pt>
                <c:pt idx="2371">
                  <c:v>74.5</c:v>
                </c:pt>
                <c:pt idx="2372">
                  <c:v>81.5</c:v>
                </c:pt>
                <c:pt idx="2373">
                  <c:v>80.0</c:v>
                </c:pt>
                <c:pt idx="2374">
                  <c:v>92.0</c:v>
                </c:pt>
                <c:pt idx="2375">
                  <c:v>94.5</c:v>
                </c:pt>
                <c:pt idx="2376">
                  <c:v>94.5</c:v>
                </c:pt>
                <c:pt idx="2377">
                  <c:v>84.5</c:v>
                </c:pt>
                <c:pt idx="2378">
                  <c:v>87.5</c:v>
                </c:pt>
                <c:pt idx="2379">
                  <c:v>79.5</c:v>
                </c:pt>
                <c:pt idx="2380">
                  <c:v>81.5</c:v>
                </c:pt>
                <c:pt idx="2381">
                  <c:v>74.5</c:v>
                </c:pt>
                <c:pt idx="2382">
                  <c:v>85.5</c:v>
                </c:pt>
                <c:pt idx="2383">
                  <c:v>67.5</c:v>
                </c:pt>
                <c:pt idx="2384">
                  <c:v>87.0</c:v>
                </c:pt>
                <c:pt idx="2385">
                  <c:v>94.0</c:v>
                </c:pt>
                <c:pt idx="2386">
                  <c:v>79.5</c:v>
                </c:pt>
                <c:pt idx="2387">
                  <c:v>72.5</c:v>
                </c:pt>
                <c:pt idx="2388">
                  <c:v>86.5</c:v>
                </c:pt>
                <c:pt idx="2389">
                  <c:v>83.0</c:v>
                </c:pt>
                <c:pt idx="2390">
                  <c:v>84.5</c:v>
                </c:pt>
                <c:pt idx="2391">
                  <c:v>82.5</c:v>
                </c:pt>
                <c:pt idx="2392">
                  <c:v>79.5</c:v>
                </c:pt>
                <c:pt idx="2393">
                  <c:v>85.0</c:v>
                </c:pt>
                <c:pt idx="2394">
                  <c:v>75.0</c:v>
                </c:pt>
                <c:pt idx="2395">
                  <c:v>73.5</c:v>
                </c:pt>
                <c:pt idx="2396">
                  <c:v>79.5</c:v>
                </c:pt>
                <c:pt idx="2397">
                  <c:v>79.5</c:v>
                </c:pt>
                <c:pt idx="2398">
                  <c:v>87.5</c:v>
                </c:pt>
                <c:pt idx="2399">
                  <c:v>86.0</c:v>
                </c:pt>
                <c:pt idx="2400">
                  <c:v>79.0</c:v>
                </c:pt>
                <c:pt idx="2401">
                  <c:v>89.0</c:v>
                </c:pt>
                <c:pt idx="2402">
                  <c:v>81.5</c:v>
                </c:pt>
                <c:pt idx="2403">
                  <c:v>78.5</c:v>
                </c:pt>
                <c:pt idx="2404">
                  <c:v>75.5</c:v>
                </c:pt>
                <c:pt idx="2405">
                  <c:v>76.0</c:v>
                </c:pt>
                <c:pt idx="2406">
                  <c:v>79.0</c:v>
                </c:pt>
                <c:pt idx="2407">
                  <c:v>79.5</c:v>
                </c:pt>
                <c:pt idx="2408">
                  <c:v>85.0</c:v>
                </c:pt>
                <c:pt idx="2409">
                  <c:v>75.5</c:v>
                </c:pt>
                <c:pt idx="2410">
                  <c:v>84.5</c:v>
                </c:pt>
                <c:pt idx="2411">
                  <c:v>80.5</c:v>
                </c:pt>
                <c:pt idx="2412">
                  <c:v>71.5</c:v>
                </c:pt>
                <c:pt idx="2413">
                  <c:v>75.5</c:v>
                </c:pt>
                <c:pt idx="2414">
                  <c:v>77.0</c:v>
                </c:pt>
                <c:pt idx="2415">
                  <c:v>79.0</c:v>
                </c:pt>
                <c:pt idx="2416">
                  <c:v>76.0</c:v>
                </c:pt>
                <c:pt idx="2417">
                  <c:v>72.5</c:v>
                </c:pt>
                <c:pt idx="2418">
                  <c:v>73.0</c:v>
                </c:pt>
                <c:pt idx="2419">
                  <c:v>77.0</c:v>
                </c:pt>
                <c:pt idx="2420">
                  <c:v>84.0</c:v>
                </c:pt>
                <c:pt idx="2421">
                  <c:v>79.0</c:v>
                </c:pt>
                <c:pt idx="2422">
                  <c:v>78.0</c:v>
                </c:pt>
                <c:pt idx="2423">
                  <c:v>81.0</c:v>
                </c:pt>
                <c:pt idx="2424">
                  <c:v>76.5</c:v>
                </c:pt>
                <c:pt idx="2425">
                  <c:v>80.5</c:v>
                </c:pt>
                <c:pt idx="2426">
                  <c:v>75.5</c:v>
                </c:pt>
                <c:pt idx="2427">
                  <c:v>77.0</c:v>
                </c:pt>
                <c:pt idx="2428">
                  <c:v>73.5</c:v>
                </c:pt>
                <c:pt idx="2429">
                  <c:v>84.0</c:v>
                </c:pt>
                <c:pt idx="2430">
                  <c:v>79.0</c:v>
                </c:pt>
                <c:pt idx="2431">
                  <c:v>67.0</c:v>
                </c:pt>
                <c:pt idx="2432">
                  <c:v>83.5</c:v>
                </c:pt>
                <c:pt idx="2433">
                  <c:v>78.5</c:v>
                </c:pt>
                <c:pt idx="2434">
                  <c:v>73.5</c:v>
                </c:pt>
                <c:pt idx="2435">
                  <c:v>76.0</c:v>
                </c:pt>
                <c:pt idx="2436">
                  <c:v>77.5</c:v>
                </c:pt>
                <c:pt idx="2437">
                  <c:v>78.0</c:v>
                </c:pt>
                <c:pt idx="2438">
                  <c:v>77.5</c:v>
                </c:pt>
                <c:pt idx="2439">
                  <c:v>82.5</c:v>
                </c:pt>
                <c:pt idx="2440">
                  <c:v>88.0</c:v>
                </c:pt>
                <c:pt idx="2441">
                  <c:v>67.5</c:v>
                </c:pt>
                <c:pt idx="2442">
                  <c:v>64.0</c:v>
                </c:pt>
                <c:pt idx="2443">
                  <c:v>76.0</c:v>
                </c:pt>
                <c:pt idx="2444">
                  <c:v>74.5</c:v>
                </c:pt>
                <c:pt idx="2445">
                  <c:v>84.5</c:v>
                </c:pt>
                <c:pt idx="2446">
                  <c:v>79.0</c:v>
                </c:pt>
                <c:pt idx="2447">
                  <c:v>71.0</c:v>
                </c:pt>
                <c:pt idx="2448">
                  <c:v>73.5</c:v>
                </c:pt>
                <c:pt idx="2449">
                  <c:v>67.5</c:v>
                </c:pt>
                <c:pt idx="2450">
                  <c:v>77.0</c:v>
                </c:pt>
                <c:pt idx="2451">
                  <c:v>68.0</c:v>
                </c:pt>
                <c:pt idx="2452">
                  <c:v>76.5</c:v>
                </c:pt>
                <c:pt idx="2453">
                  <c:v>78.5</c:v>
                </c:pt>
                <c:pt idx="2454">
                  <c:v>70.0</c:v>
                </c:pt>
                <c:pt idx="2455">
                  <c:v>71.5</c:v>
                </c:pt>
                <c:pt idx="2456">
                  <c:v>71.5</c:v>
                </c:pt>
                <c:pt idx="2457">
                  <c:v>66.0</c:v>
                </c:pt>
                <c:pt idx="2458">
                  <c:v>76.0</c:v>
                </c:pt>
                <c:pt idx="2459">
                  <c:v>77.0</c:v>
                </c:pt>
                <c:pt idx="2460">
                  <c:v>72.0</c:v>
                </c:pt>
                <c:pt idx="2461">
                  <c:v>85.5</c:v>
                </c:pt>
                <c:pt idx="2462">
                  <c:v>62.5</c:v>
                </c:pt>
                <c:pt idx="2463">
                  <c:v>78.0</c:v>
                </c:pt>
                <c:pt idx="2464">
                  <c:v>73.5</c:v>
                </c:pt>
                <c:pt idx="2465">
                  <c:v>71.0</c:v>
                </c:pt>
                <c:pt idx="2466">
                  <c:v>76.0</c:v>
                </c:pt>
                <c:pt idx="2467">
                  <c:v>74.0</c:v>
                </c:pt>
                <c:pt idx="2468">
                  <c:v>84.0</c:v>
                </c:pt>
                <c:pt idx="2469">
                  <c:v>67.0</c:v>
                </c:pt>
                <c:pt idx="2470">
                  <c:v>81.5</c:v>
                </c:pt>
                <c:pt idx="2471">
                  <c:v>71.5</c:v>
                </c:pt>
                <c:pt idx="2472">
                  <c:v>72.0</c:v>
                </c:pt>
                <c:pt idx="2473">
                  <c:v>72.5</c:v>
                </c:pt>
                <c:pt idx="2474">
                  <c:v>71.0</c:v>
                </c:pt>
                <c:pt idx="2475">
                  <c:v>62.5</c:v>
                </c:pt>
                <c:pt idx="2476">
                  <c:v>75.5</c:v>
                </c:pt>
                <c:pt idx="2477">
                  <c:v>64.5</c:v>
                </c:pt>
                <c:pt idx="2478">
                  <c:v>77.0</c:v>
                </c:pt>
                <c:pt idx="2479">
                  <c:v>77.0</c:v>
                </c:pt>
                <c:pt idx="2480">
                  <c:v>77.5</c:v>
                </c:pt>
                <c:pt idx="2481">
                  <c:v>67.0</c:v>
                </c:pt>
                <c:pt idx="2482">
                  <c:v>82.0</c:v>
                </c:pt>
                <c:pt idx="2483">
                  <c:v>76.0</c:v>
                </c:pt>
                <c:pt idx="2484">
                  <c:v>75.0</c:v>
                </c:pt>
                <c:pt idx="2485">
                  <c:v>70.0</c:v>
                </c:pt>
                <c:pt idx="2486">
                  <c:v>77.0</c:v>
                </c:pt>
                <c:pt idx="2487">
                  <c:v>73.0</c:v>
                </c:pt>
                <c:pt idx="2488">
                  <c:v>72.5</c:v>
                </c:pt>
                <c:pt idx="2489">
                  <c:v>67.0</c:v>
                </c:pt>
                <c:pt idx="2490">
                  <c:v>72.5</c:v>
                </c:pt>
                <c:pt idx="2491">
                  <c:v>67.0</c:v>
                </c:pt>
                <c:pt idx="2492">
                  <c:v>74.5</c:v>
                </c:pt>
                <c:pt idx="2493">
                  <c:v>84.0</c:v>
                </c:pt>
                <c:pt idx="2494">
                  <c:v>80.0</c:v>
                </c:pt>
                <c:pt idx="2495">
                  <c:v>63.0</c:v>
                </c:pt>
                <c:pt idx="2496">
                  <c:v>58.0</c:v>
                </c:pt>
                <c:pt idx="2497">
                  <c:v>60.0</c:v>
                </c:pt>
                <c:pt idx="2498">
                  <c:v>66.5</c:v>
                </c:pt>
                <c:pt idx="2499">
                  <c:v>68.0</c:v>
                </c:pt>
                <c:pt idx="2500">
                  <c:v>74.5</c:v>
                </c:pt>
                <c:pt idx="2501">
                  <c:v>78.5</c:v>
                </c:pt>
                <c:pt idx="2502">
                  <c:v>67.5</c:v>
                </c:pt>
                <c:pt idx="2503">
                  <c:v>60.5</c:v>
                </c:pt>
                <c:pt idx="2504">
                  <c:v>74.5</c:v>
                </c:pt>
                <c:pt idx="2505">
                  <c:v>61.5</c:v>
                </c:pt>
                <c:pt idx="2506">
                  <c:v>69.0</c:v>
                </c:pt>
                <c:pt idx="2507">
                  <c:v>62.0</c:v>
                </c:pt>
                <c:pt idx="2508">
                  <c:v>60.5</c:v>
                </c:pt>
                <c:pt idx="2509">
                  <c:v>67.0</c:v>
                </c:pt>
                <c:pt idx="2510">
                  <c:v>71.5</c:v>
                </c:pt>
                <c:pt idx="2511">
                  <c:v>60.0</c:v>
                </c:pt>
                <c:pt idx="2512">
                  <c:v>65.5</c:v>
                </c:pt>
                <c:pt idx="2513">
                  <c:v>71.5</c:v>
                </c:pt>
                <c:pt idx="2514">
                  <c:v>61.5</c:v>
                </c:pt>
                <c:pt idx="2515">
                  <c:v>72.5</c:v>
                </c:pt>
                <c:pt idx="2516">
                  <c:v>75.0</c:v>
                </c:pt>
                <c:pt idx="2517">
                  <c:v>74.5</c:v>
                </c:pt>
                <c:pt idx="2518">
                  <c:v>75.5</c:v>
                </c:pt>
                <c:pt idx="2519">
                  <c:v>73.5</c:v>
                </c:pt>
                <c:pt idx="2520">
                  <c:v>73.0</c:v>
                </c:pt>
                <c:pt idx="2521">
                  <c:v>71.5</c:v>
                </c:pt>
                <c:pt idx="2522">
                  <c:v>61.0</c:v>
                </c:pt>
                <c:pt idx="2523">
                  <c:v>69.0</c:v>
                </c:pt>
                <c:pt idx="2524">
                  <c:v>63.5</c:v>
                </c:pt>
                <c:pt idx="2525">
                  <c:v>79.0</c:v>
                </c:pt>
                <c:pt idx="2526">
                  <c:v>80.5</c:v>
                </c:pt>
                <c:pt idx="2527">
                  <c:v>72.5</c:v>
                </c:pt>
                <c:pt idx="2528">
                  <c:v>72.5</c:v>
                </c:pt>
                <c:pt idx="2529">
                  <c:v>74.0</c:v>
                </c:pt>
                <c:pt idx="2530">
                  <c:v>71.5</c:v>
                </c:pt>
                <c:pt idx="2531">
                  <c:v>72.0</c:v>
                </c:pt>
                <c:pt idx="2532">
                  <c:v>72.5</c:v>
                </c:pt>
                <c:pt idx="2533">
                  <c:v>65.0</c:v>
                </c:pt>
                <c:pt idx="2534">
                  <c:v>56.0</c:v>
                </c:pt>
                <c:pt idx="2535">
                  <c:v>63.0</c:v>
                </c:pt>
                <c:pt idx="2536">
                  <c:v>68.0</c:v>
                </c:pt>
                <c:pt idx="2537">
                  <c:v>51.0</c:v>
                </c:pt>
                <c:pt idx="2538">
                  <c:v>71.5</c:v>
                </c:pt>
                <c:pt idx="2539">
                  <c:v>66.0</c:v>
                </c:pt>
                <c:pt idx="2540">
                  <c:v>75.5</c:v>
                </c:pt>
                <c:pt idx="2541">
                  <c:v>65.5</c:v>
                </c:pt>
                <c:pt idx="2542">
                  <c:v>66.0</c:v>
                </c:pt>
                <c:pt idx="2543">
                  <c:v>62.5</c:v>
                </c:pt>
                <c:pt idx="2544">
                  <c:v>67.5</c:v>
                </c:pt>
                <c:pt idx="2545">
                  <c:v>66.0</c:v>
                </c:pt>
                <c:pt idx="2546">
                  <c:v>67.5</c:v>
                </c:pt>
                <c:pt idx="2547">
                  <c:v>82.5</c:v>
                </c:pt>
                <c:pt idx="2548">
                  <c:v>64.0</c:v>
                </c:pt>
                <c:pt idx="2549">
                  <c:v>62.0</c:v>
                </c:pt>
                <c:pt idx="2550">
                  <c:v>78.5</c:v>
                </c:pt>
                <c:pt idx="2551">
                  <c:v>58.5</c:v>
                </c:pt>
                <c:pt idx="2552">
                  <c:v>58.5</c:v>
                </c:pt>
                <c:pt idx="2553">
                  <c:v>71.5</c:v>
                </c:pt>
                <c:pt idx="2554">
                  <c:v>57.0</c:v>
                </c:pt>
                <c:pt idx="2555">
                  <c:v>60.5</c:v>
                </c:pt>
                <c:pt idx="2556">
                  <c:v>67.5</c:v>
                </c:pt>
                <c:pt idx="2557">
                  <c:v>61.0</c:v>
                </c:pt>
                <c:pt idx="2558">
                  <c:v>57.0</c:v>
                </c:pt>
                <c:pt idx="2559">
                  <c:v>69.5</c:v>
                </c:pt>
                <c:pt idx="2560">
                  <c:v>74.0</c:v>
                </c:pt>
                <c:pt idx="2561">
                  <c:v>62.5</c:v>
                </c:pt>
                <c:pt idx="2562">
                  <c:v>55.5</c:v>
                </c:pt>
                <c:pt idx="2563">
                  <c:v>72.5</c:v>
                </c:pt>
                <c:pt idx="2564">
                  <c:v>84.0</c:v>
                </c:pt>
                <c:pt idx="2565">
                  <c:v>56.5</c:v>
                </c:pt>
                <c:pt idx="2566">
                  <c:v>60.5</c:v>
                </c:pt>
                <c:pt idx="2567">
                  <c:v>70.0</c:v>
                </c:pt>
                <c:pt idx="2568">
                  <c:v>66.0</c:v>
                </c:pt>
                <c:pt idx="2569">
                  <c:v>73.5</c:v>
                </c:pt>
                <c:pt idx="2570">
                  <c:v>65.5</c:v>
                </c:pt>
                <c:pt idx="2571">
                  <c:v>59.5</c:v>
                </c:pt>
                <c:pt idx="2572">
                  <c:v>62.5</c:v>
                </c:pt>
                <c:pt idx="2573">
                  <c:v>71.0</c:v>
                </c:pt>
                <c:pt idx="2574">
                  <c:v>69.5</c:v>
                </c:pt>
                <c:pt idx="2575">
                  <c:v>67.0</c:v>
                </c:pt>
                <c:pt idx="2576">
                  <c:v>59.5</c:v>
                </c:pt>
                <c:pt idx="2577">
                  <c:v>68.0</c:v>
                </c:pt>
                <c:pt idx="2578">
                  <c:v>72.5</c:v>
                </c:pt>
                <c:pt idx="2579">
                  <c:v>64.0</c:v>
                </c:pt>
                <c:pt idx="2580">
                  <c:v>66.0</c:v>
                </c:pt>
                <c:pt idx="2581">
                  <c:v>70.5</c:v>
                </c:pt>
                <c:pt idx="2582">
                  <c:v>68.5</c:v>
                </c:pt>
                <c:pt idx="2583">
                  <c:v>66.0</c:v>
                </c:pt>
                <c:pt idx="2584">
                  <c:v>67.5</c:v>
                </c:pt>
                <c:pt idx="2585">
                  <c:v>69.0</c:v>
                </c:pt>
                <c:pt idx="2586">
                  <c:v>62.5</c:v>
                </c:pt>
                <c:pt idx="2587">
                  <c:v>60.5</c:v>
                </c:pt>
                <c:pt idx="2588">
                  <c:v>53.5</c:v>
                </c:pt>
                <c:pt idx="2589">
                  <c:v>65.5</c:v>
                </c:pt>
                <c:pt idx="2590">
                  <c:v>61.0</c:v>
                </c:pt>
                <c:pt idx="2591">
                  <c:v>72.5</c:v>
                </c:pt>
                <c:pt idx="2592">
                  <c:v>62.5</c:v>
                </c:pt>
                <c:pt idx="2593">
                  <c:v>64.5</c:v>
                </c:pt>
                <c:pt idx="2594">
                  <c:v>57.5</c:v>
                </c:pt>
                <c:pt idx="2595">
                  <c:v>60.0</c:v>
                </c:pt>
                <c:pt idx="2596">
                  <c:v>60.5</c:v>
                </c:pt>
                <c:pt idx="2597">
                  <c:v>63.0</c:v>
                </c:pt>
                <c:pt idx="2598">
                  <c:v>62.5</c:v>
                </c:pt>
                <c:pt idx="2599">
                  <c:v>61.5</c:v>
                </c:pt>
                <c:pt idx="2600">
                  <c:v>75.0</c:v>
                </c:pt>
                <c:pt idx="2601">
                  <c:v>53.0</c:v>
                </c:pt>
                <c:pt idx="2602">
                  <c:v>74.0</c:v>
                </c:pt>
                <c:pt idx="2603">
                  <c:v>74.0</c:v>
                </c:pt>
                <c:pt idx="2604">
                  <c:v>51.0</c:v>
                </c:pt>
                <c:pt idx="2605">
                  <c:v>59.5</c:v>
                </c:pt>
                <c:pt idx="2606">
                  <c:v>63.0</c:v>
                </c:pt>
                <c:pt idx="2607">
                  <c:v>62.0</c:v>
                </c:pt>
                <c:pt idx="2608">
                  <c:v>64.0</c:v>
                </c:pt>
                <c:pt idx="2609">
                  <c:v>59.5</c:v>
                </c:pt>
                <c:pt idx="2610">
                  <c:v>66.0</c:v>
                </c:pt>
                <c:pt idx="2611">
                  <c:v>56.5</c:v>
                </c:pt>
                <c:pt idx="2612">
                  <c:v>67.5</c:v>
                </c:pt>
                <c:pt idx="2613">
                  <c:v>55.0</c:v>
                </c:pt>
                <c:pt idx="2614">
                  <c:v>64.0</c:v>
                </c:pt>
                <c:pt idx="2615">
                  <c:v>60.5</c:v>
                </c:pt>
                <c:pt idx="2616">
                  <c:v>64.5</c:v>
                </c:pt>
                <c:pt idx="2617">
                  <c:v>72.5</c:v>
                </c:pt>
                <c:pt idx="2618">
                  <c:v>58.0</c:v>
                </c:pt>
                <c:pt idx="2619">
                  <c:v>55.0</c:v>
                </c:pt>
                <c:pt idx="2620">
                  <c:v>64.0</c:v>
                </c:pt>
                <c:pt idx="2621">
                  <c:v>58.0</c:v>
                </c:pt>
                <c:pt idx="2622">
                  <c:v>58.0</c:v>
                </c:pt>
                <c:pt idx="2623">
                  <c:v>63.0</c:v>
                </c:pt>
                <c:pt idx="2624">
                  <c:v>52.5</c:v>
                </c:pt>
                <c:pt idx="2625">
                  <c:v>59.5</c:v>
                </c:pt>
                <c:pt idx="2626">
                  <c:v>56.5</c:v>
                </c:pt>
                <c:pt idx="2627">
                  <c:v>60.5</c:v>
                </c:pt>
                <c:pt idx="2628">
                  <c:v>66.5</c:v>
                </c:pt>
                <c:pt idx="2629">
                  <c:v>64.0</c:v>
                </c:pt>
                <c:pt idx="2630">
                  <c:v>57.0</c:v>
                </c:pt>
                <c:pt idx="2631">
                  <c:v>64.5</c:v>
                </c:pt>
                <c:pt idx="2632">
                  <c:v>62.5</c:v>
                </c:pt>
                <c:pt idx="2633">
                  <c:v>67.0</c:v>
                </c:pt>
                <c:pt idx="2634">
                  <c:v>63.5</c:v>
                </c:pt>
                <c:pt idx="2635">
                  <c:v>52.5</c:v>
                </c:pt>
                <c:pt idx="2636">
                  <c:v>61.5</c:v>
                </c:pt>
                <c:pt idx="2637">
                  <c:v>56.5</c:v>
                </c:pt>
                <c:pt idx="2638">
                  <c:v>61.5</c:v>
                </c:pt>
                <c:pt idx="2639">
                  <c:v>57.5</c:v>
                </c:pt>
                <c:pt idx="2640">
                  <c:v>54.0</c:v>
                </c:pt>
                <c:pt idx="2641">
                  <c:v>57.5</c:v>
                </c:pt>
                <c:pt idx="2642">
                  <c:v>52.5</c:v>
                </c:pt>
                <c:pt idx="2643">
                  <c:v>63.5</c:v>
                </c:pt>
                <c:pt idx="2644">
                  <c:v>60.0</c:v>
                </c:pt>
                <c:pt idx="2645">
                  <c:v>61.5</c:v>
                </c:pt>
                <c:pt idx="2646">
                  <c:v>55.0</c:v>
                </c:pt>
                <c:pt idx="2647">
                  <c:v>49.0</c:v>
                </c:pt>
                <c:pt idx="2648">
                  <c:v>60.5</c:v>
                </c:pt>
                <c:pt idx="2649">
                  <c:v>71.5</c:v>
                </c:pt>
                <c:pt idx="2650">
                  <c:v>59.0</c:v>
                </c:pt>
                <c:pt idx="2651">
                  <c:v>54.5</c:v>
                </c:pt>
                <c:pt idx="2652">
                  <c:v>58.0</c:v>
                </c:pt>
                <c:pt idx="2653">
                  <c:v>57.5</c:v>
                </c:pt>
                <c:pt idx="2654">
                  <c:v>63.0</c:v>
                </c:pt>
                <c:pt idx="2655">
                  <c:v>56.5</c:v>
                </c:pt>
                <c:pt idx="2656">
                  <c:v>56.5</c:v>
                </c:pt>
                <c:pt idx="2657">
                  <c:v>49.5</c:v>
                </c:pt>
                <c:pt idx="2658">
                  <c:v>52.5</c:v>
                </c:pt>
                <c:pt idx="2659">
                  <c:v>58.0</c:v>
                </c:pt>
                <c:pt idx="2660">
                  <c:v>67.5</c:v>
                </c:pt>
                <c:pt idx="2661">
                  <c:v>63.5</c:v>
                </c:pt>
                <c:pt idx="2662">
                  <c:v>58.5</c:v>
                </c:pt>
                <c:pt idx="2663">
                  <c:v>50.5</c:v>
                </c:pt>
                <c:pt idx="2664">
                  <c:v>56.5</c:v>
                </c:pt>
                <c:pt idx="2665">
                  <c:v>58.0</c:v>
                </c:pt>
                <c:pt idx="2666">
                  <c:v>56.0</c:v>
                </c:pt>
                <c:pt idx="2667">
                  <c:v>60.0</c:v>
                </c:pt>
                <c:pt idx="2668">
                  <c:v>68.0</c:v>
                </c:pt>
                <c:pt idx="2669">
                  <c:v>50.0</c:v>
                </c:pt>
                <c:pt idx="2670">
                  <c:v>60.5</c:v>
                </c:pt>
                <c:pt idx="2671">
                  <c:v>59.5</c:v>
                </c:pt>
                <c:pt idx="2672">
                  <c:v>52.0</c:v>
                </c:pt>
                <c:pt idx="2673">
                  <c:v>52.5</c:v>
                </c:pt>
                <c:pt idx="2674">
                  <c:v>62.5</c:v>
                </c:pt>
                <c:pt idx="2675">
                  <c:v>66.5</c:v>
                </c:pt>
                <c:pt idx="2676">
                  <c:v>52.5</c:v>
                </c:pt>
                <c:pt idx="2677">
                  <c:v>59.5</c:v>
                </c:pt>
                <c:pt idx="2678">
                  <c:v>56.0</c:v>
                </c:pt>
                <c:pt idx="2679">
                  <c:v>58.0</c:v>
                </c:pt>
                <c:pt idx="2680">
                  <c:v>65.0</c:v>
                </c:pt>
                <c:pt idx="2681">
                  <c:v>39.0</c:v>
                </c:pt>
                <c:pt idx="2682">
                  <c:v>61.5</c:v>
                </c:pt>
                <c:pt idx="2683">
                  <c:v>64.5</c:v>
                </c:pt>
                <c:pt idx="2684">
                  <c:v>65.5</c:v>
                </c:pt>
                <c:pt idx="2685">
                  <c:v>64.5</c:v>
                </c:pt>
                <c:pt idx="2686">
                  <c:v>60.5</c:v>
                </c:pt>
                <c:pt idx="2687">
                  <c:v>55.5</c:v>
                </c:pt>
                <c:pt idx="2688">
                  <c:v>64.5</c:v>
                </c:pt>
                <c:pt idx="2689">
                  <c:v>62.5</c:v>
                </c:pt>
                <c:pt idx="2690">
                  <c:v>49.0</c:v>
                </c:pt>
                <c:pt idx="2691">
                  <c:v>59.0</c:v>
                </c:pt>
                <c:pt idx="2692">
                  <c:v>58.5</c:v>
                </c:pt>
                <c:pt idx="2693">
                  <c:v>59.5</c:v>
                </c:pt>
                <c:pt idx="2694">
                  <c:v>59.0</c:v>
                </c:pt>
                <c:pt idx="2695">
                  <c:v>64.5</c:v>
                </c:pt>
                <c:pt idx="2696">
                  <c:v>64.5</c:v>
                </c:pt>
                <c:pt idx="2697">
                  <c:v>53.5</c:v>
                </c:pt>
                <c:pt idx="2698">
                  <c:v>66.0</c:v>
                </c:pt>
                <c:pt idx="2699">
                  <c:v>57.5</c:v>
                </c:pt>
                <c:pt idx="2700">
                  <c:v>53.5</c:v>
                </c:pt>
                <c:pt idx="2701">
                  <c:v>55.5</c:v>
                </c:pt>
                <c:pt idx="2702">
                  <c:v>48.0</c:v>
                </c:pt>
                <c:pt idx="2703">
                  <c:v>54.5</c:v>
                </c:pt>
                <c:pt idx="2704">
                  <c:v>54.0</c:v>
                </c:pt>
                <c:pt idx="2705">
                  <c:v>53.0</c:v>
                </c:pt>
                <c:pt idx="2706">
                  <c:v>54.5</c:v>
                </c:pt>
                <c:pt idx="2707">
                  <c:v>52.5</c:v>
                </c:pt>
                <c:pt idx="2708">
                  <c:v>67.0</c:v>
                </c:pt>
                <c:pt idx="2709">
                  <c:v>59.5</c:v>
                </c:pt>
                <c:pt idx="2710">
                  <c:v>64.0</c:v>
                </c:pt>
                <c:pt idx="2711">
                  <c:v>56.5</c:v>
                </c:pt>
                <c:pt idx="2712">
                  <c:v>50.0</c:v>
                </c:pt>
                <c:pt idx="2713">
                  <c:v>58.5</c:v>
                </c:pt>
                <c:pt idx="2714">
                  <c:v>51.5</c:v>
                </c:pt>
                <c:pt idx="2715">
                  <c:v>49.0</c:v>
                </c:pt>
                <c:pt idx="2716">
                  <c:v>63.0</c:v>
                </c:pt>
                <c:pt idx="2717">
                  <c:v>55.5</c:v>
                </c:pt>
                <c:pt idx="2718">
                  <c:v>57.5</c:v>
                </c:pt>
                <c:pt idx="2719">
                  <c:v>56.5</c:v>
                </c:pt>
                <c:pt idx="2720">
                  <c:v>60.5</c:v>
                </c:pt>
                <c:pt idx="2721">
                  <c:v>54.5</c:v>
                </c:pt>
                <c:pt idx="2722">
                  <c:v>50.5</c:v>
                </c:pt>
                <c:pt idx="2723">
                  <c:v>54.0</c:v>
                </c:pt>
                <c:pt idx="2724">
                  <c:v>63.5</c:v>
                </c:pt>
                <c:pt idx="2725">
                  <c:v>53.5</c:v>
                </c:pt>
                <c:pt idx="2726">
                  <c:v>49.5</c:v>
                </c:pt>
                <c:pt idx="2727">
                  <c:v>57.0</c:v>
                </c:pt>
                <c:pt idx="2728">
                  <c:v>48.0</c:v>
                </c:pt>
                <c:pt idx="2729">
                  <c:v>47.5</c:v>
                </c:pt>
                <c:pt idx="2730">
                  <c:v>54.5</c:v>
                </c:pt>
                <c:pt idx="2731">
                  <c:v>46.0</c:v>
                </c:pt>
                <c:pt idx="2732">
                  <c:v>47.0</c:v>
                </c:pt>
                <c:pt idx="2733">
                  <c:v>71.5</c:v>
                </c:pt>
                <c:pt idx="2734">
                  <c:v>52.5</c:v>
                </c:pt>
                <c:pt idx="2735">
                  <c:v>56.0</c:v>
                </c:pt>
                <c:pt idx="2736">
                  <c:v>48.5</c:v>
                </c:pt>
                <c:pt idx="2737">
                  <c:v>56.0</c:v>
                </c:pt>
                <c:pt idx="2738">
                  <c:v>51.0</c:v>
                </c:pt>
                <c:pt idx="2739">
                  <c:v>55.5</c:v>
                </c:pt>
                <c:pt idx="2740">
                  <c:v>64.0</c:v>
                </c:pt>
                <c:pt idx="2741">
                  <c:v>53.5</c:v>
                </c:pt>
                <c:pt idx="2742">
                  <c:v>56.5</c:v>
                </c:pt>
                <c:pt idx="2743">
                  <c:v>50.5</c:v>
                </c:pt>
                <c:pt idx="2744">
                  <c:v>53.0</c:v>
                </c:pt>
                <c:pt idx="2745">
                  <c:v>60.5</c:v>
                </c:pt>
                <c:pt idx="2746">
                  <c:v>54.0</c:v>
                </c:pt>
                <c:pt idx="2747">
                  <c:v>56.5</c:v>
                </c:pt>
                <c:pt idx="2748">
                  <c:v>42.0</c:v>
                </c:pt>
                <c:pt idx="2749">
                  <c:v>48.5</c:v>
                </c:pt>
                <c:pt idx="2750">
                  <c:v>59.0</c:v>
                </c:pt>
                <c:pt idx="2751">
                  <c:v>52.0</c:v>
                </c:pt>
                <c:pt idx="2752">
                  <c:v>60.0</c:v>
                </c:pt>
                <c:pt idx="2753">
                  <c:v>51.5</c:v>
                </c:pt>
                <c:pt idx="2754">
                  <c:v>57.0</c:v>
                </c:pt>
                <c:pt idx="2755">
                  <c:v>52.5</c:v>
                </c:pt>
                <c:pt idx="2756">
                  <c:v>52.5</c:v>
                </c:pt>
                <c:pt idx="2757">
                  <c:v>54.0</c:v>
                </c:pt>
                <c:pt idx="2758">
                  <c:v>56.0</c:v>
                </c:pt>
                <c:pt idx="2759">
                  <c:v>53.5</c:v>
                </c:pt>
                <c:pt idx="2760">
                  <c:v>52.0</c:v>
                </c:pt>
                <c:pt idx="2761">
                  <c:v>65.5</c:v>
                </c:pt>
                <c:pt idx="2762">
                  <c:v>50.5</c:v>
                </c:pt>
                <c:pt idx="2763">
                  <c:v>57.0</c:v>
                </c:pt>
                <c:pt idx="2764">
                  <c:v>58.0</c:v>
                </c:pt>
                <c:pt idx="2765">
                  <c:v>54.5</c:v>
                </c:pt>
                <c:pt idx="2766">
                  <c:v>46.5</c:v>
                </c:pt>
                <c:pt idx="2767">
                  <c:v>55.0</c:v>
                </c:pt>
                <c:pt idx="2768">
                  <c:v>51.0</c:v>
                </c:pt>
                <c:pt idx="2769">
                  <c:v>54.0</c:v>
                </c:pt>
                <c:pt idx="2770">
                  <c:v>55.5</c:v>
                </c:pt>
                <c:pt idx="2771">
                  <c:v>52.5</c:v>
                </c:pt>
                <c:pt idx="2772">
                  <c:v>54.0</c:v>
                </c:pt>
                <c:pt idx="2773">
                  <c:v>50.5</c:v>
                </c:pt>
                <c:pt idx="2774">
                  <c:v>58.0</c:v>
                </c:pt>
                <c:pt idx="2775">
                  <c:v>59.0</c:v>
                </c:pt>
                <c:pt idx="2776">
                  <c:v>55.5</c:v>
                </c:pt>
                <c:pt idx="2777">
                  <c:v>47.5</c:v>
                </c:pt>
                <c:pt idx="2778">
                  <c:v>48.5</c:v>
                </c:pt>
                <c:pt idx="2779">
                  <c:v>56.5</c:v>
                </c:pt>
                <c:pt idx="2780">
                  <c:v>59.0</c:v>
                </c:pt>
                <c:pt idx="2781">
                  <c:v>59.5</c:v>
                </c:pt>
                <c:pt idx="2782">
                  <c:v>40.5</c:v>
                </c:pt>
                <c:pt idx="2783">
                  <c:v>54.5</c:v>
                </c:pt>
                <c:pt idx="2784">
                  <c:v>54.5</c:v>
                </c:pt>
                <c:pt idx="2785">
                  <c:v>50.0</c:v>
                </c:pt>
                <c:pt idx="2786">
                  <c:v>58.0</c:v>
                </c:pt>
                <c:pt idx="2787">
                  <c:v>60.5</c:v>
                </c:pt>
                <c:pt idx="2788">
                  <c:v>53.5</c:v>
                </c:pt>
                <c:pt idx="2789">
                  <c:v>50.5</c:v>
                </c:pt>
                <c:pt idx="2790">
                  <c:v>49.0</c:v>
                </c:pt>
                <c:pt idx="2791">
                  <c:v>51.0</c:v>
                </c:pt>
                <c:pt idx="2792">
                  <c:v>51.0</c:v>
                </c:pt>
                <c:pt idx="2793">
                  <c:v>59.5</c:v>
                </c:pt>
                <c:pt idx="2794">
                  <c:v>43.5</c:v>
                </c:pt>
                <c:pt idx="2795">
                  <c:v>57.0</c:v>
                </c:pt>
                <c:pt idx="2796">
                  <c:v>60.0</c:v>
                </c:pt>
                <c:pt idx="2797">
                  <c:v>51.0</c:v>
                </c:pt>
                <c:pt idx="2798">
                  <c:v>54.5</c:v>
                </c:pt>
                <c:pt idx="2799">
                  <c:v>47.0</c:v>
                </c:pt>
                <c:pt idx="2800">
                  <c:v>54.5</c:v>
                </c:pt>
                <c:pt idx="2801">
                  <c:v>49.5</c:v>
                </c:pt>
                <c:pt idx="2802">
                  <c:v>55.0</c:v>
                </c:pt>
                <c:pt idx="2803">
                  <c:v>59.0</c:v>
                </c:pt>
                <c:pt idx="2804">
                  <c:v>49.5</c:v>
                </c:pt>
                <c:pt idx="2805">
                  <c:v>46.5</c:v>
                </c:pt>
                <c:pt idx="2806">
                  <c:v>52.5</c:v>
                </c:pt>
                <c:pt idx="2807">
                  <c:v>57.0</c:v>
                </c:pt>
                <c:pt idx="2808">
                  <c:v>52.0</c:v>
                </c:pt>
                <c:pt idx="2809">
                  <c:v>52.0</c:v>
                </c:pt>
                <c:pt idx="2810">
                  <c:v>55.0</c:v>
                </c:pt>
                <c:pt idx="2811">
                  <c:v>56.0</c:v>
                </c:pt>
                <c:pt idx="2812">
                  <c:v>51.5</c:v>
                </c:pt>
                <c:pt idx="2813">
                  <c:v>57.5</c:v>
                </c:pt>
                <c:pt idx="2814">
                  <c:v>60.0</c:v>
                </c:pt>
                <c:pt idx="2815">
                  <c:v>55.0</c:v>
                </c:pt>
                <c:pt idx="2816">
                  <c:v>47.0</c:v>
                </c:pt>
                <c:pt idx="2817">
                  <c:v>56.5</c:v>
                </c:pt>
                <c:pt idx="2818">
                  <c:v>52.0</c:v>
                </c:pt>
                <c:pt idx="2819">
                  <c:v>50.5</c:v>
                </c:pt>
                <c:pt idx="2820">
                  <c:v>50.5</c:v>
                </c:pt>
                <c:pt idx="2821">
                  <c:v>45.5</c:v>
                </c:pt>
                <c:pt idx="2822">
                  <c:v>51.5</c:v>
                </c:pt>
                <c:pt idx="2823">
                  <c:v>50.5</c:v>
                </c:pt>
                <c:pt idx="2824">
                  <c:v>56.0</c:v>
                </c:pt>
                <c:pt idx="2825">
                  <c:v>52.5</c:v>
                </c:pt>
                <c:pt idx="2826">
                  <c:v>52.0</c:v>
                </c:pt>
                <c:pt idx="2827">
                  <c:v>46.5</c:v>
                </c:pt>
                <c:pt idx="2828">
                  <c:v>43.0</c:v>
                </c:pt>
                <c:pt idx="2829">
                  <c:v>54.0</c:v>
                </c:pt>
                <c:pt idx="2830">
                  <c:v>53.0</c:v>
                </c:pt>
                <c:pt idx="2831">
                  <c:v>42.5</c:v>
                </c:pt>
                <c:pt idx="2832">
                  <c:v>43.5</c:v>
                </c:pt>
                <c:pt idx="2833">
                  <c:v>43.0</c:v>
                </c:pt>
                <c:pt idx="2834">
                  <c:v>44.5</c:v>
                </c:pt>
                <c:pt idx="2835">
                  <c:v>55.0</c:v>
                </c:pt>
                <c:pt idx="2836">
                  <c:v>49.0</c:v>
                </c:pt>
                <c:pt idx="2837">
                  <c:v>47.0</c:v>
                </c:pt>
                <c:pt idx="2838">
                  <c:v>60.5</c:v>
                </c:pt>
                <c:pt idx="2839">
                  <c:v>49.5</c:v>
                </c:pt>
                <c:pt idx="2840">
                  <c:v>51.5</c:v>
                </c:pt>
                <c:pt idx="2841">
                  <c:v>62.5</c:v>
                </c:pt>
                <c:pt idx="2842">
                  <c:v>52.0</c:v>
                </c:pt>
                <c:pt idx="2843">
                  <c:v>52.0</c:v>
                </c:pt>
                <c:pt idx="2844">
                  <c:v>47.0</c:v>
                </c:pt>
                <c:pt idx="2845">
                  <c:v>50.5</c:v>
                </c:pt>
                <c:pt idx="2846">
                  <c:v>52.0</c:v>
                </c:pt>
                <c:pt idx="2847">
                  <c:v>44.5</c:v>
                </c:pt>
                <c:pt idx="2848">
                  <c:v>43.0</c:v>
                </c:pt>
                <c:pt idx="2849">
                  <c:v>63.5</c:v>
                </c:pt>
                <c:pt idx="2850">
                  <c:v>53.5</c:v>
                </c:pt>
                <c:pt idx="2851">
                  <c:v>58.0</c:v>
                </c:pt>
                <c:pt idx="2852">
                  <c:v>44.5</c:v>
                </c:pt>
                <c:pt idx="2853">
                  <c:v>55.5</c:v>
                </c:pt>
                <c:pt idx="2854">
                  <c:v>40.0</c:v>
                </c:pt>
                <c:pt idx="2855">
                  <c:v>49.0</c:v>
                </c:pt>
                <c:pt idx="2856">
                  <c:v>54.5</c:v>
                </c:pt>
                <c:pt idx="2857">
                  <c:v>48.5</c:v>
                </c:pt>
                <c:pt idx="2858">
                  <c:v>53.5</c:v>
                </c:pt>
                <c:pt idx="2859">
                  <c:v>54.0</c:v>
                </c:pt>
                <c:pt idx="2860">
                  <c:v>57.5</c:v>
                </c:pt>
                <c:pt idx="2861">
                  <c:v>40.5</c:v>
                </c:pt>
                <c:pt idx="2862">
                  <c:v>47.0</c:v>
                </c:pt>
                <c:pt idx="2863">
                  <c:v>49.5</c:v>
                </c:pt>
                <c:pt idx="2864">
                  <c:v>58.5</c:v>
                </c:pt>
                <c:pt idx="2865">
                  <c:v>48.5</c:v>
                </c:pt>
                <c:pt idx="2866">
                  <c:v>55.0</c:v>
                </c:pt>
                <c:pt idx="2867">
                  <c:v>44.0</c:v>
                </c:pt>
                <c:pt idx="2868">
                  <c:v>51.0</c:v>
                </c:pt>
                <c:pt idx="2869">
                  <c:v>49.0</c:v>
                </c:pt>
                <c:pt idx="2870">
                  <c:v>45.0</c:v>
                </c:pt>
                <c:pt idx="2871">
                  <c:v>44.0</c:v>
                </c:pt>
                <c:pt idx="2872">
                  <c:v>50.0</c:v>
                </c:pt>
                <c:pt idx="2873">
                  <c:v>52.5</c:v>
                </c:pt>
                <c:pt idx="2874">
                  <c:v>47.0</c:v>
                </c:pt>
                <c:pt idx="2875">
                  <c:v>54.0</c:v>
                </c:pt>
                <c:pt idx="2876">
                  <c:v>63.0</c:v>
                </c:pt>
                <c:pt idx="2877">
                  <c:v>49.0</c:v>
                </c:pt>
                <c:pt idx="2878">
                  <c:v>46.0</c:v>
                </c:pt>
                <c:pt idx="2879">
                  <c:v>51.5</c:v>
                </c:pt>
                <c:pt idx="2880">
                  <c:v>40.0</c:v>
                </c:pt>
                <c:pt idx="2881">
                  <c:v>60.5</c:v>
                </c:pt>
                <c:pt idx="2882">
                  <c:v>52.5</c:v>
                </c:pt>
                <c:pt idx="2883">
                  <c:v>49.0</c:v>
                </c:pt>
                <c:pt idx="2884">
                  <c:v>50.5</c:v>
                </c:pt>
                <c:pt idx="2885">
                  <c:v>50.0</c:v>
                </c:pt>
                <c:pt idx="2886">
                  <c:v>47.5</c:v>
                </c:pt>
                <c:pt idx="2887">
                  <c:v>57.0</c:v>
                </c:pt>
                <c:pt idx="2888">
                  <c:v>52.0</c:v>
                </c:pt>
                <c:pt idx="2889">
                  <c:v>45.5</c:v>
                </c:pt>
                <c:pt idx="2890">
                  <c:v>53.0</c:v>
                </c:pt>
                <c:pt idx="2891">
                  <c:v>48.5</c:v>
                </c:pt>
                <c:pt idx="2892">
                  <c:v>48.5</c:v>
                </c:pt>
                <c:pt idx="2893">
                  <c:v>54.5</c:v>
                </c:pt>
                <c:pt idx="2894">
                  <c:v>49.0</c:v>
                </c:pt>
                <c:pt idx="2895">
                  <c:v>52.0</c:v>
                </c:pt>
                <c:pt idx="2896">
                  <c:v>46.5</c:v>
                </c:pt>
                <c:pt idx="2897">
                  <c:v>53.5</c:v>
                </c:pt>
                <c:pt idx="2898">
                  <c:v>51.0</c:v>
                </c:pt>
                <c:pt idx="2899">
                  <c:v>52.0</c:v>
                </c:pt>
                <c:pt idx="2900">
                  <c:v>49.5</c:v>
                </c:pt>
                <c:pt idx="2901">
                  <c:v>48.5</c:v>
                </c:pt>
                <c:pt idx="2902">
                  <c:v>50.5</c:v>
                </c:pt>
                <c:pt idx="2903">
                  <c:v>57.0</c:v>
                </c:pt>
                <c:pt idx="2904">
                  <c:v>52.0</c:v>
                </c:pt>
                <c:pt idx="2905">
                  <c:v>49.5</c:v>
                </c:pt>
                <c:pt idx="2906">
                  <c:v>50.5</c:v>
                </c:pt>
                <c:pt idx="2907">
                  <c:v>41.5</c:v>
                </c:pt>
                <c:pt idx="2908">
                  <c:v>47.0</c:v>
                </c:pt>
                <c:pt idx="2909">
                  <c:v>58.0</c:v>
                </c:pt>
                <c:pt idx="2910">
                  <c:v>44.5</c:v>
                </c:pt>
                <c:pt idx="2911">
                  <c:v>43.5</c:v>
                </c:pt>
                <c:pt idx="2912">
                  <c:v>45.0</c:v>
                </c:pt>
                <c:pt idx="2913">
                  <c:v>48.5</c:v>
                </c:pt>
                <c:pt idx="2914">
                  <c:v>50.0</c:v>
                </c:pt>
                <c:pt idx="2915">
                  <c:v>44.0</c:v>
                </c:pt>
                <c:pt idx="2916">
                  <c:v>46.0</c:v>
                </c:pt>
                <c:pt idx="2917">
                  <c:v>47.5</c:v>
                </c:pt>
                <c:pt idx="2918">
                  <c:v>56.5</c:v>
                </c:pt>
                <c:pt idx="2919">
                  <c:v>51.5</c:v>
                </c:pt>
                <c:pt idx="2920">
                  <c:v>47.0</c:v>
                </c:pt>
                <c:pt idx="2921">
                  <c:v>50.0</c:v>
                </c:pt>
                <c:pt idx="2922">
                  <c:v>51.5</c:v>
                </c:pt>
                <c:pt idx="2923">
                  <c:v>51.5</c:v>
                </c:pt>
                <c:pt idx="2924">
                  <c:v>48.0</c:v>
                </c:pt>
                <c:pt idx="2925">
                  <c:v>40.5</c:v>
                </c:pt>
                <c:pt idx="2926">
                  <c:v>43.0</c:v>
                </c:pt>
                <c:pt idx="2927">
                  <c:v>42.5</c:v>
                </c:pt>
                <c:pt idx="2928">
                  <c:v>48.5</c:v>
                </c:pt>
                <c:pt idx="2929">
                  <c:v>41.0</c:v>
                </c:pt>
                <c:pt idx="2930">
                  <c:v>48.0</c:v>
                </c:pt>
                <c:pt idx="2931">
                  <c:v>48.0</c:v>
                </c:pt>
                <c:pt idx="2932">
                  <c:v>49.5</c:v>
                </c:pt>
                <c:pt idx="2933">
                  <c:v>47.0</c:v>
                </c:pt>
                <c:pt idx="2934">
                  <c:v>46.5</c:v>
                </c:pt>
                <c:pt idx="2935">
                  <c:v>42.5</c:v>
                </c:pt>
                <c:pt idx="2936">
                  <c:v>49.5</c:v>
                </c:pt>
                <c:pt idx="2937">
                  <c:v>54.0</c:v>
                </c:pt>
                <c:pt idx="2938">
                  <c:v>53.5</c:v>
                </c:pt>
                <c:pt idx="2939">
                  <c:v>45.0</c:v>
                </c:pt>
                <c:pt idx="2940">
                  <c:v>48.0</c:v>
                </c:pt>
                <c:pt idx="2941">
                  <c:v>45.0</c:v>
                </c:pt>
                <c:pt idx="2942">
                  <c:v>46.5</c:v>
                </c:pt>
                <c:pt idx="2943">
                  <c:v>47.0</c:v>
                </c:pt>
                <c:pt idx="2944">
                  <c:v>48.5</c:v>
                </c:pt>
                <c:pt idx="2945">
                  <c:v>55.0</c:v>
                </c:pt>
                <c:pt idx="2946">
                  <c:v>53.5</c:v>
                </c:pt>
                <c:pt idx="2947">
                  <c:v>43.0</c:v>
                </c:pt>
                <c:pt idx="2948">
                  <c:v>49.5</c:v>
                </c:pt>
                <c:pt idx="2949">
                  <c:v>54.0</c:v>
                </c:pt>
                <c:pt idx="2950">
                  <c:v>45.5</c:v>
                </c:pt>
                <c:pt idx="2951">
                  <c:v>48.5</c:v>
                </c:pt>
                <c:pt idx="2952">
                  <c:v>52.5</c:v>
                </c:pt>
                <c:pt idx="2953">
                  <c:v>35.0</c:v>
                </c:pt>
                <c:pt idx="2954">
                  <c:v>44.5</c:v>
                </c:pt>
                <c:pt idx="2955">
                  <c:v>39.5</c:v>
                </c:pt>
                <c:pt idx="2956">
                  <c:v>40.5</c:v>
                </c:pt>
                <c:pt idx="2957">
                  <c:v>45.0</c:v>
                </c:pt>
                <c:pt idx="2958">
                  <c:v>51.0</c:v>
                </c:pt>
                <c:pt idx="2959">
                  <c:v>44.0</c:v>
                </c:pt>
                <c:pt idx="2960">
                  <c:v>43.0</c:v>
                </c:pt>
                <c:pt idx="2961">
                  <c:v>37.0</c:v>
                </c:pt>
                <c:pt idx="2962">
                  <c:v>50.0</c:v>
                </c:pt>
                <c:pt idx="2963">
                  <c:v>41.5</c:v>
                </c:pt>
                <c:pt idx="2964">
                  <c:v>48.5</c:v>
                </c:pt>
                <c:pt idx="2965">
                  <c:v>48.0</c:v>
                </c:pt>
                <c:pt idx="2966">
                  <c:v>40.5</c:v>
                </c:pt>
                <c:pt idx="2967">
                  <c:v>40.5</c:v>
                </c:pt>
                <c:pt idx="2968">
                  <c:v>42.5</c:v>
                </c:pt>
                <c:pt idx="2969">
                  <c:v>54.0</c:v>
                </c:pt>
                <c:pt idx="2970">
                  <c:v>55.0</c:v>
                </c:pt>
                <c:pt idx="2971">
                  <c:v>49.0</c:v>
                </c:pt>
                <c:pt idx="2972">
                  <c:v>51.0</c:v>
                </c:pt>
                <c:pt idx="2973">
                  <c:v>39.5</c:v>
                </c:pt>
                <c:pt idx="2974">
                  <c:v>45.5</c:v>
                </c:pt>
                <c:pt idx="2975">
                  <c:v>45.5</c:v>
                </c:pt>
                <c:pt idx="2976">
                  <c:v>49.0</c:v>
                </c:pt>
                <c:pt idx="2977">
                  <c:v>46.0</c:v>
                </c:pt>
                <c:pt idx="2978">
                  <c:v>39.5</c:v>
                </c:pt>
                <c:pt idx="2979">
                  <c:v>47.5</c:v>
                </c:pt>
                <c:pt idx="2980">
                  <c:v>31.5</c:v>
                </c:pt>
                <c:pt idx="2981">
                  <c:v>47.5</c:v>
                </c:pt>
                <c:pt idx="2982">
                  <c:v>42.5</c:v>
                </c:pt>
                <c:pt idx="2983">
                  <c:v>45.0</c:v>
                </c:pt>
                <c:pt idx="2984">
                  <c:v>46.0</c:v>
                </c:pt>
                <c:pt idx="2985">
                  <c:v>40.5</c:v>
                </c:pt>
                <c:pt idx="2986">
                  <c:v>51.0</c:v>
                </c:pt>
                <c:pt idx="2987">
                  <c:v>51.5</c:v>
                </c:pt>
                <c:pt idx="2988">
                  <c:v>47.5</c:v>
                </c:pt>
                <c:pt idx="2989">
                  <c:v>46.0</c:v>
                </c:pt>
                <c:pt idx="2990">
                  <c:v>45.5</c:v>
                </c:pt>
                <c:pt idx="2991">
                  <c:v>40.5</c:v>
                </c:pt>
                <c:pt idx="2992">
                  <c:v>52.0</c:v>
                </c:pt>
                <c:pt idx="2993">
                  <c:v>49.0</c:v>
                </c:pt>
                <c:pt idx="2994">
                  <c:v>47.0</c:v>
                </c:pt>
                <c:pt idx="2995">
                  <c:v>46.0</c:v>
                </c:pt>
                <c:pt idx="2996">
                  <c:v>41.0</c:v>
                </c:pt>
                <c:pt idx="2997">
                  <c:v>41.0</c:v>
                </c:pt>
                <c:pt idx="2998">
                  <c:v>39.5</c:v>
                </c:pt>
                <c:pt idx="2999">
                  <c:v>51.0</c:v>
                </c:pt>
                <c:pt idx="3000">
                  <c:v>44.5</c:v>
                </c:pt>
                <c:pt idx="3001">
                  <c:v>45.0</c:v>
                </c:pt>
                <c:pt idx="3002">
                  <c:v>53.5</c:v>
                </c:pt>
                <c:pt idx="3003">
                  <c:v>43.0</c:v>
                </c:pt>
                <c:pt idx="3004">
                  <c:v>50.0</c:v>
                </c:pt>
                <c:pt idx="3005">
                  <c:v>41.0</c:v>
                </c:pt>
                <c:pt idx="3006">
                  <c:v>47.5</c:v>
                </c:pt>
                <c:pt idx="3007">
                  <c:v>46.0</c:v>
                </c:pt>
                <c:pt idx="3008">
                  <c:v>47.0</c:v>
                </c:pt>
                <c:pt idx="3009">
                  <c:v>49.5</c:v>
                </c:pt>
                <c:pt idx="3010">
                  <c:v>40.5</c:v>
                </c:pt>
                <c:pt idx="3011">
                  <c:v>41.5</c:v>
                </c:pt>
                <c:pt idx="3012">
                  <c:v>46.0</c:v>
                </c:pt>
                <c:pt idx="3013">
                  <c:v>47.0</c:v>
                </c:pt>
                <c:pt idx="3014">
                  <c:v>46.0</c:v>
                </c:pt>
                <c:pt idx="3015">
                  <c:v>50.5</c:v>
                </c:pt>
                <c:pt idx="3016">
                  <c:v>39.0</c:v>
                </c:pt>
                <c:pt idx="3017">
                  <c:v>44.0</c:v>
                </c:pt>
                <c:pt idx="3018">
                  <c:v>45.0</c:v>
                </c:pt>
                <c:pt idx="3019">
                  <c:v>42.0</c:v>
                </c:pt>
                <c:pt idx="3020">
                  <c:v>41.0</c:v>
                </c:pt>
                <c:pt idx="3021">
                  <c:v>46.0</c:v>
                </c:pt>
                <c:pt idx="3022">
                  <c:v>39.0</c:v>
                </c:pt>
                <c:pt idx="3023">
                  <c:v>48.5</c:v>
                </c:pt>
                <c:pt idx="3024">
                  <c:v>51.0</c:v>
                </c:pt>
                <c:pt idx="3025">
                  <c:v>46.0</c:v>
                </c:pt>
                <c:pt idx="3026">
                  <c:v>45.5</c:v>
                </c:pt>
                <c:pt idx="3027">
                  <c:v>33.0</c:v>
                </c:pt>
                <c:pt idx="3028">
                  <c:v>40.5</c:v>
                </c:pt>
                <c:pt idx="3029">
                  <c:v>50.5</c:v>
                </c:pt>
                <c:pt idx="3030">
                  <c:v>43.5</c:v>
                </c:pt>
                <c:pt idx="3031">
                  <c:v>53.0</c:v>
                </c:pt>
                <c:pt idx="3032">
                  <c:v>38.5</c:v>
                </c:pt>
                <c:pt idx="3033">
                  <c:v>43.0</c:v>
                </c:pt>
                <c:pt idx="3034">
                  <c:v>46.0</c:v>
                </c:pt>
                <c:pt idx="3035">
                  <c:v>50.0</c:v>
                </c:pt>
                <c:pt idx="3036">
                  <c:v>38.0</c:v>
                </c:pt>
                <c:pt idx="3037">
                  <c:v>41.0</c:v>
                </c:pt>
                <c:pt idx="3038">
                  <c:v>44.0</c:v>
                </c:pt>
                <c:pt idx="3039">
                  <c:v>43.5</c:v>
                </c:pt>
                <c:pt idx="3040">
                  <c:v>47.5</c:v>
                </c:pt>
                <c:pt idx="3041">
                  <c:v>44.5</c:v>
                </c:pt>
                <c:pt idx="3042">
                  <c:v>46.0</c:v>
                </c:pt>
                <c:pt idx="3043">
                  <c:v>38.5</c:v>
                </c:pt>
                <c:pt idx="3044">
                  <c:v>49.0</c:v>
                </c:pt>
                <c:pt idx="3045">
                  <c:v>35.0</c:v>
                </c:pt>
                <c:pt idx="3046">
                  <c:v>41.5</c:v>
                </c:pt>
                <c:pt idx="3047">
                  <c:v>52.5</c:v>
                </c:pt>
                <c:pt idx="3048">
                  <c:v>43.0</c:v>
                </c:pt>
                <c:pt idx="3049">
                  <c:v>44.5</c:v>
                </c:pt>
                <c:pt idx="3050">
                  <c:v>49.0</c:v>
                </c:pt>
                <c:pt idx="3051">
                  <c:v>44.5</c:v>
                </c:pt>
                <c:pt idx="3052">
                  <c:v>41.5</c:v>
                </c:pt>
                <c:pt idx="3053">
                  <c:v>45.0</c:v>
                </c:pt>
                <c:pt idx="3054">
                  <c:v>42.0</c:v>
                </c:pt>
                <c:pt idx="3055">
                  <c:v>40.0</c:v>
                </c:pt>
                <c:pt idx="3056">
                  <c:v>37.0</c:v>
                </c:pt>
                <c:pt idx="3057">
                  <c:v>36.5</c:v>
                </c:pt>
                <c:pt idx="3058">
                  <c:v>51.5</c:v>
                </c:pt>
                <c:pt idx="3059">
                  <c:v>38.0</c:v>
                </c:pt>
                <c:pt idx="3060">
                  <c:v>36.5</c:v>
                </c:pt>
                <c:pt idx="3061">
                  <c:v>52.5</c:v>
                </c:pt>
                <c:pt idx="3062">
                  <c:v>51.0</c:v>
                </c:pt>
                <c:pt idx="3063">
                  <c:v>41.0</c:v>
                </c:pt>
                <c:pt idx="3064">
                  <c:v>40.5</c:v>
                </c:pt>
                <c:pt idx="3065">
                  <c:v>42.5</c:v>
                </c:pt>
                <c:pt idx="3066">
                  <c:v>37.0</c:v>
                </c:pt>
                <c:pt idx="3067">
                  <c:v>41.0</c:v>
                </c:pt>
                <c:pt idx="3068">
                  <c:v>37.5</c:v>
                </c:pt>
                <c:pt idx="3069">
                  <c:v>45.5</c:v>
                </c:pt>
                <c:pt idx="3070">
                  <c:v>45.5</c:v>
                </c:pt>
                <c:pt idx="3071">
                  <c:v>42.0</c:v>
                </c:pt>
                <c:pt idx="3072">
                  <c:v>36.5</c:v>
                </c:pt>
                <c:pt idx="3073">
                  <c:v>45.0</c:v>
                </c:pt>
                <c:pt idx="3074">
                  <c:v>46.0</c:v>
                </c:pt>
                <c:pt idx="3075">
                  <c:v>43.0</c:v>
                </c:pt>
                <c:pt idx="3076">
                  <c:v>40.0</c:v>
                </c:pt>
                <c:pt idx="3077">
                  <c:v>47.0</c:v>
                </c:pt>
                <c:pt idx="3078">
                  <c:v>50.0</c:v>
                </c:pt>
                <c:pt idx="3079">
                  <c:v>39.0</c:v>
                </c:pt>
                <c:pt idx="3080">
                  <c:v>49.0</c:v>
                </c:pt>
                <c:pt idx="3081">
                  <c:v>36.0</c:v>
                </c:pt>
                <c:pt idx="3082">
                  <c:v>45.5</c:v>
                </c:pt>
                <c:pt idx="3083">
                  <c:v>43.0</c:v>
                </c:pt>
                <c:pt idx="3084">
                  <c:v>35.5</c:v>
                </c:pt>
                <c:pt idx="3085">
                  <c:v>44.5</c:v>
                </c:pt>
                <c:pt idx="3086">
                  <c:v>43.5</c:v>
                </c:pt>
                <c:pt idx="3087">
                  <c:v>43.0</c:v>
                </c:pt>
                <c:pt idx="3088">
                  <c:v>40.0</c:v>
                </c:pt>
                <c:pt idx="3089">
                  <c:v>38.0</c:v>
                </c:pt>
                <c:pt idx="3090">
                  <c:v>47.0</c:v>
                </c:pt>
                <c:pt idx="3091">
                  <c:v>46.0</c:v>
                </c:pt>
                <c:pt idx="3092">
                  <c:v>43.0</c:v>
                </c:pt>
                <c:pt idx="3093">
                  <c:v>45.5</c:v>
                </c:pt>
                <c:pt idx="3094">
                  <c:v>46.0</c:v>
                </c:pt>
                <c:pt idx="3095">
                  <c:v>42.5</c:v>
                </c:pt>
                <c:pt idx="3096">
                  <c:v>42.0</c:v>
                </c:pt>
                <c:pt idx="3097">
                  <c:v>50.5</c:v>
                </c:pt>
                <c:pt idx="3098">
                  <c:v>47.5</c:v>
                </c:pt>
                <c:pt idx="3099">
                  <c:v>36.5</c:v>
                </c:pt>
                <c:pt idx="3100">
                  <c:v>45.5</c:v>
                </c:pt>
                <c:pt idx="3101">
                  <c:v>40.0</c:v>
                </c:pt>
                <c:pt idx="3102">
                  <c:v>44.0</c:v>
                </c:pt>
                <c:pt idx="3103">
                  <c:v>44.0</c:v>
                </c:pt>
                <c:pt idx="3104">
                  <c:v>44.0</c:v>
                </c:pt>
                <c:pt idx="3105">
                  <c:v>44.0</c:v>
                </c:pt>
                <c:pt idx="3106">
                  <c:v>47.0</c:v>
                </c:pt>
                <c:pt idx="3107">
                  <c:v>32.0</c:v>
                </c:pt>
                <c:pt idx="3108">
                  <c:v>36.0</c:v>
                </c:pt>
                <c:pt idx="3109">
                  <c:v>53.5</c:v>
                </c:pt>
                <c:pt idx="3110">
                  <c:v>44.5</c:v>
                </c:pt>
                <c:pt idx="3111">
                  <c:v>53.0</c:v>
                </c:pt>
                <c:pt idx="3112">
                  <c:v>44.0</c:v>
                </c:pt>
                <c:pt idx="3113">
                  <c:v>49.5</c:v>
                </c:pt>
                <c:pt idx="3114">
                  <c:v>49.5</c:v>
                </c:pt>
                <c:pt idx="3115">
                  <c:v>51.0</c:v>
                </c:pt>
                <c:pt idx="3116">
                  <c:v>46.5</c:v>
                </c:pt>
                <c:pt idx="3117">
                  <c:v>42.0</c:v>
                </c:pt>
                <c:pt idx="3118">
                  <c:v>42.5</c:v>
                </c:pt>
                <c:pt idx="3119">
                  <c:v>42.0</c:v>
                </c:pt>
                <c:pt idx="3120">
                  <c:v>40.0</c:v>
                </c:pt>
                <c:pt idx="3121">
                  <c:v>40.5</c:v>
                </c:pt>
                <c:pt idx="3122">
                  <c:v>46.0</c:v>
                </c:pt>
                <c:pt idx="3123">
                  <c:v>39.5</c:v>
                </c:pt>
                <c:pt idx="3124">
                  <c:v>42.0</c:v>
                </c:pt>
                <c:pt idx="3125">
                  <c:v>44.5</c:v>
                </c:pt>
                <c:pt idx="3126">
                  <c:v>40.5</c:v>
                </c:pt>
                <c:pt idx="3127">
                  <c:v>39.5</c:v>
                </c:pt>
                <c:pt idx="3128">
                  <c:v>41.0</c:v>
                </c:pt>
                <c:pt idx="3129">
                  <c:v>52.5</c:v>
                </c:pt>
                <c:pt idx="3130">
                  <c:v>42.5</c:v>
                </c:pt>
                <c:pt idx="3131">
                  <c:v>48.5</c:v>
                </c:pt>
                <c:pt idx="3132">
                  <c:v>42.5</c:v>
                </c:pt>
                <c:pt idx="3133">
                  <c:v>47.5</c:v>
                </c:pt>
                <c:pt idx="3134">
                  <c:v>48.5</c:v>
                </c:pt>
                <c:pt idx="3135">
                  <c:v>50.5</c:v>
                </c:pt>
                <c:pt idx="3136">
                  <c:v>42.5</c:v>
                </c:pt>
                <c:pt idx="3137">
                  <c:v>43.5</c:v>
                </c:pt>
                <c:pt idx="3138">
                  <c:v>40.0</c:v>
                </c:pt>
                <c:pt idx="3139">
                  <c:v>39.5</c:v>
                </c:pt>
                <c:pt idx="3140">
                  <c:v>44.5</c:v>
                </c:pt>
                <c:pt idx="3141">
                  <c:v>48.0</c:v>
                </c:pt>
                <c:pt idx="3142">
                  <c:v>52.0</c:v>
                </c:pt>
                <c:pt idx="3143">
                  <c:v>52.0</c:v>
                </c:pt>
                <c:pt idx="3144">
                  <c:v>36.5</c:v>
                </c:pt>
                <c:pt idx="3145">
                  <c:v>38.5</c:v>
                </c:pt>
                <c:pt idx="3146">
                  <c:v>43.0</c:v>
                </c:pt>
                <c:pt idx="3147">
                  <c:v>43.5</c:v>
                </c:pt>
                <c:pt idx="3148">
                  <c:v>43.0</c:v>
                </c:pt>
                <c:pt idx="3149">
                  <c:v>40.5</c:v>
                </c:pt>
                <c:pt idx="3150">
                  <c:v>38.5</c:v>
                </c:pt>
                <c:pt idx="3151">
                  <c:v>47.0</c:v>
                </c:pt>
                <c:pt idx="3152">
                  <c:v>42.5</c:v>
                </c:pt>
                <c:pt idx="3153">
                  <c:v>38.5</c:v>
                </c:pt>
                <c:pt idx="3154">
                  <c:v>43.5</c:v>
                </c:pt>
                <c:pt idx="3155">
                  <c:v>41.0</c:v>
                </c:pt>
                <c:pt idx="3156">
                  <c:v>47.5</c:v>
                </c:pt>
                <c:pt idx="3157">
                  <c:v>36.0</c:v>
                </c:pt>
                <c:pt idx="3158">
                  <c:v>41.5</c:v>
                </c:pt>
                <c:pt idx="3159">
                  <c:v>37.5</c:v>
                </c:pt>
                <c:pt idx="3160">
                  <c:v>41.0</c:v>
                </c:pt>
                <c:pt idx="3161">
                  <c:v>31.0</c:v>
                </c:pt>
                <c:pt idx="3162">
                  <c:v>40.5</c:v>
                </c:pt>
                <c:pt idx="3163">
                  <c:v>37.0</c:v>
                </c:pt>
                <c:pt idx="3164">
                  <c:v>37.5</c:v>
                </c:pt>
                <c:pt idx="3165">
                  <c:v>50.5</c:v>
                </c:pt>
                <c:pt idx="3166">
                  <c:v>43.5</c:v>
                </c:pt>
                <c:pt idx="3167">
                  <c:v>48.5</c:v>
                </c:pt>
                <c:pt idx="3168">
                  <c:v>46.0</c:v>
                </c:pt>
                <c:pt idx="3169">
                  <c:v>33.5</c:v>
                </c:pt>
                <c:pt idx="3170">
                  <c:v>41.0</c:v>
                </c:pt>
                <c:pt idx="3171">
                  <c:v>43.0</c:v>
                </c:pt>
                <c:pt idx="3172">
                  <c:v>45.0</c:v>
                </c:pt>
                <c:pt idx="3173">
                  <c:v>40.0</c:v>
                </c:pt>
                <c:pt idx="3174">
                  <c:v>46.0</c:v>
                </c:pt>
                <c:pt idx="3175">
                  <c:v>47.5</c:v>
                </c:pt>
                <c:pt idx="3176">
                  <c:v>42.0</c:v>
                </c:pt>
                <c:pt idx="3177">
                  <c:v>38.5</c:v>
                </c:pt>
                <c:pt idx="3178">
                  <c:v>46.5</c:v>
                </c:pt>
                <c:pt idx="3179">
                  <c:v>40.0</c:v>
                </c:pt>
                <c:pt idx="3180">
                  <c:v>35.5</c:v>
                </c:pt>
                <c:pt idx="3181">
                  <c:v>41.0</c:v>
                </c:pt>
                <c:pt idx="3182">
                  <c:v>44.5</c:v>
                </c:pt>
                <c:pt idx="3183">
                  <c:v>44.5</c:v>
                </c:pt>
                <c:pt idx="3184">
                  <c:v>44.0</c:v>
                </c:pt>
                <c:pt idx="3185">
                  <c:v>43.5</c:v>
                </c:pt>
                <c:pt idx="3186">
                  <c:v>39.5</c:v>
                </c:pt>
                <c:pt idx="3187">
                  <c:v>38.0</c:v>
                </c:pt>
                <c:pt idx="3188">
                  <c:v>50.0</c:v>
                </c:pt>
                <c:pt idx="3189">
                  <c:v>45.5</c:v>
                </c:pt>
                <c:pt idx="3190">
                  <c:v>33.5</c:v>
                </c:pt>
                <c:pt idx="3191">
                  <c:v>37.5</c:v>
                </c:pt>
                <c:pt idx="3192">
                  <c:v>43.5</c:v>
                </c:pt>
                <c:pt idx="3193">
                  <c:v>50.0</c:v>
                </c:pt>
                <c:pt idx="3194">
                  <c:v>40.0</c:v>
                </c:pt>
                <c:pt idx="3195">
                  <c:v>39.0</c:v>
                </c:pt>
                <c:pt idx="3196">
                  <c:v>43.5</c:v>
                </c:pt>
                <c:pt idx="3197">
                  <c:v>34.5</c:v>
                </c:pt>
                <c:pt idx="3198">
                  <c:v>37.5</c:v>
                </c:pt>
                <c:pt idx="3199">
                  <c:v>41.0</c:v>
                </c:pt>
                <c:pt idx="3200">
                  <c:v>38.0</c:v>
                </c:pt>
                <c:pt idx="3201">
                  <c:v>47.0</c:v>
                </c:pt>
                <c:pt idx="3202">
                  <c:v>43.5</c:v>
                </c:pt>
                <c:pt idx="3203">
                  <c:v>37.5</c:v>
                </c:pt>
                <c:pt idx="3204">
                  <c:v>39.5</c:v>
                </c:pt>
                <c:pt idx="3205">
                  <c:v>34.5</c:v>
                </c:pt>
                <c:pt idx="3206">
                  <c:v>48.0</c:v>
                </c:pt>
                <c:pt idx="3207">
                  <c:v>32.0</c:v>
                </c:pt>
                <c:pt idx="3208">
                  <c:v>40.5</c:v>
                </c:pt>
                <c:pt idx="3209">
                  <c:v>46.5</c:v>
                </c:pt>
                <c:pt idx="3210">
                  <c:v>45.0</c:v>
                </c:pt>
                <c:pt idx="3211">
                  <c:v>39.5</c:v>
                </c:pt>
                <c:pt idx="3212">
                  <c:v>39.5</c:v>
                </c:pt>
                <c:pt idx="3213">
                  <c:v>32.5</c:v>
                </c:pt>
                <c:pt idx="3214">
                  <c:v>43.0</c:v>
                </c:pt>
                <c:pt idx="3215">
                  <c:v>43.5</c:v>
                </c:pt>
                <c:pt idx="3216">
                  <c:v>33.0</c:v>
                </c:pt>
                <c:pt idx="3217">
                  <c:v>39.0</c:v>
                </c:pt>
                <c:pt idx="3218">
                  <c:v>44.5</c:v>
                </c:pt>
                <c:pt idx="3219">
                  <c:v>37.5</c:v>
                </c:pt>
                <c:pt idx="3220">
                  <c:v>42.5</c:v>
                </c:pt>
                <c:pt idx="3221">
                  <c:v>42.5</c:v>
                </c:pt>
                <c:pt idx="3222">
                  <c:v>49.5</c:v>
                </c:pt>
                <c:pt idx="3223">
                  <c:v>40.5</c:v>
                </c:pt>
                <c:pt idx="3224">
                  <c:v>38.0</c:v>
                </c:pt>
                <c:pt idx="3225">
                  <c:v>37.0</c:v>
                </c:pt>
                <c:pt idx="3226">
                  <c:v>35.5</c:v>
                </c:pt>
                <c:pt idx="3227">
                  <c:v>41.0</c:v>
                </c:pt>
                <c:pt idx="3228">
                  <c:v>49.5</c:v>
                </c:pt>
                <c:pt idx="3229">
                  <c:v>42.0</c:v>
                </c:pt>
                <c:pt idx="3230">
                  <c:v>38.5</c:v>
                </c:pt>
                <c:pt idx="3231">
                  <c:v>45.5</c:v>
                </c:pt>
                <c:pt idx="3232">
                  <c:v>39.0</c:v>
                </c:pt>
                <c:pt idx="3233">
                  <c:v>40.0</c:v>
                </c:pt>
                <c:pt idx="3234">
                  <c:v>41.5</c:v>
                </c:pt>
                <c:pt idx="3235">
                  <c:v>46.0</c:v>
                </c:pt>
                <c:pt idx="3236">
                  <c:v>43.5</c:v>
                </c:pt>
                <c:pt idx="3237">
                  <c:v>36.0</c:v>
                </c:pt>
                <c:pt idx="3238">
                  <c:v>43.0</c:v>
                </c:pt>
                <c:pt idx="3239">
                  <c:v>41.5</c:v>
                </c:pt>
                <c:pt idx="3240">
                  <c:v>44.0</c:v>
                </c:pt>
                <c:pt idx="3241">
                  <c:v>46.0</c:v>
                </c:pt>
                <c:pt idx="3242">
                  <c:v>39.5</c:v>
                </c:pt>
                <c:pt idx="3243">
                  <c:v>37.0</c:v>
                </c:pt>
                <c:pt idx="3244">
                  <c:v>44.5</c:v>
                </c:pt>
                <c:pt idx="3245">
                  <c:v>36.0</c:v>
                </c:pt>
                <c:pt idx="3246">
                  <c:v>37.5</c:v>
                </c:pt>
                <c:pt idx="3247">
                  <c:v>45.5</c:v>
                </c:pt>
                <c:pt idx="3248">
                  <c:v>32.5</c:v>
                </c:pt>
                <c:pt idx="3249">
                  <c:v>35.5</c:v>
                </c:pt>
                <c:pt idx="3250">
                  <c:v>37.5</c:v>
                </c:pt>
                <c:pt idx="3251">
                  <c:v>41.0</c:v>
                </c:pt>
                <c:pt idx="3252">
                  <c:v>38.0</c:v>
                </c:pt>
                <c:pt idx="3253">
                  <c:v>40.5</c:v>
                </c:pt>
                <c:pt idx="3254">
                  <c:v>42.5</c:v>
                </c:pt>
                <c:pt idx="3255">
                  <c:v>40.0</c:v>
                </c:pt>
                <c:pt idx="3256">
                  <c:v>40.5</c:v>
                </c:pt>
                <c:pt idx="3257">
                  <c:v>37.5</c:v>
                </c:pt>
                <c:pt idx="3258">
                  <c:v>44.5</c:v>
                </c:pt>
                <c:pt idx="3259">
                  <c:v>47.5</c:v>
                </c:pt>
                <c:pt idx="3260">
                  <c:v>35.5</c:v>
                </c:pt>
                <c:pt idx="3261">
                  <c:v>38.0</c:v>
                </c:pt>
                <c:pt idx="3262">
                  <c:v>34.0</c:v>
                </c:pt>
                <c:pt idx="3263">
                  <c:v>39.5</c:v>
                </c:pt>
                <c:pt idx="3264">
                  <c:v>45.0</c:v>
                </c:pt>
                <c:pt idx="3265">
                  <c:v>43.5</c:v>
                </c:pt>
                <c:pt idx="3266">
                  <c:v>38.5</c:v>
                </c:pt>
                <c:pt idx="3267">
                  <c:v>42.0</c:v>
                </c:pt>
                <c:pt idx="3268">
                  <c:v>32.5</c:v>
                </c:pt>
                <c:pt idx="3269">
                  <c:v>38.5</c:v>
                </c:pt>
                <c:pt idx="3270">
                  <c:v>42.0</c:v>
                </c:pt>
                <c:pt idx="3271">
                  <c:v>40.0</c:v>
                </c:pt>
                <c:pt idx="3272">
                  <c:v>40.0</c:v>
                </c:pt>
                <c:pt idx="3273">
                  <c:v>40.0</c:v>
                </c:pt>
                <c:pt idx="3274">
                  <c:v>39.0</c:v>
                </c:pt>
                <c:pt idx="3275">
                  <c:v>34.5</c:v>
                </c:pt>
                <c:pt idx="3276">
                  <c:v>38.5</c:v>
                </c:pt>
                <c:pt idx="3277">
                  <c:v>36.0</c:v>
                </c:pt>
                <c:pt idx="3278">
                  <c:v>37.0</c:v>
                </c:pt>
                <c:pt idx="3279">
                  <c:v>34.5</c:v>
                </c:pt>
                <c:pt idx="3280">
                  <c:v>32.0</c:v>
                </c:pt>
                <c:pt idx="3281">
                  <c:v>50.0</c:v>
                </c:pt>
                <c:pt idx="3282">
                  <c:v>36.5</c:v>
                </c:pt>
                <c:pt idx="3283">
                  <c:v>43.0</c:v>
                </c:pt>
                <c:pt idx="3284">
                  <c:v>48.5</c:v>
                </c:pt>
                <c:pt idx="3285">
                  <c:v>39.5</c:v>
                </c:pt>
                <c:pt idx="3286">
                  <c:v>35.5</c:v>
                </c:pt>
                <c:pt idx="3287">
                  <c:v>41.0</c:v>
                </c:pt>
                <c:pt idx="3288">
                  <c:v>36.5</c:v>
                </c:pt>
                <c:pt idx="3289">
                  <c:v>42.5</c:v>
                </c:pt>
                <c:pt idx="3290">
                  <c:v>38.5</c:v>
                </c:pt>
                <c:pt idx="3291">
                  <c:v>36.0</c:v>
                </c:pt>
                <c:pt idx="3292">
                  <c:v>34.0</c:v>
                </c:pt>
                <c:pt idx="3293">
                  <c:v>46.0</c:v>
                </c:pt>
                <c:pt idx="3294">
                  <c:v>40.0</c:v>
                </c:pt>
                <c:pt idx="3295">
                  <c:v>41.5</c:v>
                </c:pt>
                <c:pt idx="3296">
                  <c:v>40.0</c:v>
                </c:pt>
                <c:pt idx="3297">
                  <c:v>33.5</c:v>
                </c:pt>
                <c:pt idx="3298">
                  <c:v>36.0</c:v>
                </c:pt>
                <c:pt idx="3299">
                  <c:v>36.0</c:v>
                </c:pt>
                <c:pt idx="3300">
                  <c:v>43.0</c:v>
                </c:pt>
                <c:pt idx="3301">
                  <c:v>46.0</c:v>
                </c:pt>
                <c:pt idx="3302">
                  <c:v>37.0</c:v>
                </c:pt>
                <c:pt idx="3303">
                  <c:v>39.0</c:v>
                </c:pt>
                <c:pt idx="3304">
                  <c:v>41.0</c:v>
                </c:pt>
                <c:pt idx="3305">
                  <c:v>29.5</c:v>
                </c:pt>
                <c:pt idx="3306">
                  <c:v>46.0</c:v>
                </c:pt>
                <c:pt idx="3307">
                  <c:v>39.5</c:v>
                </c:pt>
                <c:pt idx="3308">
                  <c:v>33.0</c:v>
                </c:pt>
                <c:pt idx="3309">
                  <c:v>35.0</c:v>
                </c:pt>
                <c:pt idx="3310">
                  <c:v>45.0</c:v>
                </c:pt>
                <c:pt idx="3311">
                  <c:v>38.0</c:v>
                </c:pt>
                <c:pt idx="3312">
                  <c:v>38.5</c:v>
                </c:pt>
                <c:pt idx="3313">
                  <c:v>33.5</c:v>
                </c:pt>
                <c:pt idx="3314">
                  <c:v>39.0</c:v>
                </c:pt>
                <c:pt idx="3315">
                  <c:v>29.5</c:v>
                </c:pt>
                <c:pt idx="3316">
                  <c:v>43.0</c:v>
                </c:pt>
                <c:pt idx="3317">
                  <c:v>42.0</c:v>
                </c:pt>
                <c:pt idx="3318">
                  <c:v>33.0</c:v>
                </c:pt>
                <c:pt idx="3319">
                  <c:v>36.5</c:v>
                </c:pt>
                <c:pt idx="3320">
                  <c:v>38.0</c:v>
                </c:pt>
                <c:pt idx="3321">
                  <c:v>33.0</c:v>
                </c:pt>
                <c:pt idx="3322">
                  <c:v>40.5</c:v>
                </c:pt>
                <c:pt idx="3323">
                  <c:v>35.0</c:v>
                </c:pt>
                <c:pt idx="3324">
                  <c:v>43.0</c:v>
                </c:pt>
                <c:pt idx="3325">
                  <c:v>34.0</c:v>
                </c:pt>
                <c:pt idx="3326">
                  <c:v>40.0</c:v>
                </c:pt>
                <c:pt idx="3327">
                  <c:v>34.0</c:v>
                </c:pt>
                <c:pt idx="3328">
                  <c:v>37.5</c:v>
                </c:pt>
                <c:pt idx="3329">
                  <c:v>37.0</c:v>
                </c:pt>
                <c:pt idx="3330">
                  <c:v>43.5</c:v>
                </c:pt>
                <c:pt idx="3331">
                  <c:v>44.5</c:v>
                </c:pt>
                <c:pt idx="3332">
                  <c:v>33.0</c:v>
                </c:pt>
                <c:pt idx="3333">
                  <c:v>37.5</c:v>
                </c:pt>
                <c:pt idx="3334">
                  <c:v>39.0</c:v>
                </c:pt>
                <c:pt idx="3335">
                  <c:v>35.0</c:v>
                </c:pt>
                <c:pt idx="3336">
                  <c:v>41.5</c:v>
                </c:pt>
                <c:pt idx="3337">
                  <c:v>31.5</c:v>
                </c:pt>
                <c:pt idx="3338">
                  <c:v>39.5</c:v>
                </c:pt>
                <c:pt idx="3339">
                  <c:v>46.0</c:v>
                </c:pt>
                <c:pt idx="3340">
                  <c:v>35.0</c:v>
                </c:pt>
                <c:pt idx="3341">
                  <c:v>39.5</c:v>
                </c:pt>
                <c:pt idx="3342">
                  <c:v>36.0</c:v>
                </c:pt>
                <c:pt idx="3343">
                  <c:v>36.5</c:v>
                </c:pt>
                <c:pt idx="3344">
                  <c:v>37.5</c:v>
                </c:pt>
                <c:pt idx="3345">
                  <c:v>42.0</c:v>
                </c:pt>
                <c:pt idx="3346">
                  <c:v>38.5</c:v>
                </c:pt>
                <c:pt idx="3347">
                  <c:v>47.5</c:v>
                </c:pt>
                <c:pt idx="3348">
                  <c:v>33.5</c:v>
                </c:pt>
                <c:pt idx="3349">
                  <c:v>40.0</c:v>
                </c:pt>
                <c:pt idx="3350">
                  <c:v>37.5</c:v>
                </c:pt>
                <c:pt idx="3351">
                  <c:v>39.5</c:v>
                </c:pt>
                <c:pt idx="3352">
                  <c:v>44.0</c:v>
                </c:pt>
                <c:pt idx="3353">
                  <c:v>42.5</c:v>
                </c:pt>
                <c:pt idx="3354">
                  <c:v>41.5</c:v>
                </c:pt>
                <c:pt idx="3355">
                  <c:v>43.0</c:v>
                </c:pt>
                <c:pt idx="3356">
                  <c:v>32.5</c:v>
                </c:pt>
                <c:pt idx="3357">
                  <c:v>36.5</c:v>
                </c:pt>
                <c:pt idx="3358">
                  <c:v>40.0</c:v>
                </c:pt>
                <c:pt idx="3359">
                  <c:v>38.5</c:v>
                </c:pt>
                <c:pt idx="3360">
                  <c:v>31.5</c:v>
                </c:pt>
                <c:pt idx="3361">
                  <c:v>41.0</c:v>
                </c:pt>
                <c:pt idx="3362">
                  <c:v>43.0</c:v>
                </c:pt>
                <c:pt idx="3363">
                  <c:v>35.5</c:v>
                </c:pt>
                <c:pt idx="3364">
                  <c:v>39.5</c:v>
                </c:pt>
                <c:pt idx="3365">
                  <c:v>30.5</c:v>
                </c:pt>
                <c:pt idx="3366">
                  <c:v>45.0</c:v>
                </c:pt>
                <c:pt idx="3367">
                  <c:v>38.0</c:v>
                </c:pt>
                <c:pt idx="3368">
                  <c:v>34.0</c:v>
                </c:pt>
                <c:pt idx="3369">
                  <c:v>35.0</c:v>
                </c:pt>
                <c:pt idx="3370">
                  <c:v>48.5</c:v>
                </c:pt>
                <c:pt idx="3371">
                  <c:v>42.0</c:v>
                </c:pt>
                <c:pt idx="3372">
                  <c:v>33.5</c:v>
                </c:pt>
                <c:pt idx="3373">
                  <c:v>45.5</c:v>
                </c:pt>
                <c:pt idx="3374">
                  <c:v>35.5</c:v>
                </c:pt>
                <c:pt idx="3375">
                  <c:v>38.0</c:v>
                </c:pt>
                <c:pt idx="3376">
                  <c:v>36.5</c:v>
                </c:pt>
                <c:pt idx="3377">
                  <c:v>46.5</c:v>
                </c:pt>
                <c:pt idx="3378">
                  <c:v>39.0</c:v>
                </c:pt>
                <c:pt idx="3379">
                  <c:v>28.5</c:v>
                </c:pt>
                <c:pt idx="3380">
                  <c:v>32.0</c:v>
                </c:pt>
                <c:pt idx="3381">
                  <c:v>37.0</c:v>
                </c:pt>
                <c:pt idx="3382">
                  <c:v>34.0</c:v>
                </c:pt>
                <c:pt idx="3383">
                  <c:v>32.5</c:v>
                </c:pt>
                <c:pt idx="3384">
                  <c:v>36.5</c:v>
                </c:pt>
                <c:pt idx="3385">
                  <c:v>35.5</c:v>
                </c:pt>
                <c:pt idx="3386">
                  <c:v>44.5</c:v>
                </c:pt>
                <c:pt idx="3387">
                  <c:v>38.5</c:v>
                </c:pt>
                <c:pt idx="3388">
                  <c:v>37.5</c:v>
                </c:pt>
                <c:pt idx="3389">
                  <c:v>36.0</c:v>
                </c:pt>
                <c:pt idx="3390">
                  <c:v>38.0</c:v>
                </c:pt>
                <c:pt idx="3391">
                  <c:v>42.5</c:v>
                </c:pt>
                <c:pt idx="3392">
                  <c:v>31.5</c:v>
                </c:pt>
                <c:pt idx="3393">
                  <c:v>44.5</c:v>
                </c:pt>
                <c:pt idx="3394">
                  <c:v>33.5</c:v>
                </c:pt>
                <c:pt idx="3395">
                  <c:v>39.0</c:v>
                </c:pt>
                <c:pt idx="3396">
                  <c:v>41.0</c:v>
                </c:pt>
                <c:pt idx="3397">
                  <c:v>48.5</c:v>
                </c:pt>
                <c:pt idx="3398">
                  <c:v>43.5</c:v>
                </c:pt>
                <c:pt idx="3399">
                  <c:v>37.0</c:v>
                </c:pt>
                <c:pt idx="3400">
                  <c:v>39.0</c:v>
                </c:pt>
              </c:numCache>
            </c:numRef>
          </c:yVal>
          <c:smooth val="0"/>
        </c:ser>
        <c:ser>
          <c:idx val="1"/>
          <c:order val="1"/>
          <c:tx>
            <c:strRef>
              <c:f>Sheet1!$E$2</c:f>
              <c:strCache>
                <c:ptCount val="1"/>
                <c:pt idx="0">
                  <c:v>80 C</c:v>
                </c:pt>
              </c:strCache>
            </c:strRef>
          </c:tx>
          <c:spPr>
            <a:ln w="3175" cap="rnd">
              <a:solidFill>
                <a:schemeClr val="accent6"/>
              </a:solidFill>
              <a:round/>
            </a:ln>
            <a:effectLst/>
          </c:spPr>
          <c:marker>
            <c:symbol val="none"/>
          </c:marker>
          <c:xVal>
            <c:numRef>
              <c:f>Sheet1!$B$5:$B$3405</c:f>
              <c:numCache>
                <c:formatCode>General</c:formatCode>
                <c:ptCount val="3401"/>
                <c:pt idx="0">
                  <c:v>2.0</c:v>
                </c:pt>
                <c:pt idx="1">
                  <c:v>2.02</c:v>
                </c:pt>
                <c:pt idx="2">
                  <c:v>2.04</c:v>
                </c:pt>
                <c:pt idx="3">
                  <c:v>2.06</c:v>
                </c:pt>
                <c:pt idx="4">
                  <c:v>2.08</c:v>
                </c:pt>
                <c:pt idx="5">
                  <c:v>2.1</c:v>
                </c:pt>
                <c:pt idx="6">
                  <c:v>2.12</c:v>
                </c:pt>
                <c:pt idx="7">
                  <c:v>2.14</c:v>
                </c:pt>
                <c:pt idx="8">
                  <c:v>2.16</c:v>
                </c:pt>
                <c:pt idx="9">
                  <c:v>2.18</c:v>
                </c:pt>
                <c:pt idx="10">
                  <c:v>2.2</c:v>
                </c:pt>
                <c:pt idx="11">
                  <c:v>2.22</c:v>
                </c:pt>
                <c:pt idx="12">
                  <c:v>2.24</c:v>
                </c:pt>
                <c:pt idx="13">
                  <c:v>2.26</c:v>
                </c:pt>
                <c:pt idx="14">
                  <c:v>2.28</c:v>
                </c:pt>
                <c:pt idx="15">
                  <c:v>2.3</c:v>
                </c:pt>
                <c:pt idx="16">
                  <c:v>2.319999999999998</c:v>
                </c:pt>
                <c:pt idx="17">
                  <c:v>2.34</c:v>
                </c:pt>
                <c:pt idx="18">
                  <c:v>2.36</c:v>
                </c:pt>
                <c:pt idx="19">
                  <c:v>2.38</c:v>
                </c:pt>
                <c:pt idx="20">
                  <c:v>2.4</c:v>
                </c:pt>
                <c:pt idx="21">
                  <c:v>2.42</c:v>
                </c:pt>
                <c:pt idx="22">
                  <c:v>2.44</c:v>
                </c:pt>
                <c:pt idx="23">
                  <c:v>2.46</c:v>
                </c:pt>
                <c:pt idx="24">
                  <c:v>2.48</c:v>
                </c:pt>
                <c:pt idx="25">
                  <c:v>2.5</c:v>
                </c:pt>
                <c:pt idx="26">
                  <c:v>2.52</c:v>
                </c:pt>
                <c:pt idx="27">
                  <c:v>2.54</c:v>
                </c:pt>
                <c:pt idx="28">
                  <c:v>2.56</c:v>
                </c:pt>
                <c:pt idx="29">
                  <c:v>2.58</c:v>
                </c:pt>
                <c:pt idx="30">
                  <c:v>2.6</c:v>
                </c:pt>
                <c:pt idx="31">
                  <c:v>2.62</c:v>
                </c:pt>
                <c:pt idx="32">
                  <c:v>2.64</c:v>
                </c:pt>
                <c:pt idx="33">
                  <c:v>2.66</c:v>
                </c:pt>
                <c:pt idx="34">
                  <c:v>2.68</c:v>
                </c:pt>
                <c:pt idx="35">
                  <c:v>2.7</c:v>
                </c:pt>
                <c:pt idx="36">
                  <c:v>2.72</c:v>
                </c:pt>
                <c:pt idx="37">
                  <c:v>2.74</c:v>
                </c:pt>
                <c:pt idx="38">
                  <c:v>2.76</c:v>
                </c:pt>
                <c:pt idx="39">
                  <c:v>2.78</c:v>
                </c:pt>
                <c:pt idx="40">
                  <c:v>2.8</c:v>
                </c:pt>
                <c:pt idx="41">
                  <c:v>2.82</c:v>
                </c:pt>
                <c:pt idx="42">
                  <c:v>2.84</c:v>
                </c:pt>
                <c:pt idx="43">
                  <c:v>2.86</c:v>
                </c:pt>
                <c:pt idx="44">
                  <c:v>2.88</c:v>
                </c:pt>
                <c:pt idx="45">
                  <c:v>2.9</c:v>
                </c:pt>
                <c:pt idx="46">
                  <c:v>2.92</c:v>
                </c:pt>
                <c:pt idx="47">
                  <c:v>2.94</c:v>
                </c:pt>
                <c:pt idx="48">
                  <c:v>2.96</c:v>
                </c:pt>
                <c:pt idx="49">
                  <c:v>2.98</c:v>
                </c:pt>
                <c:pt idx="50">
                  <c:v>3.0</c:v>
                </c:pt>
                <c:pt idx="51">
                  <c:v>3.02</c:v>
                </c:pt>
                <c:pt idx="52">
                  <c:v>3.04</c:v>
                </c:pt>
                <c:pt idx="53">
                  <c:v>3.06</c:v>
                </c:pt>
                <c:pt idx="54">
                  <c:v>3.08</c:v>
                </c:pt>
                <c:pt idx="55">
                  <c:v>3.1</c:v>
                </c:pt>
                <c:pt idx="56">
                  <c:v>3.12</c:v>
                </c:pt>
                <c:pt idx="57">
                  <c:v>3.14</c:v>
                </c:pt>
                <c:pt idx="58">
                  <c:v>3.16</c:v>
                </c:pt>
                <c:pt idx="59">
                  <c:v>3.18</c:v>
                </c:pt>
                <c:pt idx="60">
                  <c:v>3.2</c:v>
                </c:pt>
                <c:pt idx="61">
                  <c:v>3.22</c:v>
                </c:pt>
                <c:pt idx="62">
                  <c:v>3.24</c:v>
                </c:pt>
                <c:pt idx="63">
                  <c:v>3.26</c:v>
                </c:pt>
                <c:pt idx="64">
                  <c:v>3.28</c:v>
                </c:pt>
                <c:pt idx="65">
                  <c:v>3.3</c:v>
                </c:pt>
                <c:pt idx="66">
                  <c:v>3.32</c:v>
                </c:pt>
                <c:pt idx="67">
                  <c:v>3.34</c:v>
                </c:pt>
                <c:pt idx="68">
                  <c:v>3.36</c:v>
                </c:pt>
                <c:pt idx="69">
                  <c:v>3.38</c:v>
                </c:pt>
                <c:pt idx="70">
                  <c:v>3.4</c:v>
                </c:pt>
                <c:pt idx="71">
                  <c:v>3.42</c:v>
                </c:pt>
                <c:pt idx="72">
                  <c:v>3.44</c:v>
                </c:pt>
                <c:pt idx="73">
                  <c:v>3.46</c:v>
                </c:pt>
                <c:pt idx="74">
                  <c:v>3.48</c:v>
                </c:pt>
                <c:pt idx="75">
                  <c:v>3.5</c:v>
                </c:pt>
                <c:pt idx="76">
                  <c:v>3.52</c:v>
                </c:pt>
                <c:pt idx="77">
                  <c:v>3.54</c:v>
                </c:pt>
                <c:pt idx="78">
                  <c:v>3.56</c:v>
                </c:pt>
                <c:pt idx="79">
                  <c:v>3.58</c:v>
                </c:pt>
                <c:pt idx="80">
                  <c:v>3.6</c:v>
                </c:pt>
                <c:pt idx="81">
                  <c:v>3.62</c:v>
                </c:pt>
                <c:pt idx="82">
                  <c:v>3.64</c:v>
                </c:pt>
                <c:pt idx="83">
                  <c:v>3.66</c:v>
                </c:pt>
                <c:pt idx="84">
                  <c:v>3.68</c:v>
                </c:pt>
                <c:pt idx="85">
                  <c:v>3.7</c:v>
                </c:pt>
                <c:pt idx="86">
                  <c:v>3.72</c:v>
                </c:pt>
                <c:pt idx="87">
                  <c:v>3.74</c:v>
                </c:pt>
                <c:pt idx="88">
                  <c:v>3.76</c:v>
                </c:pt>
                <c:pt idx="89">
                  <c:v>3.78</c:v>
                </c:pt>
                <c:pt idx="90">
                  <c:v>3.8</c:v>
                </c:pt>
                <c:pt idx="91">
                  <c:v>3.82</c:v>
                </c:pt>
                <c:pt idx="92">
                  <c:v>3.84</c:v>
                </c:pt>
                <c:pt idx="93">
                  <c:v>3.86</c:v>
                </c:pt>
                <c:pt idx="94">
                  <c:v>3.88</c:v>
                </c:pt>
                <c:pt idx="95">
                  <c:v>3.9</c:v>
                </c:pt>
                <c:pt idx="96">
                  <c:v>3.92</c:v>
                </c:pt>
                <c:pt idx="97">
                  <c:v>3.94</c:v>
                </c:pt>
                <c:pt idx="98">
                  <c:v>3.96</c:v>
                </c:pt>
                <c:pt idx="99">
                  <c:v>3.98</c:v>
                </c:pt>
                <c:pt idx="100">
                  <c:v>4.0</c:v>
                </c:pt>
                <c:pt idx="101">
                  <c:v>4.02</c:v>
                </c:pt>
                <c:pt idx="102">
                  <c:v>4.04</c:v>
                </c:pt>
                <c:pt idx="103">
                  <c:v>4.06</c:v>
                </c:pt>
                <c:pt idx="104">
                  <c:v>4.08</c:v>
                </c:pt>
                <c:pt idx="105">
                  <c:v>4.1</c:v>
                </c:pt>
                <c:pt idx="106">
                  <c:v>4.119999999999997</c:v>
                </c:pt>
                <c:pt idx="107">
                  <c:v>4.14</c:v>
                </c:pt>
                <c:pt idx="108">
                  <c:v>4.159999999999997</c:v>
                </c:pt>
                <c:pt idx="109">
                  <c:v>4.18</c:v>
                </c:pt>
                <c:pt idx="110">
                  <c:v>4.2</c:v>
                </c:pt>
                <c:pt idx="111">
                  <c:v>4.22</c:v>
                </c:pt>
                <c:pt idx="112">
                  <c:v>4.24</c:v>
                </c:pt>
                <c:pt idx="113">
                  <c:v>4.26</c:v>
                </c:pt>
                <c:pt idx="114">
                  <c:v>4.28</c:v>
                </c:pt>
                <c:pt idx="115">
                  <c:v>4.3</c:v>
                </c:pt>
                <c:pt idx="116">
                  <c:v>4.319999999999998</c:v>
                </c:pt>
                <c:pt idx="117">
                  <c:v>4.34</c:v>
                </c:pt>
                <c:pt idx="118">
                  <c:v>4.359999999999998</c:v>
                </c:pt>
                <c:pt idx="119">
                  <c:v>4.38</c:v>
                </c:pt>
                <c:pt idx="120">
                  <c:v>4.4</c:v>
                </c:pt>
                <c:pt idx="121">
                  <c:v>4.42</c:v>
                </c:pt>
                <c:pt idx="122">
                  <c:v>4.44</c:v>
                </c:pt>
                <c:pt idx="123">
                  <c:v>4.46</c:v>
                </c:pt>
                <c:pt idx="124">
                  <c:v>4.48</c:v>
                </c:pt>
                <c:pt idx="125">
                  <c:v>4.5</c:v>
                </c:pt>
                <c:pt idx="126">
                  <c:v>4.52</c:v>
                </c:pt>
                <c:pt idx="127">
                  <c:v>4.54</c:v>
                </c:pt>
                <c:pt idx="128">
                  <c:v>4.56</c:v>
                </c:pt>
                <c:pt idx="129">
                  <c:v>4.58</c:v>
                </c:pt>
                <c:pt idx="130">
                  <c:v>4.6</c:v>
                </c:pt>
                <c:pt idx="131">
                  <c:v>4.619999999999996</c:v>
                </c:pt>
                <c:pt idx="132">
                  <c:v>4.64</c:v>
                </c:pt>
                <c:pt idx="133">
                  <c:v>4.659999999999996</c:v>
                </c:pt>
                <c:pt idx="134">
                  <c:v>4.68</c:v>
                </c:pt>
                <c:pt idx="135">
                  <c:v>4.7</c:v>
                </c:pt>
                <c:pt idx="136">
                  <c:v>4.72</c:v>
                </c:pt>
                <c:pt idx="137">
                  <c:v>4.74</c:v>
                </c:pt>
                <c:pt idx="138">
                  <c:v>4.76</c:v>
                </c:pt>
                <c:pt idx="139">
                  <c:v>4.78</c:v>
                </c:pt>
                <c:pt idx="140">
                  <c:v>4.8</c:v>
                </c:pt>
                <c:pt idx="141">
                  <c:v>4.819999999999998</c:v>
                </c:pt>
                <c:pt idx="142">
                  <c:v>4.84</c:v>
                </c:pt>
                <c:pt idx="143">
                  <c:v>4.859999999999998</c:v>
                </c:pt>
                <c:pt idx="144">
                  <c:v>4.88</c:v>
                </c:pt>
                <c:pt idx="145">
                  <c:v>4.9</c:v>
                </c:pt>
                <c:pt idx="146">
                  <c:v>4.92</c:v>
                </c:pt>
                <c:pt idx="147">
                  <c:v>4.94</c:v>
                </c:pt>
                <c:pt idx="148">
                  <c:v>4.96</c:v>
                </c:pt>
                <c:pt idx="149">
                  <c:v>4.98</c:v>
                </c:pt>
                <c:pt idx="150">
                  <c:v>5.0</c:v>
                </c:pt>
                <c:pt idx="151">
                  <c:v>5.02</c:v>
                </c:pt>
                <c:pt idx="152">
                  <c:v>5.04</c:v>
                </c:pt>
                <c:pt idx="153">
                  <c:v>5.06</c:v>
                </c:pt>
                <c:pt idx="154">
                  <c:v>5.08</c:v>
                </c:pt>
                <c:pt idx="155">
                  <c:v>5.1</c:v>
                </c:pt>
                <c:pt idx="156">
                  <c:v>5.119999999999997</c:v>
                </c:pt>
                <c:pt idx="157">
                  <c:v>5.14</c:v>
                </c:pt>
                <c:pt idx="158">
                  <c:v>5.159999999999997</c:v>
                </c:pt>
                <c:pt idx="159">
                  <c:v>5.18</c:v>
                </c:pt>
                <c:pt idx="160">
                  <c:v>5.2</c:v>
                </c:pt>
                <c:pt idx="161">
                  <c:v>5.22</c:v>
                </c:pt>
                <c:pt idx="162">
                  <c:v>5.24</c:v>
                </c:pt>
                <c:pt idx="163">
                  <c:v>5.26</c:v>
                </c:pt>
                <c:pt idx="164">
                  <c:v>5.28</c:v>
                </c:pt>
                <c:pt idx="165">
                  <c:v>5.3</c:v>
                </c:pt>
                <c:pt idx="166">
                  <c:v>5.319999999999998</c:v>
                </c:pt>
                <c:pt idx="167">
                  <c:v>5.34</c:v>
                </c:pt>
                <c:pt idx="168">
                  <c:v>5.359999999999998</c:v>
                </c:pt>
                <c:pt idx="169">
                  <c:v>5.38</c:v>
                </c:pt>
                <c:pt idx="170">
                  <c:v>5.4</c:v>
                </c:pt>
                <c:pt idx="171">
                  <c:v>5.42</c:v>
                </c:pt>
                <c:pt idx="172">
                  <c:v>5.44</c:v>
                </c:pt>
                <c:pt idx="173">
                  <c:v>5.46</c:v>
                </c:pt>
                <c:pt idx="174">
                  <c:v>5.48</c:v>
                </c:pt>
                <c:pt idx="175">
                  <c:v>5.5</c:v>
                </c:pt>
                <c:pt idx="176">
                  <c:v>5.52</c:v>
                </c:pt>
                <c:pt idx="177">
                  <c:v>5.54</c:v>
                </c:pt>
                <c:pt idx="178">
                  <c:v>5.56</c:v>
                </c:pt>
                <c:pt idx="179">
                  <c:v>5.58</c:v>
                </c:pt>
                <c:pt idx="180">
                  <c:v>5.6</c:v>
                </c:pt>
                <c:pt idx="181">
                  <c:v>5.619999999999996</c:v>
                </c:pt>
                <c:pt idx="182">
                  <c:v>5.64</c:v>
                </c:pt>
                <c:pt idx="183">
                  <c:v>5.659999999999996</c:v>
                </c:pt>
                <c:pt idx="184">
                  <c:v>5.68</c:v>
                </c:pt>
                <c:pt idx="185">
                  <c:v>5.7</c:v>
                </c:pt>
                <c:pt idx="186">
                  <c:v>5.72</c:v>
                </c:pt>
                <c:pt idx="187">
                  <c:v>5.74</c:v>
                </c:pt>
                <c:pt idx="188">
                  <c:v>5.76</c:v>
                </c:pt>
                <c:pt idx="189">
                  <c:v>5.78</c:v>
                </c:pt>
                <c:pt idx="190">
                  <c:v>5.8</c:v>
                </c:pt>
                <c:pt idx="191">
                  <c:v>5.819999999999998</c:v>
                </c:pt>
                <c:pt idx="192">
                  <c:v>5.84</c:v>
                </c:pt>
                <c:pt idx="193">
                  <c:v>5.859999999999998</c:v>
                </c:pt>
                <c:pt idx="194">
                  <c:v>5.88</c:v>
                </c:pt>
                <c:pt idx="195">
                  <c:v>5.9</c:v>
                </c:pt>
                <c:pt idx="196">
                  <c:v>5.92</c:v>
                </c:pt>
                <c:pt idx="197">
                  <c:v>5.94</c:v>
                </c:pt>
                <c:pt idx="198">
                  <c:v>5.96</c:v>
                </c:pt>
                <c:pt idx="199">
                  <c:v>5.98</c:v>
                </c:pt>
                <c:pt idx="200">
                  <c:v>6.0</c:v>
                </c:pt>
                <c:pt idx="201">
                  <c:v>6.02</c:v>
                </c:pt>
                <c:pt idx="202">
                  <c:v>6.04</c:v>
                </c:pt>
                <c:pt idx="203">
                  <c:v>6.06</c:v>
                </c:pt>
                <c:pt idx="204">
                  <c:v>6.08</c:v>
                </c:pt>
                <c:pt idx="205">
                  <c:v>6.1</c:v>
                </c:pt>
                <c:pt idx="206">
                  <c:v>6.119999999999997</c:v>
                </c:pt>
                <c:pt idx="207">
                  <c:v>6.14</c:v>
                </c:pt>
                <c:pt idx="208">
                  <c:v>6.159999999999997</c:v>
                </c:pt>
                <c:pt idx="209">
                  <c:v>6.18</c:v>
                </c:pt>
                <c:pt idx="210">
                  <c:v>6.2</c:v>
                </c:pt>
                <c:pt idx="211">
                  <c:v>6.22</c:v>
                </c:pt>
                <c:pt idx="212">
                  <c:v>6.24</c:v>
                </c:pt>
                <c:pt idx="213">
                  <c:v>6.26</c:v>
                </c:pt>
                <c:pt idx="214">
                  <c:v>6.28</c:v>
                </c:pt>
                <c:pt idx="215">
                  <c:v>6.3</c:v>
                </c:pt>
                <c:pt idx="216">
                  <c:v>6.319999999999998</c:v>
                </c:pt>
                <c:pt idx="217">
                  <c:v>6.34</c:v>
                </c:pt>
                <c:pt idx="218">
                  <c:v>6.359999999999998</c:v>
                </c:pt>
                <c:pt idx="219">
                  <c:v>6.38</c:v>
                </c:pt>
                <c:pt idx="220">
                  <c:v>6.4</c:v>
                </c:pt>
                <c:pt idx="221">
                  <c:v>6.42</c:v>
                </c:pt>
                <c:pt idx="222">
                  <c:v>6.44</c:v>
                </c:pt>
                <c:pt idx="223">
                  <c:v>6.46</c:v>
                </c:pt>
                <c:pt idx="224">
                  <c:v>6.48</c:v>
                </c:pt>
                <c:pt idx="225">
                  <c:v>6.5</c:v>
                </c:pt>
                <c:pt idx="226">
                  <c:v>6.52</c:v>
                </c:pt>
                <c:pt idx="227">
                  <c:v>6.54</c:v>
                </c:pt>
                <c:pt idx="228">
                  <c:v>6.56</c:v>
                </c:pt>
                <c:pt idx="229">
                  <c:v>6.58</c:v>
                </c:pt>
                <c:pt idx="230">
                  <c:v>6.6</c:v>
                </c:pt>
                <c:pt idx="231">
                  <c:v>6.619999999999996</c:v>
                </c:pt>
                <c:pt idx="232">
                  <c:v>6.64</c:v>
                </c:pt>
                <c:pt idx="233">
                  <c:v>6.659999999999996</c:v>
                </c:pt>
                <c:pt idx="234">
                  <c:v>6.68</c:v>
                </c:pt>
                <c:pt idx="235">
                  <c:v>6.7</c:v>
                </c:pt>
                <c:pt idx="236">
                  <c:v>6.72</c:v>
                </c:pt>
                <c:pt idx="237">
                  <c:v>6.74</c:v>
                </c:pt>
                <c:pt idx="238">
                  <c:v>6.76</c:v>
                </c:pt>
                <c:pt idx="239">
                  <c:v>6.78</c:v>
                </c:pt>
                <c:pt idx="240">
                  <c:v>6.8</c:v>
                </c:pt>
                <c:pt idx="241">
                  <c:v>6.819999999999998</c:v>
                </c:pt>
                <c:pt idx="242">
                  <c:v>6.84</c:v>
                </c:pt>
                <c:pt idx="243">
                  <c:v>6.859999999999998</c:v>
                </c:pt>
                <c:pt idx="244">
                  <c:v>6.88</c:v>
                </c:pt>
                <c:pt idx="245">
                  <c:v>6.9</c:v>
                </c:pt>
                <c:pt idx="246">
                  <c:v>6.92</c:v>
                </c:pt>
                <c:pt idx="247">
                  <c:v>6.94</c:v>
                </c:pt>
                <c:pt idx="248">
                  <c:v>6.96</c:v>
                </c:pt>
                <c:pt idx="249">
                  <c:v>6.98</c:v>
                </c:pt>
                <c:pt idx="250">
                  <c:v>7.0</c:v>
                </c:pt>
                <c:pt idx="251">
                  <c:v>7.02</c:v>
                </c:pt>
                <c:pt idx="252">
                  <c:v>7.04</c:v>
                </c:pt>
                <c:pt idx="253">
                  <c:v>7.06</c:v>
                </c:pt>
                <c:pt idx="254">
                  <c:v>7.08</c:v>
                </c:pt>
                <c:pt idx="255">
                  <c:v>7.1</c:v>
                </c:pt>
                <c:pt idx="256">
                  <c:v>7.119999999999997</c:v>
                </c:pt>
                <c:pt idx="257">
                  <c:v>7.14</c:v>
                </c:pt>
                <c:pt idx="258">
                  <c:v>7.159999999999997</c:v>
                </c:pt>
                <c:pt idx="259">
                  <c:v>7.18</c:v>
                </c:pt>
                <c:pt idx="260">
                  <c:v>7.2</c:v>
                </c:pt>
                <c:pt idx="261">
                  <c:v>7.22</c:v>
                </c:pt>
                <c:pt idx="262">
                  <c:v>7.24</c:v>
                </c:pt>
                <c:pt idx="263">
                  <c:v>7.26</c:v>
                </c:pt>
                <c:pt idx="264">
                  <c:v>7.28</c:v>
                </c:pt>
                <c:pt idx="265">
                  <c:v>7.3</c:v>
                </c:pt>
                <c:pt idx="266">
                  <c:v>7.319999999999998</c:v>
                </c:pt>
                <c:pt idx="267">
                  <c:v>7.34</c:v>
                </c:pt>
                <c:pt idx="268">
                  <c:v>7.359999999999998</c:v>
                </c:pt>
                <c:pt idx="269">
                  <c:v>7.38</c:v>
                </c:pt>
                <c:pt idx="270">
                  <c:v>7.4</c:v>
                </c:pt>
                <c:pt idx="271">
                  <c:v>7.42</c:v>
                </c:pt>
                <c:pt idx="272">
                  <c:v>7.44</c:v>
                </c:pt>
                <c:pt idx="273">
                  <c:v>7.46</c:v>
                </c:pt>
                <c:pt idx="274">
                  <c:v>7.48</c:v>
                </c:pt>
                <c:pt idx="275">
                  <c:v>7.5</c:v>
                </c:pt>
                <c:pt idx="276">
                  <c:v>7.52</c:v>
                </c:pt>
                <c:pt idx="277">
                  <c:v>7.54</c:v>
                </c:pt>
                <c:pt idx="278">
                  <c:v>7.56</c:v>
                </c:pt>
                <c:pt idx="279">
                  <c:v>7.58</c:v>
                </c:pt>
                <c:pt idx="280">
                  <c:v>7.6</c:v>
                </c:pt>
                <c:pt idx="281">
                  <c:v>7.619999999999996</c:v>
                </c:pt>
                <c:pt idx="282">
                  <c:v>7.64</c:v>
                </c:pt>
                <c:pt idx="283">
                  <c:v>7.659999999999996</c:v>
                </c:pt>
                <c:pt idx="284">
                  <c:v>7.68</c:v>
                </c:pt>
                <c:pt idx="285">
                  <c:v>7.7</c:v>
                </c:pt>
                <c:pt idx="286">
                  <c:v>7.72</c:v>
                </c:pt>
                <c:pt idx="287">
                  <c:v>7.74</c:v>
                </c:pt>
                <c:pt idx="288">
                  <c:v>7.76</c:v>
                </c:pt>
                <c:pt idx="289">
                  <c:v>7.78</c:v>
                </c:pt>
                <c:pt idx="290">
                  <c:v>7.8</c:v>
                </c:pt>
                <c:pt idx="291">
                  <c:v>7.819999999999998</c:v>
                </c:pt>
                <c:pt idx="292">
                  <c:v>7.84</c:v>
                </c:pt>
                <c:pt idx="293">
                  <c:v>7.859999999999998</c:v>
                </c:pt>
                <c:pt idx="294">
                  <c:v>7.88</c:v>
                </c:pt>
                <c:pt idx="295">
                  <c:v>7.9</c:v>
                </c:pt>
                <c:pt idx="296">
                  <c:v>7.92</c:v>
                </c:pt>
                <c:pt idx="297">
                  <c:v>7.94</c:v>
                </c:pt>
                <c:pt idx="298">
                  <c:v>7.96</c:v>
                </c:pt>
                <c:pt idx="299">
                  <c:v>7.98</c:v>
                </c:pt>
                <c:pt idx="300">
                  <c:v>8.0</c:v>
                </c:pt>
                <c:pt idx="301">
                  <c:v>8.02</c:v>
                </c:pt>
                <c:pt idx="302">
                  <c:v>8.040000000000001</c:v>
                </c:pt>
                <c:pt idx="303">
                  <c:v>8.06</c:v>
                </c:pt>
                <c:pt idx="304">
                  <c:v>8.08</c:v>
                </c:pt>
                <c:pt idx="305">
                  <c:v>8.1</c:v>
                </c:pt>
                <c:pt idx="306">
                  <c:v>8.120000000000001</c:v>
                </c:pt>
                <c:pt idx="307">
                  <c:v>8.140000000000001</c:v>
                </c:pt>
                <c:pt idx="308">
                  <c:v>8.16</c:v>
                </c:pt>
                <c:pt idx="309">
                  <c:v>8.18</c:v>
                </c:pt>
                <c:pt idx="310">
                  <c:v>8.200000000000001</c:v>
                </c:pt>
                <c:pt idx="311">
                  <c:v>8.220000000000001</c:v>
                </c:pt>
                <c:pt idx="312">
                  <c:v>8.239999999999998</c:v>
                </c:pt>
                <c:pt idx="313">
                  <c:v>8.26</c:v>
                </c:pt>
                <c:pt idx="314">
                  <c:v>8.280000000000001</c:v>
                </c:pt>
                <c:pt idx="315">
                  <c:v>8.3</c:v>
                </c:pt>
                <c:pt idx="316">
                  <c:v>8.32</c:v>
                </c:pt>
                <c:pt idx="317">
                  <c:v>8.34</c:v>
                </c:pt>
                <c:pt idx="318">
                  <c:v>8.36</c:v>
                </c:pt>
                <c:pt idx="319">
                  <c:v>8.38</c:v>
                </c:pt>
                <c:pt idx="320">
                  <c:v>8.4</c:v>
                </c:pt>
                <c:pt idx="321">
                  <c:v>8.42</c:v>
                </c:pt>
                <c:pt idx="322">
                  <c:v>8.44</c:v>
                </c:pt>
                <c:pt idx="323">
                  <c:v>8.460000000000002</c:v>
                </c:pt>
                <c:pt idx="324">
                  <c:v>8.48</c:v>
                </c:pt>
                <c:pt idx="325">
                  <c:v>8.5</c:v>
                </c:pt>
                <c:pt idx="326">
                  <c:v>8.52</c:v>
                </c:pt>
                <c:pt idx="327">
                  <c:v>8.540000000000001</c:v>
                </c:pt>
                <c:pt idx="328">
                  <c:v>8.56</c:v>
                </c:pt>
                <c:pt idx="329">
                  <c:v>8.58</c:v>
                </c:pt>
                <c:pt idx="330">
                  <c:v>8.6</c:v>
                </c:pt>
                <c:pt idx="331">
                  <c:v>8.620000000000001</c:v>
                </c:pt>
                <c:pt idx="332">
                  <c:v>8.639999999999998</c:v>
                </c:pt>
                <c:pt idx="333">
                  <c:v>8.66</c:v>
                </c:pt>
                <c:pt idx="334">
                  <c:v>8.68</c:v>
                </c:pt>
                <c:pt idx="335">
                  <c:v>8.700000000000001</c:v>
                </c:pt>
                <c:pt idx="336">
                  <c:v>8.720000000000001</c:v>
                </c:pt>
                <c:pt idx="337">
                  <c:v>8.739999999999998</c:v>
                </c:pt>
                <c:pt idx="338">
                  <c:v>8.76</c:v>
                </c:pt>
                <c:pt idx="339">
                  <c:v>8.780000000000001</c:v>
                </c:pt>
                <c:pt idx="340">
                  <c:v>8.8</c:v>
                </c:pt>
                <c:pt idx="341">
                  <c:v>8.82</c:v>
                </c:pt>
                <c:pt idx="342">
                  <c:v>8.84</c:v>
                </c:pt>
                <c:pt idx="343">
                  <c:v>8.86</c:v>
                </c:pt>
                <c:pt idx="344">
                  <c:v>8.88</c:v>
                </c:pt>
                <c:pt idx="345">
                  <c:v>8.9</c:v>
                </c:pt>
                <c:pt idx="346">
                  <c:v>8.92</c:v>
                </c:pt>
                <c:pt idx="347">
                  <c:v>8.94</c:v>
                </c:pt>
                <c:pt idx="348">
                  <c:v>8.960000000000002</c:v>
                </c:pt>
                <c:pt idx="349">
                  <c:v>8.98</c:v>
                </c:pt>
                <c:pt idx="350">
                  <c:v>9.0</c:v>
                </c:pt>
                <c:pt idx="351">
                  <c:v>9.02</c:v>
                </c:pt>
                <c:pt idx="352">
                  <c:v>9.040000000000001</c:v>
                </c:pt>
                <c:pt idx="353">
                  <c:v>9.06</c:v>
                </c:pt>
                <c:pt idx="354">
                  <c:v>9.08</c:v>
                </c:pt>
                <c:pt idx="355">
                  <c:v>9.1</c:v>
                </c:pt>
                <c:pt idx="356">
                  <c:v>9.120000000000001</c:v>
                </c:pt>
                <c:pt idx="357">
                  <c:v>9.140000000000001</c:v>
                </c:pt>
                <c:pt idx="358">
                  <c:v>9.16</c:v>
                </c:pt>
                <c:pt idx="359">
                  <c:v>9.18</c:v>
                </c:pt>
                <c:pt idx="360">
                  <c:v>9.200000000000001</c:v>
                </c:pt>
                <c:pt idx="361">
                  <c:v>9.220000000000001</c:v>
                </c:pt>
                <c:pt idx="362">
                  <c:v>9.239999999999998</c:v>
                </c:pt>
                <c:pt idx="363">
                  <c:v>9.26</c:v>
                </c:pt>
                <c:pt idx="364">
                  <c:v>9.280000000000001</c:v>
                </c:pt>
                <c:pt idx="365">
                  <c:v>9.3</c:v>
                </c:pt>
                <c:pt idx="366">
                  <c:v>9.32</c:v>
                </c:pt>
                <c:pt idx="367">
                  <c:v>9.34</c:v>
                </c:pt>
                <c:pt idx="368">
                  <c:v>9.36</c:v>
                </c:pt>
                <c:pt idx="369">
                  <c:v>9.38</c:v>
                </c:pt>
                <c:pt idx="370">
                  <c:v>9.4</c:v>
                </c:pt>
                <c:pt idx="371">
                  <c:v>9.42</c:v>
                </c:pt>
                <c:pt idx="372">
                  <c:v>9.44</c:v>
                </c:pt>
                <c:pt idx="373">
                  <c:v>9.460000000000002</c:v>
                </c:pt>
                <c:pt idx="374">
                  <c:v>9.48</c:v>
                </c:pt>
                <c:pt idx="375">
                  <c:v>9.5</c:v>
                </c:pt>
                <c:pt idx="376">
                  <c:v>9.52</c:v>
                </c:pt>
                <c:pt idx="377">
                  <c:v>9.540000000000001</c:v>
                </c:pt>
                <c:pt idx="378">
                  <c:v>9.56</c:v>
                </c:pt>
                <c:pt idx="379">
                  <c:v>9.58</c:v>
                </c:pt>
                <c:pt idx="380">
                  <c:v>9.6</c:v>
                </c:pt>
                <c:pt idx="381">
                  <c:v>9.620000000000001</c:v>
                </c:pt>
                <c:pt idx="382">
                  <c:v>9.639999999999998</c:v>
                </c:pt>
                <c:pt idx="383">
                  <c:v>9.66</c:v>
                </c:pt>
                <c:pt idx="384">
                  <c:v>9.68</c:v>
                </c:pt>
                <c:pt idx="385">
                  <c:v>9.700000000000001</c:v>
                </c:pt>
                <c:pt idx="386">
                  <c:v>9.720000000000001</c:v>
                </c:pt>
                <c:pt idx="387">
                  <c:v>9.739999999999998</c:v>
                </c:pt>
                <c:pt idx="388">
                  <c:v>9.76</c:v>
                </c:pt>
                <c:pt idx="389">
                  <c:v>9.780000000000001</c:v>
                </c:pt>
                <c:pt idx="390">
                  <c:v>9.8</c:v>
                </c:pt>
                <c:pt idx="391">
                  <c:v>9.82</c:v>
                </c:pt>
                <c:pt idx="392">
                  <c:v>9.84</c:v>
                </c:pt>
                <c:pt idx="393">
                  <c:v>9.86</c:v>
                </c:pt>
                <c:pt idx="394">
                  <c:v>9.88</c:v>
                </c:pt>
                <c:pt idx="395">
                  <c:v>9.9</c:v>
                </c:pt>
                <c:pt idx="396">
                  <c:v>9.92</c:v>
                </c:pt>
                <c:pt idx="397">
                  <c:v>9.94</c:v>
                </c:pt>
                <c:pt idx="398">
                  <c:v>9.960000000000002</c:v>
                </c:pt>
                <c:pt idx="399">
                  <c:v>9.98</c:v>
                </c:pt>
                <c:pt idx="400">
                  <c:v>10.0</c:v>
                </c:pt>
                <c:pt idx="401">
                  <c:v>10.02</c:v>
                </c:pt>
                <c:pt idx="402">
                  <c:v>10.04</c:v>
                </c:pt>
                <c:pt idx="403">
                  <c:v>10.06</c:v>
                </c:pt>
                <c:pt idx="404">
                  <c:v>10.08</c:v>
                </c:pt>
                <c:pt idx="405">
                  <c:v>10.1</c:v>
                </c:pt>
                <c:pt idx="406">
                  <c:v>10.12</c:v>
                </c:pt>
                <c:pt idx="407">
                  <c:v>10.14</c:v>
                </c:pt>
                <c:pt idx="408">
                  <c:v>10.16</c:v>
                </c:pt>
                <c:pt idx="409">
                  <c:v>10.18</c:v>
                </c:pt>
                <c:pt idx="410">
                  <c:v>10.2</c:v>
                </c:pt>
                <c:pt idx="411">
                  <c:v>10.22</c:v>
                </c:pt>
                <c:pt idx="412">
                  <c:v>10.24</c:v>
                </c:pt>
                <c:pt idx="413">
                  <c:v>10.26</c:v>
                </c:pt>
                <c:pt idx="414">
                  <c:v>10.28</c:v>
                </c:pt>
                <c:pt idx="415">
                  <c:v>10.3</c:v>
                </c:pt>
                <c:pt idx="416">
                  <c:v>10.32</c:v>
                </c:pt>
                <c:pt idx="417">
                  <c:v>10.34</c:v>
                </c:pt>
                <c:pt idx="418">
                  <c:v>10.36</c:v>
                </c:pt>
                <c:pt idx="419">
                  <c:v>10.38</c:v>
                </c:pt>
                <c:pt idx="420">
                  <c:v>10.4</c:v>
                </c:pt>
                <c:pt idx="421">
                  <c:v>10.42</c:v>
                </c:pt>
                <c:pt idx="422">
                  <c:v>10.44</c:v>
                </c:pt>
                <c:pt idx="423">
                  <c:v>10.46</c:v>
                </c:pt>
                <c:pt idx="424">
                  <c:v>10.48</c:v>
                </c:pt>
                <c:pt idx="425">
                  <c:v>10.5</c:v>
                </c:pt>
                <c:pt idx="426">
                  <c:v>10.52</c:v>
                </c:pt>
                <c:pt idx="427">
                  <c:v>10.54</c:v>
                </c:pt>
                <c:pt idx="428">
                  <c:v>10.56</c:v>
                </c:pt>
                <c:pt idx="429">
                  <c:v>10.58</c:v>
                </c:pt>
                <c:pt idx="430">
                  <c:v>10.6</c:v>
                </c:pt>
                <c:pt idx="431">
                  <c:v>10.62</c:v>
                </c:pt>
                <c:pt idx="432">
                  <c:v>10.64</c:v>
                </c:pt>
                <c:pt idx="433">
                  <c:v>10.66</c:v>
                </c:pt>
                <c:pt idx="434">
                  <c:v>10.68</c:v>
                </c:pt>
                <c:pt idx="435">
                  <c:v>10.7</c:v>
                </c:pt>
                <c:pt idx="436">
                  <c:v>10.72</c:v>
                </c:pt>
                <c:pt idx="437">
                  <c:v>10.74</c:v>
                </c:pt>
                <c:pt idx="438">
                  <c:v>10.76</c:v>
                </c:pt>
                <c:pt idx="439">
                  <c:v>10.78</c:v>
                </c:pt>
                <c:pt idx="440">
                  <c:v>10.8</c:v>
                </c:pt>
                <c:pt idx="441">
                  <c:v>10.82</c:v>
                </c:pt>
                <c:pt idx="442">
                  <c:v>10.84</c:v>
                </c:pt>
                <c:pt idx="443">
                  <c:v>10.86</c:v>
                </c:pt>
                <c:pt idx="444">
                  <c:v>10.88</c:v>
                </c:pt>
                <c:pt idx="445">
                  <c:v>10.9</c:v>
                </c:pt>
                <c:pt idx="446">
                  <c:v>10.92</c:v>
                </c:pt>
                <c:pt idx="447">
                  <c:v>10.94</c:v>
                </c:pt>
                <c:pt idx="448">
                  <c:v>10.96</c:v>
                </c:pt>
                <c:pt idx="449">
                  <c:v>10.98</c:v>
                </c:pt>
                <c:pt idx="450">
                  <c:v>11.0</c:v>
                </c:pt>
                <c:pt idx="451">
                  <c:v>11.02</c:v>
                </c:pt>
                <c:pt idx="452">
                  <c:v>11.04</c:v>
                </c:pt>
                <c:pt idx="453">
                  <c:v>11.06</c:v>
                </c:pt>
                <c:pt idx="454">
                  <c:v>11.08</c:v>
                </c:pt>
                <c:pt idx="455">
                  <c:v>11.1</c:v>
                </c:pt>
                <c:pt idx="456">
                  <c:v>11.12</c:v>
                </c:pt>
                <c:pt idx="457">
                  <c:v>11.14</c:v>
                </c:pt>
                <c:pt idx="458">
                  <c:v>11.16</c:v>
                </c:pt>
                <c:pt idx="459">
                  <c:v>11.18</c:v>
                </c:pt>
                <c:pt idx="460">
                  <c:v>11.2</c:v>
                </c:pt>
                <c:pt idx="461">
                  <c:v>11.22</c:v>
                </c:pt>
                <c:pt idx="462">
                  <c:v>11.24</c:v>
                </c:pt>
                <c:pt idx="463">
                  <c:v>11.26</c:v>
                </c:pt>
                <c:pt idx="464">
                  <c:v>11.28</c:v>
                </c:pt>
                <c:pt idx="465">
                  <c:v>11.3</c:v>
                </c:pt>
                <c:pt idx="466">
                  <c:v>11.32</c:v>
                </c:pt>
                <c:pt idx="467">
                  <c:v>11.34</c:v>
                </c:pt>
                <c:pt idx="468">
                  <c:v>11.36</c:v>
                </c:pt>
                <c:pt idx="469">
                  <c:v>11.38</c:v>
                </c:pt>
                <c:pt idx="470">
                  <c:v>11.4</c:v>
                </c:pt>
                <c:pt idx="471">
                  <c:v>11.42</c:v>
                </c:pt>
                <c:pt idx="472">
                  <c:v>11.44</c:v>
                </c:pt>
                <c:pt idx="473">
                  <c:v>11.46</c:v>
                </c:pt>
                <c:pt idx="474">
                  <c:v>11.48</c:v>
                </c:pt>
                <c:pt idx="475">
                  <c:v>11.5</c:v>
                </c:pt>
                <c:pt idx="476">
                  <c:v>11.52</c:v>
                </c:pt>
                <c:pt idx="477">
                  <c:v>11.54</c:v>
                </c:pt>
                <c:pt idx="478">
                  <c:v>11.56</c:v>
                </c:pt>
                <c:pt idx="479">
                  <c:v>11.58</c:v>
                </c:pt>
                <c:pt idx="480">
                  <c:v>11.6</c:v>
                </c:pt>
                <c:pt idx="481">
                  <c:v>11.62</c:v>
                </c:pt>
                <c:pt idx="482">
                  <c:v>11.64</c:v>
                </c:pt>
                <c:pt idx="483">
                  <c:v>11.66</c:v>
                </c:pt>
                <c:pt idx="484">
                  <c:v>11.68</c:v>
                </c:pt>
                <c:pt idx="485">
                  <c:v>11.7</c:v>
                </c:pt>
                <c:pt idx="486">
                  <c:v>11.72</c:v>
                </c:pt>
                <c:pt idx="487">
                  <c:v>11.74</c:v>
                </c:pt>
                <c:pt idx="488">
                  <c:v>11.76</c:v>
                </c:pt>
                <c:pt idx="489">
                  <c:v>11.78</c:v>
                </c:pt>
                <c:pt idx="490">
                  <c:v>11.8</c:v>
                </c:pt>
                <c:pt idx="491">
                  <c:v>11.82</c:v>
                </c:pt>
                <c:pt idx="492">
                  <c:v>11.84</c:v>
                </c:pt>
                <c:pt idx="493">
                  <c:v>11.86</c:v>
                </c:pt>
                <c:pt idx="494">
                  <c:v>11.88</c:v>
                </c:pt>
                <c:pt idx="495">
                  <c:v>11.9</c:v>
                </c:pt>
                <c:pt idx="496">
                  <c:v>11.92</c:v>
                </c:pt>
                <c:pt idx="497">
                  <c:v>11.94</c:v>
                </c:pt>
                <c:pt idx="498">
                  <c:v>11.96</c:v>
                </c:pt>
                <c:pt idx="499">
                  <c:v>11.98</c:v>
                </c:pt>
                <c:pt idx="500">
                  <c:v>12.0</c:v>
                </c:pt>
                <c:pt idx="501">
                  <c:v>12.02</c:v>
                </c:pt>
                <c:pt idx="502">
                  <c:v>12.04</c:v>
                </c:pt>
                <c:pt idx="503">
                  <c:v>12.06</c:v>
                </c:pt>
                <c:pt idx="504">
                  <c:v>12.08</c:v>
                </c:pt>
                <c:pt idx="505">
                  <c:v>12.1</c:v>
                </c:pt>
                <c:pt idx="506">
                  <c:v>12.12</c:v>
                </c:pt>
                <c:pt idx="507">
                  <c:v>12.14</c:v>
                </c:pt>
                <c:pt idx="508">
                  <c:v>12.16</c:v>
                </c:pt>
                <c:pt idx="509">
                  <c:v>12.18</c:v>
                </c:pt>
                <c:pt idx="510">
                  <c:v>12.2</c:v>
                </c:pt>
                <c:pt idx="511">
                  <c:v>12.22</c:v>
                </c:pt>
                <c:pt idx="512">
                  <c:v>12.24</c:v>
                </c:pt>
                <c:pt idx="513">
                  <c:v>12.26</c:v>
                </c:pt>
                <c:pt idx="514">
                  <c:v>12.28</c:v>
                </c:pt>
                <c:pt idx="515">
                  <c:v>12.3</c:v>
                </c:pt>
                <c:pt idx="516">
                  <c:v>12.32</c:v>
                </c:pt>
                <c:pt idx="517">
                  <c:v>12.34</c:v>
                </c:pt>
                <c:pt idx="518">
                  <c:v>12.36</c:v>
                </c:pt>
                <c:pt idx="519">
                  <c:v>12.38</c:v>
                </c:pt>
                <c:pt idx="520">
                  <c:v>12.4</c:v>
                </c:pt>
                <c:pt idx="521">
                  <c:v>12.42</c:v>
                </c:pt>
                <c:pt idx="522">
                  <c:v>12.44</c:v>
                </c:pt>
                <c:pt idx="523">
                  <c:v>12.46</c:v>
                </c:pt>
                <c:pt idx="524">
                  <c:v>12.48</c:v>
                </c:pt>
                <c:pt idx="525">
                  <c:v>12.5</c:v>
                </c:pt>
                <c:pt idx="526">
                  <c:v>12.52</c:v>
                </c:pt>
                <c:pt idx="527">
                  <c:v>12.54</c:v>
                </c:pt>
                <c:pt idx="528">
                  <c:v>12.56</c:v>
                </c:pt>
                <c:pt idx="529">
                  <c:v>12.58</c:v>
                </c:pt>
                <c:pt idx="530">
                  <c:v>12.6</c:v>
                </c:pt>
                <c:pt idx="531">
                  <c:v>12.62</c:v>
                </c:pt>
                <c:pt idx="532">
                  <c:v>12.64</c:v>
                </c:pt>
                <c:pt idx="533">
                  <c:v>12.66</c:v>
                </c:pt>
                <c:pt idx="534">
                  <c:v>12.68</c:v>
                </c:pt>
                <c:pt idx="535">
                  <c:v>12.7</c:v>
                </c:pt>
                <c:pt idx="536">
                  <c:v>12.72</c:v>
                </c:pt>
                <c:pt idx="537">
                  <c:v>12.74</c:v>
                </c:pt>
                <c:pt idx="538">
                  <c:v>12.76</c:v>
                </c:pt>
                <c:pt idx="539">
                  <c:v>12.78</c:v>
                </c:pt>
                <c:pt idx="540">
                  <c:v>12.8</c:v>
                </c:pt>
                <c:pt idx="541">
                  <c:v>12.82</c:v>
                </c:pt>
                <c:pt idx="542">
                  <c:v>12.84</c:v>
                </c:pt>
                <c:pt idx="543">
                  <c:v>12.86</c:v>
                </c:pt>
                <c:pt idx="544">
                  <c:v>12.88</c:v>
                </c:pt>
                <c:pt idx="545">
                  <c:v>12.9</c:v>
                </c:pt>
                <c:pt idx="546">
                  <c:v>12.92</c:v>
                </c:pt>
                <c:pt idx="547">
                  <c:v>12.94</c:v>
                </c:pt>
                <c:pt idx="548">
                  <c:v>12.96</c:v>
                </c:pt>
                <c:pt idx="549">
                  <c:v>12.98</c:v>
                </c:pt>
                <c:pt idx="550">
                  <c:v>13.0</c:v>
                </c:pt>
                <c:pt idx="551">
                  <c:v>13.02</c:v>
                </c:pt>
                <c:pt idx="552">
                  <c:v>13.04</c:v>
                </c:pt>
                <c:pt idx="553">
                  <c:v>13.06</c:v>
                </c:pt>
                <c:pt idx="554">
                  <c:v>13.08</c:v>
                </c:pt>
                <c:pt idx="555">
                  <c:v>13.1</c:v>
                </c:pt>
                <c:pt idx="556">
                  <c:v>13.12</c:v>
                </c:pt>
                <c:pt idx="557">
                  <c:v>13.14</c:v>
                </c:pt>
                <c:pt idx="558">
                  <c:v>13.16</c:v>
                </c:pt>
                <c:pt idx="559">
                  <c:v>13.18</c:v>
                </c:pt>
                <c:pt idx="560">
                  <c:v>13.2</c:v>
                </c:pt>
                <c:pt idx="561">
                  <c:v>13.22</c:v>
                </c:pt>
                <c:pt idx="562">
                  <c:v>13.24</c:v>
                </c:pt>
                <c:pt idx="563">
                  <c:v>13.26</c:v>
                </c:pt>
                <c:pt idx="564">
                  <c:v>13.28</c:v>
                </c:pt>
                <c:pt idx="565">
                  <c:v>13.3</c:v>
                </c:pt>
                <c:pt idx="566">
                  <c:v>13.32</c:v>
                </c:pt>
                <c:pt idx="567">
                  <c:v>13.34</c:v>
                </c:pt>
                <c:pt idx="568">
                  <c:v>13.36</c:v>
                </c:pt>
                <c:pt idx="569">
                  <c:v>13.38</c:v>
                </c:pt>
                <c:pt idx="570">
                  <c:v>13.4</c:v>
                </c:pt>
                <c:pt idx="571">
                  <c:v>13.42</c:v>
                </c:pt>
                <c:pt idx="572">
                  <c:v>13.44</c:v>
                </c:pt>
                <c:pt idx="573">
                  <c:v>13.46</c:v>
                </c:pt>
                <c:pt idx="574">
                  <c:v>13.48</c:v>
                </c:pt>
                <c:pt idx="575">
                  <c:v>13.5</c:v>
                </c:pt>
                <c:pt idx="576">
                  <c:v>13.52</c:v>
                </c:pt>
                <c:pt idx="577">
                  <c:v>13.54</c:v>
                </c:pt>
                <c:pt idx="578">
                  <c:v>13.56</c:v>
                </c:pt>
                <c:pt idx="579">
                  <c:v>13.58</c:v>
                </c:pt>
                <c:pt idx="580">
                  <c:v>13.6</c:v>
                </c:pt>
                <c:pt idx="581">
                  <c:v>13.62</c:v>
                </c:pt>
                <c:pt idx="582">
                  <c:v>13.64</c:v>
                </c:pt>
                <c:pt idx="583">
                  <c:v>13.66</c:v>
                </c:pt>
                <c:pt idx="584">
                  <c:v>13.68</c:v>
                </c:pt>
                <c:pt idx="585">
                  <c:v>13.7</c:v>
                </c:pt>
                <c:pt idx="586">
                  <c:v>13.72</c:v>
                </c:pt>
                <c:pt idx="587">
                  <c:v>13.74</c:v>
                </c:pt>
                <c:pt idx="588">
                  <c:v>13.76</c:v>
                </c:pt>
                <c:pt idx="589">
                  <c:v>13.78</c:v>
                </c:pt>
                <c:pt idx="590">
                  <c:v>13.8</c:v>
                </c:pt>
                <c:pt idx="591">
                  <c:v>13.82</c:v>
                </c:pt>
                <c:pt idx="592">
                  <c:v>13.84</c:v>
                </c:pt>
                <c:pt idx="593">
                  <c:v>13.86</c:v>
                </c:pt>
                <c:pt idx="594">
                  <c:v>13.88</c:v>
                </c:pt>
                <c:pt idx="595">
                  <c:v>13.9</c:v>
                </c:pt>
                <c:pt idx="596">
                  <c:v>13.92</c:v>
                </c:pt>
                <c:pt idx="597">
                  <c:v>13.94</c:v>
                </c:pt>
                <c:pt idx="598">
                  <c:v>13.96</c:v>
                </c:pt>
                <c:pt idx="599">
                  <c:v>13.98</c:v>
                </c:pt>
                <c:pt idx="600">
                  <c:v>14.0</c:v>
                </c:pt>
                <c:pt idx="601">
                  <c:v>14.02</c:v>
                </c:pt>
                <c:pt idx="602">
                  <c:v>14.04</c:v>
                </c:pt>
                <c:pt idx="603">
                  <c:v>14.06</c:v>
                </c:pt>
                <c:pt idx="604">
                  <c:v>14.08</c:v>
                </c:pt>
                <c:pt idx="605">
                  <c:v>14.1</c:v>
                </c:pt>
                <c:pt idx="606">
                  <c:v>14.12</c:v>
                </c:pt>
                <c:pt idx="607">
                  <c:v>14.14</c:v>
                </c:pt>
                <c:pt idx="608">
                  <c:v>14.16</c:v>
                </c:pt>
                <c:pt idx="609">
                  <c:v>14.18</c:v>
                </c:pt>
                <c:pt idx="610">
                  <c:v>14.2</c:v>
                </c:pt>
                <c:pt idx="611">
                  <c:v>14.22</c:v>
                </c:pt>
                <c:pt idx="612">
                  <c:v>14.24</c:v>
                </c:pt>
                <c:pt idx="613">
                  <c:v>14.26</c:v>
                </c:pt>
                <c:pt idx="614">
                  <c:v>14.28</c:v>
                </c:pt>
                <c:pt idx="615">
                  <c:v>14.3</c:v>
                </c:pt>
                <c:pt idx="616">
                  <c:v>14.32</c:v>
                </c:pt>
                <c:pt idx="617">
                  <c:v>14.34</c:v>
                </c:pt>
                <c:pt idx="618">
                  <c:v>14.36</c:v>
                </c:pt>
                <c:pt idx="619">
                  <c:v>14.38</c:v>
                </c:pt>
                <c:pt idx="620">
                  <c:v>14.4</c:v>
                </c:pt>
                <c:pt idx="621">
                  <c:v>14.42</c:v>
                </c:pt>
                <c:pt idx="622">
                  <c:v>14.44</c:v>
                </c:pt>
                <c:pt idx="623">
                  <c:v>14.46</c:v>
                </c:pt>
                <c:pt idx="624">
                  <c:v>14.48</c:v>
                </c:pt>
                <c:pt idx="625">
                  <c:v>14.5</c:v>
                </c:pt>
                <c:pt idx="626">
                  <c:v>14.52</c:v>
                </c:pt>
                <c:pt idx="627">
                  <c:v>14.54</c:v>
                </c:pt>
                <c:pt idx="628">
                  <c:v>14.56</c:v>
                </c:pt>
                <c:pt idx="629">
                  <c:v>14.58</c:v>
                </c:pt>
                <c:pt idx="630">
                  <c:v>14.6</c:v>
                </c:pt>
                <c:pt idx="631">
                  <c:v>14.62</c:v>
                </c:pt>
                <c:pt idx="632">
                  <c:v>14.64</c:v>
                </c:pt>
                <c:pt idx="633">
                  <c:v>14.66</c:v>
                </c:pt>
                <c:pt idx="634">
                  <c:v>14.68</c:v>
                </c:pt>
                <c:pt idx="635">
                  <c:v>14.7</c:v>
                </c:pt>
                <c:pt idx="636">
                  <c:v>14.72</c:v>
                </c:pt>
                <c:pt idx="637">
                  <c:v>14.74</c:v>
                </c:pt>
                <c:pt idx="638">
                  <c:v>14.76</c:v>
                </c:pt>
                <c:pt idx="639">
                  <c:v>14.78</c:v>
                </c:pt>
                <c:pt idx="640">
                  <c:v>14.8</c:v>
                </c:pt>
                <c:pt idx="641">
                  <c:v>14.82</c:v>
                </c:pt>
                <c:pt idx="642">
                  <c:v>14.84</c:v>
                </c:pt>
                <c:pt idx="643">
                  <c:v>14.86</c:v>
                </c:pt>
                <c:pt idx="644">
                  <c:v>14.88</c:v>
                </c:pt>
                <c:pt idx="645">
                  <c:v>14.9</c:v>
                </c:pt>
                <c:pt idx="646">
                  <c:v>14.92</c:v>
                </c:pt>
                <c:pt idx="647">
                  <c:v>14.94</c:v>
                </c:pt>
                <c:pt idx="648">
                  <c:v>14.96</c:v>
                </c:pt>
                <c:pt idx="649">
                  <c:v>14.98</c:v>
                </c:pt>
                <c:pt idx="650">
                  <c:v>15.0</c:v>
                </c:pt>
                <c:pt idx="651">
                  <c:v>15.02</c:v>
                </c:pt>
                <c:pt idx="652">
                  <c:v>15.04</c:v>
                </c:pt>
                <c:pt idx="653">
                  <c:v>15.06</c:v>
                </c:pt>
                <c:pt idx="654">
                  <c:v>15.08</c:v>
                </c:pt>
                <c:pt idx="655">
                  <c:v>15.1</c:v>
                </c:pt>
                <c:pt idx="656">
                  <c:v>15.12</c:v>
                </c:pt>
                <c:pt idx="657">
                  <c:v>15.14</c:v>
                </c:pt>
                <c:pt idx="658">
                  <c:v>15.16</c:v>
                </c:pt>
                <c:pt idx="659">
                  <c:v>15.18</c:v>
                </c:pt>
                <c:pt idx="660">
                  <c:v>15.2</c:v>
                </c:pt>
                <c:pt idx="661">
                  <c:v>15.22</c:v>
                </c:pt>
                <c:pt idx="662">
                  <c:v>15.24</c:v>
                </c:pt>
                <c:pt idx="663">
                  <c:v>15.26</c:v>
                </c:pt>
                <c:pt idx="664">
                  <c:v>15.28</c:v>
                </c:pt>
                <c:pt idx="665">
                  <c:v>15.3</c:v>
                </c:pt>
                <c:pt idx="666">
                  <c:v>15.32</c:v>
                </c:pt>
                <c:pt idx="667">
                  <c:v>15.34</c:v>
                </c:pt>
                <c:pt idx="668">
                  <c:v>15.36</c:v>
                </c:pt>
                <c:pt idx="669">
                  <c:v>15.38</c:v>
                </c:pt>
                <c:pt idx="670">
                  <c:v>15.4</c:v>
                </c:pt>
                <c:pt idx="671">
                  <c:v>15.42</c:v>
                </c:pt>
                <c:pt idx="672">
                  <c:v>15.44</c:v>
                </c:pt>
                <c:pt idx="673">
                  <c:v>15.46</c:v>
                </c:pt>
                <c:pt idx="674">
                  <c:v>15.48</c:v>
                </c:pt>
                <c:pt idx="675">
                  <c:v>15.5</c:v>
                </c:pt>
                <c:pt idx="676">
                  <c:v>15.52</c:v>
                </c:pt>
                <c:pt idx="677">
                  <c:v>15.54</c:v>
                </c:pt>
                <c:pt idx="678">
                  <c:v>15.56</c:v>
                </c:pt>
                <c:pt idx="679">
                  <c:v>15.58</c:v>
                </c:pt>
                <c:pt idx="680">
                  <c:v>15.6</c:v>
                </c:pt>
                <c:pt idx="681">
                  <c:v>15.62</c:v>
                </c:pt>
                <c:pt idx="682">
                  <c:v>15.64</c:v>
                </c:pt>
                <c:pt idx="683">
                  <c:v>15.66</c:v>
                </c:pt>
                <c:pt idx="684">
                  <c:v>15.68</c:v>
                </c:pt>
                <c:pt idx="685">
                  <c:v>15.7</c:v>
                </c:pt>
                <c:pt idx="686">
                  <c:v>15.72</c:v>
                </c:pt>
                <c:pt idx="687">
                  <c:v>15.74</c:v>
                </c:pt>
                <c:pt idx="688">
                  <c:v>15.76</c:v>
                </c:pt>
                <c:pt idx="689">
                  <c:v>15.78</c:v>
                </c:pt>
                <c:pt idx="690">
                  <c:v>15.8</c:v>
                </c:pt>
                <c:pt idx="691">
                  <c:v>15.82</c:v>
                </c:pt>
                <c:pt idx="692">
                  <c:v>15.84</c:v>
                </c:pt>
                <c:pt idx="693">
                  <c:v>15.86</c:v>
                </c:pt>
                <c:pt idx="694">
                  <c:v>15.88</c:v>
                </c:pt>
                <c:pt idx="695">
                  <c:v>15.9</c:v>
                </c:pt>
                <c:pt idx="696">
                  <c:v>15.92</c:v>
                </c:pt>
                <c:pt idx="697">
                  <c:v>15.94</c:v>
                </c:pt>
                <c:pt idx="698">
                  <c:v>15.96</c:v>
                </c:pt>
                <c:pt idx="699">
                  <c:v>15.98</c:v>
                </c:pt>
                <c:pt idx="700">
                  <c:v>16.0</c:v>
                </c:pt>
                <c:pt idx="701">
                  <c:v>16.02</c:v>
                </c:pt>
                <c:pt idx="702">
                  <c:v>16.04</c:v>
                </c:pt>
                <c:pt idx="703">
                  <c:v>16.06</c:v>
                </c:pt>
                <c:pt idx="704">
                  <c:v>16.07999999999999</c:v>
                </c:pt>
                <c:pt idx="705">
                  <c:v>16.1</c:v>
                </c:pt>
                <c:pt idx="706">
                  <c:v>16.12</c:v>
                </c:pt>
                <c:pt idx="707">
                  <c:v>16.14</c:v>
                </c:pt>
                <c:pt idx="708">
                  <c:v>16.16</c:v>
                </c:pt>
                <c:pt idx="709">
                  <c:v>16.18</c:v>
                </c:pt>
                <c:pt idx="710">
                  <c:v>16.2</c:v>
                </c:pt>
                <c:pt idx="711">
                  <c:v>16.22</c:v>
                </c:pt>
                <c:pt idx="712">
                  <c:v>16.23999999999999</c:v>
                </c:pt>
                <c:pt idx="713">
                  <c:v>16.26</c:v>
                </c:pt>
                <c:pt idx="714">
                  <c:v>16.28</c:v>
                </c:pt>
                <c:pt idx="715">
                  <c:v>16.3</c:v>
                </c:pt>
                <c:pt idx="716">
                  <c:v>16.32</c:v>
                </c:pt>
                <c:pt idx="717">
                  <c:v>16.34</c:v>
                </c:pt>
                <c:pt idx="718">
                  <c:v>16.36</c:v>
                </c:pt>
                <c:pt idx="719">
                  <c:v>16.38</c:v>
                </c:pt>
                <c:pt idx="720">
                  <c:v>16.4</c:v>
                </c:pt>
                <c:pt idx="721">
                  <c:v>16.42</c:v>
                </c:pt>
                <c:pt idx="722">
                  <c:v>16.44</c:v>
                </c:pt>
                <c:pt idx="723">
                  <c:v>16.46</c:v>
                </c:pt>
                <c:pt idx="724">
                  <c:v>16.48</c:v>
                </c:pt>
                <c:pt idx="725">
                  <c:v>16.5</c:v>
                </c:pt>
                <c:pt idx="726">
                  <c:v>16.52</c:v>
                </c:pt>
                <c:pt idx="727">
                  <c:v>16.54</c:v>
                </c:pt>
                <c:pt idx="728">
                  <c:v>16.56</c:v>
                </c:pt>
                <c:pt idx="729">
                  <c:v>16.57999999999999</c:v>
                </c:pt>
                <c:pt idx="730">
                  <c:v>16.6</c:v>
                </c:pt>
                <c:pt idx="731">
                  <c:v>16.62</c:v>
                </c:pt>
                <c:pt idx="732">
                  <c:v>16.64</c:v>
                </c:pt>
                <c:pt idx="733">
                  <c:v>16.66</c:v>
                </c:pt>
                <c:pt idx="734">
                  <c:v>16.68</c:v>
                </c:pt>
                <c:pt idx="735">
                  <c:v>16.7</c:v>
                </c:pt>
                <c:pt idx="736">
                  <c:v>16.72</c:v>
                </c:pt>
                <c:pt idx="737">
                  <c:v>16.73999999999999</c:v>
                </c:pt>
                <c:pt idx="738">
                  <c:v>16.76</c:v>
                </c:pt>
                <c:pt idx="739">
                  <c:v>16.78</c:v>
                </c:pt>
                <c:pt idx="740">
                  <c:v>16.8</c:v>
                </c:pt>
                <c:pt idx="741">
                  <c:v>16.82</c:v>
                </c:pt>
                <c:pt idx="742">
                  <c:v>16.84</c:v>
                </c:pt>
                <c:pt idx="743">
                  <c:v>16.86</c:v>
                </c:pt>
                <c:pt idx="744">
                  <c:v>16.88</c:v>
                </c:pt>
                <c:pt idx="745">
                  <c:v>16.9</c:v>
                </c:pt>
                <c:pt idx="746">
                  <c:v>16.92</c:v>
                </c:pt>
                <c:pt idx="747">
                  <c:v>16.94</c:v>
                </c:pt>
                <c:pt idx="748">
                  <c:v>16.96</c:v>
                </c:pt>
                <c:pt idx="749">
                  <c:v>16.98</c:v>
                </c:pt>
                <c:pt idx="750">
                  <c:v>17.0</c:v>
                </c:pt>
                <c:pt idx="751">
                  <c:v>17.02</c:v>
                </c:pt>
                <c:pt idx="752">
                  <c:v>17.04</c:v>
                </c:pt>
                <c:pt idx="753">
                  <c:v>17.06</c:v>
                </c:pt>
                <c:pt idx="754">
                  <c:v>17.07999999999999</c:v>
                </c:pt>
                <c:pt idx="755">
                  <c:v>17.1</c:v>
                </c:pt>
                <c:pt idx="756">
                  <c:v>17.12</c:v>
                </c:pt>
                <c:pt idx="757">
                  <c:v>17.14</c:v>
                </c:pt>
                <c:pt idx="758">
                  <c:v>17.16</c:v>
                </c:pt>
                <c:pt idx="759">
                  <c:v>17.18</c:v>
                </c:pt>
                <c:pt idx="760">
                  <c:v>17.2</c:v>
                </c:pt>
                <c:pt idx="761">
                  <c:v>17.22</c:v>
                </c:pt>
                <c:pt idx="762">
                  <c:v>17.23999999999999</c:v>
                </c:pt>
                <c:pt idx="763">
                  <c:v>17.26</c:v>
                </c:pt>
                <c:pt idx="764">
                  <c:v>17.28</c:v>
                </c:pt>
                <c:pt idx="765">
                  <c:v>17.3</c:v>
                </c:pt>
                <c:pt idx="766">
                  <c:v>17.32</c:v>
                </c:pt>
                <c:pt idx="767">
                  <c:v>17.34</c:v>
                </c:pt>
                <c:pt idx="768">
                  <c:v>17.36</c:v>
                </c:pt>
                <c:pt idx="769">
                  <c:v>17.38</c:v>
                </c:pt>
                <c:pt idx="770">
                  <c:v>17.4</c:v>
                </c:pt>
                <c:pt idx="771">
                  <c:v>17.42</c:v>
                </c:pt>
                <c:pt idx="772">
                  <c:v>17.44</c:v>
                </c:pt>
                <c:pt idx="773">
                  <c:v>17.46</c:v>
                </c:pt>
                <c:pt idx="774">
                  <c:v>17.48</c:v>
                </c:pt>
                <c:pt idx="775">
                  <c:v>17.5</c:v>
                </c:pt>
                <c:pt idx="776">
                  <c:v>17.52</c:v>
                </c:pt>
                <c:pt idx="777">
                  <c:v>17.54</c:v>
                </c:pt>
                <c:pt idx="778">
                  <c:v>17.56</c:v>
                </c:pt>
                <c:pt idx="779">
                  <c:v>17.57999999999999</c:v>
                </c:pt>
                <c:pt idx="780">
                  <c:v>17.6</c:v>
                </c:pt>
                <c:pt idx="781">
                  <c:v>17.62</c:v>
                </c:pt>
                <c:pt idx="782">
                  <c:v>17.64</c:v>
                </c:pt>
                <c:pt idx="783">
                  <c:v>17.66</c:v>
                </c:pt>
                <c:pt idx="784">
                  <c:v>17.68</c:v>
                </c:pt>
                <c:pt idx="785">
                  <c:v>17.7</c:v>
                </c:pt>
                <c:pt idx="786">
                  <c:v>17.72</c:v>
                </c:pt>
                <c:pt idx="787">
                  <c:v>17.73999999999999</c:v>
                </c:pt>
                <c:pt idx="788">
                  <c:v>17.76</c:v>
                </c:pt>
                <c:pt idx="789">
                  <c:v>17.78</c:v>
                </c:pt>
                <c:pt idx="790">
                  <c:v>17.8</c:v>
                </c:pt>
                <c:pt idx="791">
                  <c:v>17.82</c:v>
                </c:pt>
                <c:pt idx="792">
                  <c:v>17.84</c:v>
                </c:pt>
                <c:pt idx="793">
                  <c:v>17.86</c:v>
                </c:pt>
                <c:pt idx="794">
                  <c:v>17.88</c:v>
                </c:pt>
                <c:pt idx="795">
                  <c:v>17.9</c:v>
                </c:pt>
                <c:pt idx="796">
                  <c:v>17.92</c:v>
                </c:pt>
                <c:pt idx="797">
                  <c:v>17.94</c:v>
                </c:pt>
                <c:pt idx="798">
                  <c:v>17.96</c:v>
                </c:pt>
                <c:pt idx="799">
                  <c:v>17.98</c:v>
                </c:pt>
                <c:pt idx="800">
                  <c:v>18.0</c:v>
                </c:pt>
                <c:pt idx="801">
                  <c:v>18.02</c:v>
                </c:pt>
                <c:pt idx="802">
                  <c:v>18.04</c:v>
                </c:pt>
                <c:pt idx="803">
                  <c:v>18.06</c:v>
                </c:pt>
                <c:pt idx="804">
                  <c:v>18.07999999999999</c:v>
                </c:pt>
                <c:pt idx="805">
                  <c:v>18.1</c:v>
                </c:pt>
                <c:pt idx="806">
                  <c:v>18.12</c:v>
                </c:pt>
                <c:pt idx="807">
                  <c:v>18.14</c:v>
                </c:pt>
                <c:pt idx="808">
                  <c:v>18.16</c:v>
                </c:pt>
                <c:pt idx="809">
                  <c:v>18.18</c:v>
                </c:pt>
                <c:pt idx="810">
                  <c:v>18.2</c:v>
                </c:pt>
                <c:pt idx="811">
                  <c:v>18.22</c:v>
                </c:pt>
                <c:pt idx="812">
                  <c:v>18.23999999999999</c:v>
                </c:pt>
                <c:pt idx="813">
                  <c:v>18.26</c:v>
                </c:pt>
                <c:pt idx="814">
                  <c:v>18.28</c:v>
                </c:pt>
                <c:pt idx="815">
                  <c:v>18.3</c:v>
                </c:pt>
                <c:pt idx="816">
                  <c:v>18.32</c:v>
                </c:pt>
                <c:pt idx="817">
                  <c:v>18.34</c:v>
                </c:pt>
                <c:pt idx="818">
                  <c:v>18.36</c:v>
                </c:pt>
                <c:pt idx="819">
                  <c:v>18.38</c:v>
                </c:pt>
                <c:pt idx="820">
                  <c:v>18.4</c:v>
                </c:pt>
                <c:pt idx="821">
                  <c:v>18.42</c:v>
                </c:pt>
                <c:pt idx="822">
                  <c:v>18.44</c:v>
                </c:pt>
                <c:pt idx="823">
                  <c:v>18.46</c:v>
                </c:pt>
                <c:pt idx="824">
                  <c:v>18.48</c:v>
                </c:pt>
                <c:pt idx="825">
                  <c:v>18.5</c:v>
                </c:pt>
                <c:pt idx="826">
                  <c:v>18.52</c:v>
                </c:pt>
                <c:pt idx="827">
                  <c:v>18.54</c:v>
                </c:pt>
                <c:pt idx="828">
                  <c:v>18.56</c:v>
                </c:pt>
                <c:pt idx="829">
                  <c:v>18.57999999999999</c:v>
                </c:pt>
                <c:pt idx="830">
                  <c:v>18.6</c:v>
                </c:pt>
                <c:pt idx="831">
                  <c:v>18.62</c:v>
                </c:pt>
                <c:pt idx="832">
                  <c:v>18.64</c:v>
                </c:pt>
                <c:pt idx="833">
                  <c:v>18.66</c:v>
                </c:pt>
                <c:pt idx="834">
                  <c:v>18.68</c:v>
                </c:pt>
                <c:pt idx="835">
                  <c:v>18.7</c:v>
                </c:pt>
                <c:pt idx="836">
                  <c:v>18.72</c:v>
                </c:pt>
                <c:pt idx="837">
                  <c:v>18.73999999999999</c:v>
                </c:pt>
                <c:pt idx="838">
                  <c:v>18.76</c:v>
                </c:pt>
                <c:pt idx="839">
                  <c:v>18.78</c:v>
                </c:pt>
                <c:pt idx="840">
                  <c:v>18.8</c:v>
                </c:pt>
                <c:pt idx="841">
                  <c:v>18.82</c:v>
                </c:pt>
                <c:pt idx="842">
                  <c:v>18.84</c:v>
                </c:pt>
                <c:pt idx="843">
                  <c:v>18.86</c:v>
                </c:pt>
                <c:pt idx="844">
                  <c:v>18.88</c:v>
                </c:pt>
                <c:pt idx="845">
                  <c:v>18.9</c:v>
                </c:pt>
                <c:pt idx="846">
                  <c:v>18.92</c:v>
                </c:pt>
                <c:pt idx="847">
                  <c:v>18.94</c:v>
                </c:pt>
                <c:pt idx="848">
                  <c:v>18.96</c:v>
                </c:pt>
                <c:pt idx="849">
                  <c:v>18.98</c:v>
                </c:pt>
                <c:pt idx="850">
                  <c:v>19.0</c:v>
                </c:pt>
                <c:pt idx="851">
                  <c:v>19.02</c:v>
                </c:pt>
                <c:pt idx="852">
                  <c:v>19.04</c:v>
                </c:pt>
                <c:pt idx="853">
                  <c:v>19.06</c:v>
                </c:pt>
                <c:pt idx="854">
                  <c:v>19.07999999999999</c:v>
                </c:pt>
                <c:pt idx="855">
                  <c:v>19.1</c:v>
                </c:pt>
                <c:pt idx="856">
                  <c:v>19.12</c:v>
                </c:pt>
                <c:pt idx="857">
                  <c:v>19.14</c:v>
                </c:pt>
                <c:pt idx="858">
                  <c:v>19.16</c:v>
                </c:pt>
                <c:pt idx="859">
                  <c:v>19.18</c:v>
                </c:pt>
                <c:pt idx="860">
                  <c:v>19.2</c:v>
                </c:pt>
                <c:pt idx="861">
                  <c:v>19.22</c:v>
                </c:pt>
                <c:pt idx="862">
                  <c:v>19.23999999999999</c:v>
                </c:pt>
                <c:pt idx="863">
                  <c:v>19.26</c:v>
                </c:pt>
                <c:pt idx="864">
                  <c:v>19.28</c:v>
                </c:pt>
                <c:pt idx="865">
                  <c:v>19.3</c:v>
                </c:pt>
                <c:pt idx="866">
                  <c:v>19.32</c:v>
                </c:pt>
                <c:pt idx="867">
                  <c:v>19.34</c:v>
                </c:pt>
                <c:pt idx="868">
                  <c:v>19.36</c:v>
                </c:pt>
                <c:pt idx="869">
                  <c:v>19.38</c:v>
                </c:pt>
                <c:pt idx="870">
                  <c:v>19.4</c:v>
                </c:pt>
                <c:pt idx="871">
                  <c:v>19.42</c:v>
                </c:pt>
                <c:pt idx="872">
                  <c:v>19.44</c:v>
                </c:pt>
                <c:pt idx="873">
                  <c:v>19.46</c:v>
                </c:pt>
                <c:pt idx="874">
                  <c:v>19.48</c:v>
                </c:pt>
                <c:pt idx="875">
                  <c:v>19.5</c:v>
                </c:pt>
                <c:pt idx="876">
                  <c:v>19.52</c:v>
                </c:pt>
                <c:pt idx="877">
                  <c:v>19.54</c:v>
                </c:pt>
                <c:pt idx="878">
                  <c:v>19.56</c:v>
                </c:pt>
                <c:pt idx="879">
                  <c:v>19.57999999999999</c:v>
                </c:pt>
                <c:pt idx="880">
                  <c:v>19.6</c:v>
                </c:pt>
                <c:pt idx="881">
                  <c:v>19.62</c:v>
                </c:pt>
                <c:pt idx="882">
                  <c:v>19.64</c:v>
                </c:pt>
                <c:pt idx="883">
                  <c:v>19.66</c:v>
                </c:pt>
                <c:pt idx="884">
                  <c:v>19.68</c:v>
                </c:pt>
                <c:pt idx="885">
                  <c:v>19.7</c:v>
                </c:pt>
                <c:pt idx="886">
                  <c:v>19.72</c:v>
                </c:pt>
                <c:pt idx="887">
                  <c:v>19.73999999999999</c:v>
                </c:pt>
                <c:pt idx="888">
                  <c:v>19.76</c:v>
                </c:pt>
                <c:pt idx="889">
                  <c:v>19.78</c:v>
                </c:pt>
                <c:pt idx="890">
                  <c:v>19.8</c:v>
                </c:pt>
                <c:pt idx="891">
                  <c:v>19.82</c:v>
                </c:pt>
                <c:pt idx="892">
                  <c:v>19.84</c:v>
                </c:pt>
                <c:pt idx="893">
                  <c:v>19.86</c:v>
                </c:pt>
                <c:pt idx="894">
                  <c:v>19.88</c:v>
                </c:pt>
                <c:pt idx="895">
                  <c:v>19.9</c:v>
                </c:pt>
                <c:pt idx="896">
                  <c:v>19.92</c:v>
                </c:pt>
                <c:pt idx="897">
                  <c:v>19.94</c:v>
                </c:pt>
                <c:pt idx="898">
                  <c:v>19.96</c:v>
                </c:pt>
                <c:pt idx="899">
                  <c:v>19.98</c:v>
                </c:pt>
                <c:pt idx="900">
                  <c:v>20.0</c:v>
                </c:pt>
                <c:pt idx="901">
                  <c:v>20.02</c:v>
                </c:pt>
                <c:pt idx="902">
                  <c:v>20.04</c:v>
                </c:pt>
                <c:pt idx="903">
                  <c:v>20.06</c:v>
                </c:pt>
                <c:pt idx="904">
                  <c:v>20.07999999999999</c:v>
                </c:pt>
                <c:pt idx="905">
                  <c:v>20.1</c:v>
                </c:pt>
                <c:pt idx="906">
                  <c:v>20.12</c:v>
                </c:pt>
                <c:pt idx="907">
                  <c:v>20.14</c:v>
                </c:pt>
                <c:pt idx="908">
                  <c:v>20.16</c:v>
                </c:pt>
                <c:pt idx="909">
                  <c:v>20.18</c:v>
                </c:pt>
                <c:pt idx="910">
                  <c:v>20.2</c:v>
                </c:pt>
                <c:pt idx="911">
                  <c:v>20.22</c:v>
                </c:pt>
                <c:pt idx="912">
                  <c:v>20.23999999999999</c:v>
                </c:pt>
                <c:pt idx="913">
                  <c:v>20.26</c:v>
                </c:pt>
                <c:pt idx="914">
                  <c:v>20.28</c:v>
                </c:pt>
                <c:pt idx="915">
                  <c:v>20.3</c:v>
                </c:pt>
                <c:pt idx="916">
                  <c:v>20.32</c:v>
                </c:pt>
                <c:pt idx="917">
                  <c:v>20.34</c:v>
                </c:pt>
                <c:pt idx="918">
                  <c:v>20.36</c:v>
                </c:pt>
                <c:pt idx="919">
                  <c:v>20.38</c:v>
                </c:pt>
                <c:pt idx="920">
                  <c:v>20.4</c:v>
                </c:pt>
                <c:pt idx="921">
                  <c:v>20.42</c:v>
                </c:pt>
                <c:pt idx="922">
                  <c:v>20.44</c:v>
                </c:pt>
                <c:pt idx="923">
                  <c:v>20.46</c:v>
                </c:pt>
                <c:pt idx="924">
                  <c:v>20.48</c:v>
                </c:pt>
                <c:pt idx="925">
                  <c:v>20.5</c:v>
                </c:pt>
                <c:pt idx="926">
                  <c:v>20.52</c:v>
                </c:pt>
                <c:pt idx="927">
                  <c:v>20.54</c:v>
                </c:pt>
                <c:pt idx="928">
                  <c:v>20.56</c:v>
                </c:pt>
                <c:pt idx="929">
                  <c:v>20.58</c:v>
                </c:pt>
                <c:pt idx="930">
                  <c:v>20.6</c:v>
                </c:pt>
                <c:pt idx="931">
                  <c:v>20.62</c:v>
                </c:pt>
                <c:pt idx="932">
                  <c:v>20.64</c:v>
                </c:pt>
                <c:pt idx="933">
                  <c:v>20.66</c:v>
                </c:pt>
                <c:pt idx="934">
                  <c:v>20.68</c:v>
                </c:pt>
                <c:pt idx="935">
                  <c:v>20.7</c:v>
                </c:pt>
                <c:pt idx="936">
                  <c:v>20.72</c:v>
                </c:pt>
                <c:pt idx="937">
                  <c:v>20.74</c:v>
                </c:pt>
                <c:pt idx="938">
                  <c:v>20.76</c:v>
                </c:pt>
                <c:pt idx="939">
                  <c:v>20.78</c:v>
                </c:pt>
                <c:pt idx="940">
                  <c:v>20.8</c:v>
                </c:pt>
                <c:pt idx="941">
                  <c:v>20.82</c:v>
                </c:pt>
                <c:pt idx="942">
                  <c:v>20.84</c:v>
                </c:pt>
                <c:pt idx="943">
                  <c:v>20.86</c:v>
                </c:pt>
                <c:pt idx="944">
                  <c:v>20.88</c:v>
                </c:pt>
                <c:pt idx="945">
                  <c:v>20.9</c:v>
                </c:pt>
                <c:pt idx="946">
                  <c:v>20.92</c:v>
                </c:pt>
                <c:pt idx="947">
                  <c:v>20.94</c:v>
                </c:pt>
                <c:pt idx="948">
                  <c:v>20.96</c:v>
                </c:pt>
                <c:pt idx="949">
                  <c:v>20.98</c:v>
                </c:pt>
                <c:pt idx="950">
                  <c:v>21.0</c:v>
                </c:pt>
                <c:pt idx="951">
                  <c:v>21.02</c:v>
                </c:pt>
                <c:pt idx="952">
                  <c:v>21.04</c:v>
                </c:pt>
                <c:pt idx="953">
                  <c:v>21.06</c:v>
                </c:pt>
                <c:pt idx="954">
                  <c:v>21.08</c:v>
                </c:pt>
                <c:pt idx="955">
                  <c:v>21.1</c:v>
                </c:pt>
                <c:pt idx="956">
                  <c:v>21.12</c:v>
                </c:pt>
                <c:pt idx="957">
                  <c:v>21.14</c:v>
                </c:pt>
                <c:pt idx="958">
                  <c:v>21.16</c:v>
                </c:pt>
                <c:pt idx="959">
                  <c:v>21.18</c:v>
                </c:pt>
                <c:pt idx="960">
                  <c:v>21.2</c:v>
                </c:pt>
                <c:pt idx="961">
                  <c:v>21.22</c:v>
                </c:pt>
                <c:pt idx="962">
                  <c:v>21.24</c:v>
                </c:pt>
                <c:pt idx="963">
                  <c:v>21.26</c:v>
                </c:pt>
                <c:pt idx="964">
                  <c:v>21.28</c:v>
                </c:pt>
                <c:pt idx="965">
                  <c:v>21.3</c:v>
                </c:pt>
                <c:pt idx="966">
                  <c:v>21.32</c:v>
                </c:pt>
                <c:pt idx="967">
                  <c:v>21.34</c:v>
                </c:pt>
                <c:pt idx="968">
                  <c:v>21.36</c:v>
                </c:pt>
                <c:pt idx="969">
                  <c:v>21.38</c:v>
                </c:pt>
                <c:pt idx="970">
                  <c:v>21.4</c:v>
                </c:pt>
                <c:pt idx="971">
                  <c:v>21.42</c:v>
                </c:pt>
                <c:pt idx="972">
                  <c:v>21.44</c:v>
                </c:pt>
                <c:pt idx="973">
                  <c:v>21.46</c:v>
                </c:pt>
                <c:pt idx="974">
                  <c:v>21.48</c:v>
                </c:pt>
                <c:pt idx="975">
                  <c:v>21.5</c:v>
                </c:pt>
                <c:pt idx="976">
                  <c:v>21.52</c:v>
                </c:pt>
                <c:pt idx="977">
                  <c:v>21.54</c:v>
                </c:pt>
                <c:pt idx="978">
                  <c:v>21.56</c:v>
                </c:pt>
                <c:pt idx="979">
                  <c:v>21.58</c:v>
                </c:pt>
                <c:pt idx="980">
                  <c:v>21.6</c:v>
                </c:pt>
                <c:pt idx="981">
                  <c:v>21.62</c:v>
                </c:pt>
                <c:pt idx="982">
                  <c:v>21.64</c:v>
                </c:pt>
                <c:pt idx="983">
                  <c:v>21.66</c:v>
                </c:pt>
                <c:pt idx="984">
                  <c:v>21.68</c:v>
                </c:pt>
                <c:pt idx="985">
                  <c:v>21.7</c:v>
                </c:pt>
                <c:pt idx="986">
                  <c:v>21.72</c:v>
                </c:pt>
                <c:pt idx="987">
                  <c:v>21.74</c:v>
                </c:pt>
                <c:pt idx="988">
                  <c:v>21.76</c:v>
                </c:pt>
                <c:pt idx="989">
                  <c:v>21.78</c:v>
                </c:pt>
                <c:pt idx="990">
                  <c:v>21.8</c:v>
                </c:pt>
                <c:pt idx="991">
                  <c:v>21.82</c:v>
                </c:pt>
                <c:pt idx="992">
                  <c:v>21.84</c:v>
                </c:pt>
                <c:pt idx="993">
                  <c:v>21.86</c:v>
                </c:pt>
                <c:pt idx="994">
                  <c:v>21.88</c:v>
                </c:pt>
                <c:pt idx="995">
                  <c:v>21.9</c:v>
                </c:pt>
                <c:pt idx="996">
                  <c:v>21.92</c:v>
                </c:pt>
                <c:pt idx="997">
                  <c:v>21.94</c:v>
                </c:pt>
                <c:pt idx="998">
                  <c:v>21.96</c:v>
                </c:pt>
                <c:pt idx="999">
                  <c:v>21.98</c:v>
                </c:pt>
                <c:pt idx="1000">
                  <c:v>22.0</c:v>
                </c:pt>
                <c:pt idx="1001">
                  <c:v>22.02</c:v>
                </c:pt>
                <c:pt idx="1002">
                  <c:v>22.04</c:v>
                </c:pt>
                <c:pt idx="1003">
                  <c:v>22.06</c:v>
                </c:pt>
                <c:pt idx="1004">
                  <c:v>22.08</c:v>
                </c:pt>
                <c:pt idx="1005">
                  <c:v>22.1</c:v>
                </c:pt>
                <c:pt idx="1006">
                  <c:v>22.12</c:v>
                </c:pt>
                <c:pt idx="1007">
                  <c:v>22.14</c:v>
                </c:pt>
                <c:pt idx="1008">
                  <c:v>22.16</c:v>
                </c:pt>
                <c:pt idx="1009">
                  <c:v>22.18</c:v>
                </c:pt>
                <c:pt idx="1010">
                  <c:v>22.2</c:v>
                </c:pt>
                <c:pt idx="1011">
                  <c:v>22.22</c:v>
                </c:pt>
                <c:pt idx="1012">
                  <c:v>22.24</c:v>
                </c:pt>
                <c:pt idx="1013">
                  <c:v>22.26</c:v>
                </c:pt>
                <c:pt idx="1014">
                  <c:v>22.28</c:v>
                </c:pt>
                <c:pt idx="1015">
                  <c:v>22.3</c:v>
                </c:pt>
                <c:pt idx="1016">
                  <c:v>22.32</c:v>
                </c:pt>
                <c:pt idx="1017">
                  <c:v>22.34</c:v>
                </c:pt>
                <c:pt idx="1018">
                  <c:v>22.36</c:v>
                </c:pt>
                <c:pt idx="1019">
                  <c:v>22.38</c:v>
                </c:pt>
                <c:pt idx="1020">
                  <c:v>22.4</c:v>
                </c:pt>
                <c:pt idx="1021">
                  <c:v>22.42</c:v>
                </c:pt>
                <c:pt idx="1022">
                  <c:v>22.44</c:v>
                </c:pt>
                <c:pt idx="1023">
                  <c:v>22.46</c:v>
                </c:pt>
                <c:pt idx="1024">
                  <c:v>22.48</c:v>
                </c:pt>
                <c:pt idx="1025">
                  <c:v>22.5</c:v>
                </c:pt>
                <c:pt idx="1026">
                  <c:v>22.52</c:v>
                </c:pt>
                <c:pt idx="1027">
                  <c:v>22.54</c:v>
                </c:pt>
                <c:pt idx="1028">
                  <c:v>22.56</c:v>
                </c:pt>
                <c:pt idx="1029">
                  <c:v>22.58</c:v>
                </c:pt>
                <c:pt idx="1030">
                  <c:v>22.6</c:v>
                </c:pt>
                <c:pt idx="1031">
                  <c:v>22.62</c:v>
                </c:pt>
                <c:pt idx="1032">
                  <c:v>22.64</c:v>
                </c:pt>
                <c:pt idx="1033">
                  <c:v>22.66</c:v>
                </c:pt>
                <c:pt idx="1034">
                  <c:v>22.68</c:v>
                </c:pt>
                <c:pt idx="1035">
                  <c:v>22.7</c:v>
                </c:pt>
                <c:pt idx="1036">
                  <c:v>22.72</c:v>
                </c:pt>
                <c:pt idx="1037">
                  <c:v>22.74</c:v>
                </c:pt>
                <c:pt idx="1038">
                  <c:v>22.76</c:v>
                </c:pt>
                <c:pt idx="1039">
                  <c:v>22.78</c:v>
                </c:pt>
                <c:pt idx="1040">
                  <c:v>22.8</c:v>
                </c:pt>
                <c:pt idx="1041">
                  <c:v>22.82</c:v>
                </c:pt>
                <c:pt idx="1042">
                  <c:v>22.84</c:v>
                </c:pt>
                <c:pt idx="1043">
                  <c:v>22.86</c:v>
                </c:pt>
                <c:pt idx="1044">
                  <c:v>22.88</c:v>
                </c:pt>
                <c:pt idx="1045">
                  <c:v>22.9</c:v>
                </c:pt>
                <c:pt idx="1046">
                  <c:v>22.92</c:v>
                </c:pt>
                <c:pt idx="1047">
                  <c:v>22.94</c:v>
                </c:pt>
                <c:pt idx="1048">
                  <c:v>22.96</c:v>
                </c:pt>
                <c:pt idx="1049">
                  <c:v>22.98</c:v>
                </c:pt>
                <c:pt idx="1050">
                  <c:v>23.0</c:v>
                </c:pt>
                <c:pt idx="1051">
                  <c:v>23.02</c:v>
                </c:pt>
                <c:pt idx="1052">
                  <c:v>23.04</c:v>
                </c:pt>
                <c:pt idx="1053">
                  <c:v>23.06</c:v>
                </c:pt>
                <c:pt idx="1054">
                  <c:v>23.08</c:v>
                </c:pt>
                <c:pt idx="1055">
                  <c:v>23.1</c:v>
                </c:pt>
                <c:pt idx="1056">
                  <c:v>23.12</c:v>
                </c:pt>
                <c:pt idx="1057">
                  <c:v>23.14</c:v>
                </c:pt>
                <c:pt idx="1058">
                  <c:v>23.16</c:v>
                </c:pt>
                <c:pt idx="1059">
                  <c:v>23.18</c:v>
                </c:pt>
                <c:pt idx="1060">
                  <c:v>23.2</c:v>
                </c:pt>
                <c:pt idx="1061">
                  <c:v>23.22</c:v>
                </c:pt>
                <c:pt idx="1062">
                  <c:v>23.24</c:v>
                </c:pt>
                <c:pt idx="1063">
                  <c:v>23.26</c:v>
                </c:pt>
                <c:pt idx="1064">
                  <c:v>23.28</c:v>
                </c:pt>
                <c:pt idx="1065">
                  <c:v>23.3</c:v>
                </c:pt>
                <c:pt idx="1066">
                  <c:v>23.32</c:v>
                </c:pt>
                <c:pt idx="1067">
                  <c:v>23.34</c:v>
                </c:pt>
                <c:pt idx="1068">
                  <c:v>23.36</c:v>
                </c:pt>
                <c:pt idx="1069">
                  <c:v>23.38</c:v>
                </c:pt>
                <c:pt idx="1070">
                  <c:v>23.4</c:v>
                </c:pt>
                <c:pt idx="1071">
                  <c:v>23.42</c:v>
                </c:pt>
                <c:pt idx="1072">
                  <c:v>23.44</c:v>
                </c:pt>
                <c:pt idx="1073">
                  <c:v>23.46</c:v>
                </c:pt>
                <c:pt idx="1074">
                  <c:v>23.48</c:v>
                </c:pt>
                <c:pt idx="1075">
                  <c:v>23.5</c:v>
                </c:pt>
                <c:pt idx="1076">
                  <c:v>23.52</c:v>
                </c:pt>
                <c:pt idx="1077">
                  <c:v>23.54</c:v>
                </c:pt>
                <c:pt idx="1078">
                  <c:v>23.56</c:v>
                </c:pt>
                <c:pt idx="1079">
                  <c:v>23.58</c:v>
                </c:pt>
                <c:pt idx="1080">
                  <c:v>23.6</c:v>
                </c:pt>
                <c:pt idx="1081">
                  <c:v>23.62</c:v>
                </c:pt>
                <c:pt idx="1082">
                  <c:v>23.64</c:v>
                </c:pt>
                <c:pt idx="1083">
                  <c:v>23.66</c:v>
                </c:pt>
                <c:pt idx="1084">
                  <c:v>23.68</c:v>
                </c:pt>
                <c:pt idx="1085">
                  <c:v>23.7</c:v>
                </c:pt>
                <c:pt idx="1086">
                  <c:v>23.72</c:v>
                </c:pt>
                <c:pt idx="1087">
                  <c:v>23.74</c:v>
                </c:pt>
                <c:pt idx="1088">
                  <c:v>23.76</c:v>
                </c:pt>
                <c:pt idx="1089">
                  <c:v>23.78</c:v>
                </c:pt>
                <c:pt idx="1090">
                  <c:v>23.8</c:v>
                </c:pt>
                <c:pt idx="1091">
                  <c:v>23.82</c:v>
                </c:pt>
                <c:pt idx="1092">
                  <c:v>23.84</c:v>
                </c:pt>
                <c:pt idx="1093">
                  <c:v>23.86</c:v>
                </c:pt>
                <c:pt idx="1094">
                  <c:v>23.88</c:v>
                </c:pt>
                <c:pt idx="1095">
                  <c:v>23.9</c:v>
                </c:pt>
                <c:pt idx="1096">
                  <c:v>23.92</c:v>
                </c:pt>
                <c:pt idx="1097">
                  <c:v>23.94</c:v>
                </c:pt>
                <c:pt idx="1098">
                  <c:v>23.96</c:v>
                </c:pt>
                <c:pt idx="1099">
                  <c:v>23.98</c:v>
                </c:pt>
                <c:pt idx="1100">
                  <c:v>24.0</c:v>
                </c:pt>
                <c:pt idx="1101">
                  <c:v>24.02</c:v>
                </c:pt>
                <c:pt idx="1102">
                  <c:v>24.04</c:v>
                </c:pt>
                <c:pt idx="1103">
                  <c:v>24.06</c:v>
                </c:pt>
                <c:pt idx="1104">
                  <c:v>24.08</c:v>
                </c:pt>
                <c:pt idx="1105">
                  <c:v>24.1</c:v>
                </c:pt>
                <c:pt idx="1106">
                  <c:v>24.12</c:v>
                </c:pt>
                <c:pt idx="1107">
                  <c:v>24.14</c:v>
                </c:pt>
                <c:pt idx="1108">
                  <c:v>24.16</c:v>
                </c:pt>
                <c:pt idx="1109">
                  <c:v>24.18</c:v>
                </c:pt>
                <c:pt idx="1110">
                  <c:v>24.2</c:v>
                </c:pt>
                <c:pt idx="1111">
                  <c:v>24.22</c:v>
                </c:pt>
                <c:pt idx="1112">
                  <c:v>24.24</c:v>
                </c:pt>
                <c:pt idx="1113">
                  <c:v>24.26</c:v>
                </c:pt>
                <c:pt idx="1114">
                  <c:v>24.28</c:v>
                </c:pt>
                <c:pt idx="1115">
                  <c:v>24.3</c:v>
                </c:pt>
                <c:pt idx="1116">
                  <c:v>24.32</c:v>
                </c:pt>
                <c:pt idx="1117">
                  <c:v>24.34</c:v>
                </c:pt>
                <c:pt idx="1118">
                  <c:v>24.36</c:v>
                </c:pt>
                <c:pt idx="1119">
                  <c:v>24.38</c:v>
                </c:pt>
                <c:pt idx="1120">
                  <c:v>24.4</c:v>
                </c:pt>
                <c:pt idx="1121">
                  <c:v>24.42</c:v>
                </c:pt>
                <c:pt idx="1122">
                  <c:v>24.44</c:v>
                </c:pt>
                <c:pt idx="1123">
                  <c:v>24.46</c:v>
                </c:pt>
                <c:pt idx="1124">
                  <c:v>24.48</c:v>
                </c:pt>
                <c:pt idx="1125">
                  <c:v>24.5</c:v>
                </c:pt>
                <c:pt idx="1126">
                  <c:v>24.52</c:v>
                </c:pt>
                <c:pt idx="1127">
                  <c:v>24.54</c:v>
                </c:pt>
                <c:pt idx="1128">
                  <c:v>24.56</c:v>
                </c:pt>
                <c:pt idx="1129">
                  <c:v>24.58</c:v>
                </c:pt>
                <c:pt idx="1130">
                  <c:v>24.6</c:v>
                </c:pt>
                <c:pt idx="1131">
                  <c:v>24.62</c:v>
                </c:pt>
                <c:pt idx="1132">
                  <c:v>24.64</c:v>
                </c:pt>
                <c:pt idx="1133">
                  <c:v>24.66</c:v>
                </c:pt>
                <c:pt idx="1134">
                  <c:v>24.68</c:v>
                </c:pt>
                <c:pt idx="1135">
                  <c:v>24.7</c:v>
                </c:pt>
                <c:pt idx="1136">
                  <c:v>24.72</c:v>
                </c:pt>
                <c:pt idx="1137">
                  <c:v>24.74</c:v>
                </c:pt>
                <c:pt idx="1138">
                  <c:v>24.76</c:v>
                </c:pt>
                <c:pt idx="1139">
                  <c:v>24.78</c:v>
                </c:pt>
                <c:pt idx="1140">
                  <c:v>24.8</c:v>
                </c:pt>
                <c:pt idx="1141">
                  <c:v>24.82</c:v>
                </c:pt>
                <c:pt idx="1142">
                  <c:v>24.84</c:v>
                </c:pt>
                <c:pt idx="1143">
                  <c:v>24.86</c:v>
                </c:pt>
                <c:pt idx="1144">
                  <c:v>24.88</c:v>
                </c:pt>
                <c:pt idx="1145">
                  <c:v>24.9</c:v>
                </c:pt>
                <c:pt idx="1146">
                  <c:v>24.92</c:v>
                </c:pt>
                <c:pt idx="1147">
                  <c:v>24.94</c:v>
                </c:pt>
                <c:pt idx="1148">
                  <c:v>24.96</c:v>
                </c:pt>
                <c:pt idx="1149">
                  <c:v>24.98</c:v>
                </c:pt>
                <c:pt idx="1150">
                  <c:v>25.0</c:v>
                </c:pt>
                <c:pt idx="1151">
                  <c:v>25.02</c:v>
                </c:pt>
                <c:pt idx="1152">
                  <c:v>25.04</c:v>
                </c:pt>
                <c:pt idx="1153">
                  <c:v>25.06</c:v>
                </c:pt>
                <c:pt idx="1154">
                  <c:v>25.08</c:v>
                </c:pt>
                <c:pt idx="1155">
                  <c:v>25.1</c:v>
                </c:pt>
                <c:pt idx="1156">
                  <c:v>25.12</c:v>
                </c:pt>
                <c:pt idx="1157">
                  <c:v>25.14</c:v>
                </c:pt>
                <c:pt idx="1158">
                  <c:v>25.16</c:v>
                </c:pt>
                <c:pt idx="1159">
                  <c:v>25.18</c:v>
                </c:pt>
                <c:pt idx="1160">
                  <c:v>25.2</c:v>
                </c:pt>
                <c:pt idx="1161">
                  <c:v>25.22</c:v>
                </c:pt>
                <c:pt idx="1162">
                  <c:v>25.24</c:v>
                </c:pt>
                <c:pt idx="1163">
                  <c:v>25.26</c:v>
                </c:pt>
                <c:pt idx="1164">
                  <c:v>25.28</c:v>
                </c:pt>
                <c:pt idx="1165">
                  <c:v>25.3</c:v>
                </c:pt>
                <c:pt idx="1166">
                  <c:v>25.32</c:v>
                </c:pt>
                <c:pt idx="1167">
                  <c:v>25.34</c:v>
                </c:pt>
                <c:pt idx="1168">
                  <c:v>25.36</c:v>
                </c:pt>
                <c:pt idx="1169">
                  <c:v>25.38</c:v>
                </c:pt>
                <c:pt idx="1170">
                  <c:v>25.4</c:v>
                </c:pt>
                <c:pt idx="1171">
                  <c:v>25.42</c:v>
                </c:pt>
                <c:pt idx="1172">
                  <c:v>25.44</c:v>
                </c:pt>
                <c:pt idx="1173">
                  <c:v>25.46</c:v>
                </c:pt>
                <c:pt idx="1174">
                  <c:v>25.48</c:v>
                </c:pt>
                <c:pt idx="1175">
                  <c:v>25.5</c:v>
                </c:pt>
                <c:pt idx="1176">
                  <c:v>25.52</c:v>
                </c:pt>
                <c:pt idx="1177">
                  <c:v>25.54</c:v>
                </c:pt>
                <c:pt idx="1178">
                  <c:v>25.56</c:v>
                </c:pt>
                <c:pt idx="1179">
                  <c:v>25.58</c:v>
                </c:pt>
                <c:pt idx="1180">
                  <c:v>25.6</c:v>
                </c:pt>
                <c:pt idx="1181">
                  <c:v>25.62</c:v>
                </c:pt>
                <c:pt idx="1182">
                  <c:v>25.64</c:v>
                </c:pt>
                <c:pt idx="1183">
                  <c:v>25.66</c:v>
                </c:pt>
                <c:pt idx="1184">
                  <c:v>25.68</c:v>
                </c:pt>
                <c:pt idx="1185">
                  <c:v>25.7</c:v>
                </c:pt>
                <c:pt idx="1186">
                  <c:v>25.72</c:v>
                </c:pt>
                <c:pt idx="1187">
                  <c:v>25.74</c:v>
                </c:pt>
                <c:pt idx="1188">
                  <c:v>25.76</c:v>
                </c:pt>
                <c:pt idx="1189">
                  <c:v>25.78</c:v>
                </c:pt>
                <c:pt idx="1190">
                  <c:v>25.8</c:v>
                </c:pt>
                <c:pt idx="1191">
                  <c:v>25.82</c:v>
                </c:pt>
                <c:pt idx="1192">
                  <c:v>25.84</c:v>
                </c:pt>
                <c:pt idx="1193">
                  <c:v>25.86</c:v>
                </c:pt>
                <c:pt idx="1194">
                  <c:v>25.88</c:v>
                </c:pt>
                <c:pt idx="1195">
                  <c:v>25.9</c:v>
                </c:pt>
                <c:pt idx="1196">
                  <c:v>25.92</c:v>
                </c:pt>
                <c:pt idx="1197">
                  <c:v>25.94</c:v>
                </c:pt>
                <c:pt idx="1198">
                  <c:v>25.96</c:v>
                </c:pt>
                <c:pt idx="1199">
                  <c:v>25.98</c:v>
                </c:pt>
                <c:pt idx="1200">
                  <c:v>26.0</c:v>
                </c:pt>
                <c:pt idx="1201">
                  <c:v>26.02</c:v>
                </c:pt>
                <c:pt idx="1202">
                  <c:v>26.04</c:v>
                </c:pt>
                <c:pt idx="1203">
                  <c:v>26.06</c:v>
                </c:pt>
                <c:pt idx="1204">
                  <c:v>26.08</c:v>
                </c:pt>
                <c:pt idx="1205">
                  <c:v>26.1</c:v>
                </c:pt>
                <c:pt idx="1206">
                  <c:v>26.12</c:v>
                </c:pt>
                <c:pt idx="1207">
                  <c:v>26.14</c:v>
                </c:pt>
                <c:pt idx="1208">
                  <c:v>26.16</c:v>
                </c:pt>
                <c:pt idx="1209">
                  <c:v>26.18</c:v>
                </c:pt>
                <c:pt idx="1210">
                  <c:v>26.2</c:v>
                </c:pt>
                <c:pt idx="1211">
                  <c:v>26.22</c:v>
                </c:pt>
                <c:pt idx="1212">
                  <c:v>26.24</c:v>
                </c:pt>
                <c:pt idx="1213">
                  <c:v>26.26</c:v>
                </c:pt>
                <c:pt idx="1214">
                  <c:v>26.28</c:v>
                </c:pt>
                <c:pt idx="1215">
                  <c:v>26.3</c:v>
                </c:pt>
                <c:pt idx="1216">
                  <c:v>26.32</c:v>
                </c:pt>
                <c:pt idx="1217">
                  <c:v>26.34</c:v>
                </c:pt>
                <c:pt idx="1218">
                  <c:v>26.36</c:v>
                </c:pt>
                <c:pt idx="1219">
                  <c:v>26.38</c:v>
                </c:pt>
                <c:pt idx="1220">
                  <c:v>26.4</c:v>
                </c:pt>
                <c:pt idx="1221">
                  <c:v>26.42</c:v>
                </c:pt>
                <c:pt idx="1222">
                  <c:v>26.44</c:v>
                </c:pt>
                <c:pt idx="1223">
                  <c:v>26.46</c:v>
                </c:pt>
                <c:pt idx="1224">
                  <c:v>26.48</c:v>
                </c:pt>
                <c:pt idx="1225">
                  <c:v>26.5</c:v>
                </c:pt>
                <c:pt idx="1226">
                  <c:v>26.52</c:v>
                </c:pt>
                <c:pt idx="1227">
                  <c:v>26.54</c:v>
                </c:pt>
                <c:pt idx="1228">
                  <c:v>26.56</c:v>
                </c:pt>
                <c:pt idx="1229">
                  <c:v>26.58</c:v>
                </c:pt>
                <c:pt idx="1230">
                  <c:v>26.6</c:v>
                </c:pt>
                <c:pt idx="1231">
                  <c:v>26.62</c:v>
                </c:pt>
                <c:pt idx="1232">
                  <c:v>26.64</c:v>
                </c:pt>
                <c:pt idx="1233">
                  <c:v>26.66</c:v>
                </c:pt>
                <c:pt idx="1234">
                  <c:v>26.68</c:v>
                </c:pt>
                <c:pt idx="1235">
                  <c:v>26.7</c:v>
                </c:pt>
                <c:pt idx="1236">
                  <c:v>26.72</c:v>
                </c:pt>
                <c:pt idx="1237">
                  <c:v>26.74</c:v>
                </c:pt>
                <c:pt idx="1238">
                  <c:v>26.76</c:v>
                </c:pt>
                <c:pt idx="1239">
                  <c:v>26.78</c:v>
                </c:pt>
                <c:pt idx="1240">
                  <c:v>26.8</c:v>
                </c:pt>
                <c:pt idx="1241">
                  <c:v>26.82</c:v>
                </c:pt>
                <c:pt idx="1242">
                  <c:v>26.84</c:v>
                </c:pt>
                <c:pt idx="1243">
                  <c:v>26.86</c:v>
                </c:pt>
                <c:pt idx="1244">
                  <c:v>26.88</c:v>
                </c:pt>
                <c:pt idx="1245">
                  <c:v>26.9</c:v>
                </c:pt>
                <c:pt idx="1246">
                  <c:v>26.92</c:v>
                </c:pt>
                <c:pt idx="1247">
                  <c:v>26.94</c:v>
                </c:pt>
                <c:pt idx="1248">
                  <c:v>26.96</c:v>
                </c:pt>
                <c:pt idx="1249">
                  <c:v>26.98</c:v>
                </c:pt>
                <c:pt idx="1250">
                  <c:v>27.0</c:v>
                </c:pt>
                <c:pt idx="1251">
                  <c:v>27.02</c:v>
                </c:pt>
                <c:pt idx="1252">
                  <c:v>27.04</c:v>
                </c:pt>
                <c:pt idx="1253">
                  <c:v>27.06</c:v>
                </c:pt>
                <c:pt idx="1254">
                  <c:v>27.08</c:v>
                </c:pt>
                <c:pt idx="1255">
                  <c:v>27.1</c:v>
                </c:pt>
                <c:pt idx="1256">
                  <c:v>27.12</c:v>
                </c:pt>
                <c:pt idx="1257">
                  <c:v>27.14</c:v>
                </c:pt>
                <c:pt idx="1258">
                  <c:v>27.16</c:v>
                </c:pt>
                <c:pt idx="1259">
                  <c:v>27.18</c:v>
                </c:pt>
                <c:pt idx="1260">
                  <c:v>27.2</c:v>
                </c:pt>
                <c:pt idx="1261">
                  <c:v>27.22</c:v>
                </c:pt>
                <c:pt idx="1262">
                  <c:v>27.24</c:v>
                </c:pt>
                <c:pt idx="1263">
                  <c:v>27.26</c:v>
                </c:pt>
                <c:pt idx="1264">
                  <c:v>27.28</c:v>
                </c:pt>
                <c:pt idx="1265">
                  <c:v>27.3</c:v>
                </c:pt>
                <c:pt idx="1266">
                  <c:v>27.32</c:v>
                </c:pt>
                <c:pt idx="1267">
                  <c:v>27.34</c:v>
                </c:pt>
                <c:pt idx="1268">
                  <c:v>27.36</c:v>
                </c:pt>
                <c:pt idx="1269">
                  <c:v>27.38</c:v>
                </c:pt>
                <c:pt idx="1270">
                  <c:v>27.4</c:v>
                </c:pt>
                <c:pt idx="1271">
                  <c:v>27.42</c:v>
                </c:pt>
                <c:pt idx="1272">
                  <c:v>27.44</c:v>
                </c:pt>
                <c:pt idx="1273">
                  <c:v>27.46</c:v>
                </c:pt>
                <c:pt idx="1274">
                  <c:v>27.48</c:v>
                </c:pt>
                <c:pt idx="1275">
                  <c:v>27.5</c:v>
                </c:pt>
                <c:pt idx="1276">
                  <c:v>27.52</c:v>
                </c:pt>
                <c:pt idx="1277">
                  <c:v>27.54</c:v>
                </c:pt>
                <c:pt idx="1278">
                  <c:v>27.56</c:v>
                </c:pt>
                <c:pt idx="1279">
                  <c:v>27.58</c:v>
                </c:pt>
                <c:pt idx="1280">
                  <c:v>27.6</c:v>
                </c:pt>
                <c:pt idx="1281">
                  <c:v>27.62</c:v>
                </c:pt>
                <c:pt idx="1282">
                  <c:v>27.64</c:v>
                </c:pt>
                <c:pt idx="1283">
                  <c:v>27.66</c:v>
                </c:pt>
                <c:pt idx="1284">
                  <c:v>27.68</c:v>
                </c:pt>
                <c:pt idx="1285">
                  <c:v>27.7</c:v>
                </c:pt>
                <c:pt idx="1286">
                  <c:v>27.72</c:v>
                </c:pt>
                <c:pt idx="1287">
                  <c:v>27.74</c:v>
                </c:pt>
                <c:pt idx="1288">
                  <c:v>27.76</c:v>
                </c:pt>
                <c:pt idx="1289">
                  <c:v>27.78</c:v>
                </c:pt>
                <c:pt idx="1290">
                  <c:v>27.8</c:v>
                </c:pt>
                <c:pt idx="1291">
                  <c:v>27.82</c:v>
                </c:pt>
                <c:pt idx="1292">
                  <c:v>27.84</c:v>
                </c:pt>
                <c:pt idx="1293">
                  <c:v>27.86</c:v>
                </c:pt>
                <c:pt idx="1294">
                  <c:v>27.88</c:v>
                </c:pt>
                <c:pt idx="1295">
                  <c:v>27.9</c:v>
                </c:pt>
                <c:pt idx="1296">
                  <c:v>27.92</c:v>
                </c:pt>
                <c:pt idx="1297">
                  <c:v>27.94</c:v>
                </c:pt>
                <c:pt idx="1298">
                  <c:v>27.96</c:v>
                </c:pt>
                <c:pt idx="1299">
                  <c:v>27.98</c:v>
                </c:pt>
                <c:pt idx="1300">
                  <c:v>28.0</c:v>
                </c:pt>
                <c:pt idx="1301">
                  <c:v>28.02</c:v>
                </c:pt>
                <c:pt idx="1302">
                  <c:v>28.04</c:v>
                </c:pt>
                <c:pt idx="1303">
                  <c:v>28.06</c:v>
                </c:pt>
                <c:pt idx="1304">
                  <c:v>28.08</c:v>
                </c:pt>
                <c:pt idx="1305">
                  <c:v>28.1</c:v>
                </c:pt>
                <c:pt idx="1306">
                  <c:v>28.12</c:v>
                </c:pt>
                <c:pt idx="1307">
                  <c:v>28.14</c:v>
                </c:pt>
                <c:pt idx="1308">
                  <c:v>28.16</c:v>
                </c:pt>
                <c:pt idx="1309">
                  <c:v>28.18</c:v>
                </c:pt>
                <c:pt idx="1310">
                  <c:v>28.2</c:v>
                </c:pt>
                <c:pt idx="1311">
                  <c:v>28.22</c:v>
                </c:pt>
                <c:pt idx="1312">
                  <c:v>28.24</c:v>
                </c:pt>
                <c:pt idx="1313">
                  <c:v>28.26</c:v>
                </c:pt>
                <c:pt idx="1314">
                  <c:v>28.28</c:v>
                </c:pt>
                <c:pt idx="1315">
                  <c:v>28.3</c:v>
                </c:pt>
                <c:pt idx="1316">
                  <c:v>28.32</c:v>
                </c:pt>
                <c:pt idx="1317">
                  <c:v>28.34</c:v>
                </c:pt>
                <c:pt idx="1318">
                  <c:v>28.36</c:v>
                </c:pt>
                <c:pt idx="1319">
                  <c:v>28.38</c:v>
                </c:pt>
                <c:pt idx="1320">
                  <c:v>28.4</c:v>
                </c:pt>
                <c:pt idx="1321">
                  <c:v>28.42</c:v>
                </c:pt>
                <c:pt idx="1322">
                  <c:v>28.44</c:v>
                </c:pt>
                <c:pt idx="1323">
                  <c:v>28.46</c:v>
                </c:pt>
                <c:pt idx="1324">
                  <c:v>28.48</c:v>
                </c:pt>
                <c:pt idx="1325">
                  <c:v>28.5</c:v>
                </c:pt>
                <c:pt idx="1326">
                  <c:v>28.52</c:v>
                </c:pt>
                <c:pt idx="1327">
                  <c:v>28.54</c:v>
                </c:pt>
                <c:pt idx="1328">
                  <c:v>28.56</c:v>
                </c:pt>
                <c:pt idx="1329">
                  <c:v>28.58</c:v>
                </c:pt>
                <c:pt idx="1330">
                  <c:v>28.6</c:v>
                </c:pt>
                <c:pt idx="1331">
                  <c:v>28.62</c:v>
                </c:pt>
                <c:pt idx="1332">
                  <c:v>28.64</c:v>
                </c:pt>
                <c:pt idx="1333">
                  <c:v>28.66</c:v>
                </c:pt>
                <c:pt idx="1334">
                  <c:v>28.68</c:v>
                </c:pt>
                <c:pt idx="1335">
                  <c:v>28.7</c:v>
                </c:pt>
                <c:pt idx="1336">
                  <c:v>28.72</c:v>
                </c:pt>
                <c:pt idx="1337">
                  <c:v>28.74</c:v>
                </c:pt>
                <c:pt idx="1338">
                  <c:v>28.76</c:v>
                </c:pt>
                <c:pt idx="1339">
                  <c:v>28.78</c:v>
                </c:pt>
                <c:pt idx="1340">
                  <c:v>28.8</c:v>
                </c:pt>
                <c:pt idx="1341">
                  <c:v>28.82</c:v>
                </c:pt>
                <c:pt idx="1342">
                  <c:v>28.84</c:v>
                </c:pt>
                <c:pt idx="1343">
                  <c:v>28.86</c:v>
                </c:pt>
                <c:pt idx="1344">
                  <c:v>28.88</c:v>
                </c:pt>
                <c:pt idx="1345">
                  <c:v>28.9</c:v>
                </c:pt>
                <c:pt idx="1346">
                  <c:v>28.92</c:v>
                </c:pt>
                <c:pt idx="1347">
                  <c:v>28.94</c:v>
                </c:pt>
                <c:pt idx="1348">
                  <c:v>28.96</c:v>
                </c:pt>
                <c:pt idx="1349">
                  <c:v>28.98</c:v>
                </c:pt>
                <c:pt idx="1350">
                  <c:v>29.0</c:v>
                </c:pt>
                <c:pt idx="1351">
                  <c:v>29.02</c:v>
                </c:pt>
                <c:pt idx="1352">
                  <c:v>29.04</c:v>
                </c:pt>
                <c:pt idx="1353">
                  <c:v>29.06</c:v>
                </c:pt>
                <c:pt idx="1354">
                  <c:v>29.08</c:v>
                </c:pt>
                <c:pt idx="1355">
                  <c:v>29.1</c:v>
                </c:pt>
                <c:pt idx="1356">
                  <c:v>29.12</c:v>
                </c:pt>
                <c:pt idx="1357">
                  <c:v>29.14</c:v>
                </c:pt>
                <c:pt idx="1358">
                  <c:v>29.16</c:v>
                </c:pt>
                <c:pt idx="1359">
                  <c:v>29.18</c:v>
                </c:pt>
                <c:pt idx="1360">
                  <c:v>29.2</c:v>
                </c:pt>
                <c:pt idx="1361">
                  <c:v>29.22</c:v>
                </c:pt>
                <c:pt idx="1362">
                  <c:v>29.24</c:v>
                </c:pt>
                <c:pt idx="1363">
                  <c:v>29.26</c:v>
                </c:pt>
                <c:pt idx="1364">
                  <c:v>29.28</c:v>
                </c:pt>
                <c:pt idx="1365">
                  <c:v>29.3</c:v>
                </c:pt>
                <c:pt idx="1366">
                  <c:v>29.32</c:v>
                </c:pt>
                <c:pt idx="1367">
                  <c:v>29.34</c:v>
                </c:pt>
                <c:pt idx="1368">
                  <c:v>29.36</c:v>
                </c:pt>
                <c:pt idx="1369">
                  <c:v>29.38</c:v>
                </c:pt>
                <c:pt idx="1370">
                  <c:v>29.4</c:v>
                </c:pt>
                <c:pt idx="1371">
                  <c:v>29.42</c:v>
                </c:pt>
                <c:pt idx="1372">
                  <c:v>29.44</c:v>
                </c:pt>
                <c:pt idx="1373">
                  <c:v>29.46</c:v>
                </c:pt>
                <c:pt idx="1374">
                  <c:v>29.48</c:v>
                </c:pt>
                <c:pt idx="1375">
                  <c:v>29.5</c:v>
                </c:pt>
                <c:pt idx="1376">
                  <c:v>29.52</c:v>
                </c:pt>
                <c:pt idx="1377">
                  <c:v>29.54</c:v>
                </c:pt>
                <c:pt idx="1378">
                  <c:v>29.56</c:v>
                </c:pt>
                <c:pt idx="1379">
                  <c:v>29.58</c:v>
                </c:pt>
                <c:pt idx="1380">
                  <c:v>29.6</c:v>
                </c:pt>
                <c:pt idx="1381">
                  <c:v>29.62</c:v>
                </c:pt>
                <c:pt idx="1382">
                  <c:v>29.64</c:v>
                </c:pt>
                <c:pt idx="1383">
                  <c:v>29.66</c:v>
                </c:pt>
                <c:pt idx="1384">
                  <c:v>29.68</c:v>
                </c:pt>
                <c:pt idx="1385">
                  <c:v>29.7</c:v>
                </c:pt>
                <c:pt idx="1386">
                  <c:v>29.72</c:v>
                </c:pt>
                <c:pt idx="1387">
                  <c:v>29.74</c:v>
                </c:pt>
                <c:pt idx="1388">
                  <c:v>29.76</c:v>
                </c:pt>
                <c:pt idx="1389">
                  <c:v>29.78</c:v>
                </c:pt>
                <c:pt idx="1390">
                  <c:v>29.8</c:v>
                </c:pt>
                <c:pt idx="1391">
                  <c:v>29.82</c:v>
                </c:pt>
                <c:pt idx="1392">
                  <c:v>29.84</c:v>
                </c:pt>
                <c:pt idx="1393">
                  <c:v>29.86</c:v>
                </c:pt>
                <c:pt idx="1394">
                  <c:v>29.88</c:v>
                </c:pt>
                <c:pt idx="1395">
                  <c:v>29.9</c:v>
                </c:pt>
                <c:pt idx="1396">
                  <c:v>29.92</c:v>
                </c:pt>
                <c:pt idx="1397">
                  <c:v>29.94</c:v>
                </c:pt>
                <c:pt idx="1398">
                  <c:v>29.96</c:v>
                </c:pt>
                <c:pt idx="1399">
                  <c:v>29.98</c:v>
                </c:pt>
                <c:pt idx="1400">
                  <c:v>30.0</c:v>
                </c:pt>
                <c:pt idx="1401">
                  <c:v>30.02</c:v>
                </c:pt>
                <c:pt idx="1402">
                  <c:v>30.04</c:v>
                </c:pt>
                <c:pt idx="1403">
                  <c:v>30.06</c:v>
                </c:pt>
                <c:pt idx="1404">
                  <c:v>30.08</c:v>
                </c:pt>
                <c:pt idx="1405">
                  <c:v>30.1</c:v>
                </c:pt>
                <c:pt idx="1406">
                  <c:v>30.12</c:v>
                </c:pt>
                <c:pt idx="1407">
                  <c:v>30.14</c:v>
                </c:pt>
                <c:pt idx="1408">
                  <c:v>30.16</c:v>
                </c:pt>
                <c:pt idx="1409">
                  <c:v>30.18</c:v>
                </c:pt>
                <c:pt idx="1410">
                  <c:v>30.2</c:v>
                </c:pt>
                <c:pt idx="1411">
                  <c:v>30.22</c:v>
                </c:pt>
                <c:pt idx="1412">
                  <c:v>30.24</c:v>
                </c:pt>
                <c:pt idx="1413">
                  <c:v>30.26</c:v>
                </c:pt>
                <c:pt idx="1414">
                  <c:v>30.28</c:v>
                </c:pt>
                <c:pt idx="1415">
                  <c:v>30.3</c:v>
                </c:pt>
                <c:pt idx="1416">
                  <c:v>30.32</c:v>
                </c:pt>
                <c:pt idx="1417">
                  <c:v>30.34</c:v>
                </c:pt>
                <c:pt idx="1418">
                  <c:v>30.36</c:v>
                </c:pt>
                <c:pt idx="1419">
                  <c:v>30.38</c:v>
                </c:pt>
                <c:pt idx="1420">
                  <c:v>30.4</c:v>
                </c:pt>
                <c:pt idx="1421">
                  <c:v>30.42</c:v>
                </c:pt>
                <c:pt idx="1422">
                  <c:v>30.44</c:v>
                </c:pt>
                <c:pt idx="1423">
                  <c:v>30.46</c:v>
                </c:pt>
                <c:pt idx="1424">
                  <c:v>30.48</c:v>
                </c:pt>
                <c:pt idx="1425">
                  <c:v>30.5</c:v>
                </c:pt>
                <c:pt idx="1426">
                  <c:v>30.52</c:v>
                </c:pt>
                <c:pt idx="1427">
                  <c:v>30.54</c:v>
                </c:pt>
                <c:pt idx="1428">
                  <c:v>30.56</c:v>
                </c:pt>
                <c:pt idx="1429">
                  <c:v>30.58</c:v>
                </c:pt>
                <c:pt idx="1430">
                  <c:v>30.6</c:v>
                </c:pt>
                <c:pt idx="1431">
                  <c:v>30.62</c:v>
                </c:pt>
                <c:pt idx="1432">
                  <c:v>30.64</c:v>
                </c:pt>
                <c:pt idx="1433">
                  <c:v>30.66</c:v>
                </c:pt>
                <c:pt idx="1434">
                  <c:v>30.68</c:v>
                </c:pt>
                <c:pt idx="1435">
                  <c:v>30.7</c:v>
                </c:pt>
                <c:pt idx="1436">
                  <c:v>30.72</c:v>
                </c:pt>
                <c:pt idx="1437">
                  <c:v>30.74</c:v>
                </c:pt>
                <c:pt idx="1438">
                  <c:v>30.76</c:v>
                </c:pt>
                <c:pt idx="1439">
                  <c:v>30.78</c:v>
                </c:pt>
                <c:pt idx="1440">
                  <c:v>30.8</c:v>
                </c:pt>
                <c:pt idx="1441">
                  <c:v>30.82</c:v>
                </c:pt>
                <c:pt idx="1442">
                  <c:v>30.84</c:v>
                </c:pt>
                <c:pt idx="1443">
                  <c:v>30.86</c:v>
                </c:pt>
                <c:pt idx="1444">
                  <c:v>30.88</c:v>
                </c:pt>
                <c:pt idx="1445">
                  <c:v>30.9</c:v>
                </c:pt>
                <c:pt idx="1446">
                  <c:v>30.92</c:v>
                </c:pt>
                <c:pt idx="1447">
                  <c:v>30.94</c:v>
                </c:pt>
                <c:pt idx="1448">
                  <c:v>30.96</c:v>
                </c:pt>
                <c:pt idx="1449">
                  <c:v>30.98</c:v>
                </c:pt>
                <c:pt idx="1450">
                  <c:v>31.0</c:v>
                </c:pt>
                <c:pt idx="1451">
                  <c:v>31.02</c:v>
                </c:pt>
                <c:pt idx="1452">
                  <c:v>31.04</c:v>
                </c:pt>
                <c:pt idx="1453">
                  <c:v>31.06</c:v>
                </c:pt>
                <c:pt idx="1454">
                  <c:v>31.08</c:v>
                </c:pt>
                <c:pt idx="1455">
                  <c:v>31.1</c:v>
                </c:pt>
                <c:pt idx="1456">
                  <c:v>31.12</c:v>
                </c:pt>
                <c:pt idx="1457">
                  <c:v>31.14</c:v>
                </c:pt>
                <c:pt idx="1458">
                  <c:v>31.16</c:v>
                </c:pt>
                <c:pt idx="1459">
                  <c:v>31.18</c:v>
                </c:pt>
                <c:pt idx="1460">
                  <c:v>31.2</c:v>
                </c:pt>
                <c:pt idx="1461">
                  <c:v>31.22</c:v>
                </c:pt>
                <c:pt idx="1462">
                  <c:v>31.24</c:v>
                </c:pt>
                <c:pt idx="1463">
                  <c:v>31.26</c:v>
                </c:pt>
                <c:pt idx="1464">
                  <c:v>31.28</c:v>
                </c:pt>
                <c:pt idx="1465">
                  <c:v>31.3</c:v>
                </c:pt>
                <c:pt idx="1466">
                  <c:v>31.32</c:v>
                </c:pt>
                <c:pt idx="1467">
                  <c:v>31.34</c:v>
                </c:pt>
                <c:pt idx="1468">
                  <c:v>31.36</c:v>
                </c:pt>
                <c:pt idx="1469">
                  <c:v>31.38</c:v>
                </c:pt>
                <c:pt idx="1470">
                  <c:v>31.4</c:v>
                </c:pt>
                <c:pt idx="1471">
                  <c:v>31.42</c:v>
                </c:pt>
                <c:pt idx="1472">
                  <c:v>31.44</c:v>
                </c:pt>
                <c:pt idx="1473">
                  <c:v>31.46</c:v>
                </c:pt>
                <c:pt idx="1474">
                  <c:v>31.48</c:v>
                </c:pt>
                <c:pt idx="1475">
                  <c:v>31.5</c:v>
                </c:pt>
                <c:pt idx="1476">
                  <c:v>31.52</c:v>
                </c:pt>
                <c:pt idx="1477">
                  <c:v>31.54</c:v>
                </c:pt>
                <c:pt idx="1478">
                  <c:v>31.56</c:v>
                </c:pt>
                <c:pt idx="1479">
                  <c:v>31.58</c:v>
                </c:pt>
                <c:pt idx="1480">
                  <c:v>31.6</c:v>
                </c:pt>
                <c:pt idx="1481">
                  <c:v>31.62</c:v>
                </c:pt>
                <c:pt idx="1482">
                  <c:v>31.64</c:v>
                </c:pt>
                <c:pt idx="1483">
                  <c:v>31.66</c:v>
                </c:pt>
                <c:pt idx="1484">
                  <c:v>31.68</c:v>
                </c:pt>
                <c:pt idx="1485">
                  <c:v>31.7</c:v>
                </c:pt>
                <c:pt idx="1486">
                  <c:v>31.72</c:v>
                </c:pt>
                <c:pt idx="1487">
                  <c:v>31.74</c:v>
                </c:pt>
                <c:pt idx="1488">
                  <c:v>31.76</c:v>
                </c:pt>
                <c:pt idx="1489">
                  <c:v>31.78</c:v>
                </c:pt>
                <c:pt idx="1490">
                  <c:v>31.8</c:v>
                </c:pt>
                <c:pt idx="1491">
                  <c:v>31.82</c:v>
                </c:pt>
                <c:pt idx="1492">
                  <c:v>31.84</c:v>
                </c:pt>
                <c:pt idx="1493">
                  <c:v>31.86</c:v>
                </c:pt>
                <c:pt idx="1494">
                  <c:v>31.88</c:v>
                </c:pt>
                <c:pt idx="1495">
                  <c:v>31.9</c:v>
                </c:pt>
                <c:pt idx="1496">
                  <c:v>31.92</c:v>
                </c:pt>
                <c:pt idx="1497">
                  <c:v>31.94</c:v>
                </c:pt>
                <c:pt idx="1498">
                  <c:v>31.96</c:v>
                </c:pt>
                <c:pt idx="1499">
                  <c:v>31.98</c:v>
                </c:pt>
                <c:pt idx="1500">
                  <c:v>32.0</c:v>
                </c:pt>
                <c:pt idx="1501">
                  <c:v>32.02</c:v>
                </c:pt>
                <c:pt idx="1502">
                  <c:v>32.04</c:v>
                </c:pt>
                <c:pt idx="1503">
                  <c:v>32.06</c:v>
                </c:pt>
                <c:pt idx="1504">
                  <c:v>32.08</c:v>
                </c:pt>
                <c:pt idx="1505">
                  <c:v>32.1</c:v>
                </c:pt>
                <c:pt idx="1506">
                  <c:v>32.12</c:v>
                </c:pt>
                <c:pt idx="1507">
                  <c:v>32.14</c:v>
                </c:pt>
                <c:pt idx="1508">
                  <c:v>32.16</c:v>
                </c:pt>
                <c:pt idx="1509">
                  <c:v>32.18</c:v>
                </c:pt>
                <c:pt idx="1510">
                  <c:v>32.2</c:v>
                </c:pt>
                <c:pt idx="1511">
                  <c:v>32.22</c:v>
                </c:pt>
                <c:pt idx="1512">
                  <c:v>32.24</c:v>
                </c:pt>
                <c:pt idx="1513">
                  <c:v>32.26</c:v>
                </c:pt>
                <c:pt idx="1514">
                  <c:v>32.28</c:v>
                </c:pt>
                <c:pt idx="1515">
                  <c:v>32.3</c:v>
                </c:pt>
                <c:pt idx="1516">
                  <c:v>32.32</c:v>
                </c:pt>
                <c:pt idx="1517">
                  <c:v>32.34</c:v>
                </c:pt>
                <c:pt idx="1518">
                  <c:v>32.36</c:v>
                </c:pt>
                <c:pt idx="1519">
                  <c:v>32.38</c:v>
                </c:pt>
                <c:pt idx="1520">
                  <c:v>32.4</c:v>
                </c:pt>
                <c:pt idx="1521">
                  <c:v>32.42</c:v>
                </c:pt>
                <c:pt idx="1522">
                  <c:v>32.44</c:v>
                </c:pt>
                <c:pt idx="1523">
                  <c:v>32.46</c:v>
                </c:pt>
                <c:pt idx="1524">
                  <c:v>32.48</c:v>
                </c:pt>
                <c:pt idx="1525">
                  <c:v>32.5</c:v>
                </c:pt>
                <c:pt idx="1526">
                  <c:v>32.52</c:v>
                </c:pt>
                <c:pt idx="1527">
                  <c:v>32.54</c:v>
                </c:pt>
                <c:pt idx="1528">
                  <c:v>32.56</c:v>
                </c:pt>
                <c:pt idx="1529">
                  <c:v>32.58</c:v>
                </c:pt>
                <c:pt idx="1530">
                  <c:v>32.6</c:v>
                </c:pt>
                <c:pt idx="1531">
                  <c:v>32.62</c:v>
                </c:pt>
                <c:pt idx="1532">
                  <c:v>32.64</c:v>
                </c:pt>
                <c:pt idx="1533">
                  <c:v>32.66</c:v>
                </c:pt>
                <c:pt idx="1534">
                  <c:v>32.68</c:v>
                </c:pt>
                <c:pt idx="1535">
                  <c:v>32.7</c:v>
                </c:pt>
                <c:pt idx="1536">
                  <c:v>32.72</c:v>
                </c:pt>
                <c:pt idx="1537">
                  <c:v>32.74</c:v>
                </c:pt>
                <c:pt idx="1538">
                  <c:v>32.76</c:v>
                </c:pt>
                <c:pt idx="1539">
                  <c:v>32.78</c:v>
                </c:pt>
                <c:pt idx="1540">
                  <c:v>32.8</c:v>
                </c:pt>
                <c:pt idx="1541">
                  <c:v>32.82</c:v>
                </c:pt>
                <c:pt idx="1542">
                  <c:v>32.84</c:v>
                </c:pt>
                <c:pt idx="1543">
                  <c:v>32.86</c:v>
                </c:pt>
                <c:pt idx="1544">
                  <c:v>32.88</c:v>
                </c:pt>
                <c:pt idx="1545">
                  <c:v>32.9</c:v>
                </c:pt>
                <c:pt idx="1546">
                  <c:v>32.92</c:v>
                </c:pt>
                <c:pt idx="1547">
                  <c:v>32.94</c:v>
                </c:pt>
                <c:pt idx="1548">
                  <c:v>32.96</c:v>
                </c:pt>
                <c:pt idx="1549">
                  <c:v>32.98</c:v>
                </c:pt>
                <c:pt idx="1550">
                  <c:v>33.0</c:v>
                </c:pt>
                <c:pt idx="1551">
                  <c:v>33.02</c:v>
                </c:pt>
                <c:pt idx="1552">
                  <c:v>33.04</c:v>
                </c:pt>
                <c:pt idx="1553">
                  <c:v>33.06</c:v>
                </c:pt>
                <c:pt idx="1554">
                  <c:v>33.08</c:v>
                </c:pt>
                <c:pt idx="1555">
                  <c:v>33.1</c:v>
                </c:pt>
                <c:pt idx="1556">
                  <c:v>33.12</c:v>
                </c:pt>
                <c:pt idx="1557">
                  <c:v>33.14</c:v>
                </c:pt>
                <c:pt idx="1558">
                  <c:v>33.16</c:v>
                </c:pt>
                <c:pt idx="1559">
                  <c:v>33.18</c:v>
                </c:pt>
                <c:pt idx="1560">
                  <c:v>33.2</c:v>
                </c:pt>
                <c:pt idx="1561">
                  <c:v>33.22</c:v>
                </c:pt>
                <c:pt idx="1562">
                  <c:v>33.24</c:v>
                </c:pt>
                <c:pt idx="1563">
                  <c:v>33.26</c:v>
                </c:pt>
                <c:pt idx="1564">
                  <c:v>33.28</c:v>
                </c:pt>
                <c:pt idx="1565">
                  <c:v>33.3</c:v>
                </c:pt>
                <c:pt idx="1566">
                  <c:v>33.32</c:v>
                </c:pt>
                <c:pt idx="1567">
                  <c:v>33.34</c:v>
                </c:pt>
                <c:pt idx="1568">
                  <c:v>33.36</c:v>
                </c:pt>
                <c:pt idx="1569">
                  <c:v>33.38</c:v>
                </c:pt>
                <c:pt idx="1570">
                  <c:v>33.4</c:v>
                </c:pt>
                <c:pt idx="1571">
                  <c:v>33.42</c:v>
                </c:pt>
                <c:pt idx="1572">
                  <c:v>33.44</c:v>
                </c:pt>
                <c:pt idx="1573">
                  <c:v>33.46</c:v>
                </c:pt>
                <c:pt idx="1574">
                  <c:v>33.48</c:v>
                </c:pt>
                <c:pt idx="1575">
                  <c:v>33.5</c:v>
                </c:pt>
                <c:pt idx="1576">
                  <c:v>33.52</c:v>
                </c:pt>
                <c:pt idx="1577">
                  <c:v>33.54</c:v>
                </c:pt>
                <c:pt idx="1578">
                  <c:v>33.56</c:v>
                </c:pt>
                <c:pt idx="1579">
                  <c:v>33.58</c:v>
                </c:pt>
                <c:pt idx="1580">
                  <c:v>33.6</c:v>
                </c:pt>
                <c:pt idx="1581">
                  <c:v>33.62</c:v>
                </c:pt>
                <c:pt idx="1582">
                  <c:v>33.64</c:v>
                </c:pt>
                <c:pt idx="1583">
                  <c:v>33.66</c:v>
                </c:pt>
                <c:pt idx="1584">
                  <c:v>33.68</c:v>
                </c:pt>
                <c:pt idx="1585">
                  <c:v>33.7</c:v>
                </c:pt>
                <c:pt idx="1586">
                  <c:v>33.72</c:v>
                </c:pt>
                <c:pt idx="1587">
                  <c:v>33.74</c:v>
                </c:pt>
                <c:pt idx="1588">
                  <c:v>33.76</c:v>
                </c:pt>
                <c:pt idx="1589">
                  <c:v>33.78</c:v>
                </c:pt>
                <c:pt idx="1590">
                  <c:v>33.8</c:v>
                </c:pt>
                <c:pt idx="1591">
                  <c:v>33.82</c:v>
                </c:pt>
                <c:pt idx="1592">
                  <c:v>33.84</c:v>
                </c:pt>
                <c:pt idx="1593">
                  <c:v>33.86</c:v>
                </c:pt>
                <c:pt idx="1594">
                  <c:v>33.88</c:v>
                </c:pt>
                <c:pt idx="1595">
                  <c:v>33.9</c:v>
                </c:pt>
                <c:pt idx="1596">
                  <c:v>33.92</c:v>
                </c:pt>
                <c:pt idx="1597">
                  <c:v>33.94</c:v>
                </c:pt>
                <c:pt idx="1598">
                  <c:v>33.96</c:v>
                </c:pt>
                <c:pt idx="1599">
                  <c:v>33.98</c:v>
                </c:pt>
                <c:pt idx="1600">
                  <c:v>34.0</c:v>
                </c:pt>
                <c:pt idx="1601">
                  <c:v>34.02</c:v>
                </c:pt>
                <c:pt idx="1602">
                  <c:v>34.04</c:v>
                </c:pt>
                <c:pt idx="1603">
                  <c:v>34.06</c:v>
                </c:pt>
                <c:pt idx="1604">
                  <c:v>34.08</c:v>
                </c:pt>
                <c:pt idx="1605">
                  <c:v>34.1</c:v>
                </c:pt>
                <c:pt idx="1606">
                  <c:v>34.12</c:v>
                </c:pt>
                <c:pt idx="1607">
                  <c:v>34.14</c:v>
                </c:pt>
                <c:pt idx="1608">
                  <c:v>34.16</c:v>
                </c:pt>
                <c:pt idx="1609">
                  <c:v>34.18</c:v>
                </c:pt>
                <c:pt idx="1610">
                  <c:v>34.2</c:v>
                </c:pt>
                <c:pt idx="1611">
                  <c:v>34.22</c:v>
                </c:pt>
                <c:pt idx="1612">
                  <c:v>34.24</c:v>
                </c:pt>
                <c:pt idx="1613">
                  <c:v>34.26</c:v>
                </c:pt>
                <c:pt idx="1614">
                  <c:v>34.28</c:v>
                </c:pt>
                <c:pt idx="1615">
                  <c:v>34.3</c:v>
                </c:pt>
                <c:pt idx="1616">
                  <c:v>34.32</c:v>
                </c:pt>
                <c:pt idx="1617">
                  <c:v>34.34</c:v>
                </c:pt>
                <c:pt idx="1618">
                  <c:v>34.36</c:v>
                </c:pt>
                <c:pt idx="1619">
                  <c:v>34.38</c:v>
                </c:pt>
                <c:pt idx="1620">
                  <c:v>34.4</c:v>
                </c:pt>
                <c:pt idx="1621">
                  <c:v>34.42</c:v>
                </c:pt>
                <c:pt idx="1622">
                  <c:v>34.44</c:v>
                </c:pt>
                <c:pt idx="1623">
                  <c:v>34.46</c:v>
                </c:pt>
                <c:pt idx="1624">
                  <c:v>34.48</c:v>
                </c:pt>
                <c:pt idx="1625">
                  <c:v>34.5</c:v>
                </c:pt>
                <c:pt idx="1626">
                  <c:v>34.52</c:v>
                </c:pt>
                <c:pt idx="1627">
                  <c:v>34.54</c:v>
                </c:pt>
                <c:pt idx="1628">
                  <c:v>34.56</c:v>
                </c:pt>
                <c:pt idx="1629">
                  <c:v>34.58</c:v>
                </c:pt>
                <c:pt idx="1630">
                  <c:v>34.6</c:v>
                </c:pt>
                <c:pt idx="1631">
                  <c:v>34.62</c:v>
                </c:pt>
                <c:pt idx="1632">
                  <c:v>34.64</c:v>
                </c:pt>
                <c:pt idx="1633">
                  <c:v>34.66</c:v>
                </c:pt>
                <c:pt idx="1634">
                  <c:v>34.68</c:v>
                </c:pt>
                <c:pt idx="1635">
                  <c:v>34.7</c:v>
                </c:pt>
                <c:pt idx="1636">
                  <c:v>34.72</c:v>
                </c:pt>
                <c:pt idx="1637">
                  <c:v>34.74</c:v>
                </c:pt>
                <c:pt idx="1638">
                  <c:v>34.76</c:v>
                </c:pt>
                <c:pt idx="1639">
                  <c:v>34.78</c:v>
                </c:pt>
                <c:pt idx="1640">
                  <c:v>34.8</c:v>
                </c:pt>
                <c:pt idx="1641">
                  <c:v>34.82</c:v>
                </c:pt>
                <c:pt idx="1642">
                  <c:v>34.84</c:v>
                </c:pt>
                <c:pt idx="1643">
                  <c:v>34.86</c:v>
                </c:pt>
                <c:pt idx="1644">
                  <c:v>34.88</c:v>
                </c:pt>
                <c:pt idx="1645">
                  <c:v>34.9</c:v>
                </c:pt>
                <c:pt idx="1646">
                  <c:v>34.92</c:v>
                </c:pt>
                <c:pt idx="1647">
                  <c:v>34.94</c:v>
                </c:pt>
                <c:pt idx="1648">
                  <c:v>34.96</c:v>
                </c:pt>
                <c:pt idx="1649">
                  <c:v>34.98</c:v>
                </c:pt>
                <c:pt idx="1650">
                  <c:v>35.0</c:v>
                </c:pt>
                <c:pt idx="1651">
                  <c:v>35.02</c:v>
                </c:pt>
                <c:pt idx="1652">
                  <c:v>35.04</c:v>
                </c:pt>
                <c:pt idx="1653">
                  <c:v>35.06</c:v>
                </c:pt>
                <c:pt idx="1654">
                  <c:v>35.08</c:v>
                </c:pt>
                <c:pt idx="1655">
                  <c:v>35.1</c:v>
                </c:pt>
                <c:pt idx="1656">
                  <c:v>35.12</c:v>
                </c:pt>
                <c:pt idx="1657">
                  <c:v>35.14</c:v>
                </c:pt>
                <c:pt idx="1658">
                  <c:v>35.16</c:v>
                </c:pt>
                <c:pt idx="1659">
                  <c:v>35.18</c:v>
                </c:pt>
                <c:pt idx="1660">
                  <c:v>35.2</c:v>
                </c:pt>
                <c:pt idx="1661">
                  <c:v>35.22</c:v>
                </c:pt>
                <c:pt idx="1662">
                  <c:v>35.24</c:v>
                </c:pt>
                <c:pt idx="1663">
                  <c:v>35.26</c:v>
                </c:pt>
                <c:pt idx="1664">
                  <c:v>35.28</c:v>
                </c:pt>
                <c:pt idx="1665">
                  <c:v>35.3</c:v>
                </c:pt>
                <c:pt idx="1666">
                  <c:v>35.32</c:v>
                </c:pt>
                <c:pt idx="1667">
                  <c:v>35.34</c:v>
                </c:pt>
                <c:pt idx="1668">
                  <c:v>35.36</c:v>
                </c:pt>
                <c:pt idx="1669">
                  <c:v>35.38</c:v>
                </c:pt>
                <c:pt idx="1670">
                  <c:v>35.4</c:v>
                </c:pt>
                <c:pt idx="1671">
                  <c:v>35.42</c:v>
                </c:pt>
                <c:pt idx="1672">
                  <c:v>35.44</c:v>
                </c:pt>
                <c:pt idx="1673">
                  <c:v>35.46</c:v>
                </c:pt>
                <c:pt idx="1674">
                  <c:v>35.48</c:v>
                </c:pt>
                <c:pt idx="1675">
                  <c:v>35.5</c:v>
                </c:pt>
                <c:pt idx="1676">
                  <c:v>35.52</c:v>
                </c:pt>
                <c:pt idx="1677">
                  <c:v>35.54</c:v>
                </c:pt>
                <c:pt idx="1678">
                  <c:v>35.56</c:v>
                </c:pt>
                <c:pt idx="1679">
                  <c:v>35.58</c:v>
                </c:pt>
                <c:pt idx="1680">
                  <c:v>35.6</c:v>
                </c:pt>
                <c:pt idx="1681">
                  <c:v>35.62</c:v>
                </c:pt>
                <c:pt idx="1682">
                  <c:v>35.64</c:v>
                </c:pt>
                <c:pt idx="1683">
                  <c:v>35.66</c:v>
                </c:pt>
                <c:pt idx="1684">
                  <c:v>35.68</c:v>
                </c:pt>
                <c:pt idx="1685">
                  <c:v>35.7</c:v>
                </c:pt>
                <c:pt idx="1686">
                  <c:v>35.72</c:v>
                </c:pt>
                <c:pt idx="1687">
                  <c:v>35.74</c:v>
                </c:pt>
                <c:pt idx="1688">
                  <c:v>35.76</c:v>
                </c:pt>
                <c:pt idx="1689">
                  <c:v>35.78</c:v>
                </c:pt>
                <c:pt idx="1690">
                  <c:v>35.8</c:v>
                </c:pt>
                <c:pt idx="1691">
                  <c:v>35.82</c:v>
                </c:pt>
                <c:pt idx="1692">
                  <c:v>35.84</c:v>
                </c:pt>
                <c:pt idx="1693">
                  <c:v>35.86</c:v>
                </c:pt>
                <c:pt idx="1694">
                  <c:v>35.88</c:v>
                </c:pt>
                <c:pt idx="1695">
                  <c:v>35.9</c:v>
                </c:pt>
                <c:pt idx="1696">
                  <c:v>35.92</c:v>
                </c:pt>
                <c:pt idx="1697">
                  <c:v>35.94</c:v>
                </c:pt>
                <c:pt idx="1698">
                  <c:v>35.96</c:v>
                </c:pt>
                <c:pt idx="1699">
                  <c:v>35.98</c:v>
                </c:pt>
                <c:pt idx="1700">
                  <c:v>36.0</c:v>
                </c:pt>
                <c:pt idx="1701">
                  <c:v>36.02</c:v>
                </c:pt>
                <c:pt idx="1702">
                  <c:v>36.04</c:v>
                </c:pt>
                <c:pt idx="1703">
                  <c:v>36.06</c:v>
                </c:pt>
                <c:pt idx="1704">
                  <c:v>36.08</c:v>
                </c:pt>
                <c:pt idx="1705">
                  <c:v>36.1</c:v>
                </c:pt>
                <c:pt idx="1706">
                  <c:v>36.12</c:v>
                </c:pt>
                <c:pt idx="1707">
                  <c:v>36.14</c:v>
                </c:pt>
                <c:pt idx="1708">
                  <c:v>36.16</c:v>
                </c:pt>
                <c:pt idx="1709">
                  <c:v>36.18</c:v>
                </c:pt>
                <c:pt idx="1710">
                  <c:v>36.2</c:v>
                </c:pt>
                <c:pt idx="1711">
                  <c:v>36.22</c:v>
                </c:pt>
                <c:pt idx="1712">
                  <c:v>36.24</c:v>
                </c:pt>
                <c:pt idx="1713">
                  <c:v>36.26</c:v>
                </c:pt>
                <c:pt idx="1714">
                  <c:v>36.28</c:v>
                </c:pt>
                <c:pt idx="1715">
                  <c:v>36.3</c:v>
                </c:pt>
                <c:pt idx="1716">
                  <c:v>36.32</c:v>
                </c:pt>
                <c:pt idx="1717">
                  <c:v>36.34</c:v>
                </c:pt>
                <c:pt idx="1718">
                  <c:v>36.36</c:v>
                </c:pt>
                <c:pt idx="1719">
                  <c:v>36.38</c:v>
                </c:pt>
                <c:pt idx="1720">
                  <c:v>36.4</c:v>
                </c:pt>
                <c:pt idx="1721">
                  <c:v>36.42</c:v>
                </c:pt>
                <c:pt idx="1722">
                  <c:v>36.44</c:v>
                </c:pt>
                <c:pt idx="1723">
                  <c:v>36.46</c:v>
                </c:pt>
                <c:pt idx="1724">
                  <c:v>36.48</c:v>
                </c:pt>
                <c:pt idx="1725">
                  <c:v>36.5</c:v>
                </c:pt>
                <c:pt idx="1726">
                  <c:v>36.52</c:v>
                </c:pt>
                <c:pt idx="1727">
                  <c:v>36.54</c:v>
                </c:pt>
                <c:pt idx="1728">
                  <c:v>36.56</c:v>
                </c:pt>
                <c:pt idx="1729">
                  <c:v>36.58</c:v>
                </c:pt>
                <c:pt idx="1730">
                  <c:v>36.6</c:v>
                </c:pt>
                <c:pt idx="1731">
                  <c:v>36.62</c:v>
                </c:pt>
                <c:pt idx="1732">
                  <c:v>36.64</c:v>
                </c:pt>
                <c:pt idx="1733">
                  <c:v>36.66</c:v>
                </c:pt>
                <c:pt idx="1734">
                  <c:v>36.68</c:v>
                </c:pt>
                <c:pt idx="1735">
                  <c:v>36.7</c:v>
                </c:pt>
                <c:pt idx="1736">
                  <c:v>36.72</c:v>
                </c:pt>
                <c:pt idx="1737">
                  <c:v>36.74</c:v>
                </c:pt>
                <c:pt idx="1738">
                  <c:v>36.76</c:v>
                </c:pt>
                <c:pt idx="1739">
                  <c:v>36.78</c:v>
                </c:pt>
                <c:pt idx="1740">
                  <c:v>36.8</c:v>
                </c:pt>
                <c:pt idx="1741">
                  <c:v>36.82</c:v>
                </c:pt>
                <c:pt idx="1742">
                  <c:v>36.84</c:v>
                </c:pt>
                <c:pt idx="1743">
                  <c:v>36.86</c:v>
                </c:pt>
                <c:pt idx="1744">
                  <c:v>36.88</c:v>
                </c:pt>
                <c:pt idx="1745">
                  <c:v>36.9</c:v>
                </c:pt>
                <c:pt idx="1746">
                  <c:v>36.92</c:v>
                </c:pt>
                <c:pt idx="1747">
                  <c:v>36.94</c:v>
                </c:pt>
                <c:pt idx="1748">
                  <c:v>36.96</c:v>
                </c:pt>
                <c:pt idx="1749">
                  <c:v>36.98</c:v>
                </c:pt>
                <c:pt idx="1750">
                  <c:v>37.0</c:v>
                </c:pt>
                <c:pt idx="1751">
                  <c:v>37.02</c:v>
                </c:pt>
                <c:pt idx="1752">
                  <c:v>37.04</c:v>
                </c:pt>
                <c:pt idx="1753">
                  <c:v>37.06</c:v>
                </c:pt>
                <c:pt idx="1754">
                  <c:v>37.08</c:v>
                </c:pt>
                <c:pt idx="1755">
                  <c:v>37.1</c:v>
                </c:pt>
                <c:pt idx="1756">
                  <c:v>37.12</c:v>
                </c:pt>
                <c:pt idx="1757">
                  <c:v>37.14</c:v>
                </c:pt>
                <c:pt idx="1758">
                  <c:v>37.16</c:v>
                </c:pt>
                <c:pt idx="1759">
                  <c:v>37.18</c:v>
                </c:pt>
                <c:pt idx="1760">
                  <c:v>37.2</c:v>
                </c:pt>
                <c:pt idx="1761">
                  <c:v>37.22</c:v>
                </c:pt>
                <c:pt idx="1762">
                  <c:v>37.24</c:v>
                </c:pt>
                <c:pt idx="1763">
                  <c:v>37.26</c:v>
                </c:pt>
                <c:pt idx="1764">
                  <c:v>37.28</c:v>
                </c:pt>
                <c:pt idx="1765">
                  <c:v>37.3</c:v>
                </c:pt>
                <c:pt idx="1766">
                  <c:v>37.32</c:v>
                </c:pt>
                <c:pt idx="1767">
                  <c:v>37.34</c:v>
                </c:pt>
                <c:pt idx="1768">
                  <c:v>37.36</c:v>
                </c:pt>
                <c:pt idx="1769">
                  <c:v>37.38</c:v>
                </c:pt>
                <c:pt idx="1770">
                  <c:v>37.4</c:v>
                </c:pt>
                <c:pt idx="1771">
                  <c:v>37.42</c:v>
                </c:pt>
                <c:pt idx="1772">
                  <c:v>37.44</c:v>
                </c:pt>
                <c:pt idx="1773">
                  <c:v>37.46</c:v>
                </c:pt>
                <c:pt idx="1774">
                  <c:v>37.48</c:v>
                </c:pt>
                <c:pt idx="1775">
                  <c:v>37.5</c:v>
                </c:pt>
                <c:pt idx="1776">
                  <c:v>37.52</c:v>
                </c:pt>
                <c:pt idx="1777">
                  <c:v>37.54</c:v>
                </c:pt>
                <c:pt idx="1778">
                  <c:v>37.56</c:v>
                </c:pt>
                <c:pt idx="1779">
                  <c:v>37.58</c:v>
                </c:pt>
                <c:pt idx="1780">
                  <c:v>37.6</c:v>
                </c:pt>
                <c:pt idx="1781">
                  <c:v>37.62</c:v>
                </c:pt>
                <c:pt idx="1782">
                  <c:v>37.64</c:v>
                </c:pt>
                <c:pt idx="1783">
                  <c:v>37.66</c:v>
                </c:pt>
                <c:pt idx="1784">
                  <c:v>37.68</c:v>
                </c:pt>
                <c:pt idx="1785">
                  <c:v>37.7</c:v>
                </c:pt>
                <c:pt idx="1786">
                  <c:v>37.72</c:v>
                </c:pt>
                <c:pt idx="1787">
                  <c:v>37.74</c:v>
                </c:pt>
                <c:pt idx="1788">
                  <c:v>37.76</c:v>
                </c:pt>
                <c:pt idx="1789">
                  <c:v>37.78</c:v>
                </c:pt>
                <c:pt idx="1790">
                  <c:v>37.8</c:v>
                </c:pt>
                <c:pt idx="1791">
                  <c:v>37.82</c:v>
                </c:pt>
                <c:pt idx="1792">
                  <c:v>37.84</c:v>
                </c:pt>
                <c:pt idx="1793">
                  <c:v>37.86</c:v>
                </c:pt>
                <c:pt idx="1794">
                  <c:v>37.88</c:v>
                </c:pt>
                <c:pt idx="1795">
                  <c:v>37.9</c:v>
                </c:pt>
                <c:pt idx="1796">
                  <c:v>37.92</c:v>
                </c:pt>
                <c:pt idx="1797">
                  <c:v>37.94</c:v>
                </c:pt>
                <c:pt idx="1798">
                  <c:v>37.96</c:v>
                </c:pt>
                <c:pt idx="1799">
                  <c:v>37.98</c:v>
                </c:pt>
                <c:pt idx="1800">
                  <c:v>38.0</c:v>
                </c:pt>
                <c:pt idx="1801">
                  <c:v>38.02</c:v>
                </c:pt>
                <c:pt idx="1802">
                  <c:v>38.04</c:v>
                </c:pt>
                <c:pt idx="1803">
                  <c:v>38.06</c:v>
                </c:pt>
                <c:pt idx="1804">
                  <c:v>38.08</c:v>
                </c:pt>
                <c:pt idx="1805">
                  <c:v>38.1</c:v>
                </c:pt>
                <c:pt idx="1806">
                  <c:v>38.12</c:v>
                </c:pt>
                <c:pt idx="1807">
                  <c:v>38.14</c:v>
                </c:pt>
                <c:pt idx="1808">
                  <c:v>38.16</c:v>
                </c:pt>
                <c:pt idx="1809">
                  <c:v>38.18</c:v>
                </c:pt>
                <c:pt idx="1810">
                  <c:v>38.2</c:v>
                </c:pt>
                <c:pt idx="1811">
                  <c:v>38.22</c:v>
                </c:pt>
                <c:pt idx="1812">
                  <c:v>38.24</c:v>
                </c:pt>
                <c:pt idx="1813">
                  <c:v>38.26</c:v>
                </c:pt>
                <c:pt idx="1814">
                  <c:v>38.28</c:v>
                </c:pt>
                <c:pt idx="1815">
                  <c:v>38.3</c:v>
                </c:pt>
                <c:pt idx="1816">
                  <c:v>38.32</c:v>
                </c:pt>
                <c:pt idx="1817">
                  <c:v>38.34</c:v>
                </c:pt>
                <c:pt idx="1818">
                  <c:v>38.36</c:v>
                </c:pt>
                <c:pt idx="1819">
                  <c:v>38.38</c:v>
                </c:pt>
                <c:pt idx="1820">
                  <c:v>38.4</c:v>
                </c:pt>
                <c:pt idx="1821">
                  <c:v>38.42</c:v>
                </c:pt>
                <c:pt idx="1822">
                  <c:v>38.44</c:v>
                </c:pt>
                <c:pt idx="1823">
                  <c:v>38.46</c:v>
                </c:pt>
                <c:pt idx="1824">
                  <c:v>38.48</c:v>
                </c:pt>
                <c:pt idx="1825">
                  <c:v>38.5</c:v>
                </c:pt>
                <c:pt idx="1826">
                  <c:v>38.52</c:v>
                </c:pt>
                <c:pt idx="1827">
                  <c:v>38.54</c:v>
                </c:pt>
                <c:pt idx="1828">
                  <c:v>38.56</c:v>
                </c:pt>
                <c:pt idx="1829">
                  <c:v>38.58</c:v>
                </c:pt>
                <c:pt idx="1830">
                  <c:v>38.6</c:v>
                </c:pt>
                <c:pt idx="1831">
                  <c:v>38.62</c:v>
                </c:pt>
                <c:pt idx="1832">
                  <c:v>38.64</c:v>
                </c:pt>
                <c:pt idx="1833">
                  <c:v>38.66</c:v>
                </c:pt>
                <c:pt idx="1834">
                  <c:v>38.68</c:v>
                </c:pt>
                <c:pt idx="1835">
                  <c:v>38.7</c:v>
                </c:pt>
                <c:pt idx="1836">
                  <c:v>38.72</c:v>
                </c:pt>
                <c:pt idx="1837">
                  <c:v>38.74</c:v>
                </c:pt>
                <c:pt idx="1838">
                  <c:v>38.76</c:v>
                </c:pt>
                <c:pt idx="1839">
                  <c:v>38.78</c:v>
                </c:pt>
                <c:pt idx="1840">
                  <c:v>38.8</c:v>
                </c:pt>
                <c:pt idx="1841">
                  <c:v>38.82</c:v>
                </c:pt>
                <c:pt idx="1842">
                  <c:v>38.84</c:v>
                </c:pt>
                <c:pt idx="1843">
                  <c:v>38.86</c:v>
                </c:pt>
                <c:pt idx="1844">
                  <c:v>38.88</c:v>
                </c:pt>
                <c:pt idx="1845">
                  <c:v>38.9</c:v>
                </c:pt>
                <c:pt idx="1846">
                  <c:v>38.92</c:v>
                </c:pt>
                <c:pt idx="1847">
                  <c:v>38.94</c:v>
                </c:pt>
                <c:pt idx="1848">
                  <c:v>38.96</c:v>
                </c:pt>
                <c:pt idx="1849">
                  <c:v>38.98</c:v>
                </c:pt>
                <c:pt idx="1850">
                  <c:v>39.0</c:v>
                </c:pt>
                <c:pt idx="1851">
                  <c:v>39.02</c:v>
                </c:pt>
                <c:pt idx="1852">
                  <c:v>39.04</c:v>
                </c:pt>
                <c:pt idx="1853">
                  <c:v>39.06</c:v>
                </c:pt>
                <c:pt idx="1854">
                  <c:v>39.08</c:v>
                </c:pt>
                <c:pt idx="1855">
                  <c:v>39.1</c:v>
                </c:pt>
                <c:pt idx="1856">
                  <c:v>39.12</c:v>
                </c:pt>
                <c:pt idx="1857">
                  <c:v>39.14</c:v>
                </c:pt>
                <c:pt idx="1858">
                  <c:v>39.16</c:v>
                </c:pt>
                <c:pt idx="1859">
                  <c:v>39.18</c:v>
                </c:pt>
                <c:pt idx="1860">
                  <c:v>39.2</c:v>
                </c:pt>
                <c:pt idx="1861">
                  <c:v>39.22</c:v>
                </c:pt>
                <c:pt idx="1862">
                  <c:v>39.24</c:v>
                </c:pt>
                <c:pt idx="1863">
                  <c:v>39.26</c:v>
                </c:pt>
                <c:pt idx="1864">
                  <c:v>39.28</c:v>
                </c:pt>
                <c:pt idx="1865">
                  <c:v>39.3</c:v>
                </c:pt>
                <c:pt idx="1866">
                  <c:v>39.32</c:v>
                </c:pt>
                <c:pt idx="1867">
                  <c:v>39.34</c:v>
                </c:pt>
                <c:pt idx="1868">
                  <c:v>39.36</c:v>
                </c:pt>
                <c:pt idx="1869">
                  <c:v>39.38</c:v>
                </c:pt>
                <c:pt idx="1870">
                  <c:v>39.4</c:v>
                </c:pt>
                <c:pt idx="1871">
                  <c:v>39.42</c:v>
                </c:pt>
                <c:pt idx="1872">
                  <c:v>39.44</c:v>
                </c:pt>
                <c:pt idx="1873">
                  <c:v>39.46</c:v>
                </c:pt>
                <c:pt idx="1874">
                  <c:v>39.48</c:v>
                </c:pt>
                <c:pt idx="1875">
                  <c:v>39.5</c:v>
                </c:pt>
                <c:pt idx="1876">
                  <c:v>39.52</c:v>
                </c:pt>
                <c:pt idx="1877">
                  <c:v>39.54</c:v>
                </c:pt>
                <c:pt idx="1878">
                  <c:v>39.56</c:v>
                </c:pt>
                <c:pt idx="1879">
                  <c:v>39.58</c:v>
                </c:pt>
                <c:pt idx="1880">
                  <c:v>39.6</c:v>
                </c:pt>
                <c:pt idx="1881">
                  <c:v>39.62</c:v>
                </c:pt>
                <c:pt idx="1882">
                  <c:v>39.64</c:v>
                </c:pt>
                <c:pt idx="1883">
                  <c:v>39.66</c:v>
                </c:pt>
                <c:pt idx="1884">
                  <c:v>39.68</c:v>
                </c:pt>
                <c:pt idx="1885">
                  <c:v>39.7</c:v>
                </c:pt>
                <c:pt idx="1886">
                  <c:v>39.72</c:v>
                </c:pt>
                <c:pt idx="1887">
                  <c:v>39.74</c:v>
                </c:pt>
                <c:pt idx="1888">
                  <c:v>39.76</c:v>
                </c:pt>
                <c:pt idx="1889">
                  <c:v>39.78</c:v>
                </c:pt>
                <c:pt idx="1890">
                  <c:v>39.8</c:v>
                </c:pt>
                <c:pt idx="1891">
                  <c:v>39.82</c:v>
                </c:pt>
                <c:pt idx="1892">
                  <c:v>39.84</c:v>
                </c:pt>
                <c:pt idx="1893">
                  <c:v>39.86</c:v>
                </c:pt>
                <c:pt idx="1894">
                  <c:v>39.88</c:v>
                </c:pt>
                <c:pt idx="1895">
                  <c:v>39.9</c:v>
                </c:pt>
                <c:pt idx="1896">
                  <c:v>39.92</c:v>
                </c:pt>
                <c:pt idx="1897">
                  <c:v>39.94</c:v>
                </c:pt>
                <c:pt idx="1898">
                  <c:v>39.96</c:v>
                </c:pt>
                <c:pt idx="1899">
                  <c:v>39.98</c:v>
                </c:pt>
                <c:pt idx="1900">
                  <c:v>40.0</c:v>
                </c:pt>
                <c:pt idx="1901">
                  <c:v>40.02</c:v>
                </c:pt>
                <c:pt idx="1902">
                  <c:v>40.04</c:v>
                </c:pt>
                <c:pt idx="1903">
                  <c:v>40.06</c:v>
                </c:pt>
                <c:pt idx="1904">
                  <c:v>40.08</c:v>
                </c:pt>
                <c:pt idx="1905">
                  <c:v>40.1</c:v>
                </c:pt>
                <c:pt idx="1906">
                  <c:v>40.12</c:v>
                </c:pt>
                <c:pt idx="1907">
                  <c:v>40.14</c:v>
                </c:pt>
                <c:pt idx="1908">
                  <c:v>40.16</c:v>
                </c:pt>
                <c:pt idx="1909">
                  <c:v>40.18</c:v>
                </c:pt>
                <c:pt idx="1910">
                  <c:v>40.2</c:v>
                </c:pt>
                <c:pt idx="1911">
                  <c:v>40.22</c:v>
                </c:pt>
                <c:pt idx="1912">
                  <c:v>40.24</c:v>
                </c:pt>
                <c:pt idx="1913">
                  <c:v>40.26</c:v>
                </c:pt>
                <c:pt idx="1914">
                  <c:v>40.28</c:v>
                </c:pt>
                <c:pt idx="1915">
                  <c:v>40.3</c:v>
                </c:pt>
                <c:pt idx="1916">
                  <c:v>40.32</c:v>
                </c:pt>
                <c:pt idx="1917">
                  <c:v>40.34</c:v>
                </c:pt>
                <c:pt idx="1918">
                  <c:v>40.36</c:v>
                </c:pt>
                <c:pt idx="1919">
                  <c:v>40.38</c:v>
                </c:pt>
                <c:pt idx="1920">
                  <c:v>40.4</c:v>
                </c:pt>
                <c:pt idx="1921">
                  <c:v>40.42</c:v>
                </c:pt>
                <c:pt idx="1922">
                  <c:v>40.44</c:v>
                </c:pt>
                <c:pt idx="1923">
                  <c:v>40.46</c:v>
                </c:pt>
                <c:pt idx="1924">
                  <c:v>40.48</c:v>
                </c:pt>
                <c:pt idx="1925">
                  <c:v>40.5</c:v>
                </c:pt>
                <c:pt idx="1926">
                  <c:v>40.52</c:v>
                </c:pt>
                <c:pt idx="1927">
                  <c:v>40.54</c:v>
                </c:pt>
                <c:pt idx="1928">
                  <c:v>40.56</c:v>
                </c:pt>
                <c:pt idx="1929">
                  <c:v>40.58</c:v>
                </c:pt>
                <c:pt idx="1930">
                  <c:v>40.6</c:v>
                </c:pt>
                <c:pt idx="1931">
                  <c:v>40.62</c:v>
                </c:pt>
                <c:pt idx="1932">
                  <c:v>40.64</c:v>
                </c:pt>
                <c:pt idx="1933">
                  <c:v>40.66</c:v>
                </c:pt>
                <c:pt idx="1934">
                  <c:v>40.68</c:v>
                </c:pt>
                <c:pt idx="1935">
                  <c:v>40.7</c:v>
                </c:pt>
                <c:pt idx="1936">
                  <c:v>40.72</c:v>
                </c:pt>
                <c:pt idx="1937">
                  <c:v>40.74</c:v>
                </c:pt>
                <c:pt idx="1938">
                  <c:v>40.76</c:v>
                </c:pt>
                <c:pt idx="1939">
                  <c:v>40.78</c:v>
                </c:pt>
                <c:pt idx="1940">
                  <c:v>40.8</c:v>
                </c:pt>
                <c:pt idx="1941">
                  <c:v>40.82</c:v>
                </c:pt>
                <c:pt idx="1942">
                  <c:v>40.84</c:v>
                </c:pt>
                <c:pt idx="1943">
                  <c:v>40.86</c:v>
                </c:pt>
                <c:pt idx="1944">
                  <c:v>40.88</c:v>
                </c:pt>
                <c:pt idx="1945">
                  <c:v>40.9</c:v>
                </c:pt>
                <c:pt idx="1946">
                  <c:v>40.92</c:v>
                </c:pt>
                <c:pt idx="1947">
                  <c:v>40.94</c:v>
                </c:pt>
                <c:pt idx="1948">
                  <c:v>40.96</c:v>
                </c:pt>
                <c:pt idx="1949">
                  <c:v>40.98</c:v>
                </c:pt>
                <c:pt idx="1950">
                  <c:v>41.0</c:v>
                </c:pt>
                <c:pt idx="1951">
                  <c:v>41.02</c:v>
                </c:pt>
                <c:pt idx="1952">
                  <c:v>41.04</c:v>
                </c:pt>
                <c:pt idx="1953">
                  <c:v>41.06</c:v>
                </c:pt>
                <c:pt idx="1954">
                  <c:v>41.08</c:v>
                </c:pt>
                <c:pt idx="1955">
                  <c:v>41.1</c:v>
                </c:pt>
                <c:pt idx="1956">
                  <c:v>41.12</c:v>
                </c:pt>
                <c:pt idx="1957">
                  <c:v>41.14</c:v>
                </c:pt>
                <c:pt idx="1958">
                  <c:v>41.16</c:v>
                </c:pt>
                <c:pt idx="1959">
                  <c:v>41.18</c:v>
                </c:pt>
                <c:pt idx="1960">
                  <c:v>41.2</c:v>
                </c:pt>
                <c:pt idx="1961">
                  <c:v>41.22</c:v>
                </c:pt>
                <c:pt idx="1962">
                  <c:v>41.24</c:v>
                </c:pt>
                <c:pt idx="1963">
                  <c:v>41.26</c:v>
                </c:pt>
                <c:pt idx="1964">
                  <c:v>41.28</c:v>
                </c:pt>
                <c:pt idx="1965">
                  <c:v>41.3</c:v>
                </c:pt>
                <c:pt idx="1966">
                  <c:v>41.32</c:v>
                </c:pt>
                <c:pt idx="1967">
                  <c:v>41.34</c:v>
                </c:pt>
                <c:pt idx="1968">
                  <c:v>41.36</c:v>
                </c:pt>
                <c:pt idx="1969">
                  <c:v>41.38</c:v>
                </c:pt>
                <c:pt idx="1970">
                  <c:v>41.4</c:v>
                </c:pt>
                <c:pt idx="1971">
                  <c:v>41.42</c:v>
                </c:pt>
                <c:pt idx="1972">
                  <c:v>41.44</c:v>
                </c:pt>
                <c:pt idx="1973">
                  <c:v>41.46</c:v>
                </c:pt>
                <c:pt idx="1974">
                  <c:v>41.48</c:v>
                </c:pt>
                <c:pt idx="1975">
                  <c:v>41.5</c:v>
                </c:pt>
                <c:pt idx="1976">
                  <c:v>41.52</c:v>
                </c:pt>
                <c:pt idx="1977">
                  <c:v>41.54</c:v>
                </c:pt>
                <c:pt idx="1978">
                  <c:v>41.56</c:v>
                </c:pt>
                <c:pt idx="1979">
                  <c:v>41.58</c:v>
                </c:pt>
                <c:pt idx="1980">
                  <c:v>41.6</c:v>
                </c:pt>
                <c:pt idx="1981">
                  <c:v>41.62</c:v>
                </c:pt>
                <c:pt idx="1982">
                  <c:v>41.64</c:v>
                </c:pt>
                <c:pt idx="1983">
                  <c:v>41.66</c:v>
                </c:pt>
                <c:pt idx="1984">
                  <c:v>41.68</c:v>
                </c:pt>
                <c:pt idx="1985">
                  <c:v>41.7</c:v>
                </c:pt>
                <c:pt idx="1986">
                  <c:v>41.72</c:v>
                </c:pt>
                <c:pt idx="1987">
                  <c:v>41.74</c:v>
                </c:pt>
                <c:pt idx="1988">
                  <c:v>41.76</c:v>
                </c:pt>
                <c:pt idx="1989">
                  <c:v>41.78</c:v>
                </c:pt>
                <c:pt idx="1990">
                  <c:v>41.8</c:v>
                </c:pt>
                <c:pt idx="1991">
                  <c:v>41.82</c:v>
                </c:pt>
                <c:pt idx="1992">
                  <c:v>41.84</c:v>
                </c:pt>
                <c:pt idx="1993">
                  <c:v>41.86</c:v>
                </c:pt>
                <c:pt idx="1994">
                  <c:v>41.88</c:v>
                </c:pt>
                <c:pt idx="1995">
                  <c:v>41.9</c:v>
                </c:pt>
                <c:pt idx="1996">
                  <c:v>41.92</c:v>
                </c:pt>
                <c:pt idx="1997">
                  <c:v>41.94</c:v>
                </c:pt>
                <c:pt idx="1998">
                  <c:v>41.96</c:v>
                </c:pt>
                <c:pt idx="1999">
                  <c:v>41.98</c:v>
                </c:pt>
                <c:pt idx="2000">
                  <c:v>42.0</c:v>
                </c:pt>
                <c:pt idx="2001">
                  <c:v>42.02</c:v>
                </c:pt>
                <c:pt idx="2002">
                  <c:v>42.04</c:v>
                </c:pt>
                <c:pt idx="2003">
                  <c:v>42.06</c:v>
                </c:pt>
                <c:pt idx="2004">
                  <c:v>42.08</c:v>
                </c:pt>
                <c:pt idx="2005">
                  <c:v>42.1</c:v>
                </c:pt>
                <c:pt idx="2006">
                  <c:v>42.12</c:v>
                </c:pt>
                <c:pt idx="2007">
                  <c:v>42.14</c:v>
                </c:pt>
                <c:pt idx="2008">
                  <c:v>42.16</c:v>
                </c:pt>
                <c:pt idx="2009">
                  <c:v>42.18</c:v>
                </c:pt>
                <c:pt idx="2010">
                  <c:v>42.2</c:v>
                </c:pt>
                <c:pt idx="2011">
                  <c:v>42.22</c:v>
                </c:pt>
                <c:pt idx="2012">
                  <c:v>42.24</c:v>
                </c:pt>
                <c:pt idx="2013">
                  <c:v>42.26</c:v>
                </c:pt>
                <c:pt idx="2014">
                  <c:v>42.28</c:v>
                </c:pt>
                <c:pt idx="2015">
                  <c:v>42.3</c:v>
                </c:pt>
                <c:pt idx="2016">
                  <c:v>42.32</c:v>
                </c:pt>
                <c:pt idx="2017">
                  <c:v>42.34</c:v>
                </c:pt>
                <c:pt idx="2018">
                  <c:v>42.36</c:v>
                </c:pt>
                <c:pt idx="2019">
                  <c:v>42.38</c:v>
                </c:pt>
                <c:pt idx="2020">
                  <c:v>42.4</c:v>
                </c:pt>
                <c:pt idx="2021">
                  <c:v>42.42</c:v>
                </c:pt>
                <c:pt idx="2022">
                  <c:v>42.44</c:v>
                </c:pt>
                <c:pt idx="2023">
                  <c:v>42.46</c:v>
                </c:pt>
                <c:pt idx="2024">
                  <c:v>42.48</c:v>
                </c:pt>
                <c:pt idx="2025">
                  <c:v>42.5</c:v>
                </c:pt>
                <c:pt idx="2026">
                  <c:v>42.52</c:v>
                </c:pt>
                <c:pt idx="2027">
                  <c:v>42.54</c:v>
                </c:pt>
                <c:pt idx="2028">
                  <c:v>42.56</c:v>
                </c:pt>
                <c:pt idx="2029">
                  <c:v>42.58</c:v>
                </c:pt>
                <c:pt idx="2030">
                  <c:v>42.6</c:v>
                </c:pt>
                <c:pt idx="2031">
                  <c:v>42.62</c:v>
                </c:pt>
                <c:pt idx="2032">
                  <c:v>42.64</c:v>
                </c:pt>
                <c:pt idx="2033">
                  <c:v>42.66</c:v>
                </c:pt>
                <c:pt idx="2034">
                  <c:v>42.68</c:v>
                </c:pt>
                <c:pt idx="2035">
                  <c:v>42.7</c:v>
                </c:pt>
                <c:pt idx="2036">
                  <c:v>42.72</c:v>
                </c:pt>
                <c:pt idx="2037">
                  <c:v>42.74</c:v>
                </c:pt>
                <c:pt idx="2038">
                  <c:v>42.76</c:v>
                </c:pt>
                <c:pt idx="2039">
                  <c:v>42.78</c:v>
                </c:pt>
                <c:pt idx="2040">
                  <c:v>42.8</c:v>
                </c:pt>
                <c:pt idx="2041">
                  <c:v>42.82</c:v>
                </c:pt>
                <c:pt idx="2042">
                  <c:v>42.84</c:v>
                </c:pt>
                <c:pt idx="2043">
                  <c:v>42.86</c:v>
                </c:pt>
                <c:pt idx="2044">
                  <c:v>42.88</c:v>
                </c:pt>
                <c:pt idx="2045">
                  <c:v>42.9</c:v>
                </c:pt>
                <c:pt idx="2046">
                  <c:v>42.92</c:v>
                </c:pt>
                <c:pt idx="2047">
                  <c:v>42.94</c:v>
                </c:pt>
                <c:pt idx="2048">
                  <c:v>42.96</c:v>
                </c:pt>
                <c:pt idx="2049">
                  <c:v>42.98</c:v>
                </c:pt>
                <c:pt idx="2050">
                  <c:v>43.0</c:v>
                </c:pt>
                <c:pt idx="2051">
                  <c:v>43.02</c:v>
                </c:pt>
                <c:pt idx="2052">
                  <c:v>43.04</c:v>
                </c:pt>
                <c:pt idx="2053">
                  <c:v>43.06</c:v>
                </c:pt>
                <c:pt idx="2054">
                  <c:v>43.08</c:v>
                </c:pt>
                <c:pt idx="2055">
                  <c:v>43.1</c:v>
                </c:pt>
                <c:pt idx="2056">
                  <c:v>43.12</c:v>
                </c:pt>
                <c:pt idx="2057">
                  <c:v>43.14</c:v>
                </c:pt>
                <c:pt idx="2058">
                  <c:v>43.16</c:v>
                </c:pt>
                <c:pt idx="2059">
                  <c:v>43.18</c:v>
                </c:pt>
                <c:pt idx="2060">
                  <c:v>43.2</c:v>
                </c:pt>
                <c:pt idx="2061">
                  <c:v>43.22</c:v>
                </c:pt>
                <c:pt idx="2062">
                  <c:v>43.24</c:v>
                </c:pt>
                <c:pt idx="2063">
                  <c:v>43.26</c:v>
                </c:pt>
                <c:pt idx="2064">
                  <c:v>43.28</c:v>
                </c:pt>
                <c:pt idx="2065">
                  <c:v>43.3</c:v>
                </c:pt>
                <c:pt idx="2066">
                  <c:v>43.32</c:v>
                </c:pt>
                <c:pt idx="2067">
                  <c:v>43.34</c:v>
                </c:pt>
                <c:pt idx="2068">
                  <c:v>43.36</c:v>
                </c:pt>
                <c:pt idx="2069">
                  <c:v>43.38</c:v>
                </c:pt>
                <c:pt idx="2070">
                  <c:v>43.4</c:v>
                </c:pt>
                <c:pt idx="2071">
                  <c:v>43.42</c:v>
                </c:pt>
                <c:pt idx="2072">
                  <c:v>43.44</c:v>
                </c:pt>
                <c:pt idx="2073">
                  <c:v>43.46</c:v>
                </c:pt>
                <c:pt idx="2074">
                  <c:v>43.48</c:v>
                </c:pt>
                <c:pt idx="2075">
                  <c:v>43.5</c:v>
                </c:pt>
                <c:pt idx="2076">
                  <c:v>43.52</c:v>
                </c:pt>
                <c:pt idx="2077">
                  <c:v>43.54</c:v>
                </c:pt>
                <c:pt idx="2078">
                  <c:v>43.56</c:v>
                </c:pt>
                <c:pt idx="2079">
                  <c:v>43.58</c:v>
                </c:pt>
                <c:pt idx="2080">
                  <c:v>43.6</c:v>
                </c:pt>
                <c:pt idx="2081">
                  <c:v>43.62</c:v>
                </c:pt>
                <c:pt idx="2082">
                  <c:v>43.64</c:v>
                </c:pt>
                <c:pt idx="2083">
                  <c:v>43.66</c:v>
                </c:pt>
                <c:pt idx="2084">
                  <c:v>43.68</c:v>
                </c:pt>
                <c:pt idx="2085">
                  <c:v>43.7</c:v>
                </c:pt>
                <c:pt idx="2086">
                  <c:v>43.72</c:v>
                </c:pt>
                <c:pt idx="2087">
                  <c:v>43.74</c:v>
                </c:pt>
                <c:pt idx="2088">
                  <c:v>43.76</c:v>
                </c:pt>
                <c:pt idx="2089">
                  <c:v>43.78</c:v>
                </c:pt>
                <c:pt idx="2090">
                  <c:v>43.8</c:v>
                </c:pt>
                <c:pt idx="2091">
                  <c:v>43.82</c:v>
                </c:pt>
                <c:pt idx="2092">
                  <c:v>43.84</c:v>
                </c:pt>
                <c:pt idx="2093">
                  <c:v>43.86</c:v>
                </c:pt>
                <c:pt idx="2094">
                  <c:v>43.88</c:v>
                </c:pt>
                <c:pt idx="2095">
                  <c:v>43.9</c:v>
                </c:pt>
                <c:pt idx="2096">
                  <c:v>43.92</c:v>
                </c:pt>
                <c:pt idx="2097">
                  <c:v>43.94</c:v>
                </c:pt>
                <c:pt idx="2098">
                  <c:v>43.96</c:v>
                </c:pt>
                <c:pt idx="2099">
                  <c:v>43.98</c:v>
                </c:pt>
                <c:pt idx="2100">
                  <c:v>44.0</c:v>
                </c:pt>
                <c:pt idx="2101">
                  <c:v>44.02</c:v>
                </c:pt>
                <c:pt idx="2102">
                  <c:v>44.04</c:v>
                </c:pt>
                <c:pt idx="2103">
                  <c:v>44.06</c:v>
                </c:pt>
                <c:pt idx="2104">
                  <c:v>44.08</c:v>
                </c:pt>
                <c:pt idx="2105">
                  <c:v>44.1</c:v>
                </c:pt>
                <c:pt idx="2106">
                  <c:v>44.12</c:v>
                </c:pt>
                <c:pt idx="2107">
                  <c:v>44.14</c:v>
                </c:pt>
                <c:pt idx="2108">
                  <c:v>44.16</c:v>
                </c:pt>
                <c:pt idx="2109">
                  <c:v>44.18</c:v>
                </c:pt>
                <c:pt idx="2110">
                  <c:v>44.2</c:v>
                </c:pt>
                <c:pt idx="2111">
                  <c:v>44.22</c:v>
                </c:pt>
                <c:pt idx="2112">
                  <c:v>44.24</c:v>
                </c:pt>
                <c:pt idx="2113">
                  <c:v>44.26</c:v>
                </c:pt>
                <c:pt idx="2114">
                  <c:v>44.28</c:v>
                </c:pt>
                <c:pt idx="2115">
                  <c:v>44.3</c:v>
                </c:pt>
                <c:pt idx="2116">
                  <c:v>44.32</c:v>
                </c:pt>
                <c:pt idx="2117">
                  <c:v>44.34</c:v>
                </c:pt>
                <c:pt idx="2118">
                  <c:v>44.36</c:v>
                </c:pt>
                <c:pt idx="2119">
                  <c:v>44.38</c:v>
                </c:pt>
                <c:pt idx="2120">
                  <c:v>44.4</c:v>
                </c:pt>
                <c:pt idx="2121">
                  <c:v>44.42</c:v>
                </c:pt>
                <c:pt idx="2122">
                  <c:v>44.44</c:v>
                </c:pt>
                <c:pt idx="2123">
                  <c:v>44.46</c:v>
                </c:pt>
                <c:pt idx="2124">
                  <c:v>44.48</c:v>
                </c:pt>
                <c:pt idx="2125">
                  <c:v>44.5</c:v>
                </c:pt>
                <c:pt idx="2126">
                  <c:v>44.52</c:v>
                </c:pt>
                <c:pt idx="2127">
                  <c:v>44.54</c:v>
                </c:pt>
                <c:pt idx="2128">
                  <c:v>44.56</c:v>
                </c:pt>
                <c:pt idx="2129">
                  <c:v>44.58</c:v>
                </c:pt>
                <c:pt idx="2130">
                  <c:v>44.6</c:v>
                </c:pt>
                <c:pt idx="2131">
                  <c:v>44.62</c:v>
                </c:pt>
                <c:pt idx="2132">
                  <c:v>44.64</c:v>
                </c:pt>
                <c:pt idx="2133">
                  <c:v>44.66</c:v>
                </c:pt>
                <c:pt idx="2134">
                  <c:v>44.68</c:v>
                </c:pt>
                <c:pt idx="2135">
                  <c:v>44.7</c:v>
                </c:pt>
                <c:pt idx="2136">
                  <c:v>44.72</c:v>
                </c:pt>
                <c:pt idx="2137">
                  <c:v>44.74</c:v>
                </c:pt>
                <c:pt idx="2138">
                  <c:v>44.76</c:v>
                </c:pt>
                <c:pt idx="2139">
                  <c:v>44.78</c:v>
                </c:pt>
                <c:pt idx="2140">
                  <c:v>44.8</c:v>
                </c:pt>
                <c:pt idx="2141">
                  <c:v>44.82</c:v>
                </c:pt>
                <c:pt idx="2142">
                  <c:v>44.84</c:v>
                </c:pt>
                <c:pt idx="2143">
                  <c:v>44.86</c:v>
                </c:pt>
                <c:pt idx="2144">
                  <c:v>44.88</c:v>
                </c:pt>
                <c:pt idx="2145">
                  <c:v>44.9</c:v>
                </c:pt>
                <c:pt idx="2146">
                  <c:v>44.92</c:v>
                </c:pt>
                <c:pt idx="2147">
                  <c:v>44.94</c:v>
                </c:pt>
                <c:pt idx="2148">
                  <c:v>44.96</c:v>
                </c:pt>
                <c:pt idx="2149">
                  <c:v>44.98</c:v>
                </c:pt>
                <c:pt idx="2150">
                  <c:v>45.0</c:v>
                </c:pt>
                <c:pt idx="2151">
                  <c:v>45.02</c:v>
                </c:pt>
                <c:pt idx="2152">
                  <c:v>45.04</c:v>
                </c:pt>
                <c:pt idx="2153">
                  <c:v>45.06</c:v>
                </c:pt>
                <c:pt idx="2154">
                  <c:v>45.08</c:v>
                </c:pt>
                <c:pt idx="2155">
                  <c:v>45.1</c:v>
                </c:pt>
                <c:pt idx="2156">
                  <c:v>45.12</c:v>
                </c:pt>
                <c:pt idx="2157">
                  <c:v>45.14</c:v>
                </c:pt>
                <c:pt idx="2158">
                  <c:v>45.16</c:v>
                </c:pt>
                <c:pt idx="2159">
                  <c:v>45.18</c:v>
                </c:pt>
                <c:pt idx="2160">
                  <c:v>45.2</c:v>
                </c:pt>
                <c:pt idx="2161">
                  <c:v>45.22</c:v>
                </c:pt>
                <c:pt idx="2162">
                  <c:v>45.24</c:v>
                </c:pt>
                <c:pt idx="2163">
                  <c:v>45.26</c:v>
                </c:pt>
                <c:pt idx="2164">
                  <c:v>45.28</c:v>
                </c:pt>
                <c:pt idx="2165">
                  <c:v>45.3</c:v>
                </c:pt>
                <c:pt idx="2166">
                  <c:v>45.32</c:v>
                </c:pt>
                <c:pt idx="2167">
                  <c:v>45.34</c:v>
                </c:pt>
                <c:pt idx="2168">
                  <c:v>45.36</c:v>
                </c:pt>
                <c:pt idx="2169">
                  <c:v>45.38</c:v>
                </c:pt>
                <c:pt idx="2170">
                  <c:v>45.4</c:v>
                </c:pt>
                <c:pt idx="2171">
                  <c:v>45.42</c:v>
                </c:pt>
                <c:pt idx="2172">
                  <c:v>45.44</c:v>
                </c:pt>
                <c:pt idx="2173">
                  <c:v>45.46</c:v>
                </c:pt>
                <c:pt idx="2174">
                  <c:v>45.48</c:v>
                </c:pt>
                <c:pt idx="2175">
                  <c:v>45.5</c:v>
                </c:pt>
                <c:pt idx="2176">
                  <c:v>45.52</c:v>
                </c:pt>
                <c:pt idx="2177">
                  <c:v>45.54</c:v>
                </c:pt>
                <c:pt idx="2178">
                  <c:v>45.56</c:v>
                </c:pt>
                <c:pt idx="2179">
                  <c:v>45.58</c:v>
                </c:pt>
                <c:pt idx="2180">
                  <c:v>45.6</c:v>
                </c:pt>
                <c:pt idx="2181">
                  <c:v>45.62</c:v>
                </c:pt>
                <c:pt idx="2182">
                  <c:v>45.64</c:v>
                </c:pt>
                <c:pt idx="2183">
                  <c:v>45.66</c:v>
                </c:pt>
                <c:pt idx="2184">
                  <c:v>45.68</c:v>
                </c:pt>
                <c:pt idx="2185">
                  <c:v>45.7</c:v>
                </c:pt>
                <c:pt idx="2186">
                  <c:v>45.72</c:v>
                </c:pt>
                <c:pt idx="2187">
                  <c:v>45.74</c:v>
                </c:pt>
                <c:pt idx="2188">
                  <c:v>45.76</c:v>
                </c:pt>
                <c:pt idx="2189">
                  <c:v>45.78</c:v>
                </c:pt>
                <c:pt idx="2190">
                  <c:v>45.8</c:v>
                </c:pt>
                <c:pt idx="2191">
                  <c:v>45.82</c:v>
                </c:pt>
                <c:pt idx="2192">
                  <c:v>45.84</c:v>
                </c:pt>
                <c:pt idx="2193">
                  <c:v>45.86</c:v>
                </c:pt>
                <c:pt idx="2194">
                  <c:v>45.88</c:v>
                </c:pt>
                <c:pt idx="2195">
                  <c:v>45.9</c:v>
                </c:pt>
                <c:pt idx="2196">
                  <c:v>45.92</c:v>
                </c:pt>
                <c:pt idx="2197">
                  <c:v>45.94</c:v>
                </c:pt>
                <c:pt idx="2198">
                  <c:v>45.96</c:v>
                </c:pt>
                <c:pt idx="2199">
                  <c:v>45.98</c:v>
                </c:pt>
                <c:pt idx="2200">
                  <c:v>46.0</c:v>
                </c:pt>
                <c:pt idx="2201">
                  <c:v>46.02</c:v>
                </c:pt>
                <c:pt idx="2202">
                  <c:v>46.04</c:v>
                </c:pt>
                <c:pt idx="2203">
                  <c:v>46.06</c:v>
                </c:pt>
                <c:pt idx="2204">
                  <c:v>46.08</c:v>
                </c:pt>
                <c:pt idx="2205">
                  <c:v>46.1</c:v>
                </c:pt>
                <c:pt idx="2206">
                  <c:v>46.12</c:v>
                </c:pt>
                <c:pt idx="2207">
                  <c:v>46.14</c:v>
                </c:pt>
                <c:pt idx="2208">
                  <c:v>46.16</c:v>
                </c:pt>
                <c:pt idx="2209">
                  <c:v>46.18</c:v>
                </c:pt>
                <c:pt idx="2210">
                  <c:v>46.2</c:v>
                </c:pt>
                <c:pt idx="2211">
                  <c:v>46.22</c:v>
                </c:pt>
                <c:pt idx="2212">
                  <c:v>46.24</c:v>
                </c:pt>
                <c:pt idx="2213">
                  <c:v>46.26</c:v>
                </c:pt>
                <c:pt idx="2214">
                  <c:v>46.28</c:v>
                </c:pt>
                <c:pt idx="2215">
                  <c:v>46.3</c:v>
                </c:pt>
                <c:pt idx="2216">
                  <c:v>46.32</c:v>
                </c:pt>
                <c:pt idx="2217">
                  <c:v>46.34</c:v>
                </c:pt>
                <c:pt idx="2218">
                  <c:v>46.36</c:v>
                </c:pt>
                <c:pt idx="2219">
                  <c:v>46.38</c:v>
                </c:pt>
                <c:pt idx="2220">
                  <c:v>46.4</c:v>
                </c:pt>
                <c:pt idx="2221">
                  <c:v>46.42</c:v>
                </c:pt>
                <c:pt idx="2222">
                  <c:v>46.44</c:v>
                </c:pt>
                <c:pt idx="2223">
                  <c:v>46.46</c:v>
                </c:pt>
                <c:pt idx="2224">
                  <c:v>46.48</c:v>
                </c:pt>
                <c:pt idx="2225">
                  <c:v>46.5</c:v>
                </c:pt>
                <c:pt idx="2226">
                  <c:v>46.52</c:v>
                </c:pt>
                <c:pt idx="2227">
                  <c:v>46.54</c:v>
                </c:pt>
                <c:pt idx="2228">
                  <c:v>46.56</c:v>
                </c:pt>
                <c:pt idx="2229">
                  <c:v>46.58</c:v>
                </c:pt>
                <c:pt idx="2230">
                  <c:v>46.6</c:v>
                </c:pt>
                <c:pt idx="2231">
                  <c:v>46.62</c:v>
                </c:pt>
                <c:pt idx="2232">
                  <c:v>46.64</c:v>
                </c:pt>
                <c:pt idx="2233">
                  <c:v>46.66</c:v>
                </c:pt>
                <c:pt idx="2234">
                  <c:v>46.68</c:v>
                </c:pt>
                <c:pt idx="2235">
                  <c:v>46.7</c:v>
                </c:pt>
                <c:pt idx="2236">
                  <c:v>46.72</c:v>
                </c:pt>
                <c:pt idx="2237">
                  <c:v>46.74</c:v>
                </c:pt>
                <c:pt idx="2238">
                  <c:v>46.76</c:v>
                </c:pt>
                <c:pt idx="2239">
                  <c:v>46.78</c:v>
                </c:pt>
                <c:pt idx="2240">
                  <c:v>46.8</c:v>
                </c:pt>
                <c:pt idx="2241">
                  <c:v>46.82</c:v>
                </c:pt>
                <c:pt idx="2242">
                  <c:v>46.84</c:v>
                </c:pt>
                <c:pt idx="2243">
                  <c:v>46.86</c:v>
                </c:pt>
                <c:pt idx="2244">
                  <c:v>46.88</c:v>
                </c:pt>
                <c:pt idx="2245">
                  <c:v>46.9</c:v>
                </c:pt>
                <c:pt idx="2246">
                  <c:v>46.92</c:v>
                </c:pt>
                <c:pt idx="2247">
                  <c:v>46.94</c:v>
                </c:pt>
                <c:pt idx="2248">
                  <c:v>46.96</c:v>
                </c:pt>
                <c:pt idx="2249">
                  <c:v>46.98</c:v>
                </c:pt>
                <c:pt idx="2250">
                  <c:v>47.0</c:v>
                </c:pt>
                <c:pt idx="2251">
                  <c:v>47.02</c:v>
                </c:pt>
                <c:pt idx="2252">
                  <c:v>47.04</c:v>
                </c:pt>
                <c:pt idx="2253">
                  <c:v>47.06</c:v>
                </c:pt>
                <c:pt idx="2254">
                  <c:v>47.08</c:v>
                </c:pt>
                <c:pt idx="2255">
                  <c:v>47.1</c:v>
                </c:pt>
                <c:pt idx="2256">
                  <c:v>47.12</c:v>
                </c:pt>
                <c:pt idx="2257">
                  <c:v>47.14</c:v>
                </c:pt>
                <c:pt idx="2258">
                  <c:v>47.16</c:v>
                </c:pt>
                <c:pt idx="2259">
                  <c:v>47.18</c:v>
                </c:pt>
                <c:pt idx="2260">
                  <c:v>47.2</c:v>
                </c:pt>
                <c:pt idx="2261">
                  <c:v>47.22</c:v>
                </c:pt>
                <c:pt idx="2262">
                  <c:v>47.24</c:v>
                </c:pt>
                <c:pt idx="2263">
                  <c:v>47.26</c:v>
                </c:pt>
                <c:pt idx="2264">
                  <c:v>47.28</c:v>
                </c:pt>
                <c:pt idx="2265">
                  <c:v>47.3</c:v>
                </c:pt>
                <c:pt idx="2266">
                  <c:v>47.32</c:v>
                </c:pt>
                <c:pt idx="2267">
                  <c:v>47.34</c:v>
                </c:pt>
                <c:pt idx="2268">
                  <c:v>47.36</c:v>
                </c:pt>
                <c:pt idx="2269">
                  <c:v>47.38</c:v>
                </c:pt>
                <c:pt idx="2270">
                  <c:v>47.4</c:v>
                </c:pt>
                <c:pt idx="2271">
                  <c:v>47.42</c:v>
                </c:pt>
                <c:pt idx="2272">
                  <c:v>47.44</c:v>
                </c:pt>
                <c:pt idx="2273">
                  <c:v>47.46</c:v>
                </c:pt>
                <c:pt idx="2274">
                  <c:v>47.48</c:v>
                </c:pt>
                <c:pt idx="2275">
                  <c:v>47.5</c:v>
                </c:pt>
                <c:pt idx="2276">
                  <c:v>47.52</c:v>
                </c:pt>
                <c:pt idx="2277">
                  <c:v>47.54</c:v>
                </c:pt>
                <c:pt idx="2278">
                  <c:v>47.56</c:v>
                </c:pt>
                <c:pt idx="2279">
                  <c:v>47.58</c:v>
                </c:pt>
                <c:pt idx="2280">
                  <c:v>47.6</c:v>
                </c:pt>
                <c:pt idx="2281">
                  <c:v>47.62</c:v>
                </c:pt>
                <c:pt idx="2282">
                  <c:v>47.64</c:v>
                </c:pt>
                <c:pt idx="2283">
                  <c:v>47.66</c:v>
                </c:pt>
                <c:pt idx="2284">
                  <c:v>47.68</c:v>
                </c:pt>
                <c:pt idx="2285">
                  <c:v>47.7</c:v>
                </c:pt>
                <c:pt idx="2286">
                  <c:v>47.72</c:v>
                </c:pt>
                <c:pt idx="2287">
                  <c:v>47.74</c:v>
                </c:pt>
                <c:pt idx="2288">
                  <c:v>47.76</c:v>
                </c:pt>
                <c:pt idx="2289">
                  <c:v>47.78</c:v>
                </c:pt>
                <c:pt idx="2290">
                  <c:v>47.8</c:v>
                </c:pt>
                <c:pt idx="2291">
                  <c:v>47.82</c:v>
                </c:pt>
                <c:pt idx="2292">
                  <c:v>47.84</c:v>
                </c:pt>
                <c:pt idx="2293">
                  <c:v>47.86</c:v>
                </c:pt>
                <c:pt idx="2294">
                  <c:v>47.88</c:v>
                </c:pt>
                <c:pt idx="2295">
                  <c:v>47.9</c:v>
                </c:pt>
                <c:pt idx="2296">
                  <c:v>47.92</c:v>
                </c:pt>
                <c:pt idx="2297">
                  <c:v>47.94</c:v>
                </c:pt>
                <c:pt idx="2298">
                  <c:v>47.96</c:v>
                </c:pt>
                <c:pt idx="2299">
                  <c:v>47.98</c:v>
                </c:pt>
                <c:pt idx="2300">
                  <c:v>48.0</c:v>
                </c:pt>
                <c:pt idx="2301">
                  <c:v>48.02</c:v>
                </c:pt>
                <c:pt idx="2302">
                  <c:v>48.04</c:v>
                </c:pt>
                <c:pt idx="2303">
                  <c:v>48.06</c:v>
                </c:pt>
                <c:pt idx="2304">
                  <c:v>48.08</c:v>
                </c:pt>
                <c:pt idx="2305">
                  <c:v>48.1</c:v>
                </c:pt>
                <c:pt idx="2306">
                  <c:v>48.12</c:v>
                </c:pt>
                <c:pt idx="2307">
                  <c:v>48.14</c:v>
                </c:pt>
                <c:pt idx="2308">
                  <c:v>48.16</c:v>
                </c:pt>
                <c:pt idx="2309">
                  <c:v>48.18</c:v>
                </c:pt>
                <c:pt idx="2310">
                  <c:v>48.2</c:v>
                </c:pt>
                <c:pt idx="2311">
                  <c:v>48.22</c:v>
                </c:pt>
                <c:pt idx="2312">
                  <c:v>48.24</c:v>
                </c:pt>
                <c:pt idx="2313">
                  <c:v>48.26</c:v>
                </c:pt>
                <c:pt idx="2314">
                  <c:v>48.28</c:v>
                </c:pt>
                <c:pt idx="2315">
                  <c:v>48.3</c:v>
                </c:pt>
                <c:pt idx="2316">
                  <c:v>48.32</c:v>
                </c:pt>
                <c:pt idx="2317">
                  <c:v>48.34</c:v>
                </c:pt>
                <c:pt idx="2318">
                  <c:v>48.36</c:v>
                </c:pt>
                <c:pt idx="2319">
                  <c:v>48.38</c:v>
                </c:pt>
                <c:pt idx="2320">
                  <c:v>48.4</c:v>
                </c:pt>
                <c:pt idx="2321">
                  <c:v>48.42</c:v>
                </c:pt>
                <c:pt idx="2322">
                  <c:v>48.44</c:v>
                </c:pt>
                <c:pt idx="2323">
                  <c:v>48.46</c:v>
                </c:pt>
                <c:pt idx="2324">
                  <c:v>48.48</c:v>
                </c:pt>
                <c:pt idx="2325">
                  <c:v>48.5</c:v>
                </c:pt>
                <c:pt idx="2326">
                  <c:v>48.52</c:v>
                </c:pt>
                <c:pt idx="2327">
                  <c:v>48.54</c:v>
                </c:pt>
                <c:pt idx="2328">
                  <c:v>48.56</c:v>
                </c:pt>
                <c:pt idx="2329">
                  <c:v>48.58</c:v>
                </c:pt>
                <c:pt idx="2330">
                  <c:v>48.6</c:v>
                </c:pt>
                <c:pt idx="2331">
                  <c:v>48.62</c:v>
                </c:pt>
                <c:pt idx="2332">
                  <c:v>48.64</c:v>
                </c:pt>
                <c:pt idx="2333">
                  <c:v>48.66</c:v>
                </c:pt>
                <c:pt idx="2334">
                  <c:v>48.68</c:v>
                </c:pt>
                <c:pt idx="2335">
                  <c:v>48.7</c:v>
                </c:pt>
                <c:pt idx="2336">
                  <c:v>48.72</c:v>
                </c:pt>
                <c:pt idx="2337">
                  <c:v>48.74</c:v>
                </c:pt>
                <c:pt idx="2338">
                  <c:v>48.76</c:v>
                </c:pt>
                <c:pt idx="2339">
                  <c:v>48.78</c:v>
                </c:pt>
                <c:pt idx="2340">
                  <c:v>48.8</c:v>
                </c:pt>
                <c:pt idx="2341">
                  <c:v>48.82</c:v>
                </c:pt>
                <c:pt idx="2342">
                  <c:v>48.84</c:v>
                </c:pt>
                <c:pt idx="2343">
                  <c:v>48.86</c:v>
                </c:pt>
                <c:pt idx="2344">
                  <c:v>48.88</c:v>
                </c:pt>
                <c:pt idx="2345">
                  <c:v>48.9</c:v>
                </c:pt>
                <c:pt idx="2346">
                  <c:v>48.92</c:v>
                </c:pt>
                <c:pt idx="2347">
                  <c:v>48.94</c:v>
                </c:pt>
                <c:pt idx="2348">
                  <c:v>48.96</c:v>
                </c:pt>
                <c:pt idx="2349">
                  <c:v>48.98</c:v>
                </c:pt>
                <c:pt idx="2350">
                  <c:v>49.0</c:v>
                </c:pt>
                <c:pt idx="2351">
                  <c:v>49.02</c:v>
                </c:pt>
                <c:pt idx="2352">
                  <c:v>49.04</c:v>
                </c:pt>
                <c:pt idx="2353">
                  <c:v>49.06</c:v>
                </c:pt>
                <c:pt idx="2354">
                  <c:v>49.08</c:v>
                </c:pt>
                <c:pt idx="2355">
                  <c:v>49.1</c:v>
                </c:pt>
                <c:pt idx="2356">
                  <c:v>49.12</c:v>
                </c:pt>
                <c:pt idx="2357">
                  <c:v>49.14</c:v>
                </c:pt>
                <c:pt idx="2358">
                  <c:v>49.16</c:v>
                </c:pt>
                <c:pt idx="2359">
                  <c:v>49.18</c:v>
                </c:pt>
                <c:pt idx="2360">
                  <c:v>49.2</c:v>
                </c:pt>
                <c:pt idx="2361">
                  <c:v>49.22</c:v>
                </c:pt>
                <c:pt idx="2362">
                  <c:v>49.24</c:v>
                </c:pt>
                <c:pt idx="2363">
                  <c:v>49.26</c:v>
                </c:pt>
                <c:pt idx="2364">
                  <c:v>49.28</c:v>
                </c:pt>
                <c:pt idx="2365">
                  <c:v>49.3</c:v>
                </c:pt>
                <c:pt idx="2366">
                  <c:v>49.32</c:v>
                </c:pt>
                <c:pt idx="2367">
                  <c:v>49.34</c:v>
                </c:pt>
                <c:pt idx="2368">
                  <c:v>49.36</c:v>
                </c:pt>
                <c:pt idx="2369">
                  <c:v>49.38</c:v>
                </c:pt>
                <c:pt idx="2370">
                  <c:v>49.4</c:v>
                </c:pt>
                <c:pt idx="2371">
                  <c:v>49.42</c:v>
                </c:pt>
                <c:pt idx="2372">
                  <c:v>49.44</c:v>
                </c:pt>
                <c:pt idx="2373">
                  <c:v>49.46</c:v>
                </c:pt>
                <c:pt idx="2374">
                  <c:v>49.48</c:v>
                </c:pt>
                <c:pt idx="2375">
                  <c:v>49.5</c:v>
                </c:pt>
                <c:pt idx="2376">
                  <c:v>49.52</c:v>
                </c:pt>
                <c:pt idx="2377">
                  <c:v>49.54</c:v>
                </c:pt>
                <c:pt idx="2378">
                  <c:v>49.56</c:v>
                </c:pt>
                <c:pt idx="2379">
                  <c:v>49.58</c:v>
                </c:pt>
                <c:pt idx="2380">
                  <c:v>49.6</c:v>
                </c:pt>
                <c:pt idx="2381">
                  <c:v>49.62</c:v>
                </c:pt>
                <c:pt idx="2382">
                  <c:v>49.64</c:v>
                </c:pt>
                <c:pt idx="2383">
                  <c:v>49.66</c:v>
                </c:pt>
                <c:pt idx="2384">
                  <c:v>49.68</c:v>
                </c:pt>
                <c:pt idx="2385">
                  <c:v>49.7</c:v>
                </c:pt>
                <c:pt idx="2386">
                  <c:v>49.72</c:v>
                </c:pt>
                <c:pt idx="2387">
                  <c:v>49.74</c:v>
                </c:pt>
                <c:pt idx="2388">
                  <c:v>49.76</c:v>
                </c:pt>
                <c:pt idx="2389">
                  <c:v>49.78</c:v>
                </c:pt>
                <c:pt idx="2390">
                  <c:v>49.8</c:v>
                </c:pt>
                <c:pt idx="2391">
                  <c:v>49.82</c:v>
                </c:pt>
                <c:pt idx="2392">
                  <c:v>49.84</c:v>
                </c:pt>
                <c:pt idx="2393">
                  <c:v>49.86</c:v>
                </c:pt>
                <c:pt idx="2394">
                  <c:v>49.88</c:v>
                </c:pt>
                <c:pt idx="2395">
                  <c:v>49.9</c:v>
                </c:pt>
                <c:pt idx="2396">
                  <c:v>49.92</c:v>
                </c:pt>
                <c:pt idx="2397">
                  <c:v>49.94</c:v>
                </c:pt>
                <c:pt idx="2398">
                  <c:v>49.96</c:v>
                </c:pt>
                <c:pt idx="2399">
                  <c:v>49.98</c:v>
                </c:pt>
                <c:pt idx="2400">
                  <c:v>50.0</c:v>
                </c:pt>
                <c:pt idx="2401">
                  <c:v>50.02</c:v>
                </c:pt>
                <c:pt idx="2402">
                  <c:v>50.04</c:v>
                </c:pt>
                <c:pt idx="2403">
                  <c:v>50.06</c:v>
                </c:pt>
                <c:pt idx="2404">
                  <c:v>50.08</c:v>
                </c:pt>
                <c:pt idx="2405">
                  <c:v>50.1</c:v>
                </c:pt>
                <c:pt idx="2406">
                  <c:v>50.12</c:v>
                </c:pt>
                <c:pt idx="2407">
                  <c:v>50.14</c:v>
                </c:pt>
                <c:pt idx="2408">
                  <c:v>50.16</c:v>
                </c:pt>
                <c:pt idx="2409">
                  <c:v>50.18</c:v>
                </c:pt>
                <c:pt idx="2410">
                  <c:v>50.2</c:v>
                </c:pt>
                <c:pt idx="2411">
                  <c:v>50.22</c:v>
                </c:pt>
                <c:pt idx="2412">
                  <c:v>50.24</c:v>
                </c:pt>
                <c:pt idx="2413">
                  <c:v>50.26</c:v>
                </c:pt>
                <c:pt idx="2414">
                  <c:v>50.28</c:v>
                </c:pt>
                <c:pt idx="2415">
                  <c:v>50.3</c:v>
                </c:pt>
                <c:pt idx="2416">
                  <c:v>50.32</c:v>
                </c:pt>
                <c:pt idx="2417">
                  <c:v>50.34</c:v>
                </c:pt>
                <c:pt idx="2418">
                  <c:v>50.36</c:v>
                </c:pt>
                <c:pt idx="2419">
                  <c:v>50.38</c:v>
                </c:pt>
                <c:pt idx="2420">
                  <c:v>50.4</c:v>
                </c:pt>
                <c:pt idx="2421">
                  <c:v>50.42</c:v>
                </c:pt>
                <c:pt idx="2422">
                  <c:v>50.44</c:v>
                </c:pt>
                <c:pt idx="2423">
                  <c:v>50.46</c:v>
                </c:pt>
                <c:pt idx="2424">
                  <c:v>50.48</c:v>
                </c:pt>
                <c:pt idx="2425">
                  <c:v>50.5</c:v>
                </c:pt>
                <c:pt idx="2426">
                  <c:v>50.52</c:v>
                </c:pt>
                <c:pt idx="2427">
                  <c:v>50.54</c:v>
                </c:pt>
                <c:pt idx="2428">
                  <c:v>50.56</c:v>
                </c:pt>
                <c:pt idx="2429">
                  <c:v>50.58</c:v>
                </c:pt>
                <c:pt idx="2430">
                  <c:v>50.6</c:v>
                </c:pt>
                <c:pt idx="2431">
                  <c:v>50.62</c:v>
                </c:pt>
                <c:pt idx="2432">
                  <c:v>50.64</c:v>
                </c:pt>
                <c:pt idx="2433">
                  <c:v>50.66</c:v>
                </c:pt>
                <c:pt idx="2434">
                  <c:v>50.68</c:v>
                </c:pt>
                <c:pt idx="2435">
                  <c:v>50.7</c:v>
                </c:pt>
                <c:pt idx="2436">
                  <c:v>50.72</c:v>
                </c:pt>
                <c:pt idx="2437">
                  <c:v>50.74</c:v>
                </c:pt>
                <c:pt idx="2438">
                  <c:v>50.76</c:v>
                </c:pt>
                <c:pt idx="2439">
                  <c:v>50.78</c:v>
                </c:pt>
                <c:pt idx="2440">
                  <c:v>50.8</c:v>
                </c:pt>
                <c:pt idx="2441">
                  <c:v>50.82</c:v>
                </c:pt>
                <c:pt idx="2442">
                  <c:v>50.84</c:v>
                </c:pt>
                <c:pt idx="2443">
                  <c:v>50.86</c:v>
                </c:pt>
                <c:pt idx="2444">
                  <c:v>50.88</c:v>
                </c:pt>
                <c:pt idx="2445">
                  <c:v>50.9</c:v>
                </c:pt>
                <c:pt idx="2446">
                  <c:v>50.92</c:v>
                </c:pt>
                <c:pt idx="2447">
                  <c:v>50.94</c:v>
                </c:pt>
                <c:pt idx="2448">
                  <c:v>50.96</c:v>
                </c:pt>
                <c:pt idx="2449">
                  <c:v>50.98</c:v>
                </c:pt>
                <c:pt idx="2450">
                  <c:v>51.0</c:v>
                </c:pt>
                <c:pt idx="2451">
                  <c:v>51.02</c:v>
                </c:pt>
                <c:pt idx="2452">
                  <c:v>51.04</c:v>
                </c:pt>
                <c:pt idx="2453">
                  <c:v>51.06</c:v>
                </c:pt>
                <c:pt idx="2454">
                  <c:v>51.08</c:v>
                </c:pt>
                <c:pt idx="2455">
                  <c:v>51.1</c:v>
                </c:pt>
                <c:pt idx="2456">
                  <c:v>51.12</c:v>
                </c:pt>
                <c:pt idx="2457">
                  <c:v>51.14</c:v>
                </c:pt>
                <c:pt idx="2458">
                  <c:v>51.16</c:v>
                </c:pt>
                <c:pt idx="2459">
                  <c:v>51.18</c:v>
                </c:pt>
                <c:pt idx="2460">
                  <c:v>51.2</c:v>
                </c:pt>
                <c:pt idx="2461">
                  <c:v>51.22</c:v>
                </c:pt>
                <c:pt idx="2462">
                  <c:v>51.24</c:v>
                </c:pt>
                <c:pt idx="2463">
                  <c:v>51.26</c:v>
                </c:pt>
                <c:pt idx="2464">
                  <c:v>51.28</c:v>
                </c:pt>
                <c:pt idx="2465">
                  <c:v>51.3</c:v>
                </c:pt>
                <c:pt idx="2466">
                  <c:v>51.32</c:v>
                </c:pt>
                <c:pt idx="2467">
                  <c:v>51.34</c:v>
                </c:pt>
                <c:pt idx="2468">
                  <c:v>51.36</c:v>
                </c:pt>
                <c:pt idx="2469">
                  <c:v>51.38</c:v>
                </c:pt>
                <c:pt idx="2470">
                  <c:v>51.4</c:v>
                </c:pt>
                <c:pt idx="2471">
                  <c:v>51.42</c:v>
                </c:pt>
                <c:pt idx="2472">
                  <c:v>51.44</c:v>
                </c:pt>
                <c:pt idx="2473">
                  <c:v>51.46</c:v>
                </c:pt>
                <c:pt idx="2474">
                  <c:v>51.48</c:v>
                </c:pt>
                <c:pt idx="2475">
                  <c:v>51.5</c:v>
                </c:pt>
                <c:pt idx="2476">
                  <c:v>51.52</c:v>
                </c:pt>
                <c:pt idx="2477">
                  <c:v>51.54</c:v>
                </c:pt>
                <c:pt idx="2478">
                  <c:v>51.56</c:v>
                </c:pt>
                <c:pt idx="2479">
                  <c:v>51.58</c:v>
                </c:pt>
                <c:pt idx="2480">
                  <c:v>51.6</c:v>
                </c:pt>
                <c:pt idx="2481">
                  <c:v>51.62</c:v>
                </c:pt>
                <c:pt idx="2482">
                  <c:v>51.64</c:v>
                </c:pt>
                <c:pt idx="2483">
                  <c:v>51.66</c:v>
                </c:pt>
                <c:pt idx="2484">
                  <c:v>51.68</c:v>
                </c:pt>
                <c:pt idx="2485">
                  <c:v>51.7</c:v>
                </c:pt>
                <c:pt idx="2486">
                  <c:v>51.72</c:v>
                </c:pt>
                <c:pt idx="2487">
                  <c:v>51.74</c:v>
                </c:pt>
                <c:pt idx="2488">
                  <c:v>51.76</c:v>
                </c:pt>
                <c:pt idx="2489">
                  <c:v>51.78</c:v>
                </c:pt>
                <c:pt idx="2490">
                  <c:v>51.8</c:v>
                </c:pt>
                <c:pt idx="2491">
                  <c:v>51.82</c:v>
                </c:pt>
                <c:pt idx="2492">
                  <c:v>51.84</c:v>
                </c:pt>
                <c:pt idx="2493">
                  <c:v>51.86</c:v>
                </c:pt>
                <c:pt idx="2494">
                  <c:v>51.88</c:v>
                </c:pt>
                <c:pt idx="2495">
                  <c:v>51.9</c:v>
                </c:pt>
                <c:pt idx="2496">
                  <c:v>51.92</c:v>
                </c:pt>
                <c:pt idx="2497">
                  <c:v>51.94</c:v>
                </c:pt>
                <c:pt idx="2498">
                  <c:v>51.96</c:v>
                </c:pt>
                <c:pt idx="2499">
                  <c:v>51.98</c:v>
                </c:pt>
                <c:pt idx="2500">
                  <c:v>52.0</c:v>
                </c:pt>
                <c:pt idx="2501">
                  <c:v>52.02</c:v>
                </c:pt>
                <c:pt idx="2502">
                  <c:v>52.04</c:v>
                </c:pt>
                <c:pt idx="2503">
                  <c:v>52.06</c:v>
                </c:pt>
                <c:pt idx="2504">
                  <c:v>52.08</c:v>
                </c:pt>
                <c:pt idx="2505">
                  <c:v>52.1</c:v>
                </c:pt>
                <c:pt idx="2506">
                  <c:v>52.12</c:v>
                </c:pt>
                <c:pt idx="2507">
                  <c:v>52.14</c:v>
                </c:pt>
                <c:pt idx="2508">
                  <c:v>52.16</c:v>
                </c:pt>
                <c:pt idx="2509">
                  <c:v>52.18</c:v>
                </c:pt>
                <c:pt idx="2510">
                  <c:v>52.2</c:v>
                </c:pt>
                <c:pt idx="2511">
                  <c:v>52.22</c:v>
                </c:pt>
                <c:pt idx="2512">
                  <c:v>52.24</c:v>
                </c:pt>
                <c:pt idx="2513">
                  <c:v>52.26</c:v>
                </c:pt>
                <c:pt idx="2514">
                  <c:v>52.28</c:v>
                </c:pt>
                <c:pt idx="2515">
                  <c:v>52.3</c:v>
                </c:pt>
                <c:pt idx="2516">
                  <c:v>52.32</c:v>
                </c:pt>
                <c:pt idx="2517">
                  <c:v>52.34</c:v>
                </c:pt>
                <c:pt idx="2518">
                  <c:v>52.36</c:v>
                </c:pt>
                <c:pt idx="2519">
                  <c:v>52.38</c:v>
                </c:pt>
                <c:pt idx="2520">
                  <c:v>52.4</c:v>
                </c:pt>
                <c:pt idx="2521">
                  <c:v>52.42</c:v>
                </c:pt>
                <c:pt idx="2522">
                  <c:v>52.44</c:v>
                </c:pt>
                <c:pt idx="2523">
                  <c:v>52.46</c:v>
                </c:pt>
                <c:pt idx="2524">
                  <c:v>52.48</c:v>
                </c:pt>
                <c:pt idx="2525">
                  <c:v>52.5</c:v>
                </c:pt>
                <c:pt idx="2526">
                  <c:v>52.52</c:v>
                </c:pt>
                <c:pt idx="2527">
                  <c:v>52.54</c:v>
                </c:pt>
                <c:pt idx="2528">
                  <c:v>52.56</c:v>
                </c:pt>
                <c:pt idx="2529">
                  <c:v>52.58</c:v>
                </c:pt>
                <c:pt idx="2530">
                  <c:v>52.6</c:v>
                </c:pt>
                <c:pt idx="2531">
                  <c:v>52.62</c:v>
                </c:pt>
                <c:pt idx="2532">
                  <c:v>52.64</c:v>
                </c:pt>
                <c:pt idx="2533">
                  <c:v>52.66</c:v>
                </c:pt>
                <c:pt idx="2534">
                  <c:v>52.68</c:v>
                </c:pt>
                <c:pt idx="2535">
                  <c:v>52.7</c:v>
                </c:pt>
                <c:pt idx="2536">
                  <c:v>52.72</c:v>
                </c:pt>
                <c:pt idx="2537">
                  <c:v>52.74</c:v>
                </c:pt>
                <c:pt idx="2538">
                  <c:v>52.76</c:v>
                </c:pt>
                <c:pt idx="2539">
                  <c:v>52.78</c:v>
                </c:pt>
                <c:pt idx="2540">
                  <c:v>52.8</c:v>
                </c:pt>
                <c:pt idx="2541">
                  <c:v>52.82</c:v>
                </c:pt>
                <c:pt idx="2542">
                  <c:v>52.84</c:v>
                </c:pt>
                <c:pt idx="2543">
                  <c:v>52.86</c:v>
                </c:pt>
                <c:pt idx="2544">
                  <c:v>52.88</c:v>
                </c:pt>
                <c:pt idx="2545">
                  <c:v>52.9</c:v>
                </c:pt>
                <c:pt idx="2546">
                  <c:v>52.92</c:v>
                </c:pt>
                <c:pt idx="2547">
                  <c:v>52.94</c:v>
                </c:pt>
                <c:pt idx="2548">
                  <c:v>52.96</c:v>
                </c:pt>
                <c:pt idx="2549">
                  <c:v>52.98</c:v>
                </c:pt>
                <c:pt idx="2550">
                  <c:v>53.0</c:v>
                </c:pt>
                <c:pt idx="2551">
                  <c:v>53.02</c:v>
                </c:pt>
                <c:pt idx="2552">
                  <c:v>53.04</c:v>
                </c:pt>
                <c:pt idx="2553">
                  <c:v>53.06</c:v>
                </c:pt>
                <c:pt idx="2554">
                  <c:v>53.08</c:v>
                </c:pt>
                <c:pt idx="2555">
                  <c:v>53.1</c:v>
                </c:pt>
                <c:pt idx="2556">
                  <c:v>53.12</c:v>
                </c:pt>
                <c:pt idx="2557">
                  <c:v>53.14</c:v>
                </c:pt>
                <c:pt idx="2558">
                  <c:v>53.16</c:v>
                </c:pt>
                <c:pt idx="2559">
                  <c:v>53.18</c:v>
                </c:pt>
                <c:pt idx="2560">
                  <c:v>53.2</c:v>
                </c:pt>
                <c:pt idx="2561">
                  <c:v>53.22</c:v>
                </c:pt>
                <c:pt idx="2562">
                  <c:v>53.24</c:v>
                </c:pt>
                <c:pt idx="2563">
                  <c:v>53.26</c:v>
                </c:pt>
                <c:pt idx="2564">
                  <c:v>53.28</c:v>
                </c:pt>
                <c:pt idx="2565">
                  <c:v>53.3</c:v>
                </c:pt>
                <c:pt idx="2566">
                  <c:v>53.32</c:v>
                </c:pt>
                <c:pt idx="2567">
                  <c:v>53.34</c:v>
                </c:pt>
                <c:pt idx="2568">
                  <c:v>53.36</c:v>
                </c:pt>
                <c:pt idx="2569">
                  <c:v>53.38</c:v>
                </c:pt>
                <c:pt idx="2570">
                  <c:v>53.4</c:v>
                </c:pt>
                <c:pt idx="2571">
                  <c:v>53.42</c:v>
                </c:pt>
                <c:pt idx="2572">
                  <c:v>53.44</c:v>
                </c:pt>
                <c:pt idx="2573">
                  <c:v>53.46</c:v>
                </c:pt>
                <c:pt idx="2574">
                  <c:v>53.48</c:v>
                </c:pt>
                <c:pt idx="2575">
                  <c:v>53.5</c:v>
                </c:pt>
                <c:pt idx="2576">
                  <c:v>53.52</c:v>
                </c:pt>
                <c:pt idx="2577">
                  <c:v>53.54</c:v>
                </c:pt>
                <c:pt idx="2578">
                  <c:v>53.56</c:v>
                </c:pt>
                <c:pt idx="2579">
                  <c:v>53.58</c:v>
                </c:pt>
                <c:pt idx="2580">
                  <c:v>53.6</c:v>
                </c:pt>
                <c:pt idx="2581">
                  <c:v>53.62</c:v>
                </c:pt>
                <c:pt idx="2582">
                  <c:v>53.64</c:v>
                </c:pt>
                <c:pt idx="2583">
                  <c:v>53.66</c:v>
                </c:pt>
                <c:pt idx="2584">
                  <c:v>53.68</c:v>
                </c:pt>
                <c:pt idx="2585">
                  <c:v>53.7</c:v>
                </c:pt>
                <c:pt idx="2586">
                  <c:v>53.72</c:v>
                </c:pt>
                <c:pt idx="2587">
                  <c:v>53.74</c:v>
                </c:pt>
                <c:pt idx="2588">
                  <c:v>53.76</c:v>
                </c:pt>
                <c:pt idx="2589">
                  <c:v>53.78</c:v>
                </c:pt>
                <c:pt idx="2590">
                  <c:v>53.8</c:v>
                </c:pt>
                <c:pt idx="2591">
                  <c:v>53.82</c:v>
                </c:pt>
                <c:pt idx="2592">
                  <c:v>53.84</c:v>
                </c:pt>
                <c:pt idx="2593">
                  <c:v>53.86</c:v>
                </c:pt>
                <c:pt idx="2594">
                  <c:v>53.88</c:v>
                </c:pt>
                <c:pt idx="2595">
                  <c:v>53.9</c:v>
                </c:pt>
                <c:pt idx="2596">
                  <c:v>53.92</c:v>
                </c:pt>
                <c:pt idx="2597">
                  <c:v>53.94</c:v>
                </c:pt>
                <c:pt idx="2598">
                  <c:v>53.96</c:v>
                </c:pt>
                <c:pt idx="2599">
                  <c:v>53.98</c:v>
                </c:pt>
                <c:pt idx="2600">
                  <c:v>54.0</c:v>
                </c:pt>
                <c:pt idx="2601">
                  <c:v>54.02</c:v>
                </c:pt>
                <c:pt idx="2602">
                  <c:v>54.04</c:v>
                </c:pt>
                <c:pt idx="2603">
                  <c:v>54.06</c:v>
                </c:pt>
                <c:pt idx="2604">
                  <c:v>54.08</c:v>
                </c:pt>
                <c:pt idx="2605">
                  <c:v>54.1</c:v>
                </c:pt>
                <c:pt idx="2606">
                  <c:v>54.12</c:v>
                </c:pt>
                <c:pt idx="2607">
                  <c:v>54.14</c:v>
                </c:pt>
                <c:pt idx="2608">
                  <c:v>54.16</c:v>
                </c:pt>
                <c:pt idx="2609">
                  <c:v>54.18</c:v>
                </c:pt>
                <c:pt idx="2610">
                  <c:v>54.2</c:v>
                </c:pt>
                <c:pt idx="2611">
                  <c:v>54.22</c:v>
                </c:pt>
                <c:pt idx="2612">
                  <c:v>54.24</c:v>
                </c:pt>
                <c:pt idx="2613">
                  <c:v>54.26</c:v>
                </c:pt>
                <c:pt idx="2614">
                  <c:v>54.28</c:v>
                </c:pt>
                <c:pt idx="2615">
                  <c:v>54.3</c:v>
                </c:pt>
                <c:pt idx="2616">
                  <c:v>54.32</c:v>
                </c:pt>
                <c:pt idx="2617">
                  <c:v>54.34</c:v>
                </c:pt>
                <c:pt idx="2618">
                  <c:v>54.36</c:v>
                </c:pt>
                <c:pt idx="2619">
                  <c:v>54.38</c:v>
                </c:pt>
                <c:pt idx="2620">
                  <c:v>54.4</c:v>
                </c:pt>
                <c:pt idx="2621">
                  <c:v>54.42</c:v>
                </c:pt>
                <c:pt idx="2622">
                  <c:v>54.44</c:v>
                </c:pt>
                <c:pt idx="2623">
                  <c:v>54.46</c:v>
                </c:pt>
                <c:pt idx="2624">
                  <c:v>54.48</c:v>
                </c:pt>
                <c:pt idx="2625">
                  <c:v>54.5</c:v>
                </c:pt>
                <c:pt idx="2626">
                  <c:v>54.52</c:v>
                </c:pt>
                <c:pt idx="2627">
                  <c:v>54.54</c:v>
                </c:pt>
                <c:pt idx="2628">
                  <c:v>54.56</c:v>
                </c:pt>
                <c:pt idx="2629">
                  <c:v>54.58</c:v>
                </c:pt>
                <c:pt idx="2630">
                  <c:v>54.6</c:v>
                </c:pt>
                <c:pt idx="2631">
                  <c:v>54.62</c:v>
                </c:pt>
                <c:pt idx="2632">
                  <c:v>54.64</c:v>
                </c:pt>
                <c:pt idx="2633">
                  <c:v>54.66</c:v>
                </c:pt>
                <c:pt idx="2634">
                  <c:v>54.68</c:v>
                </c:pt>
                <c:pt idx="2635">
                  <c:v>54.7</c:v>
                </c:pt>
                <c:pt idx="2636">
                  <c:v>54.72</c:v>
                </c:pt>
                <c:pt idx="2637">
                  <c:v>54.74</c:v>
                </c:pt>
                <c:pt idx="2638">
                  <c:v>54.76</c:v>
                </c:pt>
                <c:pt idx="2639">
                  <c:v>54.78</c:v>
                </c:pt>
                <c:pt idx="2640">
                  <c:v>54.8</c:v>
                </c:pt>
                <c:pt idx="2641">
                  <c:v>54.82</c:v>
                </c:pt>
                <c:pt idx="2642">
                  <c:v>54.84</c:v>
                </c:pt>
                <c:pt idx="2643">
                  <c:v>54.86</c:v>
                </c:pt>
                <c:pt idx="2644">
                  <c:v>54.88</c:v>
                </c:pt>
                <c:pt idx="2645">
                  <c:v>54.9</c:v>
                </c:pt>
                <c:pt idx="2646">
                  <c:v>54.92</c:v>
                </c:pt>
                <c:pt idx="2647">
                  <c:v>54.94</c:v>
                </c:pt>
                <c:pt idx="2648">
                  <c:v>54.96</c:v>
                </c:pt>
                <c:pt idx="2649">
                  <c:v>54.98</c:v>
                </c:pt>
                <c:pt idx="2650">
                  <c:v>55.0</c:v>
                </c:pt>
                <c:pt idx="2651">
                  <c:v>55.02</c:v>
                </c:pt>
                <c:pt idx="2652">
                  <c:v>55.04</c:v>
                </c:pt>
                <c:pt idx="2653">
                  <c:v>55.06</c:v>
                </c:pt>
                <c:pt idx="2654">
                  <c:v>55.08</c:v>
                </c:pt>
                <c:pt idx="2655">
                  <c:v>55.1</c:v>
                </c:pt>
                <c:pt idx="2656">
                  <c:v>55.12</c:v>
                </c:pt>
                <c:pt idx="2657">
                  <c:v>55.14</c:v>
                </c:pt>
                <c:pt idx="2658">
                  <c:v>55.16</c:v>
                </c:pt>
                <c:pt idx="2659">
                  <c:v>55.18</c:v>
                </c:pt>
                <c:pt idx="2660">
                  <c:v>55.2</c:v>
                </c:pt>
                <c:pt idx="2661">
                  <c:v>55.22</c:v>
                </c:pt>
                <c:pt idx="2662">
                  <c:v>55.24</c:v>
                </c:pt>
                <c:pt idx="2663">
                  <c:v>55.26</c:v>
                </c:pt>
                <c:pt idx="2664">
                  <c:v>55.28</c:v>
                </c:pt>
                <c:pt idx="2665">
                  <c:v>55.3</c:v>
                </c:pt>
                <c:pt idx="2666">
                  <c:v>55.32</c:v>
                </c:pt>
                <c:pt idx="2667">
                  <c:v>55.34</c:v>
                </c:pt>
                <c:pt idx="2668">
                  <c:v>55.36</c:v>
                </c:pt>
                <c:pt idx="2669">
                  <c:v>55.38</c:v>
                </c:pt>
                <c:pt idx="2670">
                  <c:v>55.4</c:v>
                </c:pt>
                <c:pt idx="2671">
                  <c:v>55.42</c:v>
                </c:pt>
                <c:pt idx="2672">
                  <c:v>55.44</c:v>
                </c:pt>
                <c:pt idx="2673">
                  <c:v>55.46</c:v>
                </c:pt>
                <c:pt idx="2674">
                  <c:v>55.48</c:v>
                </c:pt>
                <c:pt idx="2675">
                  <c:v>55.5</c:v>
                </c:pt>
                <c:pt idx="2676">
                  <c:v>55.52</c:v>
                </c:pt>
                <c:pt idx="2677">
                  <c:v>55.54</c:v>
                </c:pt>
                <c:pt idx="2678">
                  <c:v>55.56</c:v>
                </c:pt>
                <c:pt idx="2679">
                  <c:v>55.58</c:v>
                </c:pt>
                <c:pt idx="2680">
                  <c:v>55.6</c:v>
                </c:pt>
                <c:pt idx="2681">
                  <c:v>55.62</c:v>
                </c:pt>
                <c:pt idx="2682">
                  <c:v>55.64</c:v>
                </c:pt>
                <c:pt idx="2683">
                  <c:v>55.66</c:v>
                </c:pt>
                <c:pt idx="2684">
                  <c:v>55.68</c:v>
                </c:pt>
                <c:pt idx="2685">
                  <c:v>55.7</c:v>
                </c:pt>
                <c:pt idx="2686">
                  <c:v>55.72</c:v>
                </c:pt>
                <c:pt idx="2687">
                  <c:v>55.74</c:v>
                </c:pt>
                <c:pt idx="2688">
                  <c:v>55.76</c:v>
                </c:pt>
                <c:pt idx="2689">
                  <c:v>55.78</c:v>
                </c:pt>
                <c:pt idx="2690">
                  <c:v>55.8</c:v>
                </c:pt>
                <c:pt idx="2691">
                  <c:v>55.82</c:v>
                </c:pt>
                <c:pt idx="2692">
                  <c:v>55.84</c:v>
                </c:pt>
                <c:pt idx="2693">
                  <c:v>55.86</c:v>
                </c:pt>
                <c:pt idx="2694">
                  <c:v>55.88</c:v>
                </c:pt>
                <c:pt idx="2695">
                  <c:v>55.9</c:v>
                </c:pt>
                <c:pt idx="2696">
                  <c:v>55.92</c:v>
                </c:pt>
                <c:pt idx="2697">
                  <c:v>55.94</c:v>
                </c:pt>
                <c:pt idx="2698">
                  <c:v>55.96</c:v>
                </c:pt>
                <c:pt idx="2699">
                  <c:v>55.98</c:v>
                </c:pt>
                <c:pt idx="2700">
                  <c:v>56.0</c:v>
                </c:pt>
                <c:pt idx="2701">
                  <c:v>56.02</c:v>
                </c:pt>
                <c:pt idx="2702">
                  <c:v>56.04</c:v>
                </c:pt>
                <c:pt idx="2703">
                  <c:v>56.06</c:v>
                </c:pt>
                <c:pt idx="2704">
                  <c:v>56.08</c:v>
                </c:pt>
                <c:pt idx="2705">
                  <c:v>56.1</c:v>
                </c:pt>
                <c:pt idx="2706">
                  <c:v>56.12</c:v>
                </c:pt>
                <c:pt idx="2707">
                  <c:v>56.14</c:v>
                </c:pt>
                <c:pt idx="2708">
                  <c:v>56.16</c:v>
                </c:pt>
                <c:pt idx="2709">
                  <c:v>56.18</c:v>
                </c:pt>
                <c:pt idx="2710">
                  <c:v>56.2</c:v>
                </c:pt>
                <c:pt idx="2711">
                  <c:v>56.22</c:v>
                </c:pt>
                <c:pt idx="2712">
                  <c:v>56.24</c:v>
                </c:pt>
                <c:pt idx="2713">
                  <c:v>56.26</c:v>
                </c:pt>
                <c:pt idx="2714">
                  <c:v>56.28</c:v>
                </c:pt>
                <c:pt idx="2715">
                  <c:v>56.3</c:v>
                </c:pt>
                <c:pt idx="2716">
                  <c:v>56.32</c:v>
                </c:pt>
                <c:pt idx="2717">
                  <c:v>56.34</c:v>
                </c:pt>
                <c:pt idx="2718">
                  <c:v>56.36</c:v>
                </c:pt>
                <c:pt idx="2719">
                  <c:v>56.38</c:v>
                </c:pt>
                <c:pt idx="2720">
                  <c:v>56.4</c:v>
                </c:pt>
                <c:pt idx="2721">
                  <c:v>56.42</c:v>
                </c:pt>
                <c:pt idx="2722">
                  <c:v>56.44</c:v>
                </c:pt>
                <c:pt idx="2723">
                  <c:v>56.46</c:v>
                </c:pt>
                <c:pt idx="2724">
                  <c:v>56.48</c:v>
                </c:pt>
                <c:pt idx="2725">
                  <c:v>56.5</c:v>
                </c:pt>
                <c:pt idx="2726">
                  <c:v>56.52</c:v>
                </c:pt>
                <c:pt idx="2727">
                  <c:v>56.54</c:v>
                </c:pt>
                <c:pt idx="2728">
                  <c:v>56.56</c:v>
                </c:pt>
                <c:pt idx="2729">
                  <c:v>56.58</c:v>
                </c:pt>
                <c:pt idx="2730">
                  <c:v>56.6</c:v>
                </c:pt>
                <c:pt idx="2731">
                  <c:v>56.62</c:v>
                </c:pt>
                <c:pt idx="2732">
                  <c:v>56.64</c:v>
                </c:pt>
                <c:pt idx="2733">
                  <c:v>56.66</c:v>
                </c:pt>
                <c:pt idx="2734">
                  <c:v>56.68</c:v>
                </c:pt>
                <c:pt idx="2735">
                  <c:v>56.7</c:v>
                </c:pt>
                <c:pt idx="2736">
                  <c:v>56.72</c:v>
                </c:pt>
                <c:pt idx="2737">
                  <c:v>56.74</c:v>
                </c:pt>
                <c:pt idx="2738">
                  <c:v>56.76</c:v>
                </c:pt>
                <c:pt idx="2739">
                  <c:v>56.78</c:v>
                </c:pt>
                <c:pt idx="2740">
                  <c:v>56.8</c:v>
                </c:pt>
                <c:pt idx="2741">
                  <c:v>56.82</c:v>
                </c:pt>
                <c:pt idx="2742">
                  <c:v>56.84</c:v>
                </c:pt>
                <c:pt idx="2743">
                  <c:v>56.86</c:v>
                </c:pt>
                <c:pt idx="2744">
                  <c:v>56.88</c:v>
                </c:pt>
                <c:pt idx="2745">
                  <c:v>56.9</c:v>
                </c:pt>
                <c:pt idx="2746">
                  <c:v>56.92</c:v>
                </c:pt>
                <c:pt idx="2747">
                  <c:v>56.94</c:v>
                </c:pt>
                <c:pt idx="2748">
                  <c:v>56.96</c:v>
                </c:pt>
                <c:pt idx="2749">
                  <c:v>56.98</c:v>
                </c:pt>
                <c:pt idx="2750">
                  <c:v>57.0</c:v>
                </c:pt>
                <c:pt idx="2751">
                  <c:v>57.02</c:v>
                </c:pt>
                <c:pt idx="2752">
                  <c:v>57.04</c:v>
                </c:pt>
                <c:pt idx="2753">
                  <c:v>57.06</c:v>
                </c:pt>
                <c:pt idx="2754">
                  <c:v>57.08</c:v>
                </c:pt>
                <c:pt idx="2755">
                  <c:v>57.1</c:v>
                </c:pt>
                <c:pt idx="2756">
                  <c:v>57.12</c:v>
                </c:pt>
                <c:pt idx="2757">
                  <c:v>57.14</c:v>
                </c:pt>
                <c:pt idx="2758">
                  <c:v>57.16</c:v>
                </c:pt>
                <c:pt idx="2759">
                  <c:v>57.18</c:v>
                </c:pt>
                <c:pt idx="2760">
                  <c:v>57.2</c:v>
                </c:pt>
                <c:pt idx="2761">
                  <c:v>57.22</c:v>
                </c:pt>
                <c:pt idx="2762">
                  <c:v>57.24</c:v>
                </c:pt>
                <c:pt idx="2763">
                  <c:v>57.26</c:v>
                </c:pt>
                <c:pt idx="2764">
                  <c:v>57.28</c:v>
                </c:pt>
                <c:pt idx="2765">
                  <c:v>57.3</c:v>
                </c:pt>
                <c:pt idx="2766">
                  <c:v>57.32</c:v>
                </c:pt>
                <c:pt idx="2767">
                  <c:v>57.34</c:v>
                </c:pt>
                <c:pt idx="2768">
                  <c:v>57.36</c:v>
                </c:pt>
                <c:pt idx="2769">
                  <c:v>57.38</c:v>
                </c:pt>
                <c:pt idx="2770">
                  <c:v>57.4</c:v>
                </c:pt>
                <c:pt idx="2771">
                  <c:v>57.42</c:v>
                </c:pt>
                <c:pt idx="2772">
                  <c:v>57.44</c:v>
                </c:pt>
                <c:pt idx="2773">
                  <c:v>57.46</c:v>
                </c:pt>
                <c:pt idx="2774">
                  <c:v>57.48</c:v>
                </c:pt>
                <c:pt idx="2775">
                  <c:v>57.5</c:v>
                </c:pt>
                <c:pt idx="2776">
                  <c:v>57.52</c:v>
                </c:pt>
                <c:pt idx="2777">
                  <c:v>57.54</c:v>
                </c:pt>
                <c:pt idx="2778">
                  <c:v>57.56</c:v>
                </c:pt>
                <c:pt idx="2779">
                  <c:v>57.58</c:v>
                </c:pt>
                <c:pt idx="2780">
                  <c:v>57.6</c:v>
                </c:pt>
                <c:pt idx="2781">
                  <c:v>57.62</c:v>
                </c:pt>
                <c:pt idx="2782">
                  <c:v>57.64</c:v>
                </c:pt>
                <c:pt idx="2783">
                  <c:v>57.66</c:v>
                </c:pt>
                <c:pt idx="2784">
                  <c:v>57.68</c:v>
                </c:pt>
                <c:pt idx="2785">
                  <c:v>57.7</c:v>
                </c:pt>
                <c:pt idx="2786">
                  <c:v>57.72</c:v>
                </c:pt>
                <c:pt idx="2787">
                  <c:v>57.74</c:v>
                </c:pt>
                <c:pt idx="2788">
                  <c:v>57.76</c:v>
                </c:pt>
                <c:pt idx="2789">
                  <c:v>57.78</c:v>
                </c:pt>
                <c:pt idx="2790">
                  <c:v>57.8</c:v>
                </c:pt>
                <c:pt idx="2791">
                  <c:v>57.82</c:v>
                </c:pt>
                <c:pt idx="2792">
                  <c:v>57.84</c:v>
                </c:pt>
                <c:pt idx="2793">
                  <c:v>57.86</c:v>
                </c:pt>
                <c:pt idx="2794">
                  <c:v>57.88</c:v>
                </c:pt>
                <c:pt idx="2795">
                  <c:v>57.9</c:v>
                </c:pt>
                <c:pt idx="2796">
                  <c:v>57.92</c:v>
                </c:pt>
                <c:pt idx="2797">
                  <c:v>57.94</c:v>
                </c:pt>
                <c:pt idx="2798">
                  <c:v>57.96</c:v>
                </c:pt>
                <c:pt idx="2799">
                  <c:v>57.98</c:v>
                </c:pt>
                <c:pt idx="2800">
                  <c:v>58.0</c:v>
                </c:pt>
                <c:pt idx="2801">
                  <c:v>58.02</c:v>
                </c:pt>
                <c:pt idx="2802">
                  <c:v>58.04</c:v>
                </c:pt>
                <c:pt idx="2803">
                  <c:v>58.06</c:v>
                </c:pt>
                <c:pt idx="2804">
                  <c:v>58.08</c:v>
                </c:pt>
                <c:pt idx="2805">
                  <c:v>58.1</c:v>
                </c:pt>
                <c:pt idx="2806">
                  <c:v>58.12</c:v>
                </c:pt>
                <c:pt idx="2807">
                  <c:v>58.14</c:v>
                </c:pt>
                <c:pt idx="2808">
                  <c:v>58.16</c:v>
                </c:pt>
                <c:pt idx="2809">
                  <c:v>58.18</c:v>
                </c:pt>
                <c:pt idx="2810">
                  <c:v>58.2</c:v>
                </c:pt>
                <c:pt idx="2811">
                  <c:v>58.22</c:v>
                </c:pt>
                <c:pt idx="2812">
                  <c:v>58.24</c:v>
                </c:pt>
                <c:pt idx="2813">
                  <c:v>58.26</c:v>
                </c:pt>
                <c:pt idx="2814">
                  <c:v>58.28</c:v>
                </c:pt>
                <c:pt idx="2815">
                  <c:v>58.3</c:v>
                </c:pt>
                <c:pt idx="2816">
                  <c:v>58.32</c:v>
                </c:pt>
                <c:pt idx="2817">
                  <c:v>58.34</c:v>
                </c:pt>
                <c:pt idx="2818">
                  <c:v>58.36</c:v>
                </c:pt>
                <c:pt idx="2819">
                  <c:v>58.38</c:v>
                </c:pt>
                <c:pt idx="2820">
                  <c:v>58.4</c:v>
                </c:pt>
                <c:pt idx="2821">
                  <c:v>58.42</c:v>
                </c:pt>
                <c:pt idx="2822">
                  <c:v>58.44</c:v>
                </c:pt>
                <c:pt idx="2823">
                  <c:v>58.46</c:v>
                </c:pt>
                <c:pt idx="2824">
                  <c:v>58.48</c:v>
                </c:pt>
                <c:pt idx="2825">
                  <c:v>58.5</c:v>
                </c:pt>
                <c:pt idx="2826">
                  <c:v>58.52</c:v>
                </c:pt>
                <c:pt idx="2827">
                  <c:v>58.54</c:v>
                </c:pt>
                <c:pt idx="2828">
                  <c:v>58.56</c:v>
                </c:pt>
                <c:pt idx="2829">
                  <c:v>58.58</c:v>
                </c:pt>
                <c:pt idx="2830">
                  <c:v>58.6</c:v>
                </c:pt>
                <c:pt idx="2831">
                  <c:v>58.62</c:v>
                </c:pt>
                <c:pt idx="2832">
                  <c:v>58.64</c:v>
                </c:pt>
                <c:pt idx="2833">
                  <c:v>58.66</c:v>
                </c:pt>
                <c:pt idx="2834">
                  <c:v>58.68</c:v>
                </c:pt>
                <c:pt idx="2835">
                  <c:v>58.7</c:v>
                </c:pt>
                <c:pt idx="2836">
                  <c:v>58.72</c:v>
                </c:pt>
                <c:pt idx="2837">
                  <c:v>58.74</c:v>
                </c:pt>
                <c:pt idx="2838">
                  <c:v>58.76</c:v>
                </c:pt>
                <c:pt idx="2839">
                  <c:v>58.78</c:v>
                </c:pt>
                <c:pt idx="2840">
                  <c:v>58.8</c:v>
                </c:pt>
                <c:pt idx="2841">
                  <c:v>58.82</c:v>
                </c:pt>
                <c:pt idx="2842">
                  <c:v>58.84</c:v>
                </c:pt>
                <c:pt idx="2843">
                  <c:v>58.86</c:v>
                </c:pt>
                <c:pt idx="2844">
                  <c:v>58.88</c:v>
                </c:pt>
                <c:pt idx="2845">
                  <c:v>58.9</c:v>
                </c:pt>
                <c:pt idx="2846">
                  <c:v>58.92</c:v>
                </c:pt>
                <c:pt idx="2847">
                  <c:v>58.94</c:v>
                </c:pt>
                <c:pt idx="2848">
                  <c:v>58.96</c:v>
                </c:pt>
                <c:pt idx="2849">
                  <c:v>58.98</c:v>
                </c:pt>
                <c:pt idx="2850">
                  <c:v>59.0</c:v>
                </c:pt>
                <c:pt idx="2851">
                  <c:v>59.02</c:v>
                </c:pt>
                <c:pt idx="2852">
                  <c:v>59.04</c:v>
                </c:pt>
                <c:pt idx="2853">
                  <c:v>59.06</c:v>
                </c:pt>
                <c:pt idx="2854">
                  <c:v>59.08</c:v>
                </c:pt>
                <c:pt idx="2855">
                  <c:v>59.1</c:v>
                </c:pt>
                <c:pt idx="2856">
                  <c:v>59.12</c:v>
                </c:pt>
                <c:pt idx="2857">
                  <c:v>59.14</c:v>
                </c:pt>
                <c:pt idx="2858">
                  <c:v>59.16</c:v>
                </c:pt>
                <c:pt idx="2859">
                  <c:v>59.18</c:v>
                </c:pt>
                <c:pt idx="2860">
                  <c:v>59.2</c:v>
                </c:pt>
                <c:pt idx="2861">
                  <c:v>59.22</c:v>
                </c:pt>
                <c:pt idx="2862">
                  <c:v>59.24</c:v>
                </c:pt>
                <c:pt idx="2863">
                  <c:v>59.26</c:v>
                </c:pt>
                <c:pt idx="2864">
                  <c:v>59.28</c:v>
                </c:pt>
                <c:pt idx="2865">
                  <c:v>59.3</c:v>
                </c:pt>
                <c:pt idx="2866">
                  <c:v>59.32</c:v>
                </c:pt>
                <c:pt idx="2867">
                  <c:v>59.34</c:v>
                </c:pt>
                <c:pt idx="2868">
                  <c:v>59.36</c:v>
                </c:pt>
                <c:pt idx="2869">
                  <c:v>59.38</c:v>
                </c:pt>
                <c:pt idx="2870">
                  <c:v>59.4</c:v>
                </c:pt>
                <c:pt idx="2871">
                  <c:v>59.42</c:v>
                </c:pt>
                <c:pt idx="2872">
                  <c:v>59.44</c:v>
                </c:pt>
                <c:pt idx="2873">
                  <c:v>59.46</c:v>
                </c:pt>
                <c:pt idx="2874">
                  <c:v>59.48</c:v>
                </c:pt>
                <c:pt idx="2875">
                  <c:v>59.5</c:v>
                </c:pt>
                <c:pt idx="2876">
                  <c:v>59.52</c:v>
                </c:pt>
                <c:pt idx="2877">
                  <c:v>59.54</c:v>
                </c:pt>
                <c:pt idx="2878">
                  <c:v>59.56</c:v>
                </c:pt>
                <c:pt idx="2879">
                  <c:v>59.58</c:v>
                </c:pt>
                <c:pt idx="2880">
                  <c:v>59.6</c:v>
                </c:pt>
                <c:pt idx="2881">
                  <c:v>59.62</c:v>
                </c:pt>
                <c:pt idx="2882">
                  <c:v>59.64</c:v>
                </c:pt>
                <c:pt idx="2883">
                  <c:v>59.66</c:v>
                </c:pt>
                <c:pt idx="2884">
                  <c:v>59.68</c:v>
                </c:pt>
                <c:pt idx="2885">
                  <c:v>59.7</c:v>
                </c:pt>
                <c:pt idx="2886">
                  <c:v>59.72</c:v>
                </c:pt>
                <c:pt idx="2887">
                  <c:v>59.74</c:v>
                </c:pt>
                <c:pt idx="2888">
                  <c:v>59.76</c:v>
                </c:pt>
                <c:pt idx="2889">
                  <c:v>59.78</c:v>
                </c:pt>
                <c:pt idx="2890">
                  <c:v>59.8</c:v>
                </c:pt>
                <c:pt idx="2891">
                  <c:v>59.82</c:v>
                </c:pt>
                <c:pt idx="2892">
                  <c:v>59.84</c:v>
                </c:pt>
                <c:pt idx="2893">
                  <c:v>59.86</c:v>
                </c:pt>
                <c:pt idx="2894">
                  <c:v>59.88</c:v>
                </c:pt>
                <c:pt idx="2895">
                  <c:v>59.9</c:v>
                </c:pt>
                <c:pt idx="2896">
                  <c:v>59.92</c:v>
                </c:pt>
                <c:pt idx="2897">
                  <c:v>59.94</c:v>
                </c:pt>
                <c:pt idx="2898">
                  <c:v>59.96</c:v>
                </c:pt>
                <c:pt idx="2899">
                  <c:v>59.98</c:v>
                </c:pt>
                <c:pt idx="2900">
                  <c:v>60.0</c:v>
                </c:pt>
                <c:pt idx="2901">
                  <c:v>60.02</c:v>
                </c:pt>
                <c:pt idx="2902">
                  <c:v>60.04</c:v>
                </c:pt>
                <c:pt idx="2903">
                  <c:v>60.06</c:v>
                </c:pt>
                <c:pt idx="2904">
                  <c:v>60.08</c:v>
                </c:pt>
                <c:pt idx="2905">
                  <c:v>60.1</c:v>
                </c:pt>
                <c:pt idx="2906">
                  <c:v>60.12</c:v>
                </c:pt>
                <c:pt idx="2907">
                  <c:v>60.14</c:v>
                </c:pt>
                <c:pt idx="2908">
                  <c:v>60.16</c:v>
                </c:pt>
                <c:pt idx="2909">
                  <c:v>60.18</c:v>
                </c:pt>
                <c:pt idx="2910">
                  <c:v>60.2</c:v>
                </c:pt>
                <c:pt idx="2911">
                  <c:v>60.22</c:v>
                </c:pt>
                <c:pt idx="2912">
                  <c:v>60.24</c:v>
                </c:pt>
                <c:pt idx="2913">
                  <c:v>60.26</c:v>
                </c:pt>
                <c:pt idx="2914">
                  <c:v>60.28</c:v>
                </c:pt>
                <c:pt idx="2915">
                  <c:v>60.3</c:v>
                </c:pt>
                <c:pt idx="2916">
                  <c:v>60.32</c:v>
                </c:pt>
                <c:pt idx="2917">
                  <c:v>60.34</c:v>
                </c:pt>
                <c:pt idx="2918">
                  <c:v>60.36</c:v>
                </c:pt>
                <c:pt idx="2919">
                  <c:v>60.38</c:v>
                </c:pt>
                <c:pt idx="2920">
                  <c:v>60.4</c:v>
                </c:pt>
                <c:pt idx="2921">
                  <c:v>60.42</c:v>
                </c:pt>
                <c:pt idx="2922">
                  <c:v>60.44</c:v>
                </c:pt>
                <c:pt idx="2923">
                  <c:v>60.46</c:v>
                </c:pt>
                <c:pt idx="2924">
                  <c:v>60.48</c:v>
                </c:pt>
                <c:pt idx="2925">
                  <c:v>60.5</c:v>
                </c:pt>
                <c:pt idx="2926">
                  <c:v>60.52</c:v>
                </c:pt>
                <c:pt idx="2927">
                  <c:v>60.54</c:v>
                </c:pt>
                <c:pt idx="2928">
                  <c:v>60.56</c:v>
                </c:pt>
                <c:pt idx="2929">
                  <c:v>60.58</c:v>
                </c:pt>
                <c:pt idx="2930">
                  <c:v>60.6</c:v>
                </c:pt>
                <c:pt idx="2931">
                  <c:v>60.62</c:v>
                </c:pt>
                <c:pt idx="2932">
                  <c:v>60.64</c:v>
                </c:pt>
                <c:pt idx="2933">
                  <c:v>60.66</c:v>
                </c:pt>
                <c:pt idx="2934">
                  <c:v>60.68</c:v>
                </c:pt>
                <c:pt idx="2935">
                  <c:v>60.7</c:v>
                </c:pt>
                <c:pt idx="2936">
                  <c:v>60.72</c:v>
                </c:pt>
                <c:pt idx="2937">
                  <c:v>60.74</c:v>
                </c:pt>
                <c:pt idx="2938">
                  <c:v>60.76</c:v>
                </c:pt>
                <c:pt idx="2939">
                  <c:v>60.78</c:v>
                </c:pt>
                <c:pt idx="2940">
                  <c:v>60.8</c:v>
                </c:pt>
                <c:pt idx="2941">
                  <c:v>60.82</c:v>
                </c:pt>
                <c:pt idx="2942">
                  <c:v>60.84</c:v>
                </c:pt>
                <c:pt idx="2943">
                  <c:v>60.86</c:v>
                </c:pt>
                <c:pt idx="2944">
                  <c:v>60.88</c:v>
                </c:pt>
                <c:pt idx="2945">
                  <c:v>60.9</c:v>
                </c:pt>
                <c:pt idx="2946">
                  <c:v>60.92</c:v>
                </c:pt>
                <c:pt idx="2947">
                  <c:v>60.94</c:v>
                </c:pt>
                <c:pt idx="2948">
                  <c:v>60.96</c:v>
                </c:pt>
                <c:pt idx="2949">
                  <c:v>60.98</c:v>
                </c:pt>
                <c:pt idx="2950">
                  <c:v>61.0</c:v>
                </c:pt>
                <c:pt idx="2951">
                  <c:v>61.02</c:v>
                </c:pt>
                <c:pt idx="2952">
                  <c:v>61.04</c:v>
                </c:pt>
                <c:pt idx="2953">
                  <c:v>61.06</c:v>
                </c:pt>
                <c:pt idx="2954">
                  <c:v>61.08</c:v>
                </c:pt>
                <c:pt idx="2955">
                  <c:v>61.1</c:v>
                </c:pt>
                <c:pt idx="2956">
                  <c:v>61.12</c:v>
                </c:pt>
                <c:pt idx="2957">
                  <c:v>61.14</c:v>
                </c:pt>
                <c:pt idx="2958">
                  <c:v>61.16</c:v>
                </c:pt>
                <c:pt idx="2959">
                  <c:v>61.18</c:v>
                </c:pt>
                <c:pt idx="2960">
                  <c:v>61.2</c:v>
                </c:pt>
                <c:pt idx="2961">
                  <c:v>61.22</c:v>
                </c:pt>
                <c:pt idx="2962">
                  <c:v>61.24</c:v>
                </c:pt>
                <c:pt idx="2963">
                  <c:v>61.26</c:v>
                </c:pt>
                <c:pt idx="2964">
                  <c:v>61.28</c:v>
                </c:pt>
                <c:pt idx="2965">
                  <c:v>61.3</c:v>
                </c:pt>
                <c:pt idx="2966">
                  <c:v>61.32</c:v>
                </c:pt>
                <c:pt idx="2967">
                  <c:v>61.34</c:v>
                </c:pt>
                <c:pt idx="2968">
                  <c:v>61.36</c:v>
                </c:pt>
                <c:pt idx="2969">
                  <c:v>61.38</c:v>
                </c:pt>
                <c:pt idx="2970">
                  <c:v>61.4</c:v>
                </c:pt>
                <c:pt idx="2971">
                  <c:v>61.42</c:v>
                </c:pt>
                <c:pt idx="2972">
                  <c:v>61.44</c:v>
                </c:pt>
                <c:pt idx="2973">
                  <c:v>61.46</c:v>
                </c:pt>
                <c:pt idx="2974">
                  <c:v>61.48</c:v>
                </c:pt>
                <c:pt idx="2975">
                  <c:v>61.5</c:v>
                </c:pt>
                <c:pt idx="2976">
                  <c:v>61.52</c:v>
                </c:pt>
                <c:pt idx="2977">
                  <c:v>61.54</c:v>
                </c:pt>
                <c:pt idx="2978">
                  <c:v>61.56</c:v>
                </c:pt>
                <c:pt idx="2979">
                  <c:v>61.58</c:v>
                </c:pt>
                <c:pt idx="2980">
                  <c:v>61.6</c:v>
                </c:pt>
                <c:pt idx="2981">
                  <c:v>61.62</c:v>
                </c:pt>
                <c:pt idx="2982">
                  <c:v>61.64</c:v>
                </c:pt>
                <c:pt idx="2983">
                  <c:v>61.66</c:v>
                </c:pt>
                <c:pt idx="2984">
                  <c:v>61.68</c:v>
                </c:pt>
                <c:pt idx="2985">
                  <c:v>61.7</c:v>
                </c:pt>
                <c:pt idx="2986">
                  <c:v>61.72</c:v>
                </c:pt>
                <c:pt idx="2987">
                  <c:v>61.74</c:v>
                </c:pt>
                <c:pt idx="2988">
                  <c:v>61.76</c:v>
                </c:pt>
                <c:pt idx="2989">
                  <c:v>61.78</c:v>
                </c:pt>
                <c:pt idx="2990">
                  <c:v>61.8</c:v>
                </c:pt>
                <c:pt idx="2991">
                  <c:v>61.82</c:v>
                </c:pt>
                <c:pt idx="2992">
                  <c:v>61.84</c:v>
                </c:pt>
                <c:pt idx="2993">
                  <c:v>61.86</c:v>
                </c:pt>
                <c:pt idx="2994">
                  <c:v>61.88</c:v>
                </c:pt>
                <c:pt idx="2995">
                  <c:v>61.9</c:v>
                </c:pt>
                <c:pt idx="2996">
                  <c:v>61.92</c:v>
                </c:pt>
                <c:pt idx="2997">
                  <c:v>61.94</c:v>
                </c:pt>
                <c:pt idx="2998">
                  <c:v>61.96</c:v>
                </c:pt>
                <c:pt idx="2999">
                  <c:v>61.98</c:v>
                </c:pt>
                <c:pt idx="3000">
                  <c:v>62.0</c:v>
                </c:pt>
                <c:pt idx="3001">
                  <c:v>62.02</c:v>
                </c:pt>
                <c:pt idx="3002">
                  <c:v>62.04</c:v>
                </c:pt>
                <c:pt idx="3003">
                  <c:v>62.06</c:v>
                </c:pt>
                <c:pt idx="3004">
                  <c:v>62.08</c:v>
                </c:pt>
                <c:pt idx="3005">
                  <c:v>62.1</c:v>
                </c:pt>
                <c:pt idx="3006">
                  <c:v>62.12</c:v>
                </c:pt>
                <c:pt idx="3007">
                  <c:v>62.14</c:v>
                </c:pt>
                <c:pt idx="3008">
                  <c:v>62.16</c:v>
                </c:pt>
                <c:pt idx="3009">
                  <c:v>62.18</c:v>
                </c:pt>
                <c:pt idx="3010">
                  <c:v>62.2</c:v>
                </c:pt>
                <c:pt idx="3011">
                  <c:v>62.22</c:v>
                </c:pt>
                <c:pt idx="3012">
                  <c:v>62.24</c:v>
                </c:pt>
                <c:pt idx="3013">
                  <c:v>62.26</c:v>
                </c:pt>
                <c:pt idx="3014">
                  <c:v>62.28</c:v>
                </c:pt>
                <c:pt idx="3015">
                  <c:v>62.3</c:v>
                </c:pt>
                <c:pt idx="3016">
                  <c:v>62.32</c:v>
                </c:pt>
                <c:pt idx="3017">
                  <c:v>62.34</c:v>
                </c:pt>
                <c:pt idx="3018">
                  <c:v>62.36</c:v>
                </c:pt>
                <c:pt idx="3019">
                  <c:v>62.38</c:v>
                </c:pt>
                <c:pt idx="3020">
                  <c:v>62.4</c:v>
                </c:pt>
                <c:pt idx="3021">
                  <c:v>62.42</c:v>
                </c:pt>
                <c:pt idx="3022">
                  <c:v>62.44</c:v>
                </c:pt>
                <c:pt idx="3023">
                  <c:v>62.46</c:v>
                </c:pt>
                <c:pt idx="3024">
                  <c:v>62.48</c:v>
                </c:pt>
                <c:pt idx="3025">
                  <c:v>62.5</c:v>
                </c:pt>
                <c:pt idx="3026">
                  <c:v>62.52</c:v>
                </c:pt>
                <c:pt idx="3027">
                  <c:v>62.54</c:v>
                </c:pt>
                <c:pt idx="3028">
                  <c:v>62.56</c:v>
                </c:pt>
                <c:pt idx="3029">
                  <c:v>62.58</c:v>
                </c:pt>
                <c:pt idx="3030">
                  <c:v>62.6</c:v>
                </c:pt>
                <c:pt idx="3031">
                  <c:v>62.62</c:v>
                </c:pt>
                <c:pt idx="3032">
                  <c:v>62.64</c:v>
                </c:pt>
                <c:pt idx="3033">
                  <c:v>62.66</c:v>
                </c:pt>
                <c:pt idx="3034">
                  <c:v>62.68</c:v>
                </c:pt>
                <c:pt idx="3035">
                  <c:v>62.7</c:v>
                </c:pt>
                <c:pt idx="3036">
                  <c:v>62.72</c:v>
                </c:pt>
                <c:pt idx="3037">
                  <c:v>62.74</c:v>
                </c:pt>
                <c:pt idx="3038">
                  <c:v>62.76</c:v>
                </c:pt>
                <c:pt idx="3039">
                  <c:v>62.78</c:v>
                </c:pt>
                <c:pt idx="3040">
                  <c:v>62.8</c:v>
                </c:pt>
                <c:pt idx="3041">
                  <c:v>62.82</c:v>
                </c:pt>
                <c:pt idx="3042">
                  <c:v>62.84</c:v>
                </c:pt>
                <c:pt idx="3043">
                  <c:v>62.86</c:v>
                </c:pt>
                <c:pt idx="3044">
                  <c:v>62.88</c:v>
                </c:pt>
                <c:pt idx="3045">
                  <c:v>62.9</c:v>
                </c:pt>
                <c:pt idx="3046">
                  <c:v>62.92</c:v>
                </c:pt>
                <c:pt idx="3047">
                  <c:v>62.94</c:v>
                </c:pt>
                <c:pt idx="3048">
                  <c:v>62.96</c:v>
                </c:pt>
                <c:pt idx="3049">
                  <c:v>62.98</c:v>
                </c:pt>
                <c:pt idx="3050">
                  <c:v>63.0</c:v>
                </c:pt>
                <c:pt idx="3051">
                  <c:v>63.02</c:v>
                </c:pt>
                <c:pt idx="3052">
                  <c:v>63.04</c:v>
                </c:pt>
                <c:pt idx="3053">
                  <c:v>63.06</c:v>
                </c:pt>
                <c:pt idx="3054">
                  <c:v>63.08</c:v>
                </c:pt>
                <c:pt idx="3055">
                  <c:v>63.1</c:v>
                </c:pt>
                <c:pt idx="3056">
                  <c:v>63.12</c:v>
                </c:pt>
                <c:pt idx="3057">
                  <c:v>63.14</c:v>
                </c:pt>
                <c:pt idx="3058">
                  <c:v>63.16</c:v>
                </c:pt>
                <c:pt idx="3059">
                  <c:v>63.18</c:v>
                </c:pt>
                <c:pt idx="3060">
                  <c:v>63.2</c:v>
                </c:pt>
                <c:pt idx="3061">
                  <c:v>63.22</c:v>
                </c:pt>
                <c:pt idx="3062">
                  <c:v>63.24</c:v>
                </c:pt>
                <c:pt idx="3063">
                  <c:v>63.26</c:v>
                </c:pt>
                <c:pt idx="3064">
                  <c:v>63.28</c:v>
                </c:pt>
                <c:pt idx="3065">
                  <c:v>63.3</c:v>
                </c:pt>
                <c:pt idx="3066">
                  <c:v>63.32</c:v>
                </c:pt>
                <c:pt idx="3067">
                  <c:v>63.34</c:v>
                </c:pt>
                <c:pt idx="3068">
                  <c:v>63.36</c:v>
                </c:pt>
                <c:pt idx="3069">
                  <c:v>63.38</c:v>
                </c:pt>
                <c:pt idx="3070">
                  <c:v>63.4</c:v>
                </c:pt>
                <c:pt idx="3071">
                  <c:v>63.42</c:v>
                </c:pt>
                <c:pt idx="3072">
                  <c:v>63.44</c:v>
                </c:pt>
                <c:pt idx="3073">
                  <c:v>63.46</c:v>
                </c:pt>
                <c:pt idx="3074">
                  <c:v>63.48</c:v>
                </c:pt>
                <c:pt idx="3075">
                  <c:v>63.5</c:v>
                </c:pt>
                <c:pt idx="3076">
                  <c:v>63.52</c:v>
                </c:pt>
                <c:pt idx="3077">
                  <c:v>63.54</c:v>
                </c:pt>
                <c:pt idx="3078">
                  <c:v>63.56</c:v>
                </c:pt>
                <c:pt idx="3079">
                  <c:v>63.58</c:v>
                </c:pt>
                <c:pt idx="3080">
                  <c:v>63.6</c:v>
                </c:pt>
                <c:pt idx="3081">
                  <c:v>63.62</c:v>
                </c:pt>
                <c:pt idx="3082">
                  <c:v>63.64</c:v>
                </c:pt>
                <c:pt idx="3083">
                  <c:v>63.66</c:v>
                </c:pt>
                <c:pt idx="3084">
                  <c:v>63.68</c:v>
                </c:pt>
                <c:pt idx="3085">
                  <c:v>63.7</c:v>
                </c:pt>
                <c:pt idx="3086">
                  <c:v>63.72</c:v>
                </c:pt>
                <c:pt idx="3087">
                  <c:v>63.74</c:v>
                </c:pt>
                <c:pt idx="3088">
                  <c:v>63.76</c:v>
                </c:pt>
                <c:pt idx="3089">
                  <c:v>63.78</c:v>
                </c:pt>
                <c:pt idx="3090">
                  <c:v>63.8</c:v>
                </c:pt>
                <c:pt idx="3091">
                  <c:v>63.82</c:v>
                </c:pt>
                <c:pt idx="3092">
                  <c:v>63.84</c:v>
                </c:pt>
                <c:pt idx="3093">
                  <c:v>63.86</c:v>
                </c:pt>
                <c:pt idx="3094">
                  <c:v>63.88</c:v>
                </c:pt>
                <c:pt idx="3095">
                  <c:v>63.9</c:v>
                </c:pt>
                <c:pt idx="3096">
                  <c:v>63.92</c:v>
                </c:pt>
                <c:pt idx="3097">
                  <c:v>63.94</c:v>
                </c:pt>
                <c:pt idx="3098">
                  <c:v>63.96</c:v>
                </c:pt>
                <c:pt idx="3099">
                  <c:v>63.98</c:v>
                </c:pt>
                <c:pt idx="3100">
                  <c:v>64.0</c:v>
                </c:pt>
                <c:pt idx="3101">
                  <c:v>64.02</c:v>
                </c:pt>
                <c:pt idx="3102">
                  <c:v>64.04</c:v>
                </c:pt>
                <c:pt idx="3103">
                  <c:v>64.06</c:v>
                </c:pt>
                <c:pt idx="3104">
                  <c:v>64.08</c:v>
                </c:pt>
                <c:pt idx="3105">
                  <c:v>64.1</c:v>
                </c:pt>
                <c:pt idx="3106">
                  <c:v>64.12</c:v>
                </c:pt>
                <c:pt idx="3107">
                  <c:v>64.14</c:v>
                </c:pt>
                <c:pt idx="3108">
                  <c:v>64.16</c:v>
                </c:pt>
                <c:pt idx="3109">
                  <c:v>64.17999999999998</c:v>
                </c:pt>
                <c:pt idx="3110">
                  <c:v>64.2</c:v>
                </c:pt>
                <c:pt idx="3111">
                  <c:v>64.22</c:v>
                </c:pt>
                <c:pt idx="3112">
                  <c:v>64.24</c:v>
                </c:pt>
                <c:pt idx="3113">
                  <c:v>64.26</c:v>
                </c:pt>
                <c:pt idx="3114">
                  <c:v>64.28</c:v>
                </c:pt>
                <c:pt idx="3115">
                  <c:v>64.3</c:v>
                </c:pt>
                <c:pt idx="3116">
                  <c:v>64.32</c:v>
                </c:pt>
                <c:pt idx="3117">
                  <c:v>64.34</c:v>
                </c:pt>
                <c:pt idx="3118">
                  <c:v>64.36</c:v>
                </c:pt>
                <c:pt idx="3119">
                  <c:v>64.38</c:v>
                </c:pt>
                <c:pt idx="3120">
                  <c:v>64.4</c:v>
                </c:pt>
                <c:pt idx="3121">
                  <c:v>64.42</c:v>
                </c:pt>
                <c:pt idx="3122">
                  <c:v>64.44</c:v>
                </c:pt>
                <c:pt idx="3123">
                  <c:v>64.46</c:v>
                </c:pt>
                <c:pt idx="3124">
                  <c:v>64.48</c:v>
                </c:pt>
                <c:pt idx="3125">
                  <c:v>64.5</c:v>
                </c:pt>
                <c:pt idx="3126">
                  <c:v>64.52</c:v>
                </c:pt>
                <c:pt idx="3127">
                  <c:v>64.54</c:v>
                </c:pt>
                <c:pt idx="3128">
                  <c:v>64.56</c:v>
                </c:pt>
                <c:pt idx="3129">
                  <c:v>64.58</c:v>
                </c:pt>
                <c:pt idx="3130">
                  <c:v>64.6</c:v>
                </c:pt>
                <c:pt idx="3131">
                  <c:v>64.62</c:v>
                </c:pt>
                <c:pt idx="3132">
                  <c:v>64.64</c:v>
                </c:pt>
                <c:pt idx="3133">
                  <c:v>64.66</c:v>
                </c:pt>
                <c:pt idx="3134">
                  <c:v>64.67999999999998</c:v>
                </c:pt>
                <c:pt idx="3135">
                  <c:v>64.7</c:v>
                </c:pt>
                <c:pt idx="3136">
                  <c:v>64.72</c:v>
                </c:pt>
                <c:pt idx="3137">
                  <c:v>64.74</c:v>
                </c:pt>
                <c:pt idx="3138">
                  <c:v>64.76</c:v>
                </c:pt>
                <c:pt idx="3139">
                  <c:v>64.78</c:v>
                </c:pt>
                <c:pt idx="3140">
                  <c:v>64.8</c:v>
                </c:pt>
                <c:pt idx="3141">
                  <c:v>64.82</c:v>
                </c:pt>
                <c:pt idx="3142">
                  <c:v>64.84</c:v>
                </c:pt>
                <c:pt idx="3143">
                  <c:v>64.86</c:v>
                </c:pt>
                <c:pt idx="3144">
                  <c:v>64.88</c:v>
                </c:pt>
                <c:pt idx="3145">
                  <c:v>64.9</c:v>
                </c:pt>
                <c:pt idx="3146">
                  <c:v>64.92</c:v>
                </c:pt>
                <c:pt idx="3147">
                  <c:v>64.94</c:v>
                </c:pt>
                <c:pt idx="3148">
                  <c:v>64.96</c:v>
                </c:pt>
                <c:pt idx="3149">
                  <c:v>64.98</c:v>
                </c:pt>
                <c:pt idx="3150">
                  <c:v>65.0</c:v>
                </c:pt>
                <c:pt idx="3151">
                  <c:v>65.02</c:v>
                </c:pt>
                <c:pt idx="3152">
                  <c:v>65.04</c:v>
                </c:pt>
                <c:pt idx="3153">
                  <c:v>65.06</c:v>
                </c:pt>
                <c:pt idx="3154">
                  <c:v>65.08</c:v>
                </c:pt>
                <c:pt idx="3155">
                  <c:v>65.1</c:v>
                </c:pt>
                <c:pt idx="3156">
                  <c:v>65.12</c:v>
                </c:pt>
                <c:pt idx="3157">
                  <c:v>65.14</c:v>
                </c:pt>
                <c:pt idx="3158">
                  <c:v>65.16</c:v>
                </c:pt>
                <c:pt idx="3159">
                  <c:v>65.17999999999998</c:v>
                </c:pt>
                <c:pt idx="3160">
                  <c:v>65.2</c:v>
                </c:pt>
                <c:pt idx="3161">
                  <c:v>65.22</c:v>
                </c:pt>
                <c:pt idx="3162">
                  <c:v>65.24</c:v>
                </c:pt>
                <c:pt idx="3163">
                  <c:v>65.26</c:v>
                </c:pt>
                <c:pt idx="3164">
                  <c:v>65.28</c:v>
                </c:pt>
                <c:pt idx="3165">
                  <c:v>65.3</c:v>
                </c:pt>
                <c:pt idx="3166">
                  <c:v>65.32</c:v>
                </c:pt>
                <c:pt idx="3167">
                  <c:v>65.34</c:v>
                </c:pt>
                <c:pt idx="3168">
                  <c:v>65.36</c:v>
                </c:pt>
                <c:pt idx="3169">
                  <c:v>65.38</c:v>
                </c:pt>
                <c:pt idx="3170">
                  <c:v>65.4</c:v>
                </c:pt>
                <c:pt idx="3171">
                  <c:v>65.42</c:v>
                </c:pt>
                <c:pt idx="3172">
                  <c:v>65.44</c:v>
                </c:pt>
                <c:pt idx="3173">
                  <c:v>65.46</c:v>
                </c:pt>
                <c:pt idx="3174">
                  <c:v>65.48</c:v>
                </c:pt>
                <c:pt idx="3175">
                  <c:v>65.5</c:v>
                </c:pt>
                <c:pt idx="3176">
                  <c:v>65.52</c:v>
                </c:pt>
                <c:pt idx="3177">
                  <c:v>65.54</c:v>
                </c:pt>
                <c:pt idx="3178">
                  <c:v>65.56</c:v>
                </c:pt>
                <c:pt idx="3179">
                  <c:v>65.58</c:v>
                </c:pt>
                <c:pt idx="3180">
                  <c:v>65.6</c:v>
                </c:pt>
                <c:pt idx="3181">
                  <c:v>65.62</c:v>
                </c:pt>
                <c:pt idx="3182">
                  <c:v>65.64</c:v>
                </c:pt>
                <c:pt idx="3183">
                  <c:v>65.66</c:v>
                </c:pt>
                <c:pt idx="3184">
                  <c:v>65.67999999999998</c:v>
                </c:pt>
                <c:pt idx="3185">
                  <c:v>65.7</c:v>
                </c:pt>
                <c:pt idx="3186">
                  <c:v>65.72</c:v>
                </c:pt>
                <c:pt idx="3187">
                  <c:v>65.74</c:v>
                </c:pt>
                <c:pt idx="3188">
                  <c:v>65.76</c:v>
                </c:pt>
                <c:pt idx="3189">
                  <c:v>65.78</c:v>
                </c:pt>
                <c:pt idx="3190">
                  <c:v>65.8</c:v>
                </c:pt>
                <c:pt idx="3191">
                  <c:v>65.82</c:v>
                </c:pt>
                <c:pt idx="3192">
                  <c:v>65.84</c:v>
                </c:pt>
                <c:pt idx="3193">
                  <c:v>65.86</c:v>
                </c:pt>
                <c:pt idx="3194">
                  <c:v>65.88</c:v>
                </c:pt>
                <c:pt idx="3195">
                  <c:v>65.9</c:v>
                </c:pt>
                <c:pt idx="3196">
                  <c:v>65.92</c:v>
                </c:pt>
                <c:pt idx="3197">
                  <c:v>65.94</c:v>
                </c:pt>
                <c:pt idx="3198">
                  <c:v>65.96</c:v>
                </c:pt>
                <c:pt idx="3199">
                  <c:v>65.98</c:v>
                </c:pt>
                <c:pt idx="3200">
                  <c:v>66.0</c:v>
                </c:pt>
                <c:pt idx="3201">
                  <c:v>66.02</c:v>
                </c:pt>
                <c:pt idx="3202">
                  <c:v>66.04</c:v>
                </c:pt>
                <c:pt idx="3203">
                  <c:v>66.06</c:v>
                </c:pt>
                <c:pt idx="3204">
                  <c:v>66.08</c:v>
                </c:pt>
                <c:pt idx="3205">
                  <c:v>66.1</c:v>
                </c:pt>
                <c:pt idx="3206">
                  <c:v>66.12</c:v>
                </c:pt>
                <c:pt idx="3207">
                  <c:v>66.14</c:v>
                </c:pt>
                <c:pt idx="3208">
                  <c:v>66.16</c:v>
                </c:pt>
                <c:pt idx="3209">
                  <c:v>66.17999999999998</c:v>
                </c:pt>
                <c:pt idx="3210">
                  <c:v>66.2</c:v>
                </c:pt>
                <c:pt idx="3211">
                  <c:v>66.22</c:v>
                </c:pt>
                <c:pt idx="3212">
                  <c:v>66.24</c:v>
                </c:pt>
                <c:pt idx="3213">
                  <c:v>66.26</c:v>
                </c:pt>
                <c:pt idx="3214">
                  <c:v>66.28</c:v>
                </c:pt>
                <c:pt idx="3215">
                  <c:v>66.3</c:v>
                </c:pt>
                <c:pt idx="3216">
                  <c:v>66.32</c:v>
                </c:pt>
                <c:pt idx="3217">
                  <c:v>66.34</c:v>
                </c:pt>
                <c:pt idx="3218">
                  <c:v>66.36</c:v>
                </c:pt>
                <c:pt idx="3219">
                  <c:v>66.38</c:v>
                </c:pt>
                <c:pt idx="3220">
                  <c:v>66.4</c:v>
                </c:pt>
                <c:pt idx="3221">
                  <c:v>66.42</c:v>
                </c:pt>
                <c:pt idx="3222">
                  <c:v>66.44</c:v>
                </c:pt>
                <c:pt idx="3223">
                  <c:v>66.46</c:v>
                </c:pt>
                <c:pt idx="3224">
                  <c:v>66.48</c:v>
                </c:pt>
                <c:pt idx="3225">
                  <c:v>66.5</c:v>
                </c:pt>
                <c:pt idx="3226">
                  <c:v>66.52</c:v>
                </c:pt>
                <c:pt idx="3227">
                  <c:v>66.54</c:v>
                </c:pt>
                <c:pt idx="3228">
                  <c:v>66.56</c:v>
                </c:pt>
                <c:pt idx="3229">
                  <c:v>66.58</c:v>
                </c:pt>
                <c:pt idx="3230">
                  <c:v>66.6</c:v>
                </c:pt>
                <c:pt idx="3231">
                  <c:v>66.62</c:v>
                </c:pt>
                <c:pt idx="3232">
                  <c:v>66.64</c:v>
                </c:pt>
                <c:pt idx="3233">
                  <c:v>66.66</c:v>
                </c:pt>
                <c:pt idx="3234">
                  <c:v>66.67999999999998</c:v>
                </c:pt>
                <c:pt idx="3235">
                  <c:v>66.7</c:v>
                </c:pt>
                <c:pt idx="3236">
                  <c:v>66.72</c:v>
                </c:pt>
                <c:pt idx="3237">
                  <c:v>66.74</c:v>
                </c:pt>
                <c:pt idx="3238">
                  <c:v>66.76</c:v>
                </c:pt>
                <c:pt idx="3239">
                  <c:v>66.78</c:v>
                </c:pt>
                <c:pt idx="3240">
                  <c:v>66.8</c:v>
                </c:pt>
                <c:pt idx="3241">
                  <c:v>66.82</c:v>
                </c:pt>
                <c:pt idx="3242">
                  <c:v>66.84</c:v>
                </c:pt>
                <c:pt idx="3243">
                  <c:v>66.86</c:v>
                </c:pt>
                <c:pt idx="3244">
                  <c:v>66.88</c:v>
                </c:pt>
                <c:pt idx="3245">
                  <c:v>66.9</c:v>
                </c:pt>
                <c:pt idx="3246">
                  <c:v>66.92</c:v>
                </c:pt>
                <c:pt idx="3247">
                  <c:v>66.94</c:v>
                </c:pt>
                <c:pt idx="3248">
                  <c:v>66.96</c:v>
                </c:pt>
                <c:pt idx="3249">
                  <c:v>66.98</c:v>
                </c:pt>
                <c:pt idx="3250">
                  <c:v>67.0</c:v>
                </c:pt>
                <c:pt idx="3251">
                  <c:v>67.02</c:v>
                </c:pt>
                <c:pt idx="3252">
                  <c:v>67.04</c:v>
                </c:pt>
                <c:pt idx="3253">
                  <c:v>67.06</c:v>
                </c:pt>
                <c:pt idx="3254">
                  <c:v>67.08</c:v>
                </c:pt>
                <c:pt idx="3255">
                  <c:v>67.1</c:v>
                </c:pt>
                <c:pt idx="3256">
                  <c:v>67.12</c:v>
                </c:pt>
                <c:pt idx="3257">
                  <c:v>67.14</c:v>
                </c:pt>
                <c:pt idx="3258">
                  <c:v>67.16</c:v>
                </c:pt>
                <c:pt idx="3259">
                  <c:v>67.17999999999998</c:v>
                </c:pt>
                <c:pt idx="3260">
                  <c:v>67.2</c:v>
                </c:pt>
                <c:pt idx="3261">
                  <c:v>67.22</c:v>
                </c:pt>
                <c:pt idx="3262">
                  <c:v>67.24</c:v>
                </c:pt>
                <c:pt idx="3263">
                  <c:v>67.26</c:v>
                </c:pt>
                <c:pt idx="3264">
                  <c:v>67.28</c:v>
                </c:pt>
                <c:pt idx="3265">
                  <c:v>67.3</c:v>
                </c:pt>
                <c:pt idx="3266">
                  <c:v>67.32</c:v>
                </c:pt>
                <c:pt idx="3267">
                  <c:v>67.34</c:v>
                </c:pt>
                <c:pt idx="3268">
                  <c:v>67.36</c:v>
                </c:pt>
                <c:pt idx="3269">
                  <c:v>67.38</c:v>
                </c:pt>
                <c:pt idx="3270">
                  <c:v>67.4</c:v>
                </c:pt>
                <c:pt idx="3271">
                  <c:v>67.42</c:v>
                </c:pt>
                <c:pt idx="3272">
                  <c:v>67.44</c:v>
                </c:pt>
                <c:pt idx="3273">
                  <c:v>67.46</c:v>
                </c:pt>
                <c:pt idx="3274">
                  <c:v>67.48</c:v>
                </c:pt>
                <c:pt idx="3275">
                  <c:v>67.5</c:v>
                </c:pt>
                <c:pt idx="3276">
                  <c:v>67.52</c:v>
                </c:pt>
                <c:pt idx="3277">
                  <c:v>67.54</c:v>
                </c:pt>
                <c:pt idx="3278">
                  <c:v>67.56</c:v>
                </c:pt>
                <c:pt idx="3279">
                  <c:v>67.58</c:v>
                </c:pt>
                <c:pt idx="3280">
                  <c:v>67.6</c:v>
                </c:pt>
                <c:pt idx="3281">
                  <c:v>67.62</c:v>
                </c:pt>
                <c:pt idx="3282">
                  <c:v>67.64</c:v>
                </c:pt>
                <c:pt idx="3283">
                  <c:v>67.66</c:v>
                </c:pt>
                <c:pt idx="3284">
                  <c:v>67.67999999999998</c:v>
                </c:pt>
                <c:pt idx="3285">
                  <c:v>67.7</c:v>
                </c:pt>
                <c:pt idx="3286">
                  <c:v>67.72</c:v>
                </c:pt>
                <c:pt idx="3287">
                  <c:v>67.74</c:v>
                </c:pt>
                <c:pt idx="3288">
                  <c:v>67.76</c:v>
                </c:pt>
                <c:pt idx="3289">
                  <c:v>67.78</c:v>
                </c:pt>
                <c:pt idx="3290">
                  <c:v>67.8</c:v>
                </c:pt>
                <c:pt idx="3291">
                  <c:v>67.82</c:v>
                </c:pt>
                <c:pt idx="3292">
                  <c:v>67.84</c:v>
                </c:pt>
                <c:pt idx="3293">
                  <c:v>67.86</c:v>
                </c:pt>
                <c:pt idx="3294">
                  <c:v>67.88</c:v>
                </c:pt>
                <c:pt idx="3295">
                  <c:v>67.9</c:v>
                </c:pt>
                <c:pt idx="3296">
                  <c:v>67.92</c:v>
                </c:pt>
                <c:pt idx="3297">
                  <c:v>67.94</c:v>
                </c:pt>
                <c:pt idx="3298">
                  <c:v>67.96</c:v>
                </c:pt>
                <c:pt idx="3299">
                  <c:v>67.98</c:v>
                </c:pt>
                <c:pt idx="3300">
                  <c:v>68.0</c:v>
                </c:pt>
                <c:pt idx="3301">
                  <c:v>68.02</c:v>
                </c:pt>
                <c:pt idx="3302">
                  <c:v>68.04</c:v>
                </c:pt>
                <c:pt idx="3303">
                  <c:v>68.06</c:v>
                </c:pt>
                <c:pt idx="3304">
                  <c:v>68.08</c:v>
                </c:pt>
                <c:pt idx="3305">
                  <c:v>68.1</c:v>
                </c:pt>
                <c:pt idx="3306">
                  <c:v>68.12</c:v>
                </c:pt>
                <c:pt idx="3307">
                  <c:v>68.14</c:v>
                </c:pt>
                <c:pt idx="3308">
                  <c:v>68.16</c:v>
                </c:pt>
                <c:pt idx="3309">
                  <c:v>68.17999999999998</c:v>
                </c:pt>
                <c:pt idx="3310">
                  <c:v>68.2</c:v>
                </c:pt>
                <c:pt idx="3311">
                  <c:v>68.22</c:v>
                </c:pt>
                <c:pt idx="3312">
                  <c:v>68.24</c:v>
                </c:pt>
                <c:pt idx="3313">
                  <c:v>68.26</c:v>
                </c:pt>
                <c:pt idx="3314">
                  <c:v>68.28</c:v>
                </c:pt>
                <c:pt idx="3315">
                  <c:v>68.3</c:v>
                </c:pt>
                <c:pt idx="3316">
                  <c:v>68.32</c:v>
                </c:pt>
                <c:pt idx="3317">
                  <c:v>68.34</c:v>
                </c:pt>
                <c:pt idx="3318">
                  <c:v>68.36</c:v>
                </c:pt>
                <c:pt idx="3319">
                  <c:v>68.38</c:v>
                </c:pt>
                <c:pt idx="3320">
                  <c:v>68.4</c:v>
                </c:pt>
                <c:pt idx="3321">
                  <c:v>68.42</c:v>
                </c:pt>
                <c:pt idx="3322">
                  <c:v>68.44</c:v>
                </c:pt>
                <c:pt idx="3323">
                  <c:v>68.46</c:v>
                </c:pt>
                <c:pt idx="3324">
                  <c:v>68.48</c:v>
                </c:pt>
                <c:pt idx="3325">
                  <c:v>68.5</c:v>
                </c:pt>
                <c:pt idx="3326">
                  <c:v>68.52</c:v>
                </c:pt>
                <c:pt idx="3327">
                  <c:v>68.54</c:v>
                </c:pt>
                <c:pt idx="3328">
                  <c:v>68.56</c:v>
                </c:pt>
                <c:pt idx="3329">
                  <c:v>68.58</c:v>
                </c:pt>
                <c:pt idx="3330">
                  <c:v>68.6</c:v>
                </c:pt>
                <c:pt idx="3331">
                  <c:v>68.62</c:v>
                </c:pt>
                <c:pt idx="3332">
                  <c:v>68.64</c:v>
                </c:pt>
                <c:pt idx="3333">
                  <c:v>68.66</c:v>
                </c:pt>
                <c:pt idx="3334">
                  <c:v>68.67999999999998</c:v>
                </c:pt>
                <c:pt idx="3335">
                  <c:v>68.7</c:v>
                </c:pt>
                <c:pt idx="3336">
                  <c:v>68.72</c:v>
                </c:pt>
                <c:pt idx="3337">
                  <c:v>68.74</c:v>
                </c:pt>
                <c:pt idx="3338">
                  <c:v>68.76</c:v>
                </c:pt>
                <c:pt idx="3339">
                  <c:v>68.78</c:v>
                </c:pt>
                <c:pt idx="3340">
                  <c:v>68.8</c:v>
                </c:pt>
                <c:pt idx="3341">
                  <c:v>68.82</c:v>
                </c:pt>
                <c:pt idx="3342">
                  <c:v>68.84</c:v>
                </c:pt>
                <c:pt idx="3343">
                  <c:v>68.86</c:v>
                </c:pt>
                <c:pt idx="3344">
                  <c:v>68.88</c:v>
                </c:pt>
                <c:pt idx="3345">
                  <c:v>68.9</c:v>
                </c:pt>
                <c:pt idx="3346">
                  <c:v>68.92</c:v>
                </c:pt>
                <c:pt idx="3347">
                  <c:v>68.94</c:v>
                </c:pt>
                <c:pt idx="3348">
                  <c:v>68.96</c:v>
                </c:pt>
                <c:pt idx="3349">
                  <c:v>68.98</c:v>
                </c:pt>
                <c:pt idx="3350">
                  <c:v>69.0</c:v>
                </c:pt>
                <c:pt idx="3351">
                  <c:v>69.02</c:v>
                </c:pt>
                <c:pt idx="3352">
                  <c:v>69.04</c:v>
                </c:pt>
                <c:pt idx="3353">
                  <c:v>69.06</c:v>
                </c:pt>
                <c:pt idx="3354">
                  <c:v>69.08</c:v>
                </c:pt>
                <c:pt idx="3355">
                  <c:v>69.1</c:v>
                </c:pt>
                <c:pt idx="3356">
                  <c:v>69.12</c:v>
                </c:pt>
                <c:pt idx="3357">
                  <c:v>69.14</c:v>
                </c:pt>
                <c:pt idx="3358">
                  <c:v>69.16</c:v>
                </c:pt>
                <c:pt idx="3359">
                  <c:v>69.17999999999998</c:v>
                </c:pt>
                <c:pt idx="3360">
                  <c:v>69.2</c:v>
                </c:pt>
                <c:pt idx="3361">
                  <c:v>69.22</c:v>
                </c:pt>
                <c:pt idx="3362">
                  <c:v>69.24</c:v>
                </c:pt>
                <c:pt idx="3363">
                  <c:v>69.26</c:v>
                </c:pt>
                <c:pt idx="3364">
                  <c:v>69.28</c:v>
                </c:pt>
                <c:pt idx="3365">
                  <c:v>69.3</c:v>
                </c:pt>
                <c:pt idx="3366">
                  <c:v>69.32</c:v>
                </c:pt>
                <c:pt idx="3367">
                  <c:v>69.34</c:v>
                </c:pt>
                <c:pt idx="3368">
                  <c:v>69.36</c:v>
                </c:pt>
                <c:pt idx="3369">
                  <c:v>69.38</c:v>
                </c:pt>
                <c:pt idx="3370">
                  <c:v>69.4</c:v>
                </c:pt>
                <c:pt idx="3371">
                  <c:v>69.42</c:v>
                </c:pt>
                <c:pt idx="3372">
                  <c:v>69.44</c:v>
                </c:pt>
                <c:pt idx="3373">
                  <c:v>69.46</c:v>
                </c:pt>
                <c:pt idx="3374">
                  <c:v>69.48</c:v>
                </c:pt>
                <c:pt idx="3375">
                  <c:v>69.5</c:v>
                </c:pt>
                <c:pt idx="3376">
                  <c:v>69.52</c:v>
                </c:pt>
                <c:pt idx="3377">
                  <c:v>69.54</c:v>
                </c:pt>
                <c:pt idx="3378">
                  <c:v>69.56</c:v>
                </c:pt>
                <c:pt idx="3379">
                  <c:v>69.58</c:v>
                </c:pt>
                <c:pt idx="3380">
                  <c:v>69.6</c:v>
                </c:pt>
                <c:pt idx="3381">
                  <c:v>69.62</c:v>
                </c:pt>
                <c:pt idx="3382">
                  <c:v>69.64</c:v>
                </c:pt>
                <c:pt idx="3383">
                  <c:v>69.66</c:v>
                </c:pt>
                <c:pt idx="3384">
                  <c:v>69.67999999999998</c:v>
                </c:pt>
                <c:pt idx="3385">
                  <c:v>69.7</c:v>
                </c:pt>
                <c:pt idx="3386">
                  <c:v>69.72</c:v>
                </c:pt>
                <c:pt idx="3387">
                  <c:v>69.74</c:v>
                </c:pt>
                <c:pt idx="3388">
                  <c:v>69.76</c:v>
                </c:pt>
                <c:pt idx="3389">
                  <c:v>69.78</c:v>
                </c:pt>
                <c:pt idx="3390">
                  <c:v>69.8</c:v>
                </c:pt>
                <c:pt idx="3391">
                  <c:v>69.82</c:v>
                </c:pt>
                <c:pt idx="3392">
                  <c:v>69.84</c:v>
                </c:pt>
                <c:pt idx="3393">
                  <c:v>69.86</c:v>
                </c:pt>
                <c:pt idx="3394">
                  <c:v>69.88</c:v>
                </c:pt>
                <c:pt idx="3395">
                  <c:v>69.9</c:v>
                </c:pt>
                <c:pt idx="3396">
                  <c:v>69.92</c:v>
                </c:pt>
                <c:pt idx="3397">
                  <c:v>69.94</c:v>
                </c:pt>
                <c:pt idx="3398">
                  <c:v>69.96</c:v>
                </c:pt>
                <c:pt idx="3399">
                  <c:v>69.98</c:v>
                </c:pt>
                <c:pt idx="3400">
                  <c:v>70.0</c:v>
                </c:pt>
              </c:numCache>
            </c:numRef>
          </c:xVal>
          <c:yVal>
            <c:numRef>
              <c:f>Sheet1!$G$5:$G$3405</c:f>
              <c:numCache>
                <c:formatCode>General</c:formatCode>
                <c:ptCount val="3401"/>
                <c:pt idx="0">
                  <c:v>414.0</c:v>
                </c:pt>
                <c:pt idx="1">
                  <c:v>431.0</c:v>
                </c:pt>
                <c:pt idx="2">
                  <c:v>416.0</c:v>
                </c:pt>
                <c:pt idx="3">
                  <c:v>416.0</c:v>
                </c:pt>
                <c:pt idx="4">
                  <c:v>424.0</c:v>
                </c:pt>
                <c:pt idx="5">
                  <c:v>416.0</c:v>
                </c:pt>
                <c:pt idx="6">
                  <c:v>392.0</c:v>
                </c:pt>
                <c:pt idx="7">
                  <c:v>398.0</c:v>
                </c:pt>
                <c:pt idx="8">
                  <c:v>384.5</c:v>
                </c:pt>
                <c:pt idx="9">
                  <c:v>385.5</c:v>
                </c:pt>
                <c:pt idx="10">
                  <c:v>347.0</c:v>
                </c:pt>
                <c:pt idx="11">
                  <c:v>381.0</c:v>
                </c:pt>
                <c:pt idx="12">
                  <c:v>361.5</c:v>
                </c:pt>
                <c:pt idx="13">
                  <c:v>382.5</c:v>
                </c:pt>
                <c:pt idx="14">
                  <c:v>356.5</c:v>
                </c:pt>
                <c:pt idx="15">
                  <c:v>342.5</c:v>
                </c:pt>
                <c:pt idx="16">
                  <c:v>342.0</c:v>
                </c:pt>
                <c:pt idx="17">
                  <c:v>353.0</c:v>
                </c:pt>
                <c:pt idx="18">
                  <c:v>354.0</c:v>
                </c:pt>
                <c:pt idx="19">
                  <c:v>323.5</c:v>
                </c:pt>
                <c:pt idx="20">
                  <c:v>330.5</c:v>
                </c:pt>
                <c:pt idx="21">
                  <c:v>324.0</c:v>
                </c:pt>
                <c:pt idx="22">
                  <c:v>340.0</c:v>
                </c:pt>
                <c:pt idx="23">
                  <c:v>326.0</c:v>
                </c:pt>
                <c:pt idx="24">
                  <c:v>315.5</c:v>
                </c:pt>
                <c:pt idx="25">
                  <c:v>332.5</c:v>
                </c:pt>
                <c:pt idx="26">
                  <c:v>310.5</c:v>
                </c:pt>
                <c:pt idx="27">
                  <c:v>308.5</c:v>
                </c:pt>
                <c:pt idx="28">
                  <c:v>310.0</c:v>
                </c:pt>
                <c:pt idx="29">
                  <c:v>322.0</c:v>
                </c:pt>
                <c:pt idx="30">
                  <c:v>289.5</c:v>
                </c:pt>
                <c:pt idx="31">
                  <c:v>294.0</c:v>
                </c:pt>
                <c:pt idx="32">
                  <c:v>286.5</c:v>
                </c:pt>
                <c:pt idx="33">
                  <c:v>280.5</c:v>
                </c:pt>
                <c:pt idx="34">
                  <c:v>296.5</c:v>
                </c:pt>
                <c:pt idx="35">
                  <c:v>276.5</c:v>
                </c:pt>
                <c:pt idx="36">
                  <c:v>284.5</c:v>
                </c:pt>
                <c:pt idx="37">
                  <c:v>271.5</c:v>
                </c:pt>
                <c:pt idx="38">
                  <c:v>267.5</c:v>
                </c:pt>
                <c:pt idx="39">
                  <c:v>284.5</c:v>
                </c:pt>
                <c:pt idx="40">
                  <c:v>266.0</c:v>
                </c:pt>
                <c:pt idx="41">
                  <c:v>257.0</c:v>
                </c:pt>
                <c:pt idx="42">
                  <c:v>259.0</c:v>
                </c:pt>
                <c:pt idx="43">
                  <c:v>262.0</c:v>
                </c:pt>
                <c:pt idx="44">
                  <c:v>255.0</c:v>
                </c:pt>
                <c:pt idx="45">
                  <c:v>262.5</c:v>
                </c:pt>
                <c:pt idx="46">
                  <c:v>259.0</c:v>
                </c:pt>
                <c:pt idx="47">
                  <c:v>236.0</c:v>
                </c:pt>
                <c:pt idx="48">
                  <c:v>257.0</c:v>
                </c:pt>
                <c:pt idx="49">
                  <c:v>242.0</c:v>
                </c:pt>
                <c:pt idx="50">
                  <c:v>243.0</c:v>
                </c:pt>
                <c:pt idx="51">
                  <c:v>235.5</c:v>
                </c:pt>
                <c:pt idx="52">
                  <c:v>240.5</c:v>
                </c:pt>
                <c:pt idx="53">
                  <c:v>238.0</c:v>
                </c:pt>
                <c:pt idx="54">
                  <c:v>239.0</c:v>
                </c:pt>
                <c:pt idx="55">
                  <c:v>231.0</c:v>
                </c:pt>
                <c:pt idx="56">
                  <c:v>235.5</c:v>
                </c:pt>
                <c:pt idx="57">
                  <c:v>249.0</c:v>
                </c:pt>
                <c:pt idx="58">
                  <c:v>216.5</c:v>
                </c:pt>
                <c:pt idx="59">
                  <c:v>241.5</c:v>
                </c:pt>
                <c:pt idx="60">
                  <c:v>223.0</c:v>
                </c:pt>
                <c:pt idx="61">
                  <c:v>218.5</c:v>
                </c:pt>
                <c:pt idx="62">
                  <c:v>225.5</c:v>
                </c:pt>
                <c:pt idx="63">
                  <c:v>228.5</c:v>
                </c:pt>
                <c:pt idx="64">
                  <c:v>214.0</c:v>
                </c:pt>
                <c:pt idx="65">
                  <c:v>211.5</c:v>
                </c:pt>
                <c:pt idx="66">
                  <c:v>207.5</c:v>
                </c:pt>
                <c:pt idx="67">
                  <c:v>219.5</c:v>
                </c:pt>
                <c:pt idx="68">
                  <c:v>213.5</c:v>
                </c:pt>
                <c:pt idx="69">
                  <c:v>210.5</c:v>
                </c:pt>
                <c:pt idx="70">
                  <c:v>216.5</c:v>
                </c:pt>
                <c:pt idx="71">
                  <c:v>204.5</c:v>
                </c:pt>
                <c:pt idx="72">
                  <c:v>222.0</c:v>
                </c:pt>
                <c:pt idx="73">
                  <c:v>192.0</c:v>
                </c:pt>
                <c:pt idx="74">
                  <c:v>197.5</c:v>
                </c:pt>
                <c:pt idx="75">
                  <c:v>213.0</c:v>
                </c:pt>
                <c:pt idx="76">
                  <c:v>204.5</c:v>
                </c:pt>
                <c:pt idx="77">
                  <c:v>196.0</c:v>
                </c:pt>
                <c:pt idx="78">
                  <c:v>194.5</c:v>
                </c:pt>
                <c:pt idx="79">
                  <c:v>202.5</c:v>
                </c:pt>
                <c:pt idx="80">
                  <c:v>196.5</c:v>
                </c:pt>
                <c:pt idx="81">
                  <c:v>191.0</c:v>
                </c:pt>
                <c:pt idx="82">
                  <c:v>204.0</c:v>
                </c:pt>
                <c:pt idx="83">
                  <c:v>184.0</c:v>
                </c:pt>
                <c:pt idx="84">
                  <c:v>201.5</c:v>
                </c:pt>
                <c:pt idx="85">
                  <c:v>182.5</c:v>
                </c:pt>
                <c:pt idx="86">
                  <c:v>190.5</c:v>
                </c:pt>
                <c:pt idx="87">
                  <c:v>208.5</c:v>
                </c:pt>
                <c:pt idx="88">
                  <c:v>188.5</c:v>
                </c:pt>
                <c:pt idx="89">
                  <c:v>190.0</c:v>
                </c:pt>
                <c:pt idx="90">
                  <c:v>177.5</c:v>
                </c:pt>
                <c:pt idx="91">
                  <c:v>199.0</c:v>
                </c:pt>
                <c:pt idx="92">
                  <c:v>178.0</c:v>
                </c:pt>
                <c:pt idx="93">
                  <c:v>191.5</c:v>
                </c:pt>
                <c:pt idx="94">
                  <c:v>190.0</c:v>
                </c:pt>
                <c:pt idx="95">
                  <c:v>180.0</c:v>
                </c:pt>
                <c:pt idx="96">
                  <c:v>183.0</c:v>
                </c:pt>
                <c:pt idx="97">
                  <c:v>186.0</c:v>
                </c:pt>
                <c:pt idx="98">
                  <c:v>188.5</c:v>
                </c:pt>
                <c:pt idx="99">
                  <c:v>190.5</c:v>
                </c:pt>
                <c:pt idx="100">
                  <c:v>182.0</c:v>
                </c:pt>
                <c:pt idx="101">
                  <c:v>188.0</c:v>
                </c:pt>
                <c:pt idx="102">
                  <c:v>174.5</c:v>
                </c:pt>
                <c:pt idx="103">
                  <c:v>183.5</c:v>
                </c:pt>
                <c:pt idx="104">
                  <c:v>187.5</c:v>
                </c:pt>
                <c:pt idx="105">
                  <c:v>188.0</c:v>
                </c:pt>
                <c:pt idx="106">
                  <c:v>185.5</c:v>
                </c:pt>
                <c:pt idx="107">
                  <c:v>184.5</c:v>
                </c:pt>
                <c:pt idx="108">
                  <c:v>184.5</c:v>
                </c:pt>
                <c:pt idx="109">
                  <c:v>177.5</c:v>
                </c:pt>
                <c:pt idx="110">
                  <c:v>188.0</c:v>
                </c:pt>
                <c:pt idx="111">
                  <c:v>173.0</c:v>
                </c:pt>
                <c:pt idx="112">
                  <c:v>182.5</c:v>
                </c:pt>
                <c:pt idx="113">
                  <c:v>178.5</c:v>
                </c:pt>
                <c:pt idx="114">
                  <c:v>180.5</c:v>
                </c:pt>
                <c:pt idx="115">
                  <c:v>191.5</c:v>
                </c:pt>
                <c:pt idx="116">
                  <c:v>184.5</c:v>
                </c:pt>
                <c:pt idx="117">
                  <c:v>177.5</c:v>
                </c:pt>
                <c:pt idx="118">
                  <c:v>189.5</c:v>
                </c:pt>
                <c:pt idx="119">
                  <c:v>201.5</c:v>
                </c:pt>
                <c:pt idx="120">
                  <c:v>184.5</c:v>
                </c:pt>
                <c:pt idx="121">
                  <c:v>197.5</c:v>
                </c:pt>
                <c:pt idx="122">
                  <c:v>182.0</c:v>
                </c:pt>
                <c:pt idx="123">
                  <c:v>176.5</c:v>
                </c:pt>
                <c:pt idx="124">
                  <c:v>191.5</c:v>
                </c:pt>
                <c:pt idx="125">
                  <c:v>192.0</c:v>
                </c:pt>
                <c:pt idx="126">
                  <c:v>190.0</c:v>
                </c:pt>
                <c:pt idx="127">
                  <c:v>184.0</c:v>
                </c:pt>
                <c:pt idx="128">
                  <c:v>181.5</c:v>
                </c:pt>
                <c:pt idx="129">
                  <c:v>182.0</c:v>
                </c:pt>
                <c:pt idx="130">
                  <c:v>180.0</c:v>
                </c:pt>
                <c:pt idx="131">
                  <c:v>178.0</c:v>
                </c:pt>
                <c:pt idx="132">
                  <c:v>178.0</c:v>
                </c:pt>
                <c:pt idx="133">
                  <c:v>185.0</c:v>
                </c:pt>
                <c:pt idx="134">
                  <c:v>186.0</c:v>
                </c:pt>
                <c:pt idx="135">
                  <c:v>190.5</c:v>
                </c:pt>
                <c:pt idx="136">
                  <c:v>190.5</c:v>
                </c:pt>
                <c:pt idx="137">
                  <c:v>186.0</c:v>
                </c:pt>
                <c:pt idx="138">
                  <c:v>191.0</c:v>
                </c:pt>
                <c:pt idx="139">
                  <c:v>198.5</c:v>
                </c:pt>
                <c:pt idx="140">
                  <c:v>186.5</c:v>
                </c:pt>
                <c:pt idx="141">
                  <c:v>191.0</c:v>
                </c:pt>
                <c:pt idx="142">
                  <c:v>176.0</c:v>
                </c:pt>
                <c:pt idx="143">
                  <c:v>193.5</c:v>
                </c:pt>
                <c:pt idx="144">
                  <c:v>194.0</c:v>
                </c:pt>
                <c:pt idx="145">
                  <c:v>173.0</c:v>
                </c:pt>
                <c:pt idx="146">
                  <c:v>188.5</c:v>
                </c:pt>
                <c:pt idx="147">
                  <c:v>191.5</c:v>
                </c:pt>
                <c:pt idx="148">
                  <c:v>192.0</c:v>
                </c:pt>
                <c:pt idx="149">
                  <c:v>183.0</c:v>
                </c:pt>
                <c:pt idx="150">
                  <c:v>194.0</c:v>
                </c:pt>
                <c:pt idx="151">
                  <c:v>185.5</c:v>
                </c:pt>
                <c:pt idx="152">
                  <c:v>197.0</c:v>
                </c:pt>
                <c:pt idx="153">
                  <c:v>183.0</c:v>
                </c:pt>
                <c:pt idx="154">
                  <c:v>195.5</c:v>
                </c:pt>
                <c:pt idx="155">
                  <c:v>197.5</c:v>
                </c:pt>
                <c:pt idx="156">
                  <c:v>191.5</c:v>
                </c:pt>
                <c:pt idx="157">
                  <c:v>191.0</c:v>
                </c:pt>
                <c:pt idx="158">
                  <c:v>199.0</c:v>
                </c:pt>
                <c:pt idx="159">
                  <c:v>199.5</c:v>
                </c:pt>
                <c:pt idx="160">
                  <c:v>184.5</c:v>
                </c:pt>
                <c:pt idx="161">
                  <c:v>195.0</c:v>
                </c:pt>
                <c:pt idx="162">
                  <c:v>197.0</c:v>
                </c:pt>
                <c:pt idx="163">
                  <c:v>188.5</c:v>
                </c:pt>
                <c:pt idx="164">
                  <c:v>192.5</c:v>
                </c:pt>
                <c:pt idx="165">
                  <c:v>197.0</c:v>
                </c:pt>
                <c:pt idx="166">
                  <c:v>189.5</c:v>
                </c:pt>
                <c:pt idx="167">
                  <c:v>188.5</c:v>
                </c:pt>
                <c:pt idx="168">
                  <c:v>197.5</c:v>
                </c:pt>
                <c:pt idx="169">
                  <c:v>200.0</c:v>
                </c:pt>
                <c:pt idx="170">
                  <c:v>192.5</c:v>
                </c:pt>
                <c:pt idx="171">
                  <c:v>190.5</c:v>
                </c:pt>
                <c:pt idx="172">
                  <c:v>190.0</c:v>
                </c:pt>
                <c:pt idx="173">
                  <c:v>185.5</c:v>
                </c:pt>
                <c:pt idx="174">
                  <c:v>192.5</c:v>
                </c:pt>
                <c:pt idx="175">
                  <c:v>186.5</c:v>
                </c:pt>
                <c:pt idx="176">
                  <c:v>192.5</c:v>
                </c:pt>
                <c:pt idx="177">
                  <c:v>183.5</c:v>
                </c:pt>
                <c:pt idx="178">
                  <c:v>194.0</c:v>
                </c:pt>
                <c:pt idx="179">
                  <c:v>190.5</c:v>
                </c:pt>
                <c:pt idx="180">
                  <c:v>186.0</c:v>
                </c:pt>
                <c:pt idx="181">
                  <c:v>192.5</c:v>
                </c:pt>
                <c:pt idx="182">
                  <c:v>203.5</c:v>
                </c:pt>
                <c:pt idx="183">
                  <c:v>205.0</c:v>
                </c:pt>
                <c:pt idx="184">
                  <c:v>204.5</c:v>
                </c:pt>
                <c:pt idx="185">
                  <c:v>205.0</c:v>
                </c:pt>
                <c:pt idx="186">
                  <c:v>202.0</c:v>
                </c:pt>
                <c:pt idx="187">
                  <c:v>187.5</c:v>
                </c:pt>
                <c:pt idx="188">
                  <c:v>193.0</c:v>
                </c:pt>
                <c:pt idx="189">
                  <c:v>190.5</c:v>
                </c:pt>
                <c:pt idx="190">
                  <c:v>191.0</c:v>
                </c:pt>
                <c:pt idx="191">
                  <c:v>197.0</c:v>
                </c:pt>
                <c:pt idx="192">
                  <c:v>184.5</c:v>
                </c:pt>
                <c:pt idx="193">
                  <c:v>196.5</c:v>
                </c:pt>
                <c:pt idx="194">
                  <c:v>198.0</c:v>
                </c:pt>
                <c:pt idx="195">
                  <c:v>195.0</c:v>
                </c:pt>
                <c:pt idx="196">
                  <c:v>190.0</c:v>
                </c:pt>
                <c:pt idx="197">
                  <c:v>193.0</c:v>
                </c:pt>
                <c:pt idx="198">
                  <c:v>199.0</c:v>
                </c:pt>
                <c:pt idx="199">
                  <c:v>193.5</c:v>
                </c:pt>
                <c:pt idx="200">
                  <c:v>206.0</c:v>
                </c:pt>
                <c:pt idx="201">
                  <c:v>201.5</c:v>
                </c:pt>
                <c:pt idx="202">
                  <c:v>196.5</c:v>
                </c:pt>
                <c:pt idx="203">
                  <c:v>197.0</c:v>
                </c:pt>
                <c:pt idx="204">
                  <c:v>198.0</c:v>
                </c:pt>
                <c:pt idx="205">
                  <c:v>190.5</c:v>
                </c:pt>
                <c:pt idx="206">
                  <c:v>207.0</c:v>
                </c:pt>
                <c:pt idx="207">
                  <c:v>194.5</c:v>
                </c:pt>
                <c:pt idx="208">
                  <c:v>198.5</c:v>
                </c:pt>
                <c:pt idx="209">
                  <c:v>191.5</c:v>
                </c:pt>
                <c:pt idx="210">
                  <c:v>202.5</c:v>
                </c:pt>
                <c:pt idx="211">
                  <c:v>194.5</c:v>
                </c:pt>
                <c:pt idx="212">
                  <c:v>200.0</c:v>
                </c:pt>
                <c:pt idx="213">
                  <c:v>198.5</c:v>
                </c:pt>
                <c:pt idx="214">
                  <c:v>204.5</c:v>
                </c:pt>
                <c:pt idx="215">
                  <c:v>201.0</c:v>
                </c:pt>
                <c:pt idx="216">
                  <c:v>180.5</c:v>
                </c:pt>
                <c:pt idx="217">
                  <c:v>200.0</c:v>
                </c:pt>
                <c:pt idx="218">
                  <c:v>208.5</c:v>
                </c:pt>
                <c:pt idx="219">
                  <c:v>207.0</c:v>
                </c:pt>
                <c:pt idx="220">
                  <c:v>207.5</c:v>
                </c:pt>
                <c:pt idx="221">
                  <c:v>198.0</c:v>
                </c:pt>
                <c:pt idx="222">
                  <c:v>196.0</c:v>
                </c:pt>
                <c:pt idx="223">
                  <c:v>190.5</c:v>
                </c:pt>
                <c:pt idx="224">
                  <c:v>209.5</c:v>
                </c:pt>
                <c:pt idx="225">
                  <c:v>215.0</c:v>
                </c:pt>
                <c:pt idx="226">
                  <c:v>208.5</c:v>
                </c:pt>
                <c:pt idx="227">
                  <c:v>193.5</c:v>
                </c:pt>
                <c:pt idx="228">
                  <c:v>202.0</c:v>
                </c:pt>
                <c:pt idx="229">
                  <c:v>210.5</c:v>
                </c:pt>
                <c:pt idx="230">
                  <c:v>197.5</c:v>
                </c:pt>
                <c:pt idx="231">
                  <c:v>198.0</c:v>
                </c:pt>
                <c:pt idx="232">
                  <c:v>201.5</c:v>
                </c:pt>
                <c:pt idx="233">
                  <c:v>203.5</c:v>
                </c:pt>
                <c:pt idx="234">
                  <c:v>225.0</c:v>
                </c:pt>
                <c:pt idx="235">
                  <c:v>195.0</c:v>
                </c:pt>
                <c:pt idx="236">
                  <c:v>199.0</c:v>
                </c:pt>
                <c:pt idx="237">
                  <c:v>205.0</c:v>
                </c:pt>
                <c:pt idx="238">
                  <c:v>209.0</c:v>
                </c:pt>
                <c:pt idx="239">
                  <c:v>206.0</c:v>
                </c:pt>
                <c:pt idx="240">
                  <c:v>209.5</c:v>
                </c:pt>
                <c:pt idx="241">
                  <c:v>212.5</c:v>
                </c:pt>
                <c:pt idx="242">
                  <c:v>215.0</c:v>
                </c:pt>
                <c:pt idx="243">
                  <c:v>205.5</c:v>
                </c:pt>
                <c:pt idx="244">
                  <c:v>227.0</c:v>
                </c:pt>
                <c:pt idx="245">
                  <c:v>218.5</c:v>
                </c:pt>
                <c:pt idx="246">
                  <c:v>217.0</c:v>
                </c:pt>
                <c:pt idx="247">
                  <c:v>205.5</c:v>
                </c:pt>
                <c:pt idx="248">
                  <c:v>210.5</c:v>
                </c:pt>
                <c:pt idx="249">
                  <c:v>211.0</c:v>
                </c:pt>
                <c:pt idx="250">
                  <c:v>211.0</c:v>
                </c:pt>
                <c:pt idx="251">
                  <c:v>220.0</c:v>
                </c:pt>
                <c:pt idx="252">
                  <c:v>207.5</c:v>
                </c:pt>
                <c:pt idx="253">
                  <c:v>214.5</c:v>
                </c:pt>
                <c:pt idx="254">
                  <c:v>220.0</c:v>
                </c:pt>
                <c:pt idx="255">
                  <c:v>200.5</c:v>
                </c:pt>
                <c:pt idx="256">
                  <c:v>225.0</c:v>
                </c:pt>
                <c:pt idx="257">
                  <c:v>225.0</c:v>
                </c:pt>
                <c:pt idx="258">
                  <c:v>220.5</c:v>
                </c:pt>
                <c:pt idx="259">
                  <c:v>203.5</c:v>
                </c:pt>
                <c:pt idx="260">
                  <c:v>213.5</c:v>
                </c:pt>
                <c:pt idx="261">
                  <c:v>225.0</c:v>
                </c:pt>
                <c:pt idx="262">
                  <c:v>213.0</c:v>
                </c:pt>
                <c:pt idx="263">
                  <c:v>198.0</c:v>
                </c:pt>
                <c:pt idx="264">
                  <c:v>221.5</c:v>
                </c:pt>
                <c:pt idx="265">
                  <c:v>211.5</c:v>
                </c:pt>
                <c:pt idx="266">
                  <c:v>240.5</c:v>
                </c:pt>
                <c:pt idx="267">
                  <c:v>228.0</c:v>
                </c:pt>
                <c:pt idx="268">
                  <c:v>220.0</c:v>
                </c:pt>
                <c:pt idx="269">
                  <c:v>227.0</c:v>
                </c:pt>
                <c:pt idx="270">
                  <c:v>227.0</c:v>
                </c:pt>
                <c:pt idx="271">
                  <c:v>215.0</c:v>
                </c:pt>
                <c:pt idx="272">
                  <c:v>204.0</c:v>
                </c:pt>
                <c:pt idx="273">
                  <c:v>220.5</c:v>
                </c:pt>
                <c:pt idx="274">
                  <c:v>236.5</c:v>
                </c:pt>
                <c:pt idx="275">
                  <c:v>215.5</c:v>
                </c:pt>
                <c:pt idx="276">
                  <c:v>213.5</c:v>
                </c:pt>
                <c:pt idx="277">
                  <c:v>217.0</c:v>
                </c:pt>
                <c:pt idx="278">
                  <c:v>214.5</c:v>
                </c:pt>
                <c:pt idx="279">
                  <c:v>222.5</c:v>
                </c:pt>
                <c:pt idx="280">
                  <c:v>223.5</c:v>
                </c:pt>
                <c:pt idx="281">
                  <c:v>224.5</c:v>
                </c:pt>
                <c:pt idx="282">
                  <c:v>230.0</c:v>
                </c:pt>
                <c:pt idx="283">
                  <c:v>226.5</c:v>
                </c:pt>
                <c:pt idx="284">
                  <c:v>231.0</c:v>
                </c:pt>
                <c:pt idx="285">
                  <c:v>216.5</c:v>
                </c:pt>
                <c:pt idx="286">
                  <c:v>230.0</c:v>
                </c:pt>
                <c:pt idx="287">
                  <c:v>221.0</c:v>
                </c:pt>
                <c:pt idx="288">
                  <c:v>230.0</c:v>
                </c:pt>
                <c:pt idx="289">
                  <c:v>240.0</c:v>
                </c:pt>
                <c:pt idx="290">
                  <c:v>233.0</c:v>
                </c:pt>
                <c:pt idx="291">
                  <c:v>236.0</c:v>
                </c:pt>
                <c:pt idx="292">
                  <c:v>243.0</c:v>
                </c:pt>
                <c:pt idx="293">
                  <c:v>238.0</c:v>
                </c:pt>
                <c:pt idx="294">
                  <c:v>230.5</c:v>
                </c:pt>
                <c:pt idx="295">
                  <c:v>221.0</c:v>
                </c:pt>
                <c:pt idx="296">
                  <c:v>234.5</c:v>
                </c:pt>
                <c:pt idx="297">
                  <c:v>220.5</c:v>
                </c:pt>
                <c:pt idx="298">
                  <c:v>234.5</c:v>
                </c:pt>
                <c:pt idx="299">
                  <c:v>226.5</c:v>
                </c:pt>
                <c:pt idx="300">
                  <c:v>236.5</c:v>
                </c:pt>
                <c:pt idx="301">
                  <c:v>233.0</c:v>
                </c:pt>
                <c:pt idx="302">
                  <c:v>238.5</c:v>
                </c:pt>
                <c:pt idx="303">
                  <c:v>226.5</c:v>
                </c:pt>
                <c:pt idx="304">
                  <c:v>242.5</c:v>
                </c:pt>
                <c:pt idx="305">
                  <c:v>242.0</c:v>
                </c:pt>
                <c:pt idx="306">
                  <c:v>243.5</c:v>
                </c:pt>
                <c:pt idx="307">
                  <c:v>234.0</c:v>
                </c:pt>
                <c:pt idx="308">
                  <c:v>227.5</c:v>
                </c:pt>
                <c:pt idx="309">
                  <c:v>249.5</c:v>
                </c:pt>
                <c:pt idx="310">
                  <c:v>245.0</c:v>
                </c:pt>
                <c:pt idx="311">
                  <c:v>239.0</c:v>
                </c:pt>
                <c:pt idx="312">
                  <c:v>239.0</c:v>
                </c:pt>
                <c:pt idx="313">
                  <c:v>240.5</c:v>
                </c:pt>
                <c:pt idx="314">
                  <c:v>249.5</c:v>
                </c:pt>
                <c:pt idx="315">
                  <c:v>248.0</c:v>
                </c:pt>
                <c:pt idx="316">
                  <c:v>239.0</c:v>
                </c:pt>
                <c:pt idx="317">
                  <c:v>238.5</c:v>
                </c:pt>
                <c:pt idx="318">
                  <c:v>232.5</c:v>
                </c:pt>
                <c:pt idx="319">
                  <c:v>245.0</c:v>
                </c:pt>
                <c:pt idx="320">
                  <c:v>242.0</c:v>
                </c:pt>
                <c:pt idx="321">
                  <c:v>250.0</c:v>
                </c:pt>
                <c:pt idx="322">
                  <c:v>247.5</c:v>
                </c:pt>
                <c:pt idx="323">
                  <c:v>244.0</c:v>
                </c:pt>
                <c:pt idx="324">
                  <c:v>247.5</c:v>
                </c:pt>
                <c:pt idx="325">
                  <c:v>253.0</c:v>
                </c:pt>
                <c:pt idx="326">
                  <c:v>262.0</c:v>
                </c:pt>
                <c:pt idx="327">
                  <c:v>250.5</c:v>
                </c:pt>
                <c:pt idx="328">
                  <c:v>261.5</c:v>
                </c:pt>
                <c:pt idx="329">
                  <c:v>242.5</c:v>
                </c:pt>
                <c:pt idx="330">
                  <c:v>243.0</c:v>
                </c:pt>
                <c:pt idx="331">
                  <c:v>262.5</c:v>
                </c:pt>
                <c:pt idx="332">
                  <c:v>248.0</c:v>
                </c:pt>
                <c:pt idx="333">
                  <c:v>239.5</c:v>
                </c:pt>
                <c:pt idx="334">
                  <c:v>268.0</c:v>
                </c:pt>
                <c:pt idx="335">
                  <c:v>255.0</c:v>
                </c:pt>
                <c:pt idx="336">
                  <c:v>248.5</c:v>
                </c:pt>
                <c:pt idx="337">
                  <c:v>263.0</c:v>
                </c:pt>
                <c:pt idx="338">
                  <c:v>247.5</c:v>
                </c:pt>
                <c:pt idx="339">
                  <c:v>260.0</c:v>
                </c:pt>
                <c:pt idx="340">
                  <c:v>267.5</c:v>
                </c:pt>
                <c:pt idx="341">
                  <c:v>266.5</c:v>
                </c:pt>
                <c:pt idx="342">
                  <c:v>275.0</c:v>
                </c:pt>
                <c:pt idx="343">
                  <c:v>260.5</c:v>
                </c:pt>
                <c:pt idx="344">
                  <c:v>258.5</c:v>
                </c:pt>
                <c:pt idx="345">
                  <c:v>265.5</c:v>
                </c:pt>
                <c:pt idx="346">
                  <c:v>250.0</c:v>
                </c:pt>
                <c:pt idx="347">
                  <c:v>287.0</c:v>
                </c:pt>
                <c:pt idx="348">
                  <c:v>258.0</c:v>
                </c:pt>
                <c:pt idx="349">
                  <c:v>271.5</c:v>
                </c:pt>
                <c:pt idx="350">
                  <c:v>271.5</c:v>
                </c:pt>
                <c:pt idx="351">
                  <c:v>263.5</c:v>
                </c:pt>
                <c:pt idx="352">
                  <c:v>277.0</c:v>
                </c:pt>
                <c:pt idx="353">
                  <c:v>275.0</c:v>
                </c:pt>
                <c:pt idx="354">
                  <c:v>246.5</c:v>
                </c:pt>
                <c:pt idx="355">
                  <c:v>259.0</c:v>
                </c:pt>
                <c:pt idx="356">
                  <c:v>257.0</c:v>
                </c:pt>
                <c:pt idx="357">
                  <c:v>270.0</c:v>
                </c:pt>
                <c:pt idx="358">
                  <c:v>264.0</c:v>
                </c:pt>
                <c:pt idx="359">
                  <c:v>269.0</c:v>
                </c:pt>
                <c:pt idx="360">
                  <c:v>257.0</c:v>
                </c:pt>
                <c:pt idx="361">
                  <c:v>274.0</c:v>
                </c:pt>
                <c:pt idx="362">
                  <c:v>270.0</c:v>
                </c:pt>
                <c:pt idx="363">
                  <c:v>264.5</c:v>
                </c:pt>
                <c:pt idx="364">
                  <c:v>270.0</c:v>
                </c:pt>
                <c:pt idx="365">
                  <c:v>271.5</c:v>
                </c:pt>
                <c:pt idx="366">
                  <c:v>268.5</c:v>
                </c:pt>
                <c:pt idx="367">
                  <c:v>278.5</c:v>
                </c:pt>
                <c:pt idx="368">
                  <c:v>286.0</c:v>
                </c:pt>
                <c:pt idx="369">
                  <c:v>275.5</c:v>
                </c:pt>
                <c:pt idx="370">
                  <c:v>287.0</c:v>
                </c:pt>
                <c:pt idx="371">
                  <c:v>282.0</c:v>
                </c:pt>
                <c:pt idx="372">
                  <c:v>275.5</c:v>
                </c:pt>
                <c:pt idx="373">
                  <c:v>287.0</c:v>
                </c:pt>
                <c:pt idx="374">
                  <c:v>280.0</c:v>
                </c:pt>
                <c:pt idx="375">
                  <c:v>284.0</c:v>
                </c:pt>
                <c:pt idx="376">
                  <c:v>274.0</c:v>
                </c:pt>
                <c:pt idx="377">
                  <c:v>286.5</c:v>
                </c:pt>
                <c:pt idx="378">
                  <c:v>272.0</c:v>
                </c:pt>
                <c:pt idx="379">
                  <c:v>289.5</c:v>
                </c:pt>
                <c:pt idx="380">
                  <c:v>291.0</c:v>
                </c:pt>
                <c:pt idx="381">
                  <c:v>275.5</c:v>
                </c:pt>
                <c:pt idx="382">
                  <c:v>287.0</c:v>
                </c:pt>
                <c:pt idx="383">
                  <c:v>279.5</c:v>
                </c:pt>
                <c:pt idx="384">
                  <c:v>273.5</c:v>
                </c:pt>
                <c:pt idx="385">
                  <c:v>287.0</c:v>
                </c:pt>
                <c:pt idx="386">
                  <c:v>277.5</c:v>
                </c:pt>
                <c:pt idx="387">
                  <c:v>297.5</c:v>
                </c:pt>
                <c:pt idx="388">
                  <c:v>269.0</c:v>
                </c:pt>
                <c:pt idx="389">
                  <c:v>277.0</c:v>
                </c:pt>
                <c:pt idx="390">
                  <c:v>268.5</c:v>
                </c:pt>
                <c:pt idx="391">
                  <c:v>291.5</c:v>
                </c:pt>
                <c:pt idx="392">
                  <c:v>274.5</c:v>
                </c:pt>
                <c:pt idx="393">
                  <c:v>272.0</c:v>
                </c:pt>
                <c:pt idx="394">
                  <c:v>296.5</c:v>
                </c:pt>
                <c:pt idx="395">
                  <c:v>284.5</c:v>
                </c:pt>
                <c:pt idx="396">
                  <c:v>304.0</c:v>
                </c:pt>
                <c:pt idx="397">
                  <c:v>287.0</c:v>
                </c:pt>
                <c:pt idx="398">
                  <c:v>298.5</c:v>
                </c:pt>
                <c:pt idx="399">
                  <c:v>315.0</c:v>
                </c:pt>
                <c:pt idx="400">
                  <c:v>298.5</c:v>
                </c:pt>
                <c:pt idx="401">
                  <c:v>300.5</c:v>
                </c:pt>
                <c:pt idx="402">
                  <c:v>298.0</c:v>
                </c:pt>
                <c:pt idx="403">
                  <c:v>305.0</c:v>
                </c:pt>
                <c:pt idx="404">
                  <c:v>284.5</c:v>
                </c:pt>
                <c:pt idx="405">
                  <c:v>315.0</c:v>
                </c:pt>
                <c:pt idx="406">
                  <c:v>291.0</c:v>
                </c:pt>
                <c:pt idx="407">
                  <c:v>306.0</c:v>
                </c:pt>
                <c:pt idx="408">
                  <c:v>309.0</c:v>
                </c:pt>
                <c:pt idx="409">
                  <c:v>301.5</c:v>
                </c:pt>
                <c:pt idx="410">
                  <c:v>309.0</c:v>
                </c:pt>
                <c:pt idx="411">
                  <c:v>297.0</c:v>
                </c:pt>
                <c:pt idx="412">
                  <c:v>304.0</c:v>
                </c:pt>
                <c:pt idx="413">
                  <c:v>287.0</c:v>
                </c:pt>
                <c:pt idx="414">
                  <c:v>298.0</c:v>
                </c:pt>
                <c:pt idx="415">
                  <c:v>291.5</c:v>
                </c:pt>
                <c:pt idx="416">
                  <c:v>305.0</c:v>
                </c:pt>
                <c:pt idx="417">
                  <c:v>310.0</c:v>
                </c:pt>
                <c:pt idx="418">
                  <c:v>311.0</c:v>
                </c:pt>
                <c:pt idx="419">
                  <c:v>300.0</c:v>
                </c:pt>
                <c:pt idx="420">
                  <c:v>311.0</c:v>
                </c:pt>
                <c:pt idx="421">
                  <c:v>316.5</c:v>
                </c:pt>
                <c:pt idx="422">
                  <c:v>303.5</c:v>
                </c:pt>
                <c:pt idx="423">
                  <c:v>323.0</c:v>
                </c:pt>
                <c:pt idx="424">
                  <c:v>298.5</c:v>
                </c:pt>
                <c:pt idx="425">
                  <c:v>316.0</c:v>
                </c:pt>
                <c:pt idx="426">
                  <c:v>292.0</c:v>
                </c:pt>
                <c:pt idx="427">
                  <c:v>300.5</c:v>
                </c:pt>
                <c:pt idx="428">
                  <c:v>322.5</c:v>
                </c:pt>
                <c:pt idx="429">
                  <c:v>304.0</c:v>
                </c:pt>
                <c:pt idx="430">
                  <c:v>317.5</c:v>
                </c:pt>
                <c:pt idx="431">
                  <c:v>327.0</c:v>
                </c:pt>
                <c:pt idx="432">
                  <c:v>324.5</c:v>
                </c:pt>
                <c:pt idx="433">
                  <c:v>304.5</c:v>
                </c:pt>
                <c:pt idx="434">
                  <c:v>320.5</c:v>
                </c:pt>
                <c:pt idx="435">
                  <c:v>309.0</c:v>
                </c:pt>
                <c:pt idx="436">
                  <c:v>300.0</c:v>
                </c:pt>
                <c:pt idx="437">
                  <c:v>309.5</c:v>
                </c:pt>
                <c:pt idx="438">
                  <c:v>313.0</c:v>
                </c:pt>
                <c:pt idx="439">
                  <c:v>315.0</c:v>
                </c:pt>
                <c:pt idx="440">
                  <c:v>328.5</c:v>
                </c:pt>
                <c:pt idx="441">
                  <c:v>306.5</c:v>
                </c:pt>
                <c:pt idx="442">
                  <c:v>307.5</c:v>
                </c:pt>
                <c:pt idx="443">
                  <c:v>307.5</c:v>
                </c:pt>
                <c:pt idx="444">
                  <c:v>329.5</c:v>
                </c:pt>
                <c:pt idx="445">
                  <c:v>321.0</c:v>
                </c:pt>
                <c:pt idx="446">
                  <c:v>322.0</c:v>
                </c:pt>
                <c:pt idx="447">
                  <c:v>345.0</c:v>
                </c:pt>
                <c:pt idx="448">
                  <c:v>337.5</c:v>
                </c:pt>
                <c:pt idx="449">
                  <c:v>324.0</c:v>
                </c:pt>
                <c:pt idx="450">
                  <c:v>318.0</c:v>
                </c:pt>
                <c:pt idx="451">
                  <c:v>330.5</c:v>
                </c:pt>
                <c:pt idx="452">
                  <c:v>353.0</c:v>
                </c:pt>
                <c:pt idx="453">
                  <c:v>323.0</c:v>
                </c:pt>
                <c:pt idx="454">
                  <c:v>323.0</c:v>
                </c:pt>
                <c:pt idx="455">
                  <c:v>344.5</c:v>
                </c:pt>
                <c:pt idx="456">
                  <c:v>322.0</c:v>
                </c:pt>
                <c:pt idx="457">
                  <c:v>318.0</c:v>
                </c:pt>
                <c:pt idx="458">
                  <c:v>306.5</c:v>
                </c:pt>
                <c:pt idx="459">
                  <c:v>327.0</c:v>
                </c:pt>
                <c:pt idx="460">
                  <c:v>312.5</c:v>
                </c:pt>
                <c:pt idx="461">
                  <c:v>319.0</c:v>
                </c:pt>
                <c:pt idx="462">
                  <c:v>339.5</c:v>
                </c:pt>
                <c:pt idx="463">
                  <c:v>312.5</c:v>
                </c:pt>
                <c:pt idx="464">
                  <c:v>325.0</c:v>
                </c:pt>
                <c:pt idx="465">
                  <c:v>324.0</c:v>
                </c:pt>
                <c:pt idx="466">
                  <c:v>337.0</c:v>
                </c:pt>
                <c:pt idx="467">
                  <c:v>336.5</c:v>
                </c:pt>
                <c:pt idx="468">
                  <c:v>311.0</c:v>
                </c:pt>
                <c:pt idx="469">
                  <c:v>330.5</c:v>
                </c:pt>
                <c:pt idx="470">
                  <c:v>330.0</c:v>
                </c:pt>
                <c:pt idx="471">
                  <c:v>335.0</c:v>
                </c:pt>
                <c:pt idx="472">
                  <c:v>333.0</c:v>
                </c:pt>
                <c:pt idx="473">
                  <c:v>331.0</c:v>
                </c:pt>
                <c:pt idx="474">
                  <c:v>328.5</c:v>
                </c:pt>
                <c:pt idx="475">
                  <c:v>341.5</c:v>
                </c:pt>
                <c:pt idx="476">
                  <c:v>328.0</c:v>
                </c:pt>
                <c:pt idx="477">
                  <c:v>332.0</c:v>
                </c:pt>
                <c:pt idx="478">
                  <c:v>333.5</c:v>
                </c:pt>
                <c:pt idx="479">
                  <c:v>342.0</c:v>
                </c:pt>
                <c:pt idx="480">
                  <c:v>355.5</c:v>
                </c:pt>
                <c:pt idx="481">
                  <c:v>316.5</c:v>
                </c:pt>
                <c:pt idx="482">
                  <c:v>354.5</c:v>
                </c:pt>
                <c:pt idx="483">
                  <c:v>340.0</c:v>
                </c:pt>
                <c:pt idx="484">
                  <c:v>346.0</c:v>
                </c:pt>
                <c:pt idx="485">
                  <c:v>354.0</c:v>
                </c:pt>
                <c:pt idx="486">
                  <c:v>321.0</c:v>
                </c:pt>
                <c:pt idx="487">
                  <c:v>336.0</c:v>
                </c:pt>
                <c:pt idx="488">
                  <c:v>339.0</c:v>
                </c:pt>
                <c:pt idx="489">
                  <c:v>329.0</c:v>
                </c:pt>
                <c:pt idx="490">
                  <c:v>346.5</c:v>
                </c:pt>
                <c:pt idx="491">
                  <c:v>332.0</c:v>
                </c:pt>
                <c:pt idx="492">
                  <c:v>337.5</c:v>
                </c:pt>
                <c:pt idx="493">
                  <c:v>350.0</c:v>
                </c:pt>
                <c:pt idx="494">
                  <c:v>331.0</c:v>
                </c:pt>
                <c:pt idx="495">
                  <c:v>333.0</c:v>
                </c:pt>
                <c:pt idx="496">
                  <c:v>344.0</c:v>
                </c:pt>
                <c:pt idx="497">
                  <c:v>335.5</c:v>
                </c:pt>
                <c:pt idx="498">
                  <c:v>346.0</c:v>
                </c:pt>
                <c:pt idx="499">
                  <c:v>340.5</c:v>
                </c:pt>
                <c:pt idx="500">
                  <c:v>338.0</c:v>
                </c:pt>
                <c:pt idx="501">
                  <c:v>352.0</c:v>
                </c:pt>
                <c:pt idx="502">
                  <c:v>357.0</c:v>
                </c:pt>
                <c:pt idx="503">
                  <c:v>353.5</c:v>
                </c:pt>
                <c:pt idx="504">
                  <c:v>361.5</c:v>
                </c:pt>
                <c:pt idx="505">
                  <c:v>337.5</c:v>
                </c:pt>
                <c:pt idx="506">
                  <c:v>349.5</c:v>
                </c:pt>
                <c:pt idx="507">
                  <c:v>349.0</c:v>
                </c:pt>
                <c:pt idx="508">
                  <c:v>358.5</c:v>
                </c:pt>
                <c:pt idx="509">
                  <c:v>346.5</c:v>
                </c:pt>
                <c:pt idx="510">
                  <c:v>365.0</c:v>
                </c:pt>
                <c:pt idx="511">
                  <c:v>341.5</c:v>
                </c:pt>
                <c:pt idx="512">
                  <c:v>342.5</c:v>
                </c:pt>
                <c:pt idx="513">
                  <c:v>326.5</c:v>
                </c:pt>
                <c:pt idx="514">
                  <c:v>328.0</c:v>
                </c:pt>
                <c:pt idx="515">
                  <c:v>366.0</c:v>
                </c:pt>
                <c:pt idx="516">
                  <c:v>365.0</c:v>
                </c:pt>
                <c:pt idx="517">
                  <c:v>353.0</c:v>
                </c:pt>
                <c:pt idx="518">
                  <c:v>352.0</c:v>
                </c:pt>
                <c:pt idx="519">
                  <c:v>363.5</c:v>
                </c:pt>
                <c:pt idx="520">
                  <c:v>384.5</c:v>
                </c:pt>
                <c:pt idx="521">
                  <c:v>358.0</c:v>
                </c:pt>
                <c:pt idx="522">
                  <c:v>367.5</c:v>
                </c:pt>
                <c:pt idx="523">
                  <c:v>339.5</c:v>
                </c:pt>
                <c:pt idx="524">
                  <c:v>367.0</c:v>
                </c:pt>
                <c:pt idx="525">
                  <c:v>347.0</c:v>
                </c:pt>
                <c:pt idx="526">
                  <c:v>361.0</c:v>
                </c:pt>
                <c:pt idx="527">
                  <c:v>348.5</c:v>
                </c:pt>
                <c:pt idx="528">
                  <c:v>367.0</c:v>
                </c:pt>
                <c:pt idx="529">
                  <c:v>377.0</c:v>
                </c:pt>
                <c:pt idx="530">
                  <c:v>358.5</c:v>
                </c:pt>
                <c:pt idx="531">
                  <c:v>351.0</c:v>
                </c:pt>
                <c:pt idx="532">
                  <c:v>356.5</c:v>
                </c:pt>
                <c:pt idx="533">
                  <c:v>369.5</c:v>
                </c:pt>
                <c:pt idx="534">
                  <c:v>359.0</c:v>
                </c:pt>
                <c:pt idx="535">
                  <c:v>365.0</c:v>
                </c:pt>
                <c:pt idx="536">
                  <c:v>354.0</c:v>
                </c:pt>
                <c:pt idx="537">
                  <c:v>365.5</c:v>
                </c:pt>
                <c:pt idx="538">
                  <c:v>352.5</c:v>
                </c:pt>
                <c:pt idx="539">
                  <c:v>350.0</c:v>
                </c:pt>
                <c:pt idx="540">
                  <c:v>341.5</c:v>
                </c:pt>
                <c:pt idx="541">
                  <c:v>362.0</c:v>
                </c:pt>
                <c:pt idx="542">
                  <c:v>383.5</c:v>
                </c:pt>
                <c:pt idx="543">
                  <c:v>364.0</c:v>
                </c:pt>
                <c:pt idx="544">
                  <c:v>361.0</c:v>
                </c:pt>
                <c:pt idx="545">
                  <c:v>377.0</c:v>
                </c:pt>
                <c:pt idx="546">
                  <c:v>386.5</c:v>
                </c:pt>
                <c:pt idx="547">
                  <c:v>382.0</c:v>
                </c:pt>
                <c:pt idx="548">
                  <c:v>360.0</c:v>
                </c:pt>
                <c:pt idx="549">
                  <c:v>387.0</c:v>
                </c:pt>
                <c:pt idx="550">
                  <c:v>352.0</c:v>
                </c:pt>
                <c:pt idx="551">
                  <c:v>381.5</c:v>
                </c:pt>
                <c:pt idx="552">
                  <c:v>353.5</c:v>
                </c:pt>
                <c:pt idx="553">
                  <c:v>386.0</c:v>
                </c:pt>
                <c:pt idx="554">
                  <c:v>384.0</c:v>
                </c:pt>
                <c:pt idx="555">
                  <c:v>367.5</c:v>
                </c:pt>
                <c:pt idx="556">
                  <c:v>381.0</c:v>
                </c:pt>
                <c:pt idx="557">
                  <c:v>386.0</c:v>
                </c:pt>
                <c:pt idx="558">
                  <c:v>384.5</c:v>
                </c:pt>
                <c:pt idx="559">
                  <c:v>376.0</c:v>
                </c:pt>
                <c:pt idx="560">
                  <c:v>371.5</c:v>
                </c:pt>
                <c:pt idx="561">
                  <c:v>397.0</c:v>
                </c:pt>
                <c:pt idx="562">
                  <c:v>390.5</c:v>
                </c:pt>
                <c:pt idx="563">
                  <c:v>367.0</c:v>
                </c:pt>
                <c:pt idx="564">
                  <c:v>361.0</c:v>
                </c:pt>
                <c:pt idx="565">
                  <c:v>380.5</c:v>
                </c:pt>
                <c:pt idx="566">
                  <c:v>394.0</c:v>
                </c:pt>
                <c:pt idx="567">
                  <c:v>367.5</c:v>
                </c:pt>
                <c:pt idx="568">
                  <c:v>397.0</c:v>
                </c:pt>
                <c:pt idx="569">
                  <c:v>408.5</c:v>
                </c:pt>
                <c:pt idx="570">
                  <c:v>377.0</c:v>
                </c:pt>
                <c:pt idx="571">
                  <c:v>389.5</c:v>
                </c:pt>
                <c:pt idx="572">
                  <c:v>380.5</c:v>
                </c:pt>
                <c:pt idx="573">
                  <c:v>404.0</c:v>
                </c:pt>
                <c:pt idx="574">
                  <c:v>398.5</c:v>
                </c:pt>
                <c:pt idx="575">
                  <c:v>391.5</c:v>
                </c:pt>
                <c:pt idx="576">
                  <c:v>387.5</c:v>
                </c:pt>
                <c:pt idx="577">
                  <c:v>395.0</c:v>
                </c:pt>
                <c:pt idx="578">
                  <c:v>380.5</c:v>
                </c:pt>
                <c:pt idx="579">
                  <c:v>413.5</c:v>
                </c:pt>
                <c:pt idx="580">
                  <c:v>406.5</c:v>
                </c:pt>
                <c:pt idx="581">
                  <c:v>393.0</c:v>
                </c:pt>
                <c:pt idx="582">
                  <c:v>409.0</c:v>
                </c:pt>
                <c:pt idx="583">
                  <c:v>407.5</c:v>
                </c:pt>
                <c:pt idx="584">
                  <c:v>389.5</c:v>
                </c:pt>
                <c:pt idx="585">
                  <c:v>376.0</c:v>
                </c:pt>
                <c:pt idx="586">
                  <c:v>417.0</c:v>
                </c:pt>
                <c:pt idx="587">
                  <c:v>411.5</c:v>
                </c:pt>
                <c:pt idx="588">
                  <c:v>405.5</c:v>
                </c:pt>
                <c:pt idx="589">
                  <c:v>401.0</c:v>
                </c:pt>
                <c:pt idx="590">
                  <c:v>416.5</c:v>
                </c:pt>
                <c:pt idx="591">
                  <c:v>404.0</c:v>
                </c:pt>
                <c:pt idx="592">
                  <c:v>409.5</c:v>
                </c:pt>
                <c:pt idx="593">
                  <c:v>403.5</c:v>
                </c:pt>
                <c:pt idx="594">
                  <c:v>397.0</c:v>
                </c:pt>
                <c:pt idx="595">
                  <c:v>426.0</c:v>
                </c:pt>
                <c:pt idx="596">
                  <c:v>415.5</c:v>
                </c:pt>
                <c:pt idx="597">
                  <c:v>407.5</c:v>
                </c:pt>
                <c:pt idx="598">
                  <c:v>432.5</c:v>
                </c:pt>
                <c:pt idx="599">
                  <c:v>410.0</c:v>
                </c:pt>
                <c:pt idx="600">
                  <c:v>409.0</c:v>
                </c:pt>
                <c:pt idx="601">
                  <c:v>432.5</c:v>
                </c:pt>
                <c:pt idx="602">
                  <c:v>417.5</c:v>
                </c:pt>
                <c:pt idx="603">
                  <c:v>401.0</c:v>
                </c:pt>
                <c:pt idx="604">
                  <c:v>435.0</c:v>
                </c:pt>
                <c:pt idx="605">
                  <c:v>422.5</c:v>
                </c:pt>
                <c:pt idx="606">
                  <c:v>407.5</c:v>
                </c:pt>
                <c:pt idx="607">
                  <c:v>423.5</c:v>
                </c:pt>
                <c:pt idx="608">
                  <c:v>412.0</c:v>
                </c:pt>
                <c:pt idx="609">
                  <c:v>408.5</c:v>
                </c:pt>
                <c:pt idx="610">
                  <c:v>408.5</c:v>
                </c:pt>
                <c:pt idx="611">
                  <c:v>388.0</c:v>
                </c:pt>
                <c:pt idx="612">
                  <c:v>414.5</c:v>
                </c:pt>
                <c:pt idx="613">
                  <c:v>426.0</c:v>
                </c:pt>
                <c:pt idx="614">
                  <c:v>418.5</c:v>
                </c:pt>
                <c:pt idx="615">
                  <c:v>421.0</c:v>
                </c:pt>
                <c:pt idx="616">
                  <c:v>420.0</c:v>
                </c:pt>
                <c:pt idx="617">
                  <c:v>447.0</c:v>
                </c:pt>
                <c:pt idx="618">
                  <c:v>450.5</c:v>
                </c:pt>
                <c:pt idx="619">
                  <c:v>394.0</c:v>
                </c:pt>
                <c:pt idx="620">
                  <c:v>425.5</c:v>
                </c:pt>
                <c:pt idx="621">
                  <c:v>428.5</c:v>
                </c:pt>
                <c:pt idx="622">
                  <c:v>418.5</c:v>
                </c:pt>
                <c:pt idx="623">
                  <c:v>443.0</c:v>
                </c:pt>
                <c:pt idx="624">
                  <c:v>447.5</c:v>
                </c:pt>
                <c:pt idx="625">
                  <c:v>417.0</c:v>
                </c:pt>
                <c:pt idx="626">
                  <c:v>443.0</c:v>
                </c:pt>
                <c:pt idx="627">
                  <c:v>410.0</c:v>
                </c:pt>
                <c:pt idx="628">
                  <c:v>422.0</c:v>
                </c:pt>
                <c:pt idx="629">
                  <c:v>423.0</c:v>
                </c:pt>
                <c:pt idx="630">
                  <c:v>442.0</c:v>
                </c:pt>
                <c:pt idx="631">
                  <c:v>424.5</c:v>
                </c:pt>
                <c:pt idx="632">
                  <c:v>431.5</c:v>
                </c:pt>
                <c:pt idx="633">
                  <c:v>444.0</c:v>
                </c:pt>
                <c:pt idx="634">
                  <c:v>412.0</c:v>
                </c:pt>
                <c:pt idx="635">
                  <c:v>427.0</c:v>
                </c:pt>
                <c:pt idx="636">
                  <c:v>451.0</c:v>
                </c:pt>
                <c:pt idx="637">
                  <c:v>432.5</c:v>
                </c:pt>
                <c:pt idx="638">
                  <c:v>413.0</c:v>
                </c:pt>
                <c:pt idx="639">
                  <c:v>434.0</c:v>
                </c:pt>
                <c:pt idx="640">
                  <c:v>460.0</c:v>
                </c:pt>
                <c:pt idx="641">
                  <c:v>440.0</c:v>
                </c:pt>
                <c:pt idx="642">
                  <c:v>438.0</c:v>
                </c:pt>
                <c:pt idx="643">
                  <c:v>425.5</c:v>
                </c:pt>
                <c:pt idx="644">
                  <c:v>420.5</c:v>
                </c:pt>
                <c:pt idx="645">
                  <c:v>447.0</c:v>
                </c:pt>
                <c:pt idx="646">
                  <c:v>446.0</c:v>
                </c:pt>
                <c:pt idx="647">
                  <c:v>452.5</c:v>
                </c:pt>
                <c:pt idx="648">
                  <c:v>429.0</c:v>
                </c:pt>
                <c:pt idx="649">
                  <c:v>450.5</c:v>
                </c:pt>
                <c:pt idx="650">
                  <c:v>440.0</c:v>
                </c:pt>
                <c:pt idx="651">
                  <c:v>438.0</c:v>
                </c:pt>
                <c:pt idx="652">
                  <c:v>447.0</c:v>
                </c:pt>
                <c:pt idx="653">
                  <c:v>436.0</c:v>
                </c:pt>
                <c:pt idx="654">
                  <c:v>433.0</c:v>
                </c:pt>
                <c:pt idx="655">
                  <c:v>444.0</c:v>
                </c:pt>
                <c:pt idx="656">
                  <c:v>436.5</c:v>
                </c:pt>
                <c:pt idx="657">
                  <c:v>439.0</c:v>
                </c:pt>
                <c:pt idx="658">
                  <c:v>449.5</c:v>
                </c:pt>
                <c:pt idx="659">
                  <c:v>451.5</c:v>
                </c:pt>
                <c:pt idx="660">
                  <c:v>480.0</c:v>
                </c:pt>
                <c:pt idx="661">
                  <c:v>445.5</c:v>
                </c:pt>
                <c:pt idx="662">
                  <c:v>435.5</c:v>
                </c:pt>
                <c:pt idx="663">
                  <c:v>452.5</c:v>
                </c:pt>
                <c:pt idx="664">
                  <c:v>440.0</c:v>
                </c:pt>
                <c:pt idx="665">
                  <c:v>445.0</c:v>
                </c:pt>
                <c:pt idx="666">
                  <c:v>455.0</c:v>
                </c:pt>
                <c:pt idx="667">
                  <c:v>432.0</c:v>
                </c:pt>
                <c:pt idx="668">
                  <c:v>453.0</c:v>
                </c:pt>
                <c:pt idx="669">
                  <c:v>435.0</c:v>
                </c:pt>
                <c:pt idx="670">
                  <c:v>442.0</c:v>
                </c:pt>
                <c:pt idx="671">
                  <c:v>451.5</c:v>
                </c:pt>
                <c:pt idx="672">
                  <c:v>435.5</c:v>
                </c:pt>
                <c:pt idx="673">
                  <c:v>445.0</c:v>
                </c:pt>
                <c:pt idx="674">
                  <c:v>455.0</c:v>
                </c:pt>
                <c:pt idx="675">
                  <c:v>454.5</c:v>
                </c:pt>
                <c:pt idx="676">
                  <c:v>442.0</c:v>
                </c:pt>
                <c:pt idx="677">
                  <c:v>475.0</c:v>
                </c:pt>
                <c:pt idx="678">
                  <c:v>449.5</c:v>
                </c:pt>
                <c:pt idx="679">
                  <c:v>448.5</c:v>
                </c:pt>
                <c:pt idx="680">
                  <c:v>459.5</c:v>
                </c:pt>
                <c:pt idx="681">
                  <c:v>459.5</c:v>
                </c:pt>
                <c:pt idx="682">
                  <c:v>475.5</c:v>
                </c:pt>
                <c:pt idx="683">
                  <c:v>464.0</c:v>
                </c:pt>
                <c:pt idx="684">
                  <c:v>434.5</c:v>
                </c:pt>
                <c:pt idx="685">
                  <c:v>463.0</c:v>
                </c:pt>
                <c:pt idx="686">
                  <c:v>429.5</c:v>
                </c:pt>
                <c:pt idx="687">
                  <c:v>460.0</c:v>
                </c:pt>
                <c:pt idx="688">
                  <c:v>443.0</c:v>
                </c:pt>
                <c:pt idx="689">
                  <c:v>452.5</c:v>
                </c:pt>
                <c:pt idx="690">
                  <c:v>430.5</c:v>
                </c:pt>
                <c:pt idx="691">
                  <c:v>453.5</c:v>
                </c:pt>
                <c:pt idx="692">
                  <c:v>472.5</c:v>
                </c:pt>
                <c:pt idx="693">
                  <c:v>447.0</c:v>
                </c:pt>
                <c:pt idx="694">
                  <c:v>444.5</c:v>
                </c:pt>
                <c:pt idx="695">
                  <c:v>448.5</c:v>
                </c:pt>
                <c:pt idx="696">
                  <c:v>441.5</c:v>
                </c:pt>
                <c:pt idx="697">
                  <c:v>439.0</c:v>
                </c:pt>
                <c:pt idx="698">
                  <c:v>445.5</c:v>
                </c:pt>
                <c:pt idx="699">
                  <c:v>468.5</c:v>
                </c:pt>
                <c:pt idx="700">
                  <c:v>438.5</c:v>
                </c:pt>
                <c:pt idx="701">
                  <c:v>424.0</c:v>
                </c:pt>
                <c:pt idx="702">
                  <c:v>445.0</c:v>
                </c:pt>
                <c:pt idx="703">
                  <c:v>454.5</c:v>
                </c:pt>
                <c:pt idx="704">
                  <c:v>433.0</c:v>
                </c:pt>
                <c:pt idx="705">
                  <c:v>456.5</c:v>
                </c:pt>
                <c:pt idx="706">
                  <c:v>453.5</c:v>
                </c:pt>
                <c:pt idx="707">
                  <c:v>426.5</c:v>
                </c:pt>
                <c:pt idx="708">
                  <c:v>437.5</c:v>
                </c:pt>
                <c:pt idx="709">
                  <c:v>422.0</c:v>
                </c:pt>
                <c:pt idx="710">
                  <c:v>433.0</c:v>
                </c:pt>
                <c:pt idx="711">
                  <c:v>429.5</c:v>
                </c:pt>
                <c:pt idx="712">
                  <c:v>432.5</c:v>
                </c:pt>
                <c:pt idx="713">
                  <c:v>446.0</c:v>
                </c:pt>
                <c:pt idx="714">
                  <c:v>429.5</c:v>
                </c:pt>
                <c:pt idx="715">
                  <c:v>418.0</c:v>
                </c:pt>
                <c:pt idx="716">
                  <c:v>424.0</c:v>
                </c:pt>
                <c:pt idx="717">
                  <c:v>415.5</c:v>
                </c:pt>
                <c:pt idx="718">
                  <c:v>422.0</c:v>
                </c:pt>
                <c:pt idx="719">
                  <c:v>462.0</c:v>
                </c:pt>
                <c:pt idx="720">
                  <c:v>448.5</c:v>
                </c:pt>
                <c:pt idx="721">
                  <c:v>440.5</c:v>
                </c:pt>
                <c:pt idx="722">
                  <c:v>450.5</c:v>
                </c:pt>
                <c:pt idx="723">
                  <c:v>431.5</c:v>
                </c:pt>
                <c:pt idx="724">
                  <c:v>443.5</c:v>
                </c:pt>
                <c:pt idx="725">
                  <c:v>430.0</c:v>
                </c:pt>
                <c:pt idx="726">
                  <c:v>433.5</c:v>
                </c:pt>
                <c:pt idx="727">
                  <c:v>464.0</c:v>
                </c:pt>
                <c:pt idx="728">
                  <c:v>446.5</c:v>
                </c:pt>
                <c:pt idx="729">
                  <c:v>415.5</c:v>
                </c:pt>
                <c:pt idx="730">
                  <c:v>436.0</c:v>
                </c:pt>
                <c:pt idx="731">
                  <c:v>426.0</c:v>
                </c:pt>
                <c:pt idx="732">
                  <c:v>439.5</c:v>
                </c:pt>
                <c:pt idx="733">
                  <c:v>417.0</c:v>
                </c:pt>
                <c:pt idx="734">
                  <c:v>426.0</c:v>
                </c:pt>
                <c:pt idx="735">
                  <c:v>452.5</c:v>
                </c:pt>
                <c:pt idx="736">
                  <c:v>409.0</c:v>
                </c:pt>
                <c:pt idx="737">
                  <c:v>445.5</c:v>
                </c:pt>
                <c:pt idx="738">
                  <c:v>418.0</c:v>
                </c:pt>
                <c:pt idx="739">
                  <c:v>407.0</c:v>
                </c:pt>
                <c:pt idx="740">
                  <c:v>424.0</c:v>
                </c:pt>
                <c:pt idx="741">
                  <c:v>417.5</c:v>
                </c:pt>
                <c:pt idx="742">
                  <c:v>434.5</c:v>
                </c:pt>
                <c:pt idx="743">
                  <c:v>430.0</c:v>
                </c:pt>
                <c:pt idx="744">
                  <c:v>412.5</c:v>
                </c:pt>
                <c:pt idx="745">
                  <c:v>410.0</c:v>
                </c:pt>
                <c:pt idx="746">
                  <c:v>427.0</c:v>
                </c:pt>
                <c:pt idx="747">
                  <c:v>408.0</c:v>
                </c:pt>
                <c:pt idx="748">
                  <c:v>396.0</c:v>
                </c:pt>
                <c:pt idx="749">
                  <c:v>411.5</c:v>
                </c:pt>
                <c:pt idx="750">
                  <c:v>424.0</c:v>
                </c:pt>
                <c:pt idx="751">
                  <c:v>427.0</c:v>
                </c:pt>
                <c:pt idx="752">
                  <c:v>432.0</c:v>
                </c:pt>
                <c:pt idx="753">
                  <c:v>443.5</c:v>
                </c:pt>
                <c:pt idx="754">
                  <c:v>424.5</c:v>
                </c:pt>
                <c:pt idx="755">
                  <c:v>408.5</c:v>
                </c:pt>
                <c:pt idx="756">
                  <c:v>431.5</c:v>
                </c:pt>
                <c:pt idx="757">
                  <c:v>431.5</c:v>
                </c:pt>
                <c:pt idx="758">
                  <c:v>413.0</c:v>
                </c:pt>
                <c:pt idx="759">
                  <c:v>427.0</c:v>
                </c:pt>
                <c:pt idx="760">
                  <c:v>429.5</c:v>
                </c:pt>
                <c:pt idx="761">
                  <c:v>410.5</c:v>
                </c:pt>
                <c:pt idx="762">
                  <c:v>410.5</c:v>
                </c:pt>
                <c:pt idx="763">
                  <c:v>421.0</c:v>
                </c:pt>
                <c:pt idx="764">
                  <c:v>429.0</c:v>
                </c:pt>
                <c:pt idx="765">
                  <c:v>426.0</c:v>
                </c:pt>
                <c:pt idx="766">
                  <c:v>408.0</c:v>
                </c:pt>
                <c:pt idx="767">
                  <c:v>427.5</c:v>
                </c:pt>
                <c:pt idx="768">
                  <c:v>401.5</c:v>
                </c:pt>
                <c:pt idx="769">
                  <c:v>411.0</c:v>
                </c:pt>
                <c:pt idx="770">
                  <c:v>413.0</c:v>
                </c:pt>
                <c:pt idx="771">
                  <c:v>433.5</c:v>
                </c:pt>
                <c:pt idx="772">
                  <c:v>425.0</c:v>
                </c:pt>
                <c:pt idx="773">
                  <c:v>399.5</c:v>
                </c:pt>
                <c:pt idx="774">
                  <c:v>426.0</c:v>
                </c:pt>
                <c:pt idx="775">
                  <c:v>388.5</c:v>
                </c:pt>
                <c:pt idx="776">
                  <c:v>398.5</c:v>
                </c:pt>
                <c:pt idx="777">
                  <c:v>412.0</c:v>
                </c:pt>
                <c:pt idx="778">
                  <c:v>400.0</c:v>
                </c:pt>
                <c:pt idx="779">
                  <c:v>417.5</c:v>
                </c:pt>
                <c:pt idx="780">
                  <c:v>432.0</c:v>
                </c:pt>
                <c:pt idx="781">
                  <c:v>405.0</c:v>
                </c:pt>
                <c:pt idx="782">
                  <c:v>416.5</c:v>
                </c:pt>
                <c:pt idx="783">
                  <c:v>427.5</c:v>
                </c:pt>
                <c:pt idx="784">
                  <c:v>412.5</c:v>
                </c:pt>
                <c:pt idx="785">
                  <c:v>414.0</c:v>
                </c:pt>
                <c:pt idx="786">
                  <c:v>405.0</c:v>
                </c:pt>
                <c:pt idx="787">
                  <c:v>378.5</c:v>
                </c:pt>
                <c:pt idx="788">
                  <c:v>398.0</c:v>
                </c:pt>
                <c:pt idx="789">
                  <c:v>399.0</c:v>
                </c:pt>
                <c:pt idx="790">
                  <c:v>396.0</c:v>
                </c:pt>
                <c:pt idx="791">
                  <c:v>393.5</c:v>
                </c:pt>
                <c:pt idx="792">
                  <c:v>400.5</c:v>
                </c:pt>
                <c:pt idx="793">
                  <c:v>415.5</c:v>
                </c:pt>
                <c:pt idx="794">
                  <c:v>417.0</c:v>
                </c:pt>
                <c:pt idx="795">
                  <c:v>393.5</c:v>
                </c:pt>
                <c:pt idx="796">
                  <c:v>371.0</c:v>
                </c:pt>
                <c:pt idx="797">
                  <c:v>423.0</c:v>
                </c:pt>
                <c:pt idx="798">
                  <c:v>411.5</c:v>
                </c:pt>
                <c:pt idx="799">
                  <c:v>401.0</c:v>
                </c:pt>
                <c:pt idx="800">
                  <c:v>402.0</c:v>
                </c:pt>
                <c:pt idx="801">
                  <c:v>419.5</c:v>
                </c:pt>
                <c:pt idx="802">
                  <c:v>376.5</c:v>
                </c:pt>
                <c:pt idx="803">
                  <c:v>389.0</c:v>
                </c:pt>
                <c:pt idx="804">
                  <c:v>414.0</c:v>
                </c:pt>
                <c:pt idx="805">
                  <c:v>393.5</c:v>
                </c:pt>
                <c:pt idx="806">
                  <c:v>402.5</c:v>
                </c:pt>
                <c:pt idx="807">
                  <c:v>377.0</c:v>
                </c:pt>
                <c:pt idx="808">
                  <c:v>398.5</c:v>
                </c:pt>
                <c:pt idx="809">
                  <c:v>394.0</c:v>
                </c:pt>
                <c:pt idx="810">
                  <c:v>383.0</c:v>
                </c:pt>
                <c:pt idx="811">
                  <c:v>393.5</c:v>
                </c:pt>
                <c:pt idx="812">
                  <c:v>400.0</c:v>
                </c:pt>
                <c:pt idx="813">
                  <c:v>417.5</c:v>
                </c:pt>
                <c:pt idx="814">
                  <c:v>377.5</c:v>
                </c:pt>
                <c:pt idx="815">
                  <c:v>402.0</c:v>
                </c:pt>
                <c:pt idx="816">
                  <c:v>390.0</c:v>
                </c:pt>
                <c:pt idx="817">
                  <c:v>394.5</c:v>
                </c:pt>
                <c:pt idx="818">
                  <c:v>417.5</c:v>
                </c:pt>
                <c:pt idx="819">
                  <c:v>394.0</c:v>
                </c:pt>
                <c:pt idx="820">
                  <c:v>385.0</c:v>
                </c:pt>
                <c:pt idx="821">
                  <c:v>387.0</c:v>
                </c:pt>
                <c:pt idx="822">
                  <c:v>390.5</c:v>
                </c:pt>
                <c:pt idx="823">
                  <c:v>409.0</c:v>
                </c:pt>
                <c:pt idx="824">
                  <c:v>408.0</c:v>
                </c:pt>
                <c:pt idx="825">
                  <c:v>399.0</c:v>
                </c:pt>
                <c:pt idx="826">
                  <c:v>398.5</c:v>
                </c:pt>
                <c:pt idx="827">
                  <c:v>385.5</c:v>
                </c:pt>
                <c:pt idx="828">
                  <c:v>390.5</c:v>
                </c:pt>
                <c:pt idx="829">
                  <c:v>384.0</c:v>
                </c:pt>
                <c:pt idx="830">
                  <c:v>399.5</c:v>
                </c:pt>
                <c:pt idx="831">
                  <c:v>372.0</c:v>
                </c:pt>
                <c:pt idx="832">
                  <c:v>393.5</c:v>
                </c:pt>
                <c:pt idx="833">
                  <c:v>373.0</c:v>
                </c:pt>
                <c:pt idx="834">
                  <c:v>404.0</c:v>
                </c:pt>
                <c:pt idx="835">
                  <c:v>392.0</c:v>
                </c:pt>
                <c:pt idx="836">
                  <c:v>394.0</c:v>
                </c:pt>
                <c:pt idx="837">
                  <c:v>393.5</c:v>
                </c:pt>
                <c:pt idx="838">
                  <c:v>387.5</c:v>
                </c:pt>
                <c:pt idx="839">
                  <c:v>385.0</c:v>
                </c:pt>
                <c:pt idx="840">
                  <c:v>417.5</c:v>
                </c:pt>
                <c:pt idx="841">
                  <c:v>401.0</c:v>
                </c:pt>
                <c:pt idx="842">
                  <c:v>386.5</c:v>
                </c:pt>
                <c:pt idx="843">
                  <c:v>395.5</c:v>
                </c:pt>
                <c:pt idx="844">
                  <c:v>408.5</c:v>
                </c:pt>
                <c:pt idx="845">
                  <c:v>409.0</c:v>
                </c:pt>
                <c:pt idx="846">
                  <c:v>405.0</c:v>
                </c:pt>
                <c:pt idx="847">
                  <c:v>405.0</c:v>
                </c:pt>
                <c:pt idx="848">
                  <c:v>401.0</c:v>
                </c:pt>
                <c:pt idx="849">
                  <c:v>391.5</c:v>
                </c:pt>
                <c:pt idx="850">
                  <c:v>392.0</c:v>
                </c:pt>
                <c:pt idx="851">
                  <c:v>397.0</c:v>
                </c:pt>
                <c:pt idx="852">
                  <c:v>415.0</c:v>
                </c:pt>
                <c:pt idx="853">
                  <c:v>377.5</c:v>
                </c:pt>
                <c:pt idx="854">
                  <c:v>392.0</c:v>
                </c:pt>
                <c:pt idx="855">
                  <c:v>392.5</c:v>
                </c:pt>
                <c:pt idx="856">
                  <c:v>399.0</c:v>
                </c:pt>
                <c:pt idx="857">
                  <c:v>426.5</c:v>
                </c:pt>
                <c:pt idx="858">
                  <c:v>400.5</c:v>
                </c:pt>
                <c:pt idx="859">
                  <c:v>407.0</c:v>
                </c:pt>
                <c:pt idx="860">
                  <c:v>387.0</c:v>
                </c:pt>
                <c:pt idx="861">
                  <c:v>388.5</c:v>
                </c:pt>
                <c:pt idx="862">
                  <c:v>393.5</c:v>
                </c:pt>
                <c:pt idx="863">
                  <c:v>378.0</c:v>
                </c:pt>
                <c:pt idx="864">
                  <c:v>409.0</c:v>
                </c:pt>
                <c:pt idx="865">
                  <c:v>406.0</c:v>
                </c:pt>
                <c:pt idx="866">
                  <c:v>406.5</c:v>
                </c:pt>
                <c:pt idx="867">
                  <c:v>383.5</c:v>
                </c:pt>
                <c:pt idx="868">
                  <c:v>410.0</c:v>
                </c:pt>
                <c:pt idx="869">
                  <c:v>405.0</c:v>
                </c:pt>
                <c:pt idx="870">
                  <c:v>432.0</c:v>
                </c:pt>
                <c:pt idx="871">
                  <c:v>406.5</c:v>
                </c:pt>
                <c:pt idx="872">
                  <c:v>426.0</c:v>
                </c:pt>
                <c:pt idx="873">
                  <c:v>424.5</c:v>
                </c:pt>
                <c:pt idx="874">
                  <c:v>410.5</c:v>
                </c:pt>
                <c:pt idx="875">
                  <c:v>413.0</c:v>
                </c:pt>
                <c:pt idx="876">
                  <c:v>423.0</c:v>
                </c:pt>
                <c:pt idx="877">
                  <c:v>428.5</c:v>
                </c:pt>
                <c:pt idx="878">
                  <c:v>403.5</c:v>
                </c:pt>
                <c:pt idx="879">
                  <c:v>438.5</c:v>
                </c:pt>
                <c:pt idx="880">
                  <c:v>414.0</c:v>
                </c:pt>
                <c:pt idx="881">
                  <c:v>435.5</c:v>
                </c:pt>
                <c:pt idx="882">
                  <c:v>432.0</c:v>
                </c:pt>
                <c:pt idx="883">
                  <c:v>439.5</c:v>
                </c:pt>
                <c:pt idx="884">
                  <c:v>421.5</c:v>
                </c:pt>
                <c:pt idx="885">
                  <c:v>442.5</c:v>
                </c:pt>
                <c:pt idx="886">
                  <c:v>427.0</c:v>
                </c:pt>
                <c:pt idx="887">
                  <c:v>420.0</c:v>
                </c:pt>
                <c:pt idx="888">
                  <c:v>441.0</c:v>
                </c:pt>
                <c:pt idx="889">
                  <c:v>474.0</c:v>
                </c:pt>
                <c:pt idx="890">
                  <c:v>447.5</c:v>
                </c:pt>
                <c:pt idx="891">
                  <c:v>435.5</c:v>
                </c:pt>
                <c:pt idx="892">
                  <c:v>405.5</c:v>
                </c:pt>
                <c:pt idx="893">
                  <c:v>450.0</c:v>
                </c:pt>
                <c:pt idx="894">
                  <c:v>441.0</c:v>
                </c:pt>
                <c:pt idx="895">
                  <c:v>468.5</c:v>
                </c:pt>
                <c:pt idx="896">
                  <c:v>456.5</c:v>
                </c:pt>
                <c:pt idx="897">
                  <c:v>441.5</c:v>
                </c:pt>
                <c:pt idx="898">
                  <c:v>470.0</c:v>
                </c:pt>
                <c:pt idx="899">
                  <c:v>425.0</c:v>
                </c:pt>
                <c:pt idx="900">
                  <c:v>460.5</c:v>
                </c:pt>
                <c:pt idx="901">
                  <c:v>438.5</c:v>
                </c:pt>
                <c:pt idx="902">
                  <c:v>432.5</c:v>
                </c:pt>
                <c:pt idx="903">
                  <c:v>471.5</c:v>
                </c:pt>
                <c:pt idx="904">
                  <c:v>465.5</c:v>
                </c:pt>
                <c:pt idx="905">
                  <c:v>455.5</c:v>
                </c:pt>
                <c:pt idx="906">
                  <c:v>449.0</c:v>
                </c:pt>
                <c:pt idx="907">
                  <c:v>427.5</c:v>
                </c:pt>
                <c:pt idx="908">
                  <c:v>456.5</c:v>
                </c:pt>
                <c:pt idx="909">
                  <c:v>465.5</c:v>
                </c:pt>
                <c:pt idx="910">
                  <c:v>486.0</c:v>
                </c:pt>
                <c:pt idx="911">
                  <c:v>457.0</c:v>
                </c:pt>
                <c:pt idx="912">
                  <c:v>463.0</c:v>
                </c:pt>
                <c:pt idx="913">
                  <c:v>456.5</c:v>
                </c:pt>
                <c:pt idx="914">
                  <c:v>497.5</c:v>
                </c:pt>
                <c:pt idx="915">
                  <c:v>498.0</c:v>
                </c:pt>
                <c:pt idx="916">
                  <c:v>502.5</c:v>
                </c:pt>
                <c:pt idx="917">
                  <c:v>465.5</c:v>
                </c:pt>
                <c:pt idx="918">
                  <c:v>466.5</c:v>
                </c:pt>
                <c:pt idx="919">
                  <c:v>504.0</c:v>
                </c:pt>
                <c:pt idx="920">
                  <c:v>481.0</c:v>
                </c:pt>
                <c:pt idx="921">
                  <c:v>504.0</c:v>
                </c:pt>
                <c:pt idx="922">
                  <c:v>491.5</c:v>
                </c:pt>
                <c:pt idx="923">
                  <c:v>508.0</c:v>
                </c:pt>
                <c:pt idx="924">
                  <c:v>500.0</c:v>
                </c:pt>
                <c:pt idx="925">
                  <c:v>512.0</c:v>
                </c:pt>
                <c:pt idx="926">
                  <c:v>506.0</c:v>
                </c:pt>
                <c:pt idx="927">
                  <c:v>519.5</c:v>
                </c:pt>
                <c:pt idx="928">
                  <c:v>513.5</c:v>
                </c:pt>
                <c:pt idx="929">
                  <c:v>505.0</c:v>
                </c:pt>
                <c:pt idx="930">
                  <c:v>518.5</c:v>
                </c:pt>
                <c:pt idx="931">
                  <c:v>506.5</c:v>
                </c:pt>
                <c:pt idx="932">
                  <c:v>502.5</c:v>
                </c:pt>
                <c:pt idx="933">
                  <c:v>507.0</c:v>
                </c:pt>
                <c:pt idx="934">
                  <c:v>528.0</c:v>
                </c:pt>
                <c:pt idx="935">
                  <c:v>533.5</c:v>
                </c:pt>
                <c:pt idx="936">
                  <c:v>512.0</c:v>
                </c:pt>
                <c:pt idx="937">
                  <c:v>504.0</c:v>
                </c:pt>
                <c:pt idx="938">
                  <c:v>534.0</c:v>
                </c:pt>
                <c:pt idx="939">
                  <c:v>533.5</c:v>
                </c:pt>
                <c:pt idx="940">
                  <c:v>529.5</c:v>
                </c:pt>
                <c:pt idx="941">
                  <c:v>535.5</c:v>
                </c:pt>
                <c:pt idx="942">
                  <c:v>546.0</c:v>
                </c:pt>
                <c:pt idx="943">
                  <c:v>503.5</c:v>
                </c:pt>
                <c:pt idx="944">
                  <c:v>558.5</c:v>
                </c:pt>
                <c:pt idx="945">
                  <c:v>530.5</c:v>
                </c:pt>
                <c:pt idx="946">
                  <c:v>527.5</c:v>
                </c:pt>
                <c:pt idx="947">
                  <c:v>516.5</c:v>
                </c:pt>
                <c:pt idx="948">
                  <c:v>536.0</c:v>
                </c:pt>
                <c:pt idx="949">
                  <c:v>527.0</c:v>
                </c:pt>
                <c:pt idx="950">
                  <c:v>539.5</c:v>
                </c:pt>
                <c:pt idx="951">
                  <c:v>546.0</c:v>
                </c:pt>
                <c:pt idx="952">
                  <c:v>561.5</c:v>
                </c:pt>
                <c:pt idx="953">
                  <c:v>560.0</c:v>
                </c:pt>
                <c:pt idx="954">
                  <c:v>570.0</c:v>
                </c:pt>
                <c:pt idx="955">
                  <c:v>539.5</c:v>
                </c:pt>
                <c:pt idx="956">
                  <c:v>553.5</c:v>
                </c:pt>
                <c:pt idx="957">
                  <c:v>556.0</c:v>
                </c:pt>
                <c:pt idx="958">
                  <c:v>577.5</c:v>
                </c:pt>
                <c:pt idx="959">
                  <c:v>559.5</c:v>
                </c:pt>
                <c:pt idx="960">
                  <c:v>538.0</c:v>
                </c:pt>
                <c:pt idx="961">
                  <c:v>551.0</c:v>
                </c:pt>
                <c:pt idx="962">
                  <c:v>597.0</c:v>
                </c:pt>
                <c:pt idx="963">
                  <c:v>570.0</c:v>
                </c:pt>
                <c:pt idx="964">
                  <c:v>581.0</c:v>
                </c:pt>
                <c:pt idx="965">
                  <c:v>571.5</c:v>
                </c:pt>
                <c:pt idx="966">
                  <c:v>582.0</c:v>
                </c:pt>
                <c:pt idx="967">
                  <c:v>570.5</c:v>
                </c:pt>
                <c:pt idx="968">
                  <c:v>566.0</c:v>
                </c:pt>
                <c:pt idx="969">
                  <c:v>561.5</c:v>
                </c:pt>
                <c:pt idx="970">
                  <c:v>582.5</c:v>
                </c:pt>
                <c:pt idx="971">
                  <c:v>572.0</c:v>
                </c:pt>
                <c:pt idx="972">
                  <c:v>588.0</c:v>
                </c:pt>
                <c:pt idx="973">
                  <c:v>581.0</c:v>
                </c:pt>
                <c:pt idx="974">
                  <c:v>616.5</c:v>
                </c:pt>
                <c:pt idx="975">
                  <c:v>590.5</c:v>
                </c:pt>
                <c:pt idx="976">
                  <c:v>595.0</c:v>
                </c:pt>
                <c:pt idx="977">
                  <c:v>597.5</c:v>
                </c:pt>
                <c:pt idx="978">
                  <c:v>586.0</c:v>
                </c:pt>
                <c:pt idx="979">
                  <c:v>583.0</c:v>
                </c:pt>
                <c:pt idx="980">
                  <c:v>595.0</c:v>
                </c:pt>
                <c:pt idx="981">
                  <c:v>600.0</c:v>
                </c:pt>
                <c:pt idx="982">
                  <c:v>598.5</c:v>
                </c:pt>
                <c:pt idx="983">
                  <c:v>610.0</c:v>
                </c:pt>
                <c:pt idx="984">
                  <c:v>608.5</c:v>
                </c:pt>
                <c:pt idx="985">
                  <c:v>584.5</c:v>
                </c:pt>
                <c:pt idx="986">
                  <c:v>584.5</c:v>
                </c:pt>
                <c:pt idx="987">
                  <c:v>611.0</c:v>
                </c:pt>
                <c:pt idx="988">
                  <c:v>626.0</c:v>
                </c:pt>
                <c:pt idx="989">
                  <c:v>630.0</c:v>
                </c:pt>
                <c:pt idx="990">
                  <c:v>607.5</c:v>
                </c:pt>
                <c:pt idx="991">
                  <c:v>604.0</c:v>
                </c:pt>
                <c:pt idx="992">
                  <c:v>588.0</c:v>
                </c:pt>
                <c:pt idx="993">
                  <c:v>562.0</c:v>
                </c:pt>
                <c:pt idx="994">
                  <c:v>602.0</c:v>
                </c:pt>
                <c:pt idx="995">
                  <c:v>595.0</c:v>
                </c:pt>
                <c:pt idx="996">
                  <c:v>637.0</c:v>
                </c:pt>
                <c:pt idx="997">
                  <c:v>598.5</c:v>
                </c:pt>
                <c:pt idx="998">
                  <c:v>626.0</c:v>
                </c:pt>
                <c:pt idx="999">
                  <c:v>610.0</c:v>
                </c:pt>
                <c:pt idx="1000">
                  <c:v>630.0</c:v>
                </c:pt>
                <c:pt idx="1001">
                  <c:v>610.0</c:v>
                </c:pt>
                <c:pt idx="1002">
                  <c:v>601.0</c:v>
                </c:pt>
                <c:pt idx="1003">
                  <c:v>605.5</c:v>
                </c:pt>
                <c:pt idx="1004">
                  <c:v>601.5</c:v>
                </c:pt>
                <c:pt idx="1005">
                  <c:v>578.5</c:v>
                </c:pt>
                <c:pt idx="1006">
                  <c:v>620.5</c:v>
                </c:pt>
                <c:pt idx="1007">
                  <c:v>636.0</c:v>
                </c:pt>
                <c:pt idx="1008">
                  <c:v>637.5</c:v>
                </c:pt>
                <c:pt idx="1009">
                  <c:v>613.0</c:v>
                </c:pt>
                <c:pt idx="1010">
                  <c:v>603.5</c:v>
                </c:pt>
                <c:pt idx="1011">
                  <c:v>618.0</c:v>
                </c:pt>
                <c:pt idx="1012">
                  <c:v>593.0</c:v>
                </c:pt>
                <c:pt idx="1013">
                  <c:v>601.5</c:v>
                </c:pt>
                <c:pt idx="1014">
                  <c:v>611.5</c:v>
                </c:pt>
                <c:pt idx="1015">
                  <c:v>611.5</c:v>
                </c:pt>
                <c:pt idx="1016">
                  <c:v>616.0</c:v>
                </c:pt>
                <c:pt idx="1017">
                  <c:v>612.5</c:v>
                </c:pt>
                <c:pt idx="1018">
                  <c:v>616.0</c:v>
                </c:pt>
                <c:pt idx="1019">
                  <c:v>637.5</c:v>
                </c:pt>
                <c:pt idx="1020">
                  <c:v>610.0</c:v>
                </c:pt>
                <c:pt idx="1021">
                  <c:v>625.5</c:v>
                </c:pt>
                <c:pt idx="1022">
                  <c:v>628.5</c:v>
                </c:pt>
                <c:pt idx="1023">
                  <c:v>615.5</c:v>
                </c:pt>
                <c:pt idx="1024">
                  <c:v>590.5</c:v>
                </c:pt>
                <c:pt idx="1025">
                  <c:v>575.0</c:v>
                </c:pt>
                <c:pt idx="1026">
                  <c:v>606.0</c:v>
                </c:pt>
                <c:pt idx="1027">
                  <c:v>620.5</c:v>
                </c:pt>
                <c:pt idx="1028">
                  <c:v>585.0</c:v>
                </c:pt>
                <c:pt idx="1029">
                  <c:v>590.0</c:v>
                </c:pt>
                <c:pt idx="1030">
                  <c:v>605.5</c:v>
                </c:pt>
                <c:pt idx="1031">
                  <c:v>590.5</c:v>
                </c:pt>
                <c:pt idx="1032">
                  <c:v>593.5</c:v>
                </c:pt>
                <c:pt idx="1033">
                  <c:v>609.0</c:v>
                </c:pt>
                <c:pt idx="1034">
                  <c:v>582.0</c:v>
                </c:pt>
                <c:pt idx="1035">
                  <c:v>562.5</c:v>
                </c:pt>
                <c:pt idx="1036">
                  <c:v>592.0</c:v>
                </c:pt>
                <c:pt idx="1037">
                  <c:v>606.0</c:v>
                </c:pt>
                <c:pt idx="1038">
                  <c:v>590.5</c:v>
                </c:pt>
                <c:pt idx="1039">
                  <c:v>578.5</c:v>
                </c:pt>
                <c:pt idx="1040">
                  <c:v>571.5</c:v>
                </c:pt>
                <c:pt idx="1041">
                  <c:v>577.5</c:v>
                </c:pt>
                <c:pt idx="1042">
                  <c:v>558.5</c:v>
                </c:pt>
                <c:pt idx="1043">
                  <c:v>561.0</c:v>
                </c:pt>
                <c:pt idx="1044">
                  <c:v>550.5</c:v>
                </c:pt>
                <c:pt idx="1045">
                  <c:v>568.0</c:v>
                </c:pt>
                <c:pt idx="1046">
                  <c:v>570.0</c:v>
                </c:pt>
                <c:pt idx="1047">
                  <c:v>580.5</c:v>
                </c:pt>
                <c:pt idx="1048">
                  <c:v>534.0</c:v>
                </c:pt>
                <c:pt idx="1049">
                  <c:v>558.5</c:v>
                </c:pt>
                <c:pt idx="1050">
                  <c:v>543.0</c:v>
                </c:pt>
                <c:pt idx="1051">
                  <c:v>549.0</c:v>
                </c:pt>
                <c:pt idx="1052">
                  <c:v>547.5</c:v>
                </c:pt>
                <c:pt idx="1053">
                  <c:v>516.5</c:v>
                </c:pt>
                <c:pt idx="1054">
                  <c:v>549.0</c:v>
                </c:pt>
                <c:pt idx="1055">
                  <c:v>538.0</c:v>
                </c:pt>
                <c:pt idx="1056">
                  <c:v>540.5</c:v>
                </c:pt>
                <c:pt idx="1057">
                  <c:v>525.0</c:v>
                </c:pt>
                <c:pt idx="1058">
                  <c:v>548.5</c:v>
                </c:pt>
                <c:pt idx="1059">
                  <c:v>517.5</c:v>
                </c:pt>
                <c:pt idx="1060">
                  <c:v>503.5</c:v>
                </c:pt>
                <c:pt idx="1061">
                  <c:v>534.0</c:v>
                </c:pt>
                <c:pt idx="1062">
                  <c:v>508.5</c:v>
                </c:pt>
                <c:pt idx="1063">
                  <c:v>501.5</c:v>
                </c:pt>
                <c:pt idx="1064">
                  <c:v>505.5</c:v>
                </c:pt>
                <c:pt idx="1065">
                  <c:v>511.0</c:v>
                </c:pt>
                <c:pt idx="1066">
                  <c:v>514.5</c:v>
                </c:pt>
                <c:pt idx="1067">
                  <c:v>468.0</c:v>
                </c:pt>
                <c:pt idx="1068">
                  <c:v>509.5</c:v>
                </c:pt>
                <c:pt idx="1069">
                  <c:v>496.0</c:v>
                </c:pt>
                <c:pt idx="1070">
                  <c:v>499.5</c:v>
                </c:pt>
                <c:pt idx="1071">
                  <c:v>494.5</c:v>
                </c:pt>
                <c:pt idx="1072">
                  <c:v>487.0</c:v>
                </c:pt>
                <c:pt idx="1073">
                  <c:v>456.5</c:v>
                </c:pt>
                <c:pt idx="1074">
                  <c:v>459.0</c:v>
                </c:pt>
                <c:pt idx="1075">
                  <c:v>486.0</c:v>
                </c:pt>
                <c:pt idx="1076">
                  <c:v>497.0</c:v>
                </c:pt>
                <c:pt idx="1077">
                  <c:v>460.5</c:v>
                </c:pt>
                <c:pt idx="1078">
                  <c:v>490.5</c:v>
                </c:pt>
                <c:pt idx="1079">
                  <c:v>468.0</c:v>
                </c:pt>
                <c:pt idx="1080">
                  <c:v>444.0</c:v>
                </c:pt>
                <c:pt idx="1081">
                  <c:v>457.0</c:v>
                </c:pt>
                <c:pt idx="1082">
                  <c:v>459.5</c:v>
                </c:pt>
                <c:pt idx="1083">
                  <c:v>459.0</c:v>
                </c:pt>
                <c:pt idx="1084">
                  <c:v>463.0</c:v>
                </c:pt>
                <c:pt idx="1085">
                  <c:v>455.5</c:v>
                </c:pt>
                <c:pt idx="1086">
                  <c:v>446.0</c:v>
                </c:pt>
                <c:pt idx="1087">
                  <c:v>448.0</c:v>
                </c:pt>
                <c:pt idx="1088">
                  <c:v>444.5</c:v>
                </c:pt>
                <c:pt idx="1089">
                  <c:v>438.5</c:v>
                </c:pt>
                <c:pt idx="1090">
                  <c:v>445.0</c:v>
                </c:pt>
                <c:pt idx="1091">
                  <c:v>433.5</c:v>
                </c:pt>
                <c:pt idx="1092">
                  <c:v>424.5</c:v>
                </c:pt>
                <c:pt idx="1093">
                  <c:v>425.5</c:v>
                </c:pt>
                <c:pt idx="1094">
                  <c:v>430.0</c:v>
                </c:pt>
                <c:pt idx="1095">
                  <c:v>413.5</c:v>
                </c:pt>
                <c:pt idx="1096">
                  <c:v>415.0</c:v>
                </c:pt>
                <c:pt idx="1097">
                  <c:v>419.5</c:v>
                </c:pt>
                <c:pt idx="1098">
                  <c:v>431.5</c:v>
                </c:pt>
                <c:pt idx="1099">
                  <c:v>417.0</c:v>
                </c:pt>
                <c:pt idx="1100">
                  <c:v>406.0</c:v>
                </c:pt>
                <c:pt idx="1101">
                  <c:v>399.0</c:v>
                </c:pt>
                <c:pt idx="1102">
                  <c:v>414.5</c:v>
                </c:pt>
                <c:pt idx="1103">
                  <c:v>396.0</c:v>
                </c:pt>
                <c:pt idx="1104">
                  <c:v>417.0</c:v>
                </c:pt>
                <c:pt idx="1105">
                  <c:v>419.0</c:v>
                </c:pt>
                <c:pt idx="1106">
                  <c:v>393.0</c:v>
                </c:pt>
                <c:pt idx="1107">
                  <c:v>386.0</c:v>
                </c:pt>
                <c:pt idx="1108">
                  <c:v>389.5</c:v>
                </c:pt>
                <c:pt idx="1109">
                  <c:v>372.0</c:v>
                </c:pt>
                <c:pt idx="1110">
                  <c:v>376.0</c:v>
                </c:pt>
                <c:pt idx="1111">
                  <c:v>375.5</c:v>
                </c:pt>
                <c:pt idx="1112">
                  <c:v>379.5</c:v>
                </c:pt>
                <c:pt idx="1113">
                  <c:v>400.0</c:v>
                </c:pt>
                <c:pt idx="1114">
                  <c:v>387.0</c:v>
                </c:pt>
                <c:pt idx="1115">
                  <c:v>378.5</c:v>
                </c:pt>
                <c:pt idx="1116">
                  <c:v>392.0</c:v>
                </c:pt>
                <c:pt idx="1117">
                  <c:v>391.5</c:v>
                </c:pt>
                <c:pt idx="1118">
                  <c:v>384.5</c:v>
                </c:pt>
                <c:pt idx="1119">
                  <c:v>369.0</c:v>
                </c:pt>
                <c:pt idx="1120">
                  <c:v>384.0</c:v>
                </c:pt>
                <c:pt idx="1121">
                  <c:v>361.5</c:v>
                </c:pt>
                <c:pt idx="1122">
                  <c:v>389.0</c:v>
                </c:pt>
                <c:pt idx="1123">
                  <c:v>374.5</c:v>
                </c:pt>
                <c:pt idx="1124">
                  <c:v>386.5</c:v>
                </c:pt>
                <c:pt idx="1125">
                  <c:v>359.0</c:v>
                </c:pt>
                <c:pt idx="1126">
                  <c:v>360.0</c:v>
                </c:pt>
                <c:pt idx="1127">
                  <c:v>375.0</c:v>
                </c:pt>
                <c:pt idx="1128">
                  <c:v>378.5</c:v>
                </c:pt>
                <c:pt idx="1129">
                  <c:v>337.0</c:v>
                </c:pt>
                <c:pt idx="1130">
                  <c:v>352.5</c:v>
                </c:pt>
                <c:pt idx="1131">
                  <c:v>359.0</c:v>
                </c:pt>
                <c:pt idx="1132">
                  <c:v>360.0</c:v>
                </c:pt>
                <c:pt idx="1133">
                  <c:v>368.0</c:v>
                </c:pt>
                <c:pt idx="1134">
                  <c:v>344.0</c:v>
                </c:pt>
                <c:pt idx="1135">
                  <c:v>350.5</c:v>
                </c:pt>
                <c:pt idx="1136">
                  <c:v>358.5</c:v>
                </c:pt>
                <c:pt idx="1137">
                  <c:v>345.5</c:v>
                </c:pt>
                <c:pt idx="1138">
                  <c:v>371.5</c:v>
                </c:pt>
                <c:pt idx="1139">
                  <c:v>353.5</c:v>
                </c:pt>
                <c:pt idx="1140">
                  <c:v>363.5</c:v>
                </c:pt>
                <c:pt idx="1141">
                  <c:v>351.5</c:v>
                </c:pt>
                <c:pt idx="1142">
                  <c:v>349.0</c:v>
                </c:pt>
                <c:pt idx="1143">
                  <c:v>359.0</c:v>
                </c:pt>
                <c:pt idx="1144">
                  <c:v>339.5</c:v>
                </c:pt>
                <c:pt idx="1145">
                  <c:v>341.0</c:v>
                </c:pt>
                <c:pt idx="1146">
                  <c:v>337.0</c:v>
                </c:pt>
                <c:pt idx="1147">
                  <c:v>361.0</c:v>
                </c:pt>
                <c:pt idx="1148">
                  <c:v>334.0</c:v>
                </c:pt>
                <c:pt idx="1149">
                  <c:v>331.5</c:v>
                </c:pt>
                <c:pt idx="1150">
                  <c:v>324.5</c:v>
                </c:pt>
                <c:pt idx="1151">
                  <c:v>315.0</c:v>
                </c:pt>
                <c:pt idx="1152">
                  <c:v>346.5</c:v>
                </c:pt>
                <c:pt idx="1153">
                  <c:v>323.5</c:v>
                </c:pt>
                <c:pt idx="1154">
                  <c:v>335.5</c:v>
                </c:pt>
                <c:pt idx="1155">
                  <c:v>332.5</c:v>
                </c:pt>
                <c:pt idx="1156">
                  <c:v>318.0</c:v>
                </c:pt>
                <c:pt idx="1157">
                  <c:v>344.0</c:v>
                </c:pt>
                <c:pt idx="1158">
                  <c:v>342.0</c:v>
                </c:pt>
                <c:pt idx="1159">
                  <c:v>335.0</c:v>
                </c:pt>
                <c:pt idx="1160">
                  <c:v>333.0</c:v>
                </c:pt>
                <c:pt idx="1161">
                  <c:v>319.5</c:v>
                </c:pt>
                <c:pt idx="1162">
                  <c:v>334.5</c:v>
                </c:pt>
                <c:pt idx="1163">
                  <c:v>323.5</c:v>
                </c:pt>
                <c:pt idx="1164">
                  <c:v>311.5</c:v>
                </c:pt>
                <c:pt idx="1165">
                  <c:v>315.0</c:v>
                </c:pt>
                <c:pt idx="1166">
                  <c:v>310.0</c:v>
                </c:pt>
                <c:pt idx="1167">
                  <c:v>298.0</c:v>
                </c:pt>
                <c:pt idx="1168">
                  <c:v>336.5</c:v>
                </c:pt>
                <c:pt idx="1169">
                  <c:v>332.0</c:v>
                </c:pt>
                <c:pt idx="1170">
                  <c:v>332.0</c:v>
                </c:pt>
                <c:pt idx="1171">
                  <c:v>330.5</c:v>
                </c:pt>
                <c:pt idx="1172">
                  <c:v>319.0</c:v>
                </c:pt>
                <c:pt idx="1173">
                  <c:v>325.0</c:v>
                </c:pt>
                <c:pt idx="1174">
                  <c:v>324.0</c:v>
                </c:pt>
                <c:pt idx="1175">
                  <c:v>318.0</c:v>
                </c:pt>
                <c:pt idx="1176">
                  <c:v>315.5</c:v>
                </c:pt>
                <c:pt idx="1177">
                  <c:v>331.0</c:v>
                </c:pt>
                <c:pt idx="1178">
                  <c:v>312.0</c:v>
                </c:pt>
                <c:pt idx="1179">
                  <c:v>328.0</c:v>
                </c:pt>
                <c:pt idx="1180">
                  <c:v>317.5</c:v>
                </c:pt>
                <c:pt idx="1181">
                  <c:v>305.5</c:v>
                </c:pt>
                <c:pt idx="1182">
                  <c:v>329.0</c:v>
                </c:pt>
                <c:pt idx="1183">
                  <c:v>299.5</c:v>
                </c:pt>
                <c:pt idx="1184">
                  <c:v>293.5</c:v>
                </c:pt>
                <c:pt idx="1185">
                  <c:v>325.0</c:v>
                </c:pt>
                <c:pt idx="1186">
                  <c:v>307.0</c:v>
                </c:pt>
                <c:pt idx="1187">
                  <c:v>313.5</c:v>
                </c:pt>
                <c:pt idx="1188">
                  <c:v>297.5</c:v>
                </c:pt>
                <c:pt idx="1189">
                  <c:v>315.0</c:v>
                </c:pt>
                <c:pt idx="1190">
                  <c:v>297.5</c:v>
                </c:pt>
                <c:pt idx="1191">
                  <c:v>323.5</c:v>
                </c:pt>
                <c:pt idx="1192">
                  <c:v>311.0</c:v>
                </c:pt>
                <c:pt idx="1193">
                  <c:v>293.5</c:v>
                </c:pt>
                <c:pt idx="1194">
                  <c:v>308.0</c:v>
                </c:pt>
                <c:pt idx="1195">
                  <c:v>299.5</c:v>
                </c:pt>
                <c:pt idx="1196">
                  <c:v>304.0</c:v>
                </c:pt>
                <c:pt idx="1197">
                  <c:v>302.5</c:v>
                </c:pt>
                <c:pt idx="1198">
                  <c:v>317.0</c:v>
                </c:pt>
                <c:pt idx="1199">
                  <c:v>302.5</c:v>
                </c:pt>
                <c:pt idx="1200">
                  <c:v>306.0</c:v>
                </c:pt>
                <c:pt idx="1201">
                  <c:v>298.0</c:v>
                </c:pt>
                <c:pt idx="1202">
                  <c:v>293.0</c:v>
                </c:pt>
                <c:pt idx="1203">
                  <c:v>307.0</c:v>
                </c:pt>
                <c:pt idx="1204">
                  <c:v>308.0</c:v>
                </c:pt>
                <c:pt idx="1205">
                  <c:v>300.0</c:v>
                </c:pt>
                <c:pt idx="1206">
                  <c:v>315.0</c:v>
                </c:pt>
                <c:pt idx="1207">
                  <c:v>302.5</c:v>
                </c:pt>
                <c:pt idx="1208">
                  <c:v>301.0</c:v>
                </c:pt>
                <c:pt idx="1209">
                  <c:v>294.0</c:v>
                </c:pt>
                <c:pt idx="1210">
                  <c:v>274.5</c:v>
                </c:pt>
                <c:pt idx="1211">
                  <c:v>292.5</c:v>
                </c:pt>
                <c:pt idx="1212">
                  <c:v>296.5</c:v>
                </c:pt>
                <c:pt idx="1213">
                  <c:v>294.0</c:v>
                </c:pt>
                <c:pt idx="1214">
                  <c:v>293.0</c:v>
                </c:pt>
                <c:pt idx="1215">
                  <c:v>288.5</c:v>
                </c:pt>
                <c:pt idx="1216">
                  <c:v>295.0</c:v>
                </c:pt>
                <c:pt idx="1217">
                  <c:v>301.5</c:v>
                </c:pt>
                <c:pt idx="1218">
                  <c:v>312.5</c:v>
                </c:pt>
                <c:pt idx="1219">
                  <c:v>308.5</c:v>
                </c:pt>
                <c:pt idx="1220">
                  <c:v>294.0</c:v>
                </c:pt>
                <c:pt idx="1221">
                  <c:v>292.0</c:v>
                </c:pt>
                <c:pt idx="1222">
                  <c:v>296.0</c:v>
                </c:pt>
                <c:pt idx="1223">
                  <c:v>300.0</c:v>
                </c:pt>
                <c:pt idx="1224">
                  <c:v>294.0</c:v>
                </c:pt>
                <c:pt idx="1225">
                  <c:v>307.5</c:v>
                </c:pt>
                <c:pt idx="1226">
                  <c:v>287.0</c:v>
                </c:pt>
                <c:pt idx="1227">
                  <c:v>295.0</c:v>
                </c:pt>
                <c:pt idx="1228">
                  <c:v>277.5</c:v>
                </c:pt>
                <c:pt idx="1229">
                  <c:v>301.0</c:v>
                </c:pt>
                <c:pt idx="1230">
                  <c:v>301.5</c:v>
                </c:pt>
                <c:pt idx="1231">
                  <c:v>283.5</c:v>
                </c:pt>
                <c:pt idx="1232">
                  <c:v>292.5</c:v>
                </c:pt>
                <c:pt idx="1233">
                  <c:v>289.5</c:v>
                </c:pt>
                <c:pt idx="1234">
                  <c:v>296.5</c:v>
                </c:pt>
                <c:pt idx="1235">
                  <c:v>289.0</c:v>
                </c:pt>
                <c:pt idx="1236">
                  <c:v>286.0</c:v>
                </c:pt>
                <c:pt idx="1237">
                  <c:v>290.0</c:v>
                </c:pt>
                <c:pt idx="1238">
                  <c:v>288.5</c:v>
                </c:pt>
                <c:pt idx="1239">
                  <c:v>283.0</c:v>
                </c:pt>
                <c:pt idx="1240">
                  <c:v>292.5</c:v>
                </c:pt>
                <c:pt idx="1241">
                  <c:v>289.0</c:v>
                </c:pt>
                <c:pt idx="1242">
                  <c:v>298.0</c:v>
                </c:pt>
                <c:pt idx="1243">
                  <c:v>282.5</c:v>
                </c:pt>
                <c:pt idx="1244">
                  <c:v>289.0</c:v>
                </c:pt>
                <c:pt idx="1245">
                  <c:v>285.0</c:v>
                </c:pt>
                <c:pt idx="1246">
                  <c:v>285.5</c:v>
                </c:pt>
                <c:pt idx="1247">
                  <c:v>295.0</c:v>
                </c:pt>
                <c:pt idx="1248">
                  <c:v>277.0</c:v>
                </c:pt>
                <c:pt idx="1249">
                  <c:v>288.5</c:v>
                </c:pt>
                <c:pt idx="1250">
                  <c:v>283.0</c:v>
                </c:pt>
                <c:pt idx="1251">
                  <c:v>290.5</c:v>
                </c:pt>
                <c:pt idx="1252">
                  <c:v>290.0</c:v>
                </c:pt>
                <c:pt idx="1253">
                  <c:v>294.5</c:v>
                </c:pt>
                <c:pt idx="1254">
                  <c:v>283.5</c:v>
                </c:pt>
                <c:pt idx="1255">
                  <c:v>296.0</c:v>
                </c:pt>
                <c:pt idx="1256">
                  <c:v>296.5</c:v>
                </c:pt>
                <c:pt idx="1257">
                  <c:v>271.0</c:v>
                </c:pt>
                <c:pt idx="1258">
                  <c:v>289.5</c:v>
                </c:pt>
                <c:pt idx="1259">
                  <c:v>271.5</c:v>
                </c:pt>
                <c:pt idx="1260">
                  <c:v>288.5</c:v>
                </c:pt>
                <c:pt idx="1261">
                  <c:v>273.0</c:v>
                </c:pt>
                <c:pt idx="1262">
                  <c:v>273.0</c:v>
                </c:pt>
                <c:pt idx="1263">
                  <c:v>287.5</c:v>
                </c:pt>
                <c:pt idx="1264">
                  <c:v>272.0</c:v>
                </c:pt>
                <c:pt idx="1265">
                  <c:v>295.0</c:v>
                </c:pt>
                <c:pt idx="1266">
                  <c:v>275.5</c:v>
                </c:pt>
                <c:pt idx="1267">
                  <c:v>291.5</c:v>
                </c:pt>
                <c:pt idx="1268">
                  <c:v>281.0</c:v>
                </c:pt>
                <c:pt idx="1269">
                  <c:v>293.5</c:v>
                </c:pt>
                <c:pt idx="1270">
                  <c:v>308.5</c:v>
                </c:pt>
                <c:pt idx="1271">
                  <c:v>305.0</c:v>
                </c:pt>
                <c:pt idx="1272">
                  <c:v>288.0</c:v>
                </c:pt>
                <c:pt idx="1273">
                  <c:v>271.0</c:v>
                </c:pt>
                <c:pt idx="1274">
                  <c:v>284.0</c:v>
                </c:pt>
                <c:pt idx="1275">
                  <c:v>276.0</c:v>
                </c:pt>
                <c:pt idx="1276">
                  <c:v>286.0</c:v>
                </c:pt>
                <c:pt idx="1277">
                  <c:v>281.5</c:v>
                </c:pt>
                <c:pt idx="1278">
                  <c:v>290.0</c:v>
                </c:pt>
                <c:pt idx="1279">
                  <c:v>289.0</c:v>
                </c:pt>
                <c:pt idx="1280">
                  <c:v>290.0</c:v>
                </c:pt>
                <c:pt idx="1281">
                  <c:v>281.0</c:v>
                </c:pt>
                <c:pt idx="1282">
                  <c:v>264.5</c:v>
                </c:pt>
                <c:pt idx="1283">
                  <c:v>287.5</c:v>
                </c:pt>
                <c:pt idx="1284">
                  <c:v>287.5</c:v>
                </c:pt>
                <c:pt idx="1285">
                  <c:v>275.5</c:v>
                </c:pt>
                <c:pt idx="1286">
                  <c:v>282.0</c:v>
                </c:pt>
                <c:pt idx="1287">
                  <c:v>292.0</c:v>
                </c:pt>
                <c:pt idx="1288">
                  <c:v>263.0</c:v>
                </c:pt>
                <c:pt idx="1289">
                  <c:v>294.0</c:v>
                </c:pt>
                <c:pt idx="1290">
                  <c:v>289.5</c:v>
                </c:pt>
                <c:pt idx="1291">
                  <c:v>283.0</c:v>
                </c:pt>
                <c:pt idx="1292">
                  <c:v>272.5</c:v>
                </c:pt>
                <c:pt idx="1293">
                  <c:v>279.5</c:v>
                </c:pt>
                <c:pt idx="1294">
                  <c:v>276.0</c:v>
                </c:pt>
                <c:pt idx="1295">
                  <c:v>276.0</c:v>
                </c:pt>
                <c:pt idx="1296">
                  <c:v>273.0</c:v>
                </c:pt>
                <c:pt idx="1297">
                  <c:v>284.5</c:v>
                </c:pt>
                <c:pt idx="1298">
                  <c:v>264.5</c:v>
                </c:pt>
                <c:pt idx="1299">
                  <c:v>272.5</c:v>
                </c:pt>
                <c:pt idx="1300">
                  <c:v>265.0</c:v>
                </c:pt>
                <c:pt idx="1301">
                  <c:v>276.5</c:v>
                </c:pt>
                <c:pt idx="1302">
                  <c:v>272.0</c:v>
                </c:pt>
                <c:pt idx="1303">
                  <c:v>289.0</c:v>
                </c:pt>
                <c:pt idx="1304">
                  <c:v>278.0</c:v>
                </c:pt>
                <c:pt idx="1305">
                  <c:v>271.5</c:v>
                </c:pt>
                <c:pt idx="1306">
                  <c:v>263.5</c:v>
                </c:pt>
                <c:pt idx="1307">
                  <c:v>275.0</c:v>
                </c:pt>
                <c:pt idx="1308">
                  <c:v>285.5</c:v>
                </c:pt>
                <c:pt idx="1309">
                  <c:v>281.5</c:v>
                </c:pt>
                <c:pt idx="1310">
                  <c:v>285.0</c:v>
                </c:pt>
                <c:pt idx="1311">
                  <c:v>283.0</c:v>
                </c:pt>
                <c:pt idx="1312">
                  <c:v>282.5</c:v>
                </c:pt>
                <c:pt idx="1313">
                  <c:v>278.0</c:v>
                </c:pt>
                <c:pt idx="1314">
                  <c:v>260.5</c:v>
                </c:pt>
                <c:pt idx="1315">
                  <c:v>261.0</c:v>
                </c:pt>
                <c:pt idx="1316">
                  <c:v>281.0</c:v>
                </c:pt>
                <c:pt idx="1317">
                  <c:v>294.0</c:v>
                </c:pt>
                <c:pt idx="1318">
                  <c:v>263.0</c:v>
                </c:pt>
                <c:pt idx="1319">
                  <c:v>265.5</c:v>
                </c:pt>
                <c:pt idx="1320">
                  <c:v>267.5</c:v>
                </c:pt>
                <c:pt idx="1321">
                  <c:v>275.0</c:v>
                </c:pt>
                <c:pt idx="1322">
                  <c:v>280.0</c:v>
                </c:pt>
                <c:pt idx="1323">
                  <c:v>288.5</c:v>
                </c:pt>
                <c:pt idx="1324">
                  <c:v>271.0</c:v>
                </c:pt>
                <c:pt idx="1325">
                  <c:v>270.0</c:v>
                </c:pt>
                <c:pt idx="1326">
                  <c:v>271.5</c:v>
                </c:pt>
                <c:pt idx="1327">
                  <c:v>275.0</c:v>
                </c:pt>
                <c:pt idx="1328">
                  <c:v>269.5</c:v>
                </c:pt>
                <c:pt idx="1329">
                  <c:v>275.0</c:v>
                </c:pt>
                <c:pt idx="1330">
                  <c:v>269.0</c:v>
                </c:pt>
                <c:pt idx="1331">
                  <c:v>275.0</c:v>
                </c:pt>
                <c:pt idx="1332">
                  <c:v>261.0</c:v>
                </c:pt>
                <c:pt idx="1333">
                  <c:v>269.0</c:v>
                </c:pt>
                <c:pt idx="1334">
                  <c:v>262.0</c:v>
                </c:pt>
                <c:pt idx="1335">
                  <c:v>274.0</c:v>
                </c:pt>
                <c:pt idx="1336">
                  <c:v>274.5</c:v>
                </c:pt>
                <c:pt idx="1337">
                  <c:v>269.0</c:v>
                </c:pt>
                <c:pt idx="1338">
                  <c:v>263.0</c:v>
                </c:pt>
                <c:pt idx="1339">
                  <c:v>277.5</c:v>
                </c:pt>
                <c:pt idx="1340">
                  <c:v>267.5</c:v>
                </c:pt>
                <c:pt idx="1341">
                  <c:v>263.0</c:v>
                </c:pt>
                <c:pt idx="1342">
                  <c:v>273.5</c:v>
                </c:pt>
                <c:pt idx="1343">
                  <c:v>281.0</c:v>
                </c:pt>
                <c:pt idx="1344">
                  <c:v>265.0</c:v>
                </c:pt>
                <c:pt idx="1345">
                  <c:v>266.0</c:v>
                </c:pt>
                <c:pt idx="1346">
                  <c:v>260.0</c:v>
                </c:pt>
                <c:pt idx="1347">
                  <c:v>282.5</c:v>
                </c:pt>
                <c:pt idx="1348">
                  <c:v>290.5</c:v>
                </c:pt>
                <c:pt idx="1349">
                  <c:v>264.0</c:v>
                </c:pt>
                <c:pt idx="1350">
                  <c:v>256.5</c:v>
                </c:pt>
                <c:pt idx="1351">
                  <c:v>266.5</c:v>
                </c:pt>
                <c:pt idx="1352">
                  <c:v>261.5</c:v>
                </c:pt>
                <c:pt idx="1353">
                  <c:v>283.5</c:v>
                </c:pt>
                <c:pt idx="1354">
                  <c:v>258.5</c:v>
                </c:pt>
                <c:pt idx="1355">
                  <c:v>256.5</c:v>
                </c:pt>
                <c:pt idx="1356">
                  <c:v>271.5</c:v>
                </c:pt>
                <c:pt idx="1357">
                  <c:v>266.0</c:v>
                </c:pt>
                <c:pt idx="1358">
                  <c:v>259.5</c:v>
                </c:pt>
                <c:pt idx="1359">
                  <c:v>271.0</c:v>
                </c:pt>
                <c:pt idx="1360">
                  <c:v>262.5</c:v>
                </c:pt>
                <c:pt idx="1361">
                  <c:v>262.0</c:v>
                </c:pt>
                <c:pt idx="1362">
                  <c:v>264.0</c:v>
                </c:pt>
                <c:pt idx="1363">
                  <c:v>258.5</c:v>
                </c:pt>
                <c:pt idx="1364">
                  <c:v>259.0</c:v>
                </c:pt>
                <c:pt idx="1365">
                  <c:v>262.5</c:v>
                </c:pt>
                <c:pt idx="1366">
                  <c:v>270.5</c:v>
                </c:pt>
                <c:pt idx="1367">
                  <c:v>269.0</c:v>
                </c:pt>
                <c:pt idx="1368">
                  <c:v>257.5</c:v>
                </c:pt>
                <c:pt idx="1369">
                  <c:v>271.5</c:v>
                </c:pt>
                <c:pt idx="1370">
                  <c:v>272.5</c:v>
                </c:pt>
                <c:pt idx="1371">
                  <c:v>257.0</c:v>
                </c:pt>
                <c:pt idx="1372">
                  <c:v>248.5</c:v>
                </c:pt>
                <c:pt idx="1373">
                  <c:v>255.0</c:v>
                </c:pt>
                <c:pt idx="1374">
                  <c:v>257.5</c:v>
                </c:pt>
                <c:pt idx="1375">
                  <c:v>266.5</c:v>
                </c:pt>
                <c:pt idx="1376">
                  <c:v>266.5</c:v>
                </c:pt>
                <c:pt idx="1377">
                  <c:v>248.5</c:v>
                </c:pt>
                <c:pt idx="1378">
                  <c:v>250.0</c:v>
                </c:pt>
                <c:pt idx="1379">
                  <c:v>259.0</c:v>
                </c:pt>
                <c:pt idx="1380">
                  <c:v>274.0</c:v>
                </c:pt>
                <c:pt idx="1381">
                  <c:v>256.0</c:v>
                </c:pt>
                <c:pt idx="1382">
                  <c:v>256.0</c:v>
                </c:pt>
                <c:pt idx="1383">
                  <c:v>266.5</c:v>
                </c:pt>
                <c:pt idx="1384">
                  <c:v>259.5</c:v>
                </c:pt>
                <c:pt idx="1385">
                  <c:v>254.5</c:v>
                </c:pt>
                <c:pt idx="1386">
                  <c:v>260.5</c:v>
                </c:pt>
                <c:pt idx="1387">
                  <c:v>255.5</c:v>
                </c:pt>
                <c:pt idx="1388">
                  <c:v>266.5</c:v>
                </c:pt>
                <c:pt idx="1389">
                  <c:v>267.5</c:v>
                </c:pt>
                <c:pt idx="1390">
                  <c:v>255.5</c:v>
                </c:pt>
                <c:pt idx="1391">
                  <c:v>260.0</c:v>
                </c:pt>
                <c:pt idx="1392">
                  <c:v>269.0</c:v>
                </c:pt>
                <c:pt idx="1393">
                  <c:v>243.5</c:v>
                </c:pt>
                <c:pt idx="1394">
                  <c:v>272.5</c:v>
                </c:pt>
                <c:pt idx="1395">
                  <c:v>252.5</c:v>
                </c:pt>
                <c:pt idx="1396">
                  <c:v>254.0</c:v>
                </c:pt>
                <c:pt idx="1397">
                  <c:v>256.5</c:v>
                </c:pt>
                <c:pt idx="1398">
                  <c:v>255.0</c:v>
                </c:pt>
                <c:pt idx="1399">
                  <c:v>255.0</c:v>
                </c:pt>
                <c:pt idx="1400">
                  <c:v>252.0</c:v>
                </c:pt>
                <c:pt idx="1401">
                  <c:v>242.0</c:v>
                </c:pt>
                <c:pt idx="1402">
                  <c:v>247.5</c:v>
                </c:pt>
                <c:pt idx="1403">
                  <c:v>256.5</c:v>
                </c:pt>
                <c:pt idx="1404">
                  <c:v>248.0</c:v>
                </c:pt>
                <c:pt idx="1405">
                  <c:v>263.5</c:v>
                </c:pt>
                <c:pt idx="1406">
                  <c:v>252.0</c:v>
                </c:pt>
                <c:pt idx="1407">
                  <c:v>264.0</c:v>
                </c:pt>
                <c:pt idx="1408">
                  <c:v>256.0</c:v>
                </c:pt>
                <c:pt idx="1409">
                  <c:v>264.0</c:v>
                </c:pt>
                <c:pt idx="1410">
                  <c:v>262.0</c:v>
                </c:pt>
                <c:pt idx="1411">
                  <c:v>250.0</c:v>
                </c:pt>
                <c:pt idx="1412">
                  <c:v>267.5</c:v>
                </c:pt>
                <c:pt idx="1413">
                  <c:v>254.0</c:v>
                </c:pt>
                <c:pt idx="1414">
                  <c:v>249.5</c:v>
                </c:pt>
                <c:pt idx="1415">
                  <c:v>266.5</c:v>
                </c:pt>
                <c:pt idx="1416">
                  <c:v>267.5</c:v>
                </c:pt>
                <c:pt idx="1417">
                  <c:v>271.5</c:v>
                </c:pt>
                <c:pt idx="1418">
                  <c:v>263.0</c:v>
                </c:pt>
                <c:pt idx="1419">
                  <c:v>250.5</c:v>
                </c:pt>
                <c:pt idx="1420">
                  <c:v>258.5</c:v>
                </c:pt>
                <c:pt idx="1421">
                  <c:v>244.0</c:v>
                </c:pt>
                <c:pt idx="1422">
                  <c:v>241.0</c:v>
                </c:pt>
                <c:pt idx="1423">
                  <c:v>248.5</c:v>
                </c:pt>
                <c:pt idx="1424">
                  <c:v>249.0</c:v>
                </c:pt>
                <c:pt idx="1425">
                  <c:v>235.5</c:v>
                </c:pt>
                <c:pt idx="1426">
                  <c:v>250.5</c:v>
                </c:pt>
                <c:pt idx="1427">
                  <c:v>260.0</c:v>
                </c:pt>
                <c:pt idx="1428">
                  <c:v>260.5</c:v>
                </c:pt>
                <c:pt idx="1429">
                  <c:v>253.5</c:v>
                </c:pt>
                <c:pt idx="1430">
                  <c:v>263.0</c:v>
                </c:pt>
                <c:pt idx="1431">
                  <c:v>245.5</c:v>
                </c:pt>
                <c:pt idx="1432">
                  <c:v>243.0</c:v>
                </c:pt>
                <c:pt idx="1433">
                  <c:v>248.5</c:v>
                </c:pt>
                <c:pt idx="1434">
                  <c:v>253.0</c:v>
                </c:pt>
                <c:pt idx="1435">
                  <c:v>247.5</c:v>
                </c:pt>
                <c:pt idx="1436">
                  <c:v>255.5</c:v>
                </c:pt>
                <c:pt idx="1437">
                  <c:v>241.5</c:v>
                </c:pt>
                <c:pt idx="1438">
                  <c:v>241.0</c:v>
                </c:pt>
                <c:pt idx="1439">
                  <c:v>242.5</c:v>
                </c:pt>
                <c:pt idx="1440">
                  <c:v>269.0</c:v>
                </c:pt>
                <c:pt idx="1441">
                  <c:v>243.0</c:v>
                </c:pt>
                <c:pt idx="1442">
                  <c:v>234.5</c:v>
                </c:pt>
                <c:pt idx="1443">
                  <c:v>251.5</c:v>
                </c:pt>
                <c:pt idx="1444">
                  <c:v>231.5</c:v>
                </c:pt>
                <c:pt idx="1445">
                  <c:v>254.5</c:v>
                </c:pt>
                <c:pt idx="1446">
                  <c:v>248.0</c:v>
                </c:pt>
                <c:pt idx="1447">
                  <c:v>246.0</c:v>
                </c:pt>
                <c:pt idx="1448">
                  <c:v>254.0</c:v>
                </c:pt>
                <c:pt idx="1449">
                  <c:v>238.0</c:v>
                </c:pt>
                <c:pt idx="1450">
                  <c:v>241.5</c:v>
                </c:pt>
                <c:pt idx="1451">
                  <c:v>253.0</c:v>
                </c:pt>
                <c:pt idx="1452">
                  <c:v>239.0</c:v>
                </c:pt>
                <c:pt idx="1453">
                  <c:v>234.5</c:v>
                </c:pt>
                <c:pt idx="1454">
                  <c:v>231.0</c:v>
                </c:pt>
                <c:pt idx="1455">
                  <c:v>242.0</c:v>
                </c:pt>
                <c:pt idx="1456">
                  <c:v>254.5</c:v>
                </c:pt>
                <c:pt idx="1457">
                  <c:v>259.5</c:v>
                </c:pt>
                <c:pt idx="1458">
                  <c:v>237.0</c:v>
                </c:pt>
                <c:pt idx="1459">
                  <c:v>254.5</c:v>
                </c:pt>
                <c:pt idx="1460">
                  <c:v>250.0</c:v>
                </c:pt>
                <c:pt idx="1461">
                  <c:v>245.0</c:v>
                </c:pt>
                <c:pt idx="1462">
                  <c:v>234.5</c:v>
                </c:pt>
                <c:pt idx="1463">
                  <c:v>242.0</c:v>
                </c:pt>
                <c:pt idx="1464">
                  <c:v>246.5</c:v>
                </c:pt>
                <c:pt idx="1465">
                  <c:v>244.5</c:v>
                </c:pt>
                <c:pt idx="1466">
                  <c:v>235.5</c:v>
                </c:pt>
                <c:pt idx="1467">
                  <c:v>242.5</c:v>
                </c:pt>
                <c:pt idx="1468">
                  <c:v>243.0</c:v>
                </c:pt>
                <c:pt idx="1469">
                  <c:v>239.0</c:v>
                </c:pt>
                <c:pt idx="1470">
                  <c:v>234.0</c:v>
                </c:pt>
                <c:pt idx="1471">
                  <c:v>237.5</c:v>
                </c:pt>
                <c:pt idx="1472">
                  <c:v>241.0</c:v>
                </c:pt>
                <c:pt idx="1473">
                  <c:v>253.0</c:v>
                </c:pt>
                <c:pt idx="1474">
                  <c:v>236.0</c:v>
                </c:pt>
                <c:pt idx="1475">
                  <c:v>240.5</c:v>
                </c:pt>
                <c:pt idx="1476">
                  <c:v>231.0</c:v>
                </c:pt>
                <c:pt idx="1477">
                  <c:v>244.5</c:v>
                </c:pt>
                <c:pt idx="1478">
                  <c:v>243.0</c:v>
                </c:pt>
                <c:pt idx="1479">
                  <c:v>223.5</c:v>
                </c:pt>
                <c:pt idx="1480">
                  <c:v>239.0</c:v>
                </c:pt>
                <c:pt idx="1481">
                  <c:v>240.0</c:v>
                </c:pt>
                <c:pt idx="1482">
                  <c:v>228.5</c:v>
                </c:pt>
                <c:pt idx="1483">
                  <c:v>229.5</c:v>
                </c:pt>
                <c:pt idx="1484">
                  <c:v>229.5</c:v>
                </c:pt>
                <c:pt idx="1485">
                  <c:v>235.0</c:v>
                </c:pt>
                <c:pt idx="1486">
                  <c:v>237.5</c:v>
                </c:pt>
                <c:pt idx="1487">
                  <c:v>247.0</c:v>
                </c:pt>
                <c:pt idx="1488">
                  <c:v>236.5</c:v>
                </c:pt>
                <c:pt idx="1489">
                  <c:v>234.0</c:v>
                </c:pt>
                <c:pt idx="1490">
                  <c:v>232.0</c:v>
                </c:pt>
                <c:pt idx="1491">
                  <c:v>224.5</c:v>
                </c:pt>
                <c:pt idx="1492">
                  <c:v>226.5</c:v>
                </c:pt>
                <c:pt idx="1493">
                  <c:v>222.0</c:v>
                </c:pt>
                <c:pt idx="1494">
                  <c:v>242.0</c:v>
                </c:pt>
                <c:pt idx="1495">
                  <c:v>234.0</c:v>
                </c:pt>
                <c:pt idx="1496">
                  <c:v>239.5</c:v>
                </c:pt>
                <c:pt idx="1497">
                  <c:v>234.0</c:v>
                </c:pt>
                <c:pt idx="1498">
                  <c:v>236.5</c:v>
                </c:pt>
                <c:pt idx="1499">
                  <c:v>225.0</c:v>
                </c:pt>
                <c:pt idx="1500">
                  <c:v>235.5</c:v>
                </c:pt>
                <c:pt idx="1501">
                  <c:v>238.5</c:v>
                </c:pt>
                <c:pt idx="1502">
                  <c:v>230.0</c:v>
                </c:pt>
                <c:pt idx="1503">
                  <c:v>228.5</c:v>
                </c:pt>
                <c:pt idx="1504">
                  <c:v>233.5</c:v>
                </c:pt>
                <c:pt idx="1505">
                  <c:v>236.5</c:v>
                </c:pt>
                <c:pt idx="1506">
                  <c:v>231.5</c:v>
                </c:pt>
                <c:pt idx="1507">
                  <c:v>244.5</c:v>
                </c:pt>
                <c:pt idx="1508">
                  <c:v>230.5</c:v>
                </c:pt>
                <c:pt idx="1509">
                  <c:v>236.0</c:v>
                </c:pt>
                <c:pt idx="1510">
                  <c:v>231.5</c:v>
                </c:pt>
                <c:pt idx="1511">
                  <c:v>214.0</c:v>
                </c:pt>
                <c:pt idx="1512">
                  <c:v>242.0</c:v>
                </c:pt>
                <c:pt idx="1513">
                  <c:v>234.0</c:v>
                </c:pt>
                <c:pt idx="1514">
                  <c:v>235.0</c:v>
                </c:pt>
                <c:pt idx="1515">
                  <c:v>229.0</c:v>
                </c:pt>
                <c:pt idx="1516">
                  <c:v>239.0</c:v>
                </c:pt>
                <c:pt idx="1517">
                  <c:v>244.0</c:v>
                </c:pt>
                <c:pt idx="1518">
                  <c:v>232.0</c:v>
                </c:pt>
                <c:pt idx="1519">
                  <c:v>235.5</c:v>
                </c:pt>
                <c:pt idx="1520">
                  <c:v>234.5</c:v>
                </c:pt>
                <c:pt idx="1521">
                  <c:v>238.0</c:v>
                </c:pt>
                <c:pt idx="1522">
                  <c:v>248.5</c:v>
                </c:pt>
                <c:pt idx="1523">
                  <c:v>249.5</c:v>
                </c:pt>
                <c:pt idx="1524">
                  <c:v>225.5</c:v>
                </c:pt>
                <c:pt idx="1525">
                  <c:v>242.5</c:v>
                </c:pt>
                <c:pt idx="1526">
                  <c:v>237.5</c:v>
                </c:pt>
                <c:pt idx="1527">
                  <c:v>233.0</c:v>
                </c:pt>
                <c:pt idx="1528">
                  <c:v>251.0</c:v>
                </c:pt>
                <c:pt idx="1529">
                  <c:v>244.5</c:v>
                </c:pt>
                <c:pt idx="1530">
                  <c:v>235.5</c:v>
                </c:pt>
                <c:pt idx="1531">
                  <c:v>227.0</c:v>
                </c:pt>
                <c:pt idx="1532">
                  <c:v>239.0</c:v>
                </c:pt>
                <c:pt idx="1533">
                  <c:v>234.5</c:v>
                </c:pt>
                <c:pt idx="1534">
                  <c:v>225.5</c:v>
                </c:pt>
                <c:pt idx="1535">
                  <c:v>225.5</c:v>
                </c:pt>
                <c:pt idx="1536">
                  <c:v>245.5</c:v>
                </c:pt>
                <c:pt idx="1537">
                  <c:v>243.0</c:v>
                </c:pt>
                <c:pt idx="1538">
                  <c:v>230.5</c:v>
                </c:pt>
                <c:pt idx="1539">
                  <c:v>246.0</c:v>
                </c:pt>
                <c:pt idx="1540">
                  <c:v>224.5</c:v>
                </c:pt>
                <c:pt idx="1541">
                  <c:v>240.5</c:v>
                </c:pt>
                <c:pt idx="1542">
                  <c:v>236.0</c:v>
                </c:pt>
                <c:pt idx="1543">
                  <c:v>228.0</c:v>
                </c:pt>
                <c:pt idx="1544">
                  <c:v>223.0</c:v>
                </c:pt>
                <c:pt idx="1545">
                  <c:v>234.0</c:v>
                </c:pt>
                <c:pt idx="1546">
                  <c:v>237.0</c:v>
                </c:pt>
                <c:pt idx="1547">
                  <c:v>251.5</c:v>
                </c:pt>
                <c:pt idx="1548">
                  <c:v>241.5</c:v>
                </c:pt>
                <c:pt idx="1549">
                  <c:v>233.5</c:v>
                </c:pt>
                <c:pt idx="1550">
                  <c:v>235.0</c:v>
                </c:pt>
                <c:pt idx="1551">
                  <c:v>251.5</c:v>
                </c:pt>
                <c:pt idx="1552">
                  <c:v>223.5</c:v>
                </c:pt>
                <c:pt idx="1553">
                  <c:v>232.0</c:v>
                </c:pt>
                <c:pt idx="1554">
                  <c:v>243.0</c:v>
                </c:pt>
                <c:pt idx="1555">
                  <c:v>236.5</c:v>
                </c:pt>
                <c:pt idx="1556">
                  <c:v>233.0</c:v>
                </c:pt>
                <c:pt idx="1557">
                  <c:v>253.5</c:v>
                </c:pt>
                <c:pt idx="1558">
                  <c:v>247.0</c:v>
                </c:pt>
                <c:pt idx="1559">
                  <c:v>219.0</c:v>
                </c:pt>
                <c:pt idx="1560">
                  <c:v>247.0</c:v>
                </c:pt>
                <c:pt idx="1561">
                  <c:v>243.5</c:v>
                </c:pt>
                <c:pt idx="1562">
                  <c:v>225.0</c:v>
                </c:pt>
                <c:pt idx="1563">
                  <c:v>241.5</c:v>
                </c:pt>
                <c:pt idx="1564">
                  <c:v>226.0</c:v>
                </c:pt>
                <c:pt idx="1565">
                  <c:v>237.5</c:v>
                </c:pt>
                <c:pt idx="1566">
                  <c:v>245.0</c:v>
                </c:pt>
                <c:pt idx="1567">
                  <c:v>245.5</c:v>
                </c:pt>
                <c:pt idx="1568">
                  <c:v>243.5</c:v>
                </c:pt>
                <c:pt idx="1569">
                  <c:v>242.0</c:v>
                </c:pt>
                <c:pt idx="1570">
                  <c:v>235.5</c:v>
                </c:pt>
                <c:pt idx="1571">
                  <c:v>234.5</c:v>
                </c:pt>
                <c:pt idx="1572">
                  <c:v>241.5</c:v>
                </c:pt>
                <c:pt idx="1573">
                  <c:v>243.0</c:v>
                </c:pt>
                <c:pt idx="1574">
                  <c:v>238.5</c:v>
                </c:pt>
                <c:pt idx="1575">
                  <c:v>251.0</c:v>
                </c:pt>
                <c:pt idx="1576">
                  <c:v>233.5</c:v>
                </c:pt>
                <c:pt idx="1577">
                  <c:v>227.5</c:v>
                </c:pt>
                <c:pt idx="1578">
                  <c:v>244.5</c:v>
                </c:pt>
                <c:pt idx="1579">
                  <c:v>247.5</c:v>
                </c:pt>
                <c:pt idx="1580">
                  <c:v>232.5</c:v>
                </c:pt>
                <c:pt idx="1581">
                  <c:v>223.5</c:v>
                </c:pt>
                <c:pt idx="1582">
                  <c:v>238.0</c:v>
                </c:pt>
                <c:pt idx="1583">
                  <c:v>243.0</c:v>
                </c:pt>
                <c:pt idx="1584">
                  <c:v>225.0</c:v>
                </c:pt>
                <c:pt idx="1585">
                  <c:v>232.0</c:v>
                </c:pt>
                <c:pt idx="1586">
                  <c:v>245.0</c:v>
                </c:pt>
                <c:pt idx="1587">
                  <c:v>244.0</c:v>
                </c:pt>
                <c:pt idx="1588">
                  <c:v>234.0</c:v>
                </c:pt>
                <c:pt idx="1589">
                  <c:v>257.0</c:v>
                </c:pt>
                <c:pt idx="1590">
                  <c:v>245.5</c:v>
                </c:pt>
                <c:pt idx="1591">
                  <c:v>252.0</c:v>
                </c:pt>
                <c:pt idx="1592">
                  <c:v>243.0</c:v>
                </c:pt>
                <c:pt idx="1593">
                  <c:v>261.5</c:v>
                </c:pt>
                <c:pt idx="1594">
                  <c:v>255.0</c:v>
                </c:pt>
                <c:pt idx="1595">
                  <c:v>237.5</c:v>
                </c:pt>
                <c:pt idx="1596">
                  <c:v>236.5</c:v>
                </c:pt>
                <c:pt idx="1597">
                  <c:v>249.5</c:v>
                </c:pt>
                <c:pt idx="1598">
                  <c:v>232.5</c:v>
                </c:pt>
                <c:pt idx="1599">
                  <c:v>233.5</c:v>
                </c:pt>
                <c:pt idx="1600">
                  <c:v>251.5</c:v>
                </c:pt>
                <c:pt idx="1601">
                  <c:v>242.5</c:v>
                </c:pt>
                <c:pt idx="1602">
                  <c:v>235.0</c:v>
                </c:pt>
                <c:pt idx="1603">
                  <c:v>244.0</c:v>
                </c:pt>
                <c:pt idx="1604">
                  <c:v>253.5</c:v>
                </c:pt>
                <c:pt idx="1605">
                  <c:v>241.0</c:v>
                </c:pt>
                <c:pt idx="1606">
                  <c:v>257.5</c:v>
                </c:pt>
                <c:pt idx="1607">
                  <c:v>245.0</c:v>
                </c:pt>
                <c:pt idx="1608">
                  <c:v>237.5</c:v>
                </c:pt>
                <c:pt idx="1609">
                  <c:v>254.5</c:v>
                </c:pt>
                <c:pt idx="1610">
                  <c:v>243.0</c:v>
                </c:pt>
                <c:pt idx="1611">
                  <c:v>253.0</c:v>
                </c:pt>
                <c:pt idx="1612">
                  <c:v>238.5</c:v>
                </c:pt>
                <c:pt idx="1613">
                  <c:v>241.5</c:v>
                </c:pt>
                <c:pt idx="1614">
                  <c:v>242.5</c:v>
                </c:pt>
                <c:pt idx="1615">
                  <c:v>236.5</c:v>
                </c:pt>
                <c:pt idx="1616">
                  <c:v>258.5</c:v>
                </c:pt>
                <c:pt idx="1617">
                  <c:v>238.5</c:v>
                </c:pt>
                <c:pt idx="1618">
                  <c:v>253.0</c:v>
                </c:pt>
                <c:pt idx="1619">
                  <c:v>265.0</c:v>
                </c:pt>
                <c:pt idx="1620">
                  <c:v>248.0</c:v>
                </c:pt>
                <c:pt idx="1621">
                  <c:v>259.0</c:v>
                </c:pt>
                <c:pt idx="1622">
                  <c:v>265.5</c:v>
                </c:pt>
                <c:pt idx="1623">
                  <c:v>252.5</c:v>
                </c:pt>
                <c:pt idx="1624">
                  <c:v>261.5</c:v>
                </c:pt>
                <c:pt idx="1625">
                  <c:v>253.5</c:v>
                </c:pt>
                <c:pt idx="1626">
                  <c:v>252.5</c:v>
                </c:pt>
                <c:pt idx="1627">
                  <c:v>266.5</c:v>
                </c:pt>
                <c:pt idx="1628">
                  <c:v>250.0</c:v>
                </c:pt>
                <c:pt idx="1629">
                  <c:v>272.5</c:v>
                </c:pt>
                <c:pt idx="1630">
                  <c:v>251.5</c:v>
                </c:pt>
                <c:pt idx="1631">
                  <c:v>253.5</c:v>
                </c:pt>
                <c:pt idx="1632">
                  <c:v>259.5</c:v>
                </c:pt>
                <c:pt idx="1633">
                  <c:v>258.0</c:v>
                </c:pt>
                <c:pt idx="1634">
                  <c:v>262.0</c:v>
                </c:pt>
                <c:pt idx="1635">
                  <c:v>271.0</c:v>
                </c:pt>
                <c:pt idx="1636">
                  <c:v>285.5</c:v>
                </c:pt>
                <c:pt idx="1637">
                  <c:v>274.5</c:v>
                </c:pt>
                <c:pt idx="1638">
                  <c:v>283.5</c:v>
                </c:pt>
                <c:pt idx="1639">
                  <c:v>276.5</c:v>
                </c:pt>
                <c:pt idx="1640">
                  <c:v>253.0</c:v>
                </c:pt>
                <c:pt idx="1641">
                  <c:v>263.0</c:v>
                </c:pt>
                <c:pt idx="1642">
                  <c:v>260.5</c:v>
                </c:pt>
                <c:pt idx="1643">
                  <c:v>265.5</c:v>
                </c:pt>
                <c:pt idx="1644">
                  <c:v>273.5</c:v>
                </c:pt>
                <c:pt idx="1645">
                  <c:v>268.5</c:v>
                </c:pt>
                <c:pt idx="1646">
                  <c:v>259.5</c:v>
                </c:pt>
                <c:pt idx="1647">
                  <c:v>265.5</c:v>
                </c:pt>
                <c:pt idx="1648">
                  <c:v>257.0</c:v>
                </c:pt>
                <c:pt idx="1649">
                  <c:v>261.5</c:v>
                </c:pt>
                <c:pt idx="1650">
                  <c:v>246.5</c:v>
                </c:pt>
                <c:pt idx="1651">
                  <c:v>250.0</c:v>
                </c:pt>
                <c:pt idx="1652">
                  <c:v>247.5</c:v>
                </c:pt>
                <c:pt idx="1653">
                  <c:v>254.5</c:v>
                </c:pt>
                <c:pt idx="1654">
                  <c:v>258.0</c:v>
                </c:pt>
                <c:pt idx="1655">
                  <c:v>257.5</c:v>
                </c:pt>
                <c:pt idx="1656">
                  <c:v>239.0</c:v>
                </c:pt>
                <c:pt idx="1657">
                  <c:v>232.0</c:v>
                </c:pt>
                <c:pt idx="1658">
                  <c:v>253.0</c:v>
                </c:pt>
                <c:pt idx="1659">
                  <c:v>248.0</c:v>
                </c:pt>
                <c:pt idx="1660">
                  <c:v>251.0</c:v>
                </c:pt>
                <c:pt idx="1661">
                  <c:v>241.0</c:v>
                </c:pt>
                <c:pt idx="1662">
                  <c:v>235.0</c:v>
                </c:pt>
                <c:pt idx="1663">
                  <c:v>265.0</c:v>
                </c:pt>
                <c:pt idx="1664">
                  <c:v>230.5</c:v>
                </c:pt>
                <c:pt idx="1665">
                  <c:v>244.0</c:v>
                </c:pt>
                <c:pt idx="1666">
                  <c:v>240.5</c:v>
                </c:pt>
                <c:pt idx="1667">
                  <c:v>228.0</c:v>
                </c:pt>
                <c:pt idx="1668">
                  <c:v>244.0</c:v>
                </c:pt>
                <c:pt idx="1669">
                  <c:v>229.0</c:v>
                </c:pt>
                <c:pt idx="1670">
                  <c:v>247.0</c:v>
                </c:pt>
                <c:pt idx="1671">
                  <c:v>255.0</c:v>
                </c:pt>
                <c:pt idx="1672">
                  <c:v>237.5</c:v>
                </c:pt>
                <c:pt idx="1673">
                  <c:v>241.5</c:v>
                </c:pt>
                <c:pt idx="1674">
                  <c:v>235.5</c:v>
                </c:pt>
                <c:pt idx="1675">
                  <c:v>245.0</c:v>
                </c:pt>
                <c:pt idx="1676">
                  <c:v>254.5</c:v>
                </c:pt>
                <c:pt idx="1677">
                  <c:v>236.0</c:v>
                </c:pt>
                <c:pt idx="1678">
                  <c:v>226.0</c:v>
                </c:pt>
                <c:pt idx="1679">
                  <c:v>243.0</c:v>
                </c:pt>
                <c:pt idx="1680">
                  <c:v>249.5</c:v>
                </c:pt>
                <c:pt idx="1681">
                  <c:v>246.0</c:v>
                </c:pt>
                <c:pt idx="1682">
                  <c:v>233.5</c:v>
                </c:pt>
                <c:pt idx="1683">
                  <c:v>226.5</c:v>
                </c:pt>
                <c:pt idx="1684">
                  <c:v>241.5</c:v>
                </c:pt>
                <c:pt idx="1685">
                  <c:v>227.0</c:v>
                </c:pt>
                <c:pt idx="1686">
                  <c:v>235.5</c:v>
                </c:pt>
                <c:pt idx="1687">
                  <c:v>243.0</c:v>
                </c:pt>
                <c:pt idx="1688">
                  <c:v>229.5</c:v>
                </c:pt>
                <c:pt idx="1689">
                  <c:v>225.5</c:v>
                </c:pt>
                <c:pt idx="1690">
                  <c:v>229.5</c:v>
                </c:pt>
                <c:pt idx="1691">
                  <c:v>232.0</c:v>
                </c:pt>
                <c:pt idx="1692">
                  <c:v>232.5</c:v>
                </c:pt>
                <c:pt idx="1693">
                  <c:v>237.5</c:v>
                </c:pt>
                <c:pt idx="1694">
                  <c:v>234.0</c:v>
                </c:pt>
                <c:pt idx="1695">
                  <c:v>232.0</c:v>
                </c:pt>
                <c:pt idx="1696">
                  <c:v>235.0</c:v>
                </c:pt>
                <c:pt idx="1697">
                  <c:v>245.0</c:v>
                </c:pt>
                <c:pt idx="1698">
                  <c:v>242.5</c:v>
                </c:pt>
                <c:pt idx="1699">
                  <c:v>235.0</c:v>
                </c:pt>
                <c:pt idx="1700">
                  <c:v>225.5</c:v>
                </c:pt>
                <c:pt idx="1701">
                  <c:v>225.5</c:v>
                </c:pt>
                <c:pt idx="1702">
                  <c:v>231.5</c:v>
                </c:pt>
                <c:pt idx="1703">
                  <c:v>232.0</c:v>
                </c:pt>
                <c:pt idx="1704">
                  <c:v>235.5</c:v>
                </c:pt>
                <c:pt idx="1705">
                  <c:v>243.5</c:v>
                </c:pt>
                <c:pt idx="1706">
                  <c:v>232.0</c:v>
                </c:pt>
                <c:pt idx="1707">
                  <c:v>229.0</c:v>
                </c:pt>
                <c:pt idx="1708">
                  <c:v>230.5</c:v>
                </c:pt>
                <c:pt idx="1709">
                  <c:v>232.5</c:v>
                </c:pt>
                <c:pt idx="1710">
                  <c:v>225.5</c:v>
                </c:pt>
                <c:pt idx="1711">
                  <c:v>231.0</c:v>
                </c:pt>
                <c:pt idx="1712">
                  <c:v>233.0</c:v>
                </c:pt>
                <c:pt idx="1713">
                  <c:v>219.0</c:v>
                </c:pt>
                <c:pt idx="1714">
                  <c:v>227.5</c:v>
                </c:pt>
                <c:pt idx="1715">
                  <c:v>230.0</c:v>
                </c:pt>
                <c:pt idx="1716">
                  <c:v>212.0</c:v>
                </c:pt>
                <c:pt idx="1717">
                  <c:v>211.5</c:v>
                </c:pt>
                <c:pt idx="1718">
                  <c:v>227.5</c:v>
                </c:pt>
                <c:pt idx="1719">
                  <c:v>222.5</c:v>
                </c:pt>
                <c:pt idx="1720">
                  <c:v>227.5</c:v>
                </c:pt>
                <c:pt idx="1721">
                  <c:v>222.5</c:v>
                </c:pt>
                <c:pt idx="1722">
                  <c:v>219.5</c:v>
                </c:pt>
                <c:pt idx="1723">
                  <c:v>232.0</c:v>
                </c:pt>
                <c:pt idx="1724">
                  <c:v>230.5</c:v>
                </c:pt>
                <c:pt idx="1725">
                  <c:v>232.5</c:v>
                </c:pt>
                <c:pt idx="1726">
                  <c:v>228.5</c:v>
                </c:pt>
                <c:pt idx="1727">
                  <c:v>231.0</c:v>
                </c:pt>
                <c:pt idx="1728">
                  <c:v>240.0</c:v>
                </c:pt>
                <c:pt idx="1729">
                  <c:v>211.0</c:v>
                </c:pt>
                <c:pt idx="1730">
                  <c:v>234.5</c:v>
                </c:pt>
                <c:pt idx="1731">
                  <c:v>234.0</c:v>
                </c:pt>
                <c:pt idx="1732">
                  <c:v>224.0</c:v>
                </c:pt>
                <c:pt idx="1733">
                  <c:v>229.5</c:v>
                </c:pt>
                <c:pt idx="1734">
                  <c:v>232.5</c:v>
                </c:pt>
                <c:pt idx="1735">
                  <c:v>221.0</c:v>
                </c:pt>
                <c:pt idx="1736">
                  <c:v>227.5</c:v>
                </c:pt>
                <c:pt idx="1737">
                  <c:v>219.5</c:v>
                </c:pt>
                <c:pt idx="1738">
                  <c:v>232.5</c:v>
                </c:pt>
                <c:pt idx="1739">
                  <c:v>235.0</c:v>
                </c:pt>
                <c:pt idx="1740">
                  <c:v>228.0</c:v>
                </c:pt>
                <c:pt idx="1741">
                  <c:v>222.0</c:v>
                </c:pt>
                <c:pt idx="1742">
                  <c:v>215.0</c:v>
                </c:pt>
                <c:pt idx="1743">
                  <c:v>243.0</c:v>
                </c:pt>
                <c:pt idx="1744">
                  <c:v>209.0</c:v>
                </c:pt>
                <c:pt idx="1745">
                  <c:v>225.5</c:v>
                </c:pt>
                <c:pt idx="1746">
                  <c:v>219.5</c:v>
                </c:pt>
                <c:pt idx="1747">
                  <c:v>225.5</c:v>
                </c:pt>
                <c:pt idx="1748">
                  <c:v>209.0</c:v>
                </c:pt>
                <c:pt idx="1749">
                  <c:v>216.0</c:v>
                </c:pt>
                <c:pt idx="1750">
                  <c:v>224.0</c:v>
                </c:pt>
                <c:pt idx="1751">
                  <c:v>226.5</c:v>
                </c:pt>
                <c:pt idx="1752">
                  <c:v>217.0</c:v>
                </c:pt>
                <c:pt idx="1753">
                  <c:v>223.0</c:v>
                </c:pt>
                <c:pt idx="1754">
                  <c:v>212.0</c:v>
                </c:pt>
                <c:pt idx="1755">
                  <c:v>200.0</c:v>
                </c:pt>
                <c:pt idx="1756">
                  <c:v>214.5</c:v>
                </c:pt>
                <c:pt idx="1757">
                  <c:v>225.0</c:v>
                </c:pt>
                <c:pt idx="1758">
                  <c:v>224.0</c:v>
                </c:pt>
                <c:pt idx="1759">
                  <c:v>226.5</c:v>
                </c:pt>
                <c:pt idx="1760">
                  <c:v>218.5</c:v>
                </c:pt>
                <c:pt idx="1761">
                  <c:v>215.5</c:v>
                </c:pt>
                <c:pt idx="1762">
                  <c:v>210.5</c:v>
                </c:pt>
                <c:pt idx="1763">
                  <c:v>223.5</c:v>
                </c:pt>
                <c:pt idx="1764">
                  <c:v>215.0</c:v>
                </c:pt>
                <c:pt idx="1765">
                  <c:v>212.5</c:v>
                </c:pt>
                <c:pt idx="1766">
                  <c:v>205.5</c:v>
                </c:pt>
                <c:pt idx="1767">
                  <c:v>219.0</c:v>
                </c:pt>
                <c:pt idx="1768">
                  <c:v>214.0</c:v>
                </c:pt>
                <c:pt idx="1769">
                  <c:v>222.5</c:v>
                </c:pt>
                <c:pt idx="1770">
                  <c:v>227.5</c:v>
                </c:pt>
                <c:pt idx="1771">
                  <c:v>218.5</c:v>
                </c:pt>
                <c:pt idx="1772">
                  <c:v>216.5</c:v>
                </c:pt>
                <c:pt idx="1773">
                  <c:v>212.5</c:v>
                </c:pt>
                <c:pt idx="1774">
                  <c:v>213.5</c:v>
                </c:pt>
                <c:pt idx="1775">
                  <c:v>214.5</c:v>
                </c:pt>
                <c:pt idx="1776">
                  <c:v>219.5</c:v>
                </c:pt>
                <c:pt idx="1777">
                  <c:v>211.5</c:v>
                </c:pt>
                <c:pt idx="1778">
                  <c:v>205.5</c:v>
                </c:pt>
                <c:pt idx="1779">
                  <c:v>215.5</c:v>
                </c:pt>
                <c:pt idx="1780">
                  <c:v>225.0</c:v>
                </c:pt>
                <c:pt idx="1781">
                  <c:v>212.0</c:v>
                </c:pt>
                <c:pt idx="1782">
                  <c:v>217.5</c:v>
                </c:pt>
                <c:pt idx="1783">
                  <c:v>218.0</c:v>
                </c:pt>
                <c:pt idx="1784">
                  <c:v>206.5</c:v>
                </c:pt>
                <c:pt idx="1785">
                  <c:v>217.5</c:v>
                </c:pt>
                <c:pt idx="1786">
                  <c:v>206.5</c:v>
                </c:pt>
                <c:pt idx="1787">
                  <c:v>223.5</c:v>
                </c:pt>
                <c:pt idx="1788">
                  <c:v>215.5</c:v>
                </c:pt>
                <c:pt idx="1789">
                  <c:v>213.5</c:v>
                </c:pt>
                <c:pt idx="1790">
                  <c:v>215.0</c:v>
                </c:pt>
                <c:pt idx="1791">
                  <c:v>223.5</c:v>
                </c:pt>
                <c:pt idx="1792">
                  <c:v>219.0</c:v>
                </c:pt>
                <c:pt idx="1793">
                  <c:v>228.5</c:v>
                </c:pt>
                <c:pt idx="1794">
                  <c:v>209.0</c:v>
                </c:pt>
                <c:pt idx="1795">
                  <c:v>210.5</c:v>
                </c:pt>
                <c:pt idx="1796">
                  <c:v>220.0</c:v>
                </c:pt>
                <c:pt idx="1797">
                  <c:v>217.0</c:v>
                </c:pt>
                <c:pt idx="1798">
                  <c:v>214.5</c:v>
                </c:pt>
                <c:pt idx="1799">
                  <c:v>216.5</c:v>
                </c:pt>
                <c:pt idx="1800">
                  <c:v>208.5</c:v>
                </c:pt>
                <c:pt idx="1801">
                  <c:v>218.5</c:v>
                </c:pt>
                <c:pt idx="1802">
                  <c:v>228.5</c:v>
                </c:pt>
                <c:pt idx="1803">
                  <c:v>222.0</c:v>
                </c:pt>
                <c:pt idx="1804">
                  <c:v>217.5</c:v>
                </c:pt>
                <c:pt idx="1805">
                  <c:v>211.5</c:v>
                </c:pt>
                <c:pt idx="1806">
                  <c:v>225.0</c:v>
                </c:pt>
                <c:pt idx="1807">
                  <c:v>216.5</c:v>
                </c:pt>
                <c:pt idx="1808">
                  <c:v>222.0</c:v>
                </c:pt>
                <c:pt idx="1809">
                  <c:v>230.5</c:v>
                </c:pt>
                <c:pt idx="1810">
                  <c:v>217.0</c:v>
                </c:pt>
                <c:pt idx="1811">
                  <c:v>219.5</c:v>
                </c:pt>
                <c:pt idx="1812">
                  <c:v>219.5</c:v>
                </c:pt>
                <c:pt idx="1813">
                  <c:v>207.5</c:v>
                </c:pt>
                <c:pt idx="1814">
                  <c:v>218.5</c:v>
                </c:pt>
                <c:pt idx="1815">
                  <c:v>210.5</c:v>
                </c:pt>
                <c:pt idx="1816">
                  <c:v>226.0</c:v>
                </c:pt>
                <c:pt idx="1817">
                  <c:v>219.0</c:v>
                </c:pt>
                <c:pt idx="1818">
                  <c:v>217.5</c:v>
                </c:pt>
                <c:pt idx="1819">
                  <c:v>217.0</c:v>
                </c:pt>
                <c:pt idx="1820">
                  <c:v>225.5</c:v>
                </c:pt>
                <c:pt idx="1821">
                  <c:v>227.0</c:v>
                </c:pt>
                <c:pt idx="1822">
                  <c:v>202.5</c:v>
                </c:pt>
                <c:pt idx="1823">
                  <c:v>206.5</c:v>
                </c:pt>
                <c:pt idx="1824">
                  <c:v>213.0</c:v>
                </c:pt>
                <c:pt idx="1825">
                  <c:v>210.0</c:v>
                </c:pt>
                <c:pt idx="1826">
                  <c:v>215.5</c:v>
                </c:pt>
                <c:pt idx="1827">
                  <c:v>224.5</c:v>
                </c:pt>
                <c:pt idx="1828">
                  <c:v>206.0</c:v>
                </c:pt>
                <c:pt idx="1829">
                  <c:v>218.5</c:v>
                </c:pt>
                <c:pt idx="1830">
                  <c:v>226.5</c:v>
                </c:pt>
                <c:pt idx="1831">
                  <c:v>222.5</c:v>
                </c:pt>
                <c:pt idx="1832">
                  <c:v>224.5</c:v>
                </c:pt>
                <c:pt idx="1833">
                  <c:v>203.0</c:v>
                </c:pt>
                <c:pt idx="1834">
                  <c:v>209.5</c:v>
                </c:pt>
                <c:pt idx="1835">
                  <c:v>228.0</c:v>
                </c:pt>
                <c:pt idx="1836">
                  <c:v>217.0</c:v>
                </c:pt>
                <c:pt idx="1837">
                  <c:v>217.5</c:v>
                </c:pt>
                <c:pt idx="1838">
                  <c:v>204.5</c:v>
                </c:pt>
                <c:pt idx="1839">
                  <c:v>206.0</c:v>
                </c:pt>
                <c:pt idx="1840">
                  <c:v>215.0</c:v>
                </c:pt>
                <c:pt idx="1841">
                  <c:v>213.5</c:v>
                </c:pt>
                <c:pt idx="1842">
                  <c:v>210.5</c:v>
                </c:pt>
                <c:pt idx="1843">
                  <c:v>211.5</c:v>
                </c:pt>
                <c:pt idx="1844">
                  <c:v>204.0</c:v>
                </c:pt>
                <c:pt idx="1845">
                  <c:v>215.5</c:v>
                </c:pt>
                <c:pt idx="1846">
                  <c:v>224.0</c:v>
                </c:pt>
                <c:pt idx="1847">
                  <c:v>212.5</c:v>
                </c:pt>
                <c:pt idx="1848">
                  <c:v>211.5</c:v>
                </c:pt>
                <c:pt idx="1849">
                  <c:v>215.0</c:v>
                </c:pt>
                <c:pt idx="1850">
                  <c:v>200.5</c:v>
                </c:pt>
                <c:pt idx="1851">
                  <c:v>215.5</c:v>
                </c:pt>
                <c:pt idx="1852">
                  <c:v>213.5</c:v>
                </c:pt>
                <c:pt idx="1853">
                  <c:v>212.5</c:v>
                </c:pt>
                <c:pt idx="1854">
                  <c:v>198.5</c:v>
                </c:pt>
                <c:pt idx="1855">
                  <c:v>224.5</c:v>
                </c:pt>
                <c:pt idx="1856">
                  <c:v>211.5</c:v>
                </c:pt>
                <c:pt idx="1857">
                  <c:v>211.5</c:v>
                </c:pt>
                <c:pt idx="1858">
                  <c:v>210.5</c:v>
                </c:pt>
                <c:pt idx="1859">
                  <c:v>212.5</c:v>
                </c:pt>
                <c:pt idx="1860">
                  <c:v>208.5</c:v>
                </c:pt>
                <c:pt idx="1861">
                  <c:v>215.0</c:v>
                </c:pt>
                <c:pt idx="1862">
                  <c:v>207.5</c:v>
                </c:pt>
                <c:pt idx="1863">
                  <c:v>211.0</c:v>
                </c:pt>
                <c:pt idx="1864">
                  <c:v>231.5</c:v>
                </c:pt>
                <c:pt idx="1865">
                  <c:v>220.0</c:v>
                </c:pt>
                <c:pt idx="1866">
                  <c:v>211.5</c:v>
                </c:pt>
                <c:pt idx="1867">
                  <c:v>222.0</c:v>
                </c:pt>
                <c:pt idx="1868">
                  <c:v>212.5</c:v>
                </c:pt>
                <c:pt idx="1869">
                  <c:v>206.5</c:v>
                </c:pt>
                <c:pt idx="1870">
                  <c:v>217.5</c:v>
                </c:pt>
                <c:pt idx="1871">
                  <c:v>210.0</c:v>
                </c:pt>
                <c:pt idx="1872">
                  <c:v>216.5</c:v>
                </c:pt>
                <c:pt idx="1873">
                  <c:v>215.0</c:v>
                </c:pt>
                <c:pt idx="1874">
                  <c:v>215.5</c:v>
                </c:pt>
                <c:pt idx="1875">
                  <c:v>216.5</c:v>
                </c:pt>
                <c:pt idx="1876">
                  <c:v>207.0</c:v>
                </c:pt>
                <c:pt idx="1877">
                  <c:v>201.5</c:v>
                </c:pt>
                <c:pt idx="1878">
                  <c:v>202.5</c:v>
                </c:pt>
                <c:pt idx="1879">
                  <c:v>201.5</c:v>
                </c:pt>
                <c:pt idx="1880">
                  <c:v>196.5</c:v>
                </c:pt>
                <c:pt idx="1881">
                  <c:v>214.0</c:v>
                </c:pt>
                <c:pt idx="1882">
                  <c:v>202.5</c:v>
                </c:pt>
                <c:pt idx="1883">
                  <c:v>226.5</c:v>
                </c:pt>
                <c:pt idx="1884">
                  <c:v>202.0</c:v>
                </c:pt>
                <c:pt idx="1885">
                  <c:v>217.0</c:v>
                </c:pt>
                <c:pt idx="1886">
                  <c:v>206.0</c:v>
                </c:pt>
                <c:pt idx="1887">
                  <c:v>218.5</c:v>
                </c:pt>
                <c:pt idx="1888">
                  <c:v>209.0</c:v>
                </c:pt>
                <c:pt idx="1889">
                  <c:v>203.0</c:v>
                </c:pt>
                <c:pt idx="1890">
                  <c:v>215.5</c:v>
                </c:pt>
                <c:pt idx="1891">
                  <c:v>211.0</c:v>
                </c:pt>
                <c:pt idx="1892">
                  <c:v>218.5</c:v>
                </c:pt>
                <c:pt idx="1893">
                  <c:v>212.5</c:v>
                </c:pt>
                <c:pt idx="1894">
                  <c:v>211.0</c:v>
                </c:pt>
                <c:pt idx="1895">
                  <c:v>215.5</c:v>
                </c:pt>
                <c:pt idx="1896">
                  <c:v>201.0</c:v>
                </c:pt>
                <c:pt idx="1897">
                  <c:v>210.5</c:v>
                </c:pt>
                <c:pt idx="1898">
                  <c:v>218.0</c:v>
                </c:pt>
                <c:pt idx="1899">
                  <c:v>222.5</c:v>
                </c:pt>
                <c:pt idx="1900">
                  <c:v>211.5</c:v>
                </c:pt>
                <c:pt idx="1901">
                  <c:v>211.5</c:v>
                </c:pt>
                <c:pt idx="1902">
                  <c:v>213.0</c:v>
                </c:pt>
                <c:pt idx="1903">
                  <c:v>213.5</c:v>
                </c:pt>
                <c:pt idx="1904">
                  <c:v>203.5</c:v>
                </c:pt>
                <c:pt idx="1905">
                  <c:v>202.0</c:v>
                </c:pt>
                <c:pt idx="1906">
                  <c:v>209.0</c:v>
                </c:pt>
                <c:pt idx="1907">
                  <c:v>202.0</c:v>
                </c:pt>
                <c:pt idx="1908">
                  <c:v>205.5</c:v>
                </c:pt>
                <c:pt idx="1909">
                  <c:v>211.0</c:v>
                </c:pt>
                <c:pt idx="1910">
                  <c:v>202.0</c:v>
                </c:pt>
                <c:pt idx="1911">
                  <c:v>205.5</c:v>
                </c:pt>
                <c:pt idx="1912">
                  <c:v>198.0</c:v>
                </c:pt>
                <c:pt idx="1913">
                  <c:v>192.0</c:v>
                </c:pt>
                <c:pt idx="1914">
                  <c:v>226.0</c:v>
                </c:pt>
                <c:pt idx="1915">
                  <c:v>200.0</c:v>
                </c:pt>
                <c:pt idx="1916">
                  <c:v>194.5</c:v>
                </c:pt>
                <c:pt idx="1917">
                  <c:v>200.5</c:v>
                </c:pt>
                <c:pt idx="1918">
                  <c:v>199.5</c:v>
                </c:pt>
                <c:pt idx="1919">
                  <c:v>211.5</c:v>
                </c:pt>
                <c:pt idx="1920">
                  <c:v>209.5</c:v>
                </c:pt>
                <c:pt idx="1921">
                  <c:v>197.0</c:v>
                </c:pt>
                <c:pt idx="1922">
                  <c:v>205.5</c:v>
                </c:pt>
                <c:pt idx="1923">
                  <c:v>211.5</c:v>
                </c:pt>
                <c:pt idx="1924">
                  <c:v>215.0</c:v>
                </c:pt>
                <c:pt idx="1925">
                  <c:v>204.0</c:v>
                </c:pt>
                <c:pt idx="1926">
                  <c:v>213.0</c:v>
                </c:pt>
                <c:pt idx="1927">
                  <c:v>205.0</c:v>
                </c:pt>
                <c:pt idx="1928">
                  <c:v>207.0</c:v>
                </c:pt>
                <c:pt idx="1929">
                  <c:v>210.5</c:v>
                </c:pt>
                <c:pt idx="1930">
                  <c:v>207.0</c:v>
                </c:pt>
                <c:pt idx="1931">
                  <c:v>206.0</c:v>
                </c:pt>
                <c:pt idx="1932">
                  <c:v>208.5</c:v>
                </c:pt>
                <c:pt idx="1933">
                  <c:v>208.5</c:v>
                </c:pt>
                <c:pt idx="1934">
                  <c:v>204.5</c:v>
                </c:pt>
                <c:pt idx="1935">
                  <c:v>214.5</c:v>
                </c:pt>
                <c:pt idx="1936">
                  <c:v>202.0</c:v>
                </c:pt>
                <c:pt idx="1937">
                  <c:v>208.0</c:v>
                </c:pt>
                <c:pt idx="1938">
                  <c:v>201.0</c:v>
                </c:pt>
                <c:pt idx="1939">
                  <c:v>193.0</c:v>
                </c:pt>
                <c:pt idx="1940">
                  <c:v>213.0</c:v>
                </c:pt>
                <c:pt idx="1941">
                  <c:v>212.0</c:v>
                </c:pt>
                <c:pt idx="1942">
                  <c:v>215.0</c:v>
                </c:pt>
                <c:pt idx="1943">
                  <c:v>201.0</c:v>
                </c:pt>
                <c:pt idx="1944">
                  <c:v>206.0</c:v>
                </c:pt>
                <c:pt idx="1945">
                  <c:v>215.5</c:v>
                </c:pt>
                <c:pt idx="1946">
                  <c:v>214.5</c:v>
                </c:pt>
                <c:pt idx="1947">
                  <c:v>210.0</c:v>
                </c:pt>
                <c:pt idx="1948">
                  <c:v>209.5</c:v>
                </c:pt>
                <c:pt idx="1949">
                  <c:v>210.0</c:v>
                </c:pt>
                <c:pt idx="1950">
                  <c:v>206.0</c:v>
                </c:pt>
                <c:pt idx="1951">
                  <c:v>215.5</c:v>
                </c:pt>
                <c:pt idx="1952">
                  <c:v>203.0</c:v>
                </c:pt>
                <c:pt idx="1953">
                  <c:v>210.5</c:v>
                </c:pt>
                <c:pt idx="1954">
                  <c:v>200.0</c:v>
                </c:pt>
                <c:pt idx="1955">
                  <c:v>203.0</c:v>
                </c:pt>
                <c:pt idx="1956">
                  <c:v>214.5</c:v>
                </c:pt>
                <c:pt idx="1957">
                  <c:v>203.0</c:v>
                </c:pt>
                <c:pt idx="1958">
                  <c:v>204.5</c:v>
                </c:pt>
                <c:pt idx="1959">
                  <c:v>201.0</c:v>
                </c:pt>
                <c:pt idx="1960">
                  <c:v>205.5</c:v>
                </c:pt>
                <c:pt idx="1961">
                  <c:v>204.0</c:v>
                </c:pt>
                <c:pt idx="1962">
                  <c:v>217.0</c:v>
                </c:pt>
                <c:pt idx="1963">
                  <c:v>201.5</c:v>
                </c:pt>
                <c:pt idx="1964">
                  <c:v>202.0</c:v>
                </c:pt>
                <c:pt idx="1965">
                  <c:v>209.5</c:v>
                </c:pt>
                <c:pt idx="1966">
                  <c:v>201.0</c:v>
                </c:pt>
                <c:pt idx="1967">
                  <c:v>216.5</c:v>
                </c:pt>
                <c:pt idx="1968">
                  <c:v>213.5</c:v>
                </c:pt>
                <c:pt idx="1969">
                  <c:v>209.0</c:v>
                </c:pt>
                <c:pt idx="1970">
                  <c:v>209.0</c:v>
                </c:pt>
                <c:pt idx="1971">
                  <c:v>208.0</c:v>
                </c:pt>
                <c:pt idx="1972">
                  <c:v>219.0</c:v>
                </c:pt>
                <c:pt idx="1973">
                  <c:v>212.5</c:v>
                </c:pt>
                <c:pt idx="1974">
                  <c:v>191.5</c:v>
                </c:pt>
                <c:pt idx="1975">
                  <c:v>218.0</c:v>
                </c:pt>
                <c:pt idx="1976">
                  <c:v>222.0</c:v>
                </c:pt>
                <c:pt idx="1977">
                  <c:v>207.0</c:v>
                </c:pt>
                <c:pt idx="1978">
                  <c:v>212.0</c:v>
                </c:pt>
                <c:pt idx="1979">
                  <c:v>205.0</c:v>
                </c:pt>
                <c:pt idx="1980">
                  <c:v>202.0</c:v>
                </c:pt>
                <c:pt idx="1981">
                  <c:v>214.0</c:v>
                </c:pt>
                <c:pt idx="1982">
                  <c:v>212.0</c:v>
                </c:pt>
                <c:pt idx="1983">
                  <c:v>200.0</c:v>
                </c:pt>
                <c:pt idx="1984">
                  <c:v>210.0</c:v>
                </c:pt>
                <c:pt idx="1985">
                  <c:v>224.5</c:v>
                </c:pt>
                <c:pt idx="1986">
                  <c:v>199.5</c:v>
                </c:pt>
                <c:pt idx="1987">
                  <c:v>213.0</c:v>
                </c:pt>
                <c:pt idx="1988">
                  <c:v>203.0</c:v>
                </c:pt>
                <c:pt idx="1989">
                  <c:v>214.0</c:v>
                </c:pt>
                <c:pt idx="1990">
                  <c:v>212.5</c:v>
                </c:pt>
                <c:pt idx="1991">
                  <c:v>218.5</c:v>
                </c:pt>
                <c:pt idx="1992">
                  <c:v>212.5</c:v>
                </c:pt>
                <c:pt idx="1993">
                  <c:v>208.5</c:v>
                </c:pt>
                <c:pt idx="1994">
                  <c:v>209.0</c:v>
                </c:pt>
                <c:pt idx="1995">
                  <c:v>207.5</c:v>
                </c:pt>
                <c:pt idx="1996">
                  <c:v>209.5</c:v>
                </c:pt>
                <c:pt idx="1997">
                  <c:v>201.5</c:v>
                </c:pt>
                <c:pt idx="1998">
                  <c:v>204.0</c:v>
                </c:pt>
                <c:pt idx="1999">
                  <c:v>204.5</c:v>
                </c:pt>
                <c:pt idx="2000">
                  <c:v>210.0</c:v>
                </c:pt>
                <c:pt idx="2001">
                  <c:v>218.5</c:v>
                </c:pt>
                <c:pt idx="2002">
                  <c:v>212.0</c:v>
                </c:pt>
                <c:pt idx="2003">
                  <c:v>206.5</c:v>
                </c:pt>
                <c:pt idx="2004">
                  <c:v>205.0</c:v>
                </c:pt>
                <c:pt idx="2005">
                  <c:v>202.0</c:v>
                </c:pt>
                <c:pt idx="2006">
                  <c:v>180.0</c:v>
                </c:pt>
                <c:pt idx="2007">
                  <c:v>198.0</c:v>
                </c:pt>
                <c:pt idx="2008">
                  <c:v>206.5</c:v>
                </c:pt>
                <c:pt idx="2009">
                  <c:v>211.5</c:v>
                </c:pt>
                <c:pt idx="2010">
                  <c:v>204.5</c:v>
                </c:pt>
                <c:pt idx="2011">
                  <c:v>215.0</c:v>
                </c:pt>
                <c:pt idx="2012">
                  <c:v>211.0</c:v>
                </c:pt>
                <c:pt idx="2013">
                  <c:v>210.5</c:v>
                </c:pt>
                <c:pt idx="2014">
                  <c:v>210.0</c:v>
                </c:pt>
                <c:pt idx="2015">
                  <c:v>200.5</c:v>
                </c:pt>
                <c:pt idx="2016">
                  <c:v>214.5</c:v>
                </c:pt>
                <c:pt idx="2017">
                  <c:v>210.5</c:v>
                </c:pt>
                <c:pt idx="2018">
                  <c:v>208.0</c:v>
                </c:pt>
                <c:pt idx="2019">
                  <c:v>208.0</c:v>
                </c:pt>
                <c:pt idx="2020">
                  <c:v>202.5</c:v>
                </c:pt>
                <c:pt idx="2021">
                  <c:v>195.0</c:v>
                </c:pt>
                <c:pt idx="2022">
                  <c:v>202.0</c:v>
                </c:pt>
                <c:pt idx="2023">
                  <c:v>198.0</c:v>
                </c:pt>
                <c:pt idx="2024">
                  <c:v>199.0</c:v>
                </c:pt>
                <c:pt idx="2025">
                  <c:v>200.5</c:v>
                </c:pt>
                <c:pt idx="2026">
                  <c:v>213.5</c:v>
                </c:pt>
                <c:pt idx="2027">
                  <c:v>213.5</c:v>
                </c:pt>
                <c:pt idx="2028">
                  <c:v>206.0</c:v>
                </c:pt>
                <c:pt idx="2029">
                  <c:v>208.5</c:v>
                </c:pt>
                <c:pt idx="2030">
                  <c:v>212.5</c:v>
                </c:pt>
                <c:pt idx="2031">
                  <c:v>202.0</c:v>
                </c:pt>
                <c:pt idx="2032">
                  <c:v>185.0</c:v>
                </c:pt>
                <c:pt idx="2033">
                  <c:v>202.0</c:v>
                </c:pt>
                <c:pt idx="2034">
                  <c:v>190.5</c:v>
                </c:pt>
                <c:pt idx="2035">
                  <c:v>205.0</c:v>
                </c:pt>
                <c:pt idx="2036">
                  <c:v>189.5</c:v>
                </c:pt>
                <c:pt idx="2037">
                  <c:v>205.5</c:v>
                </c:pt>
                <c:pt idx="2038">
                  <c:v>209.5</c:v>
                </c:pt>
                <c:pt idx="2039">
                  <c:v>201.5</c:v>
                </c:pt>
                <c:pt idx="2040">
                  <c:v>198.5</c:v>
                </c:pt>
                <c:pt idx="2041">
                  <c:v>194.0</c:v>
                </c:pt>
                <c:pt idx="2042">
                  <c:v>192.5</c:v>
                </c:pt>
                <c:pt idx="2043">
                  <c:v>207.0</c:v>
                </c:pt>
                <c:pt idx="2044">
                  <c:v>208.5</c:v>
                </c:pt>
                <c:pt idx="2045">
                  <c:v>205.0</c:v>
                </c:pt>
                <c:pt idx="2046">
                  <c:v>206.5</c:v>
                </c:pt>
                <c:pt idx="2047">
                  <c:v>211.5</c:v>
                </c:pt>
                <c:pt idx="2048">
                  <c:v>205.5</c:v>
                </c:pt>
                <c:pt idx="2049">
                  <c:v>200.5</c:v>
                </c:pt>
                <c:pt idx="2050">
                  <c:v>202.5</c:v>
                </c:pt>
                <c:pt idx="2051">
                  <c:v>205.0</c:v>
                </c:pt>
                <c:pt idx="2052">
                  <c:v>191.0</c:v>
                </c:pt>
                <c:pt idx="2053">
                  <c:v>204.5</c:v>
                </c:pt>
                <c:pt idx="2054">
                  <c:v>193.0</c:v>
                </c:pt>
                <c:pt idx="2055">
                  <c:v>194.0</c:v>
                </c:pt>
                <c:pt idx="2056">
                  <c:v>197.0</c:v>
                </c:pt>
                <c:pt idx="2057">
                  <c:v>190.0</c:v>
                </c:pt>
                <c:pt idx="2058">
                  <c:v>203.0</c:v>
                </c:pt>
                <c:pt idx="2059">
                  <c:v>200.5</c:v>
                </c:pt>
                <c:pt idx="2060">
                  <c:v>183.5</c:v>
                </c:pt>
                <c:pt idx="2061">
                  <c:v>195.0</c:v>
                </c:pt>
                <c:pt idx="2062">
                  <c:v>192.5</c:v>
                </c:pt>
                <c:pt idx="2063">
                  <c:v>197.5</c:v>
                </c:pt>
                <c:pt idx="2064">
                  <c:v>201.5</c:v>
                </c:pt>
                <c:pt idx="2065">
                  <c:v>208.0</c:v>
                </c:pt>
                <c:pt idx="2066">
                  <c:v>200.0</c:v>
                </c:pt>
                <c:pt idx="2067">
                  <c:v>199.5</c:v>
                </c:pt>
                <c:pt idx="2068">
                  <c:v>189.5</c:v>
                </c:pt>
                <c:pt idx="2069">
                  <c:v>196.0</c:v>
                </c:pt>
                <c:pt idx="2070">
                  <c:v>210.5</c:v>
                </c:pt>
                <c:pt idx="2071">
                  <c:v>195.5</c:v>
                </c:pt>
                <c:pt idx="2072">
                  <c:v>193.5</c:v>
                </c:pt>
                <c:pt idx="2073">
                  <c:v>182.0</c:v>
                </c:pt>
                <c:pt idx="2074">
                  <c:v>194.0</c:v>
                </c:pt>
                <c:pt idx="2075">
                  <c:v>189.5</c:v>
                </c:pt>
                <c:pt idx="2076">
                  <c:v>200.5</c:v>
                </c:pt>
                <c:pt idx="2077">
                  <c:v>205.0</c:v>
                </c:pt>
                <c:pt idx="2078">
                  <c:v>198.5</c:v>
                </c:pt>
                <c:pt idx="2079">
                  <c:v>194.5</c:v>
                </c:pt>
                <c:pt idx="2080">
                  <c:v>204.5</c:v>
                </c:pt>
                <c:pt idx="2081">
                  <c:v>200.0</c:v>
                </c:pt>
                <c:pt idx="2082">
                  <c:v>206.5</c:v>
                </c:pt>
                <c:pt idx="2083">
                  <c:v>180.0</c:v>
                </c:pt>
                <c:pt idx="2084">
                  <c:v>196.0</c:v>
                </c:pt>
                <c:pt idx="2085">
                  <c:v>192.5</c:v>
                </c:pt>
                <c:pt idx="2086">
                  <c:v>191.0</c:v>
                </c:pt>
                <c:pt idx="2087">
                  <c:v>197.5</c:v>
                </c:pt>
                <c:pt idx="2088">
                  <c:v>177.5</c:v>
                </c:pt>
                <c:pt idx="2089">
                  <c:v>192.5</c:v>
                </c:pt>
                <c:pt idx="2090">
                  <c:v>198.0</c:v>
                </c:pt>
                <c:pt idx="2091">
                  <c:v>181.5</c:v>
                </c:pt>
                <c:pt idx="2092">
                  <c:v>207.0</c:v>
                </c:pt>
                <c:pt idx="2093">
                  <c:v>201.0</c:v>
                </c:pt>
                <c:pt idx="2094">
                  <c:v>194.5</c:v>
                </c:pt>
                <c:pt idx="2095">
                  <c:v>190.5</c:v>
                </c:pt>
                <c:pt idx="2096">
                  <c:v>207.0</c:v>
                </c:pt>
                <c:pt idx="2097">
                  <c:v>200.5</c:v>
                </c:pt>
                <c:pt idx="2098">
                  <c:v>203.5</c:v>
                </c:pt>
                <c:pt idx="2099">
                  <c:v>189.0</c:v>
                </c:pt>
                <c:pt idx="2100">
                  <c:v>193.5</c:v>
                </c:pt>
                <c:pt idx="2101">
                  <c:v>212.5</c:v>
                </c:pt>
                <c:pt idx="2102">
                  <c:v>193.0</c:v>
                </c:pt>
                <c:pt idx="2103">
                  <c:v>187.0</c:v>
                </c:pt>
                <c:pt idx="2104">
                  <c:v>199.5</c:v>
                </c:pt>
                <c:pt idx="2105">
                  <c:v>197.5</c:v>
                </c:pt>
                <c:pt idx="2106">
                  <c:v>204.0</c:v>
                </c:pt>
                <c:pt idx="2107">
                  <c:v>189.5</c:v>
                </c:pt>
                <c:pt idx="2108">
                  <c:v>207.0</c:v>
                </c:pt>
                <c:pt idx="2109">
                  <c:v>191.0</c:v>
                </c:pt>
                <c:pt idx="2110">
                  <c:v>201.0</c:v>
                </c:pt>
                <c:pt idx="2111">
                  <c:v>203.0</c:v>
                </c:pt>
                <c:pt idx="2112">
                  <c:v>192.0</c:v>
                </c:pt>
                <c:pt idx="2113">
                  <c:v>183.5</c:v>
                </c:pt>
                <c:pt idx="2114">
                  <c:v>196.5</c:v>
                </c:pt>
                <c:pt idx="2115">
                  <c:v>192.0</c:v>
                </c:pt>
                <c:pt idx="2116">
                  <c:v>193.5</c:v>
                </c:pt>
                <c:pt idx="2117">
                  <c:v>192.5</c:v>
                </c:pt>
                <c:pt idx="2118">
                  <c:v>208.0</c:v>
                </c:pt>
                <c:pt idx="2119">
                  <c:v>199.5</c:v>
                </c:pt>
                <c:pt idx="2120">
                  <c:v>190.0</c:v>
                </c:pt>
                <c:pt idx="2121">
                  <c:v>194.0</c:v>
                </c:pt>
                <c:pt idx="2122">
                  <c:v>198.0</c:v>
                </c:pt>
                <c:pt idx="2123">
                  <c:v>196.0</c:v>
                </c:pt>
                <c:pt idx="2124">
                  <c:v>194.0</c:v>
                </c:pt>
                <c:pt idx="2125">
                  <c:v>197.5</c:v>
                </c:pt>
                <c:pt idx="2126">
                  <c:v>198.0</c:v>
                </c:pt>
                <c:pt idx="2127">
                  <c:v>201.0</c:v>
                </c:pt>
                <c:pt idx="2128">
                  <c:v>195.5</c:v>
                </c:pt>
                <c:pt idx="2129">
                  <c:v>194.5</c:v>
                </c:pt>
                <c:pt idx="2130">
                  <c:v>201.5</c:v>
                </c:pt>
                <c:pt idx="2131">
                  <c:v>183.0</c:v>
                </c:pt>
                <c:pt idx="2132">
                  <c:v>200.0</c:v>
                </c:pt>
                <c:pt idx="2133">
                  <c:v>183.0</c:v>
                </c:pt>
                <c:pt idx="2134">
                  <c:v>177.0</c:v>
                </c:pt>
                <c:pt idx="2135">
                  <c:v>186.5</c:v>
                </c:pt>
                <c:pt idx="2136">
                  <c:v>191.0</c:v>
                </c:pt>
                <c:pt idx="2137">
                  <c:v>210.0</c:v>
                </c:pt>
                <c:pt idx="2138">
                  <c:v>193.0</c:v>
                </c:pt>
                <c:pt idx="2139">
                  <c:v>201.5</c:v>
                </c:pt>
                <c:pt idx="2140">
                  <c:v>179.5</c:v>
                </c:pt>
                <c:pt idx="2141">
                  <c:v>206.5</c:v>
                </c:pt>
                <c:pt idx="2142">
                  <c:v>196.5</c:v>
                </c:pt>
                <c:pt idx="2143">
                  <c:v>196.5</c:v>
                </c:pt>
                <c:pt idx="2144">
                  <c:v>194.5</c:v>
                </c:pt>
                <c:pt idx="2145">
                  <c:v>215.5</c:v>
                </c:pt>
                <c:pt idx="2146">
                  <c:v>198.0</c:v>
                </c:pt>
                <c:pt idx="2147">
                  <c:v>196.5</c:v>
                </c:pt>
                <c:pt idx="2148">
                  <c:v>193.0</c:v>
                </c:pt>
                <c:pt idx="2149">
                  <c:v>200.0</c:v>
                </c:pt>
                <c:pt idx="2150">
                  <c:v>196.0</c:v>
                </c:pt>
                <c:pt idx="2151">
                  <c:v>195.5</c:v>
                </c:pt>
                <c:pt idx="2152">
                  <c:v>199.5</c:v>
                </c:pt>
                <c:pt idx="2153">
                  <c:v>201.0</c:v>
                </c:pt>
                <c:pt idx="2154">
                  <c:v>208.5</c:v>
                </c:pt>
                <c:pt idx="2155">
                  <c:v>200.0</c:v>
                </c:pt>
                <c:pt idx="2156">
                  <c:v>194.0</c:v>
                </c:pt>
                <c:pt idx="2157">
                  <c:v>203.5</c:v>
                </c:pt>
                <c:pt idx="2158">
                  <c:v>193.5</c:v>
                </c:pt>
                <c:pt idx="2159">
                  <c:v>180.0</c:v>
                </c:pt>
                <c:pt idx="2160">
                  <c:v>211.0</c:v>
                </c:pt>
                <c:pt idx="2161">
                  <c:v>190.0</c:v>
                </c:pt>
                <c:pt idx="2162">
                  <c:v>186.0</c:v>
                </c:pt>
                <c:pt idx="2163">
                  <c:v>194.5</c:v>
                </c:pt>
                <c:pt idx="2164">
                  <c:v>194.5</c:v>
                </c:pt>
                <c:pt idx="2165">
                  <c:v>193.0</c:v>
                </c:pt>
                <c:pt idx="2166">
                  <c:v>205.0</c:v>
                </c:pt>
                <c:pt idx="2167">
                  <c:v>183.5</c:v>
                </c:pt>
                <c:pt idx="2168">
                  <c:v>191.0</c:v>
                </c:pt>
                <c:pt idx="2169">
                  <c:v>194.0</c:v>
                </c:pt>
                <c:pt idx="2170">
                  <c:v>196.5</c:v>
                </c:pt>
                <c:pt idx="2171">
                  <c:v>196.5</c:v>
                </c:pt>
                <c:pt idx="2172">
                  <c:v>189.5</c:v>
                </c:pt>
                <c:pt idx="2173">
                  <c:v>191.0</c:v>
                </c:pt>
                <c:pt idx="2174">
                  <c:v>180.0</c:v>
                </c:pt>
                <c:pt idx="2175">
                  <c:v>189.5</c:v>
                </c:pt>
                <c:pt idx="2176">
                  <c:v>192.5</c:v>
                </c:pt>
                <c:pt idx="2177">
                  <c:v>183.5</c:v>
                </c:pt>
                <c:pt idx="2178">
                  <c:v>192.0</c:v>
                </c:pt>
                <c:pt idx="2179">
                  <c:v>207.0</c:v>
                </c:pt>
                <c:pt idx="2180">
                  <c:v>206.0</c:v>
                </c:pt>
                <c:pt idx="2181">
                  <c:v>184.5</c:v>
                </c:pt>
                <c:pt idx="2182">
                  <c:v>201.5</c:v>
                </c:pt>
                <c:pt idx="2183">
                  <c:v>198.0</c:v>
                </c:pt>
                <c:pt idx="2184">
                  <c:v>196.0</c:v>
                </c:pt>
                <c:pt idx="2185">
                  <c:v>181.0</c:v>
                </c:pt>
                <c:pt idx="2186">
                  <c:v>200.5</c:v>
                </c:pt>
                <c:pt idx="2187">
                  <c:v>194.0</c:v>
                </c:pt>
                <c:pt idx="2188">
                  <c:v>192.5</c:v>
                </c:pt>
                <c:pt idx="2189">
                  <c:v>187.0</c:v>
                </c:pt>
                <c:pt idx="2190">
                  <c:v>199.5</c:v>
                </c:pt>
                <c:pt idx="2191">
                  <c:v>193.5</c:v>
                </c:pt>
                <c:pt idx="2192">
                  <c:v>198.0</c:v>
                </c:pt>
                <c:pt idx="2193">
                  <c:v>196.0</c:v>
                </c:pt>
                <c:pt idx="2194">
                  <c:v>180.0</c:v>
                </c:pt>
                <c:pt idx="2195">
                  <c:v>196.0</c:v>
                </c:pt>
                <c:pt idx="2196">
                  <c:v>185.5</c:v>
                </c:pt>
                <c:pt idx="2197">
                  <c:v>197.0</c:v>
                </c:pt>
                <c:pt idx="2198">
                  <c:v>182.5</c:v>
                </c:pt>
                <c:pt idx="2199">
                  <c:v>186.5</c:v>
                </c:pt>
                <c:pt idx="2200">
                  <c:v>197.5</c:v>
                </c:pt>
                <c:pt idx="2201">
                  <c:v>188.5</c:v>
                </c:pt>
                <c:pt idx="2202">
                  <c:v>181.0</c:v>
                </c:pt>
                <c:pt idx="2203">
                  <c:v>179.5</c:v>
                </c:pt>
                <c:pt idx="2204">
                  <c:v>200.0</c:v>
                </c:pt>
                <c:pt idx="2205">
                  <c:v>188.0</c:v>
                </c:pt>
                <c:pt idx="2206">
                  <c:v>191.0</c:v>
                </c:pt>
                <c:pt idx="2207">
                  <c:v>196.5</c:v>
                </c:pt>
                <c:pt idx="2208">
                  <c:v>189.5</c:v>
                </c:pt>
                <c:pt idx="2209">
                  <c:v>188.0</c:v>
                </c:pt>
                <c:pt idx="2210">
                  <c:v>189.5</c:v>
                </c:pt>
                <c:pt idx="2211">
                  <c:v>192.5</c:v>
                </c:pt>
                <c:pt idx="2212">
                  <c:v>193.0</c:v>
                </c:pt>
                <c:pt idx="2213">
                  <c:v>183.5</c:v>
                </c:pt>
                <c:pt idx="2214">
                  <c:v>192.0</c:v>
                </c:pt>
                <c:pt idx="2215">
                  <c:v>198.0</c:v>
                </c:pt>
                <c:pt idx="2216">
                  <c:v>186.5</c:v>
                </c:pt>
                <c:pt idx="2217">
                  <c:v>195.5</c:v>
                </c:pt>
                <c:pt idx="2218">
                  <c:v>190.0</c:v>
                </c:pt>
                <c:pt idx="2219">
                  <c:v>189.5</c:v>
                </c:pt>
                <c:pt idx="2220">
                  <c:v>193.5</c:v>
                </c:pt>
                <c:pt idx="2221">
                  <c:v>199.5</c:v>
                </c:pt>
                <c:pt idx="2222">
                  <c:v>194.5</c:v>
                </c:pt>
                <c:pt idx="2223">
                  <c:v>183.5</c:v>
                </c:pt>
                <c:pt idx="2224">
                  <c:v>189.5</c:v>
                </c:pt>
                <c:pt idx="2225">
                  <c:v>199.5</c:v>
                </c:pt>
                <c:pt idx="2226">
                  <c:v>187.0</c:v>
                </c:pt>
                <c:pt idx="2227">
                  <c:v>191.5</c:v>
                </c:pt>
                <c:pt idx="2228">
                  <c:v>204.0</c:v>
                </c:pt>
                <c:pt idx="2229">
                  <c:v>191.0</c:v>
                </c:pt>
                <c:pt idx="2230">
                  <c:v>181.5</c:v>
                </c:pt>
                <c:pt idx="2231">
                  <c:v>193.0</c:v>
                </c:pt>
                <c:pt idx="2232">
                  <c:v>184.5</c:v>
                </c:pt>
                <c:pt idx="2233">
                  <c:v>193.0</c:v>
                </c:pt>
                <c:pt idx="2234">
                  <c:v>187.0</c:v>
                </c:pt>
                <c:pt idx="2235">
                  <c:v>186.5</c:v>
                </c:pt>
                <c:pt idx="2236">
                  <c:v>187.5</c:v>
                </c:pt>
                <c:pt idx="2237">
                  <c:v>181.0</c:v>
                </c:pt>
                <c:pt idx="2238">
                  <c:v>182.0</c:v>
                </c:pt>
                <c:pt idx="2239">
                  <c:v>187.0</c:v>
                </c:pt>
                <c:pt idx="2240">
                  <c:v>196.0</c:v>
                </c:pt>
                <c:pt idx="2241">
                  <c:v>188.5</c:v>
                </c:pt>
                <c:pt idx="2242">
                  <c:v>189.5</c:v>
                </c:pt>
                <c:pt idx="2243">
                  <c:v>186.5</c:v>
                </c:pt>
                <c:pt idx="2244">
                  <c:v>193.0</c:v>
                </c:pt>
                <c:pt idx="2245">
                  <c:v>196.0</c:v>
                </c:pt>
                <c:pt idx="2246">
                  <c:v>188.5</c:v>
                </c:pt>
                <c:pt idx="2247">
                  <c:v>181.0</c:v>
                </c:pt>
                <c:pt idx="2248">
                  <c:v>190.0</c:v>
                </c:pt>
                <c:pt idx="2249">
                  <c:v>184.5</c:v>
                </c:pt>
                <c:pt idx="2250">
                  <c:v>182.5</c:v>
                </c:pt>
                <c:pt idx="2251">
                  <c:v>180.0</c:v>
                </c:pt>
                <c:pt idx="2252">
                  <c:v>194.5</c:v>
                </c:pt>
                <c:pt idx="2253">
                  <c:v>177.5</c:v>
                </c:pt>
                <c:pt idx="2254">
                  <c:v>183.0</c:v>
                </c:pt>
                <c:pt idx="2255">
                  <c:v>194.5</c:v>
                </c:pt>
                <c:pt idx="2256">
                  <c:v>184.5</c:v>
                </c:pt>
                <c:pt idx="2257">
                  <c:v>179.0</c:v>
                </c:pt>
                <c:pt idx="2258">
                  <c:v>179.0</c:v>
                </c:pt>
                <c:pt idx="2259">
                  <c:v>169.5</c:v>
                </c:pt>
                <c:pt idx="2260">
                  <c:v>183.5</c:v>
                </c:pt>
                <c:pt idx="2261">
                  <c:v>185.0</c:v>
                </c:pt>
                <c:pt idx="2262">
                  <c:v>176.5</c:v>
                </c:pt>
                <c:pt idx="2263">
                  <c:v>178.0</c:v>
                </c:pt>
                <c:pt idx="2264">
                  <c:v>194.0</c:v>
                </c:pt>
                <c:pt idx="2265">
                  <c:v>183.5</c:v>
                </c:pt>
                <c:pt idx="2266">
                  <c:v>179.0</c:v>
                </c:pt>
                <c:pt idx="2267">
                  <c:v>176.5</c:v>
                </c:pt>
                <c:pt idx="2268">
                  <c:v>184.0</c:v>
                </c:pt>
                <c:pt idx="2269">
                  <c:v>187.0</c:v>
                </c:pt>
                <c:pt idx="2270">
                  <c:v>196.5</c:v>
                </c:pt>
                <c:pt idx="2271">
                  <c:v>181.5</c:v>
                </c:pt>
                <c:pt idx="2272">
                  <c:v>190.0</c:v>
                </c:pt>
                <c:pt idx="2273">
                  <c:v>183.5</c:v>
                </c:pt>
                <c:pt idx="2274">
                  <c:v>182.0</c:v>
                </c:pt>
                <c:pt idx="2275">
                  <c:v>188.0</c:v>
                </c:pt>
                <c:pt idx="2276">
                  <c:v>179.0</c:v>
                </c:pt>
                <c:pt idx="2277">
                  <c:v>179.0</c:v>
                </c:pt>
                <c:pt idx="2278">
                  <c:v>179.0</c:v>
                </c:pt>
                <c:pt idx="2279">
                  <c:v>184.5</c:v>
                </c:pt>
                <c:pt idx="2280">
                  <c:v>180.0</c:v>
                </c:pt>
                <c:pt idx="2281">
                  <c:v>183.0</c:v>
                </c:pt>
                <c:pt idx="2282">
                  <c:v>174.5</c:v>
                </c:pt>
                <c:pt idx="2283">
                  <c:v>175.5</c:v>
                </c:pt>
                <c:pt idx="2284">
                  <c:v>178.0</c:v>
                </c:pt>
                <c:pt idx="2285">
                  <c:v>182.5</c:v>
                </c:pt>
                <c:pt idx="2286">
                  <c:v>187.0</c:v>
                </c:pt>
                <c:pt idx="2287">
                  <c:v>192.5</c:v>
                </c:pt>
                <c:pt idx="2288">
                  <c:v>176.5</c:v>
                </c:pt>
                <c:pt idx="2289">
                  <c:v>194.5</c:v>
                </c:pt>
                <c:pt idx="2290">
                  <c:v>189.5</c:v>
                </c:pt>
                <c:pt idx="2291">
                  <c:v>175.5</c:v>
                </c:pt>
                <c:pt idx="2292">
                  <c:v>190.0</c:v>
                </c:pt>
                <c:pt idx="2293">
                  <c:v>173.5</c:v>
                </c:pt>
                <c:pt idx="2294">
                  <c:v>182.0</c:v>
                </c:pt>
                <c:pt idx="2295">
                  <c:v>189.5</c:v>
                </c:pt>
                <c:pt idx="2296">
                  <c:v>195.0</c:v>
                </c:pt>
                <c:pt idx="2297">
                  <c:v>185.5</c:v>
                </c:pt>
                <c:pt idx="2298">
                  <c:v>184.5</c:v>
                </c:pt>
                <c:pt idx="2299">
                  <c:v>177.0</c:v>
                </c:pt>
                <c:pt idx="2300">
                  <c:v>176.5</c:v>
                </c:pt>
                <c:pt idx="2301">
                  <c:v>175.0</c:v>
                </c:pt>
                <c:pt idx="2302">
                  <c:v>174.5</c:v>
                </c:pt>
                <c:pt idx="2303">
                  <c:v>181.5</c:v>
                </c:pt>
                <c:pt idx="2304">
                  <c:v>178.5</c:v>
                </c:pt>
                <c:pt idx="2305">
                  <c:v>182.0</c:v>
                </c:pt>
                <c:pt idx="2306">
                  <c:v>178.0</c:v>
                </c:pt>
                <c:pt idx="2307">
                  <c:v>190.0</c:v>
                </c:pt>
                <c:pt idx="2308">
                  <c:v>174.5</c:v>
                </c:pt>
                <c:pt idx="2309">
                  <c:v>179.0</c:v>
                </c:pt>
                <c:pt idx="2310">
                  <c:v>174.5</c:v>
                </c:pt>
                <c:pt idx="2311">
                  <c:v>186.0</c:v>
                </c:pt>
                <c:pt idx="2312">
                  <c:v>163.5</c:v>
                </c:pt>
                <c:pt idx="2313">
                  <c:v>186.5</c:v>
                </c:pt>
                <c:pt idx="2314">
                  <c:v>187.5</c:v>
                </c:pt>
                <c:pt idx="2315">
                  <c:v>185.0</c:v>
                </c:pt>
                <c:pt idx="2316">
                  <c:v>178.0</c:v>
                </c:pt>
                <c:pt idx="2317">
                  <c:v>174.5</c:v>
                </c:pt>
                <c:pt idx="2318">
                  <c:v>185.0</c:v>
                </c:pt>
                <c:pt idx="2319">
                  <c:v>183.0</c:v>
                </c:pt>
                <c:pt idx="2320">
                  <c:v>174.5</c:v>
                </c:pt>
                <c:pt idx="2321">
                  <c:v>175.0</c:v>
                </c:pt>
                <c:pt idx="2322">
                  <c:v>175.0</c:v>
                </c:pt>
                <c:pt idx="2323">
                  <c:v>185.0</c:v>
                </c:pt>
                <c:pt idx="2324">
                  <c:v>181.0</c:v>
                </c:pt>
                <c:pt idx="2325">
                  <c:v>191.5</c:v>
                </c:pt>
                <c:pt idx="2326">
                  <c:v>184.0</c:v>
                </c:pt>
                <c:pt idx="2327">
                  <c:v>178.5</c:v>
                </c:pt>
                <c:pt idx="2328">
                  <c:v>187.0</c:v>
                </c:pt>
                <c:pt idx="2329">
                  <c:v>181.5</c:v>
                </c:pt>
                <c:pt idx="2330">
                  <c:v>178.5</c:v>
                </c:pt>
                <c:pt idx="2331">
                  <c:v>177.0</c:v>
                </c:pt>
                <c:pt idx="2332">
                  <c:v>180.5</c:v>
                </c:pt>
                <c:pt idx="2333">
                  <c:v>169.5</c:v>
                </c:pt>
                <c:pt idx="2334">
                  <c:v>179.0</c:v>
                </c:pt>
                <c:pt idx="2335">
                  <c:v>184.0</c:v>
                </c:pt>
                <c:pt idx="2336">
                  <c:v>172.5</c:v>
                </c:pt>
                <c:pt idx="2337">
                  <c:v>170.5</c:v>
                </c:pt>
                <c:pt idx="2338">
                  <c:v>175.0</c:v>
                </c:pt>
                <c:pt idx="2339">
                  <c:v>189.0</c:v>
                </c:pt>
                <c:pt idx="2340">
                  <c:v>182.5</c:v>
                </c:pt>
                <c:pt idx="2341">
                  <c:v>176.5</c:v>
                </c:pt>
                <c:pt idx="2342">
                  <c:v>183.5</c:v>
                </c:pt>
                <c:pt idx="2343">
                  <c:v>183.0</c:v>
                </c:pt>
                <c:pt idx="2344">
                  <c:v>180.5</c:v>
                </c:pt>
                <c:pt idx="2345">
                  <c:v>181.5</c:v>
                </c:pt>
                <c:pt idx="2346">
                  <c:v>180.0</c:v>
                </c:pt>
                <c:pt idx="2347">
                  <c:v>172.5</c:v>
                </c:pt>
                <c:pt idx="2348">
                  <c:v>180.0</c:v>
                </c:pt>
                <c:pt idx="2349">
                  <c:v>166.0</c:v>
                </c:pt>
                <c:pt idx="2350">
                  <c:v>175.0</c:v>
                </c:pt>
                <c:pt idx="2351">
                  <c:v>184.5</c:v>
                </c:pt>
                <c:pt idx="2352">
                  <c:v>181.5</c:v>
                </c:pt>
                <c:pt idx="2353">
                  <c:v>184.5</c:v>
                </c:pt>
                <c:pt idx="2354">
                  <c:v>185.0</c:v>
                </c:pt>
                <c:pt idx="2355">
                  <c:v>163.5</c:v>
                </c:pt>
                <c:pt idx="2356">
                  <c:v>180.0</c:v>
                </c:pt>
                <c:pt idx="2357">
                  <c:v>172.5</c:v>
                </c:pt>
                <c:pt idx="2358">
                  <c:v>166.5</c:v>
                </c:pt>
                <c:pt idx="2359">
                  <c:v>177.5</c:v>
                </c:pt>
                <c:pt idx="2360">
                  <c:v>176.5</c:v>
                </c:pt>
                <c:pt idx="2361">
                  <c:v>175.0</c:v>
                </c:pt>
                <c:pt idx="2362">
                  <c:v>173.0</c:v>
                </c:pt>
                <c:pt idx="2363">
                  <c:v>163.5</c:v>
                </c:pt>
                <c:pt idx="2364">
                  <c:v>176.5</c:v>
                </c:pt>
                <c:pt idx="2365">
                  <c:v>170.0</c:v>
                </c:pt>
                <c:pt idx="2366">
                  <c:v>176.0</c:v>
                </c:pt>
                <c:pt idx="2367">
                  <c:v>176.5</c:v>
                </c:pt>
                <c:pt idx="2368">
                  <c:v>179.5</c:v>
                </c:pt>
                <c:pt idx="2369">
                  <c:v>171.5</c:v>
                </c:pt>
                <c:pt idx="2370">
                  <c:v>176.0</c:v>
                </c:pt>
                <c:pt idx="2371">
                  <c:v>178.5</c:v>
                </c:pt>
                <c:pt idx="2372">
                  <c:v>183.5</c:v>
                </c:pt>
                <c:pt idx="2373">
                  <c:v>172.5</c:v>
                </c:pt>
                <c:pt idx="2374">
                  <c:v>179.0</c:v>
                </c:pt>
                <c:pt idx="2375">
                  <c:v>166.0</c:v>
                </c:pt>
                <c:pt idx="2376">
                  <c:v>172.0</c:v>
                </c:pt>
                <c:pt idx="2377">
                  <c:v>175.5</c:v>
                </c:pt>
                <c:pt idx="2378">
                  <c:v>175.0</c:v>
                </c:pt>
                <c:pt idx="2379">
                  <c:v>174.0</c:v>
                </c:pt>
                <c:pt idx="2380">
                  <c:v>176.0</c:v>
                </c:pt>
                <c:pt idx="2381">
                  <c:v>166.0</c:v>
                </c:pt>
                <c:pt idx="2382">
                  <c:v>171.0</c:v>
                </c:pt>
                <c:pt idx="2383">
                  <c:v>176.5</c:v>
                </c:pt>
                <c:pt idx="2384">
                  <c:v>175.0</c:v>
                </c:pt>
                <c:pt idx="2385">
                  <c:v>173.5</c:v>
                </c:pt>
                <c:pt idx="2386">
                  <c:v>181.0</c:v>
                </c:pt>
                <c:pt idx="2387">
                  <c:v>181.0</c:v>
                </c:pt>
                <c:pt idx="2388">
                  <c:v>169.5</c:v>
                </c:pt>
                <c:pt idx="2389">
                  <c:v>179.0</c:v>
                </c:pt>
                <c:pt idx="2390">
                  <c:v>164.0</c:v>
                </c:pt>
                <c:pt idx="2391">
                  <c:v>170.0</c:v>
                </c:pt>
                <c:pt idx="2392">
                  <c:v>176.5</c:v>
                </c:pt>
                <c:pt idx="2393">
                  <c:v>180.0</c:v>
                </c:pt>
                <c:pt idx="2394">
                  <c:v>165.0</c:v>
                </c:pt>
                <c:pt idx="2395">
                  <c:v>173.5</c:v>
                </c:pt>
                <c:pt idx="2396">
                  <c:v>173.0</c:v>
                </c:pt>
                <c:pt idx="2397">
                  <c:v>174.0</c:v>
                </c:pt>
                <c:pt idx="2398">
                  <c:v>179.5</c:v>
                </c:pt>
                <c:pt idx="2399">
                  <c:v>172.5</c:v>
                </c:pt>
                <c:pt idx="2400">
                  <c:v>171.0</c:v>
                </c:pt>
                <c:pt idx="2401">
                  <c:v>163.0</c:v>
                </c:pt>
                <c:pt idx="2402">
                  <c:v>172.5</c:v>
                </c:pt>
                <c:pt idx="2403">
                  <c:v>165.0</c:v>
                </c:pt>
                <c:pt idx="2404">
                  <c:v>175.5</c:v>
                </c:pt>
                <c:pt idx="2405">
                  <c:v>174.5</c:v>
                </c:pt>
                <c:pt idx="2406">
                  <c:v>172.5</c:v>
                </c:pt>
                <c:pt idx="2407">
                  <c:v>175.0</c:v>
                </c:pt>
                <c:pt idx="2408">
                  <c:v>167.5</c:v>
                </c:pt>
                <c:pt idx="2409">
                  <c:v>166.0</c:v>
                </c:pt>
                <c:pt idx="2410">
                  <c:v>176.0</c:v>
                </c:pt>
                <c:pt idx="2411">
                  <c:v>174.0</c:v>
                </c:pt>
                <c:pt idx="2412">
                  <c:v>169.5</c:v>
                </c:pt>
                <c:pt idx="2413">
                  <c:v>174.0</c:v>
                </c:pt>
                <c:pt idx="2414">
                  <c:v>162.5</c:v>
                </c:pt>
                <c:pt idx="2415">
                  <c:v>164.5</c:v>
                </c:pt>
                <c:pt idx="2416">
                  <c:v>174.0</c:v>
                </c:pt>
                <c:pt idx="2417">
                  <c:v>164.0</c:v>
                </c:pt>
                <c:pt idx="2418">
                  <c:v>160.0</c:v>
                </c:pt>
                <c:pt idx="2419">
                  <c:v>161.0</c:v>
                </c:pt>
                <c:pt idx="2420">
                  <c:v>165.5</c:v>
                </c:pt>
                <c:pt idx="2421">
                  <c:v>174.0</c:v>
                </c:pt>
                <c:pt idx="2422">
                  <c:v>165.0</c:v>
                </c:pt>
                <c:pt idx="2423">
                  <c:v>164.5</c:v>
                </c:pt>
                <c:pt idx="2424">
                  <c:v>162.0</c:v>
                </c:pt>
                <c:pt idx="2425">
                  <c:v>160.5</c:v>
                </c:pt>
                <c:pt idx="2426">
                  <c:v>173.5</c:v>
                </c:pt>
                <c:pt idx="2427">
                  <c:v>181.0</c:v>
                </c:pt>
                <c:pt idx="2428">
                  <c:v>167.5</c:v>
                </c:pt>
                <c:pt idx="2429">
                  <c:v>168.0</c:v>
                </c:pt>
                <c:pt idx="2430">
                  <c:v>157.5</c:v>
                </c:pt>
                <c:pt idx="2431">
                  <c:v>158.5</c:v>
                </c:pt>
                <c:pt idx="2432">
                  <c:v>167.5</c:v>
                </c:pt>
                <c:pt idx="2433">
                  <c:v>168.5</c:v>
                </c:pt>
                <c:pt idx="2434">
                  <c:v>165.0</c:v>
                </c:pt>
                <c:pt idx="2435">
                  <c:v>171.5</c:v>
                </c:pt>
                <c:pt idx="2436">
                  <c:v>164.5</c:v>
                </c:pt>
                <c:pt idx="2437">
                  <c:v>166.0</c:v>
                </c:pt>
                <c:pt idx="2438">
                  <c:v>170.5</c:v>
                </c:pt>
                <c:pt idx="2439">
                  <c:v>176.0</c:v>
                </c:pt>
                <c:pt idx="2440">
                  <c:v>168.0</c:v>
                </c:pt>
                <c:pt idx="2441">
                  <c:v>170.5</c:v>
                </c:pt>
                <c:pt idx="2442">
                  <c:v>163.5</c:v>
                </c:pt>
                <c:pt idx="2443">
                  <c:v>163.5</c:v>
                </c:pt>
                <c:pt idx="2444">
                  <c:v>176.0</c:v>
                </c:pt>
                <c:pt idx="2445">
                  <c:v>178.0</c:v>
                </c:pt>
                <c:pt idx="2446">
                  <c:v>156.0</c:v>
                </c:pt>
                <c:pt idx="2447">
                  <c:v>165.0</c:v>
                </c:pt>
                <c:pt idx="2448">
                  <c:v>160.0</c:v>
                </c:pt>
                <c:pt idx="2449">
                  <c:v>165.0</c:v>
                </c:pt>
                <c:pt idx="2450">
                  <c:v>164.0</c:v>
                </c:pt>
                <c:pt idx="2451">
                  <c:v>174.5</c:v>
                </c:pt>
                <c:pt idx="2452">
                  <c:v>173.5</c:v>
                </c:pt>
                <c:pt idx="2453">
                  <c:v>174.0</c:v>
                </c:pt>
                <c:pt idx="2454">
                  <c:v>153.0</c:v>
                </c:pt>
                <c:pt idx="2455">
                  <c:v>176.5</c:v>
                </c:pt>
                <c:pt idx="2456">
                  <c:v>170.5</c:v>
                </c:pt>
                <c:pt idx="2457">
                  <c:v>163.5</c:v>
                </c:pt>
                <c:pt idx="2458">
                  <c:v>171.0</c:v>
                </c:pt>
                <c:pt idx="2459">
                  <c:v>172.0</c:v>
                </c:pt>
                <c:pt idx="2460">
                  <c:v>174.0</c:v>
                </c:pt>
                <c:pt idx="2461">
                  <c:v>176.0</c:v>
                </c:pt>
                <c:pt idx="2462">
                  <c:v>177.0</c:v>
                </c:pt>
                <c:pt idx="2463">
                  <c:v>170.0</c:v>
                </c:pt>
                <c:pt idx="2464">
                  <c:v>174.5</c:v>
                </c:pt>
                <c:pt idx="2465">
                  <c:v>172.0</c:v>
                </c:pt>
                <c:pt idx="2466">
                  <c:v>170.0</c:v>
                </c:pt>
                <c:pt idx="2467">
                  <c:v>158.0</c:v>
                </c:pt>
                <c:pt idx="2468">
                  <c:v>164.5</c:v>
                </c:pt>
                <c:pt idx="2469">
                  <c:v>168.0</c:v>
                </c:pt>
                <c:pt idx="2470">
                  <c:v>155.5</c:v>
                </c:pt>
                <c:pt idx="2471">
                  <c:v>166.0</c:v>
                </c:pt>
                <c:pt idx="2472">
                  <c:v>161.0</c:v>
                </c:pt>
                <c:pt idx="2473">
                  <c:v>172.0</c:v>
                </c:pt>
                <c:pt idx="2474">
                  <c:v>166.5</c:v>
                </c:pt>
                <c:pt idx="2475">
                  <c:v>164.5</c:v>
                </c:pt>
                <c:pt idx="2476">
                  <c:v>159.5</c:v>
                </c:pt>
                <c:pt idx="2477">
                  <c:v>171.0</c:v>
                </c:pt>
                <c:pt idx="2478">
                  <c:v>174.0</c:v>
                </c:pt>
                <c:pt idx="2479">
                  <c:v>160.0</c:v>
                </c:pt>
                <c:pt idx="2480">
                  <c:v>173.5</c:v>
                </c:pt>
                <c:pt idx="2481">
                  <c:v>157.0</c:v>
                </c:pt>
                <c:pt idx="2482">
                  <c:v>164.0</c:v>
                </c:pt>
                <c:pt idx="2483">
                  <c:v>163.0</c:v>
                </c:pt>
                <c:pt idx="2484">
                  <c:v>176.0</c:v>
                </c:pt>
                <c:pt idx="2485">
                  <c:v>166.0</c:v>
                </c:pt>
                <c:pt idx="2486">
                  <c:v>158.5</c:v>
                </c:pt>
                <c:pt idx="2487">
                  <c:v>159.5</c:v>
                </c:pt>
                <c:pt idx="2488">
                  <c:v>164.0</c:v>
                </c:pt>
                <c:pt idx="2489">
                  <c:v>147.5</c:v>
                </c:pt>
                <c:pt idx="2490">
                  <c:v>163.5</c:v>
                </c:pt>
                <c:pt idx="2491">
                  <c:v>155.0</c:v>
                </c:pt>
                <c:pt idx="2492">
                  <c:v>153.0</c:v>
                </c:pt>
                <c:pt idx="2493">
                  <c:v>166.5</c:v>
                </c:pt>
                <c:pt idx="2494">
                  <c:v>152.5</c:v>
                </c:pt>
                <c:pt idx="2495">
                  <c:v>158.5</c:v>
                </c:pt>
                <c:pt idx="2496">
                  <c:v>163.0</c:v>
                </c:pt>
                <c:pt idx="2497">
                  <c:v>171.0</c:v>
                </c:pt>
                <c:pt idx="2498">
                  <c:v>161.0</c:v>
                </c:pt>
                <c:pt idx="2499">
                  <c:v>164.0</c:v>
                </c:pt>
                <c:pt idx="2500">
                  <c:v>172.5</c:v>
                </c:pt>
                <c:pt idx="2501">
                  <c:v>158.0</c:v>
                </c:pt>
                <c:pt idx="2502">
                  <c:v>170.0</c:v>
                </c:pt>
                <c:pt idx="2503">
                  <c:v>173.0</c:v>
                </c:pt>
                <c:pt idx="2504">
                  <c:v>163.5</c:v>
                </c:pt>
                <c:pt idx="2505">
                  <c:v>173.5</c:v>
                </c:pt>
                <c:pt idx="2506">
                  <c:v>158.0</c:v>
                </c:pt>
                <c:pt idx="2507">
                  <c:v>165.5</c:v>
                </c:pt>
                <c:pt idx="2508">
                  <c:v>162.0</c:v>
                </c:pt>
                <c:pt idx="2509">
                  <c:v>158.5</c:v>
                </c:pt>
                <c:pt idx="2510">
                  <c:v>157.0</c:v>
                </c:pt>
                <c:pt idx="2511">
                  <c:v>164.0</c:v>
                </c:pt>
                <c:pt idx="2512">
                  <c:v>158.5</c:v>
                </c:pt>
                <c:pt idx="2513">
                  <c:v>163.5</c:v>
                </c:pt>
                <c:pt idx="2514">
                  <c:v>161.5</c:v>
                </c:pt>
                <c:pt idx="2515">
                  <c:v>159.5</c:v>
                </c:pt>
                <c:pt idx="2516">
                  <c:v>173.0</c:v>
                </c:pt>
                <c:pt idx="2517">
                  <c:v>161.5</c:v>
                </c:pt>
                <c:pt idx="2518">
                  <c:v>168.0</c:v>
                </c:pt>
                <c:pt idx="2519">
                  <c:v>164.5</c:v>
                </c:pt>
                <c:pt idx="2520">
                  <c:v>161.5</c:v>
                </c:pt>
                <c:pt idx="2521">
                  <c:v>151.5</c:v>
                </c:pt>
                <c:pt idx="2522">
                  <c:v>160.0</c:v>
                </c:pt>
                <c:pt idx="2523">
                  <c:v>176.5</c:v>
                </c:pt>
                <c:pt idx="2524">
                  <c:v>160.0</c:v>
                </c:pt>
                <c:pt idx="2525">
                  <c:v>168.5</c:v>
                </c:pt>
                <c:pt idx="2526">
                  <c:v>169.0</c:v>
                </c:pt>
                <c:pt idx="2527">
                  <c:v>166.5</c:v>
                </c:pt>
                <c:pt idx="2528">
                  <c:v>151.5</c:v>
                </c:pt>
                <c:pt idx="2529">
                  <c:v>153.0</c:v>
                </c:pt>
                <c:pt idx="2530">
                  <c:v>155.0</c:v>
                </c:pt>
                <c:pt idx="2531">
                  <c:v>171.0</c:v>
                </c:pt>
                <c:pt idx="2532">
                  <c:v>167.0</c:v>
                </c:pt>
                <c:pt idx="2533">
                  <c:v>167.0</c:v>
                </c:pt>
                <c:pt idx="2534">
                  <c:v>162.0</c:v>
                </c:pt>
                <c:pt idx="2535">
                  <c:v>158.0</c:v>
                </c:pt>
                <c:pt idx="2536">
                  <c:v>161.0</c:v>
                </c:pt>
                <c:pt idx="2537">
                  <c:v>159.5</c:v>
                </c:pt>
                <c:pt idx="2538">
                  <c:v>158.0</c:v>
                </c:pt>
                <c:pt idx="2539">
                  <c:v>160.5</c:v>
                </c:pt>
                <c:pt idx="2540">
                  <c:v>161.0</c:v>
                </c:pt>
                <c:pt idx="2541">
                  <c:v>155.5</c:v>
                </c:pt>
                <c:pt idx="2542">
                  <c:v>153.5</c:v>
                </c:pt>
                <c:pt idx="2543">
                  <c:v>153.5</c:v>
                </c:pt>
                <c:pt idx="2544">
                  <c:v>149.5</c:v>
                </c:pt>
                <c:pt idx="2545">
                  <c:v>159.0</c:v>
                </c:pt>
                <c:pt idx="2546">
                  <c:v>167.0</c:v>
                </c:pt>
                <c:pt idx="2547">
                  <c:v>163.5</c:v>
                </c:pt>
                <c:pt idx="2548">
                  <c:v>158.0</c:v>
                </c:pt>
                <c:pt idx="2549">
                  <c:v>155.0</c:v>
                </c:pt>
                <c:pt idx="2550">
                  <c:v>167.0</c:v>
                </c:pt>
                <c:pt idx="2551">
                  <c:v>148.5</c:v>
                </c:pt>
                <c:pt idx="2552">
                  <c:v>169.5</c:v>
                </c:pt>
                <c:pt idx="2553">
                  <c:v>163.5</c:v>
                </c:pt>
                <c:pt idx="2554">
                  <c:v>158.0</c:v>
                </c:pt>
                <c:pt idx="2555">
                  <c:v>152.0</c:v>
                </c:pt>
                <c:pt idx="2556">
                  <c:v>168.5</c:v>
                </c:pt>
                <c:pt idx="2557">
                  <c:v>159.0</c:v>
                </c:pt>
                <c:pt idx="2558">
                  <c:v>155.5</c:v>
                </c:pt>
                <c:pt idx="2559">
                  <c:v>151.5</c:v>
                </c:pt>
                <c:pt idx="2560">
                  <c:v>157.0</c:v>
                </c:pt>
                <c:pt idx="2561">
                  <c:v>158.0</c:v>
                </c:pt>
                <c:pt idx="2562">
                  <c:v>170.0</c:v>
                </c:pt>
                <c:pt idx="2563">
                  <c:v>171.0</c:v>
                </c:pt>
                <c:pt idx="2564">
                  <c:v>156.5</c:v>
                </c:pt>
                <c:pt idx="2565">
                  <c:v>158.5</c:v>
                </c:pt>
                <c:pt idx="2566">
                  <c:v>161.0</c:v>
                </c:pt>
                <c:pt idx="2567">
                  <c:v>159.5</c:v>
                </c:pt>
                <c:pt idx="2568">
                  <c:v>153.5</c:v>
                </c:pt>
                <c:pt idx="2569">
                  <c:v>154.0</c:v>
                </c:pt>
                <c:pt idx="2570">
                  <c:v>156.5</c:v>
                </c:pt>
                <c:pt idx="2571">
                  <c:v>153.0</c:v>
                </c:pt>
                <c:pt idx="2572">
                  <c:v>161.5</c:v>
                </c:pt>
                <c:pt idx="2573">
                  <c:v>160.5</c:v>
                </c:pt>
                <c:pt idx="2574">
                  <c:v>152.0</c:v>
                </c:pt>
                <c:pt idx="2575">
                  <c:v>162.0</c:v>
                </c:pt>
                <c:pt idx="2576">
                  <c:v>156.5</c:v>
                </c:pt>
                <c:pt idx="2577">
                  <c:v>157.0</c:v>
                </c:pt>
                <c:pt idx="2578">
                  <c:v>161.5</c:v>
                </c:pt>
                <c:pt idx="2579">
                  <c:v>168.0</c:v>
                </c:pt>
                <c:pt idx="2580">
                  <c:v>158.0</c:v>
                </c:pt>
                <c:pt idx="2581">
                  <c:v>157.5</c:v>
                </c:pt>
                <c:pt idx="2582">
                  <c:v>160.5</c:v>
                </c:pt>
                <c:pt idx="2583">
                  <c:v>154.5</c:v>
                </c:pt>
                <c:pt idx="2584">
                  <c:v>159.0</c:v>
                </c:pt>
                <c:pt idx="2585">
                  <c:v>166.5</c:v>
                </c:pt>
                <c:pt idx="2586">
                  <c:v>163.0</c:v>
                </c:pt>
                <c:pt idx="2587">
                  <c:v>161.0</c:v>
                </c:pt>
                <c:pt idx="2588">
                  <c:v>169.0</c:v>
                </c:pt>
                <c:pt idx="2589">
                  <c:v>152.0</c:v>
                </c:pt>
                <c:pt idx="2590">
                  <c:v>161.0</c:v>
                </c:pt>
                <c:pt idx="2591">
                  <c:v>162.5</c:v>
                </c:pt>
                <c:pt idx="2592">
                  <c:v>154.0</c:v>
                </c:pt>
                <c:pt idx="2593">
                  <c:v>163.0</c:v>
                </c:pt>
                <c:pt idx="2594">
                  <c:v>158.0</c:v>
                </c:pt>
                <c:pt idx="2595">
                  <c:v>156.5</c:v>
                </c:pt>
                <c:pt idx="2596">
                  <c:v>164.0</c:v>
                </c:pt>
                <c:pt idx="2597">
                  <c:v>161.5</c:v>
                </c:pt>
                <c:pt idx="2598">
                  <c:v>162.0</c:v>
                </c:pt>
                <c:pt idx="2599">
                  <c:v>160.0</c:v>
                </c:pt>
                <c:pt idx="2600">
                  <c:v>157.0</c:v>
                </c:pt>
                <c:pt idx="2601">
                  <c:v>153.0</c:v>
                </c:pt>
                <c:pt idx="2602">
                  <c:v>153.5</c:v>
                </c:pt>
                <c:pt idx="2603">
                  <c:v>162.5</c:v>
                </c:pt>
                <c:pt idx="2604">
                  <c:v>158.5</c:v>
                </c:pt>
                <c:pt idx="2605">
                  <c:v>155.5</c:v>
                </c:pt>
                <c:pt idx="2606">
                  <c:v>163.0</c:v>
                </c:pt>
                <c:pt idx="2607">
                  <c:v>159.0</c:v>
                </c:pt>
                <c:pt idx="2608">
                  <c:v>153.5</c:v>
                </c:pt>
                <c:pt idx="2609">
                  <c:v>157.0</c:v>
                </c:pt>
                <c:pt idx="2610">
                  <c:v>157.0</c:v>
                </c:pt>
                <c:pt idx="2611">
                  <c:v>156.0</c:v>
                </c:pt>
                <c:pt idx="2612">
                  <c:v>164.5</c:v>
                </c:pt>
                <c:pt idx="2613">
                  <c:v>164.0</c:v>
                </c:pt>
                <c:pt idx="2614">
                  <c:v>147.0</c:v>
                </c:pt>
                <c:pt idx="2615">
                  <c:v>155.5</c:v>
                </c:pt>
                <c:pt idx="2616">
                  <c:v>160.5</c:v>
                </c:pt>
                <c:pt idx="2617">
                  <c:v>158.5</c:v>
                </c:pt>
                <c:pt idx="2618">
                  <c:v>165.0</c:v>
                </c:pt>
                <c:pt idx="2619">
                  <c:v>165.0</c:v>
                </c:pt>
                <c:pt idx="2620">
                  <c:v>158.0</c:v>
                </c:pt>
                <c:pt idx="2621">
                  <c:v>160.5</c:v>
                </c:pt>
                <c:pt idx="2622">
                  <c:v>163.5</c:v>
                </c:pt>
                <c:pt idx="2623">
                  <c:v>155.5</c:v>
                </c:pt>
                <c:pt idx="2624">
                  <c:v>166.5</c:v>
                </c:pt>
                <c:pt idx="2625">
                  <c:v>158.5</c:v>
                </c:pt>
                <c:pt idx="2626">
                  <c:v>150.0</c:v>
                </c:pt>
                <c:pt idx="2627">
                  <c:v>151.5</c:v>
                </c:pt>
                <c:pt idx="2628">
                  <c:v>162.5</c:v>
                </c:pt>
                <c:pt idx="2629">
                  <c:v>157.5</c:v>
                </c:pt>
                <c:pt idx="2630">
                  <c:v>152.5</c:v>
                </c:pt>
                <c:pt idx="2631">
                  <c:v>164.0</c:v>
                </c:pt>
                <c:pt idx="2632">
                  <c:v>159.5</c:v>
                </c:pt>
                <c:pt idx="2633">
                  <c:v>154.0</c:v>
                </c:pt>
                <c:pt idx="2634">
                  <c:v>160.0</c:v>
                </c:pt>
                <c:pt idx="2635">
                  <c:v>153.5</c:v>
                </c:pt>
                <c:pt idx="2636">
                  <c:v>156.0</c:v>
                </c:pt>
                <c:pt idx="2637">
                  <c:v>157.0</c:v>
                </c:pt>
                <c:pt idx="2638">
                  <c:v>156.0</c:v>
                </c:pt>
                <c:pt idx="2639">
                  <c:v>156.0</c:v>
                </c:pt>
                <c:pt idx="2640">
                  <c:v>151.0</c:v>
                </c:pt>
                <c:pt idx="2641">
                  <c:v>158.0</c:v>
                </c:pt>
                <c:pt idx="2642">
                  <c:v>153.0</c:v>
                </c:pt>
                <c:pt idx="2643">
                  <c:v>150.5</c:v>
                </c:pt>
                <c:pt idx="2644">
                  <c:v>155.5</c:v>
                </c:pt>
                <c:pt idx="2645">
                  <c:v>159.0</c:v>
                </c:pt>
                <c:pt idx="2646">
                  <c:v>159.0</c:v>
                </c:pt>
                <c:pt idx="2647">
                  <c:v>157.0</c:v>
                </c:pt>
                <c:pt idx="2648">
                  <c:v>161.0</c:v>
                </c:pt>
                <c:pt idx="2649">
                  <c:v>159.5</c:v>
                </c:pt>
                <c:pt idx="2650">
                  <c:v>163.5</c:v>
                </c:pt>
                <c:pt idx="2651">
                  <c:v>154.5</c:v>
                </c:pt>
                <c:pt idx="2652">
                  <c:v>153.0</c:v>
                </c:pt>
                <c:pt idx="2653">
                  <c:v>154.0</c:v>
                </c:pt>
                <c:pt idx="2654">
                  <c:v>157.0</c:v>
                </c:pt>
                <c:pt idx="2655">
                  <c:v>147.5</c:v>
                </c:pt>
                <c:pt idx="2656">
                  <c:v>157.5</c:v>
                </c:pt>
                <c:pt idx="2657">
                  <c:v>154.5</c:v>
                </c:pt>
                <c:pt idx="2658">
                  <c:v>158.5</c:v>
                </c:pt>
                <c:pt idx="2659">
                  <c:v>158.0</c:v>
                </c:pt>
                <c:pt idx="2660">
                  <c:v>149.0</c:v>
                </c:pt>
                <c:pt idx="2661">
                  <c:v>156.0</c:v>
                </c:pt>
                <c:pt idx="2662">
                  <c:v>157.5</c:v>
                </c:pt>
                <c:pt idx="2663">
                  <c:v>151.5</c:v>
                </c:pt>
                <c:pt idx="2664">
                  <c:v>156.5</c:v>
                </c:pt>
                <c:pt idx="2665">
                  <c:v>161.0</c:v>
                </c:pt>
                <c:pt idx="2666">
                  <c:v>160.5</c:v>
                </c:pt>
                <c:pt idx="2667">
                  <c:v>162.5</c:v>
                </c:pt>
                <c:pt idx="2668">
                  <c:v>155.5</c:v>
                </c:pt>
                <c:pt idx="2669">
                  <c:v>152.5</c:v>
                </c:pt>
                <c:pt idx="2670">
                  <c:v>154.0</c:v>
                </c:pt>
                <c:pt idx="2671">
                  <c:v>148.5</c:v>
                </c:pt>
                <c:pt idx="2672">
                  <c:v>148.0</c:v>
                </c:pt>
                <c:pt idx="2673">
                  <c:v>158.0</c:v>
                </c:pt>
                <c:pt idx="2674">
                  <c:v>156.0</c:v>
                </c:pt>
                <c:pt idx="2675">
                  <c:v>151.5</c:v>
                </c:pt>
                <c:pt idx="2676">
                  <c:v>163.5</c:v>
                </c:pt>
                <c:pt idx="2677">
                  <c:v>155.0</c:v>
                </c:pt>
                <c:pt idx="2678">
                  <c:v>152.5</c:v>
                </c:pt>
                <c:pt idx="2679">
                  <c:v>157.5</c:v>
                </c:pt>
                <c:pt idx="2680">
                  <c:v>155.5</c:v>
                </c:pt>
                <c:pt idx="2681">
                  <c:v>145.5</c:v>
                </c:pt>
                <c:pt idx="2682">
                  <c:v>165.0</c:v>
                </c:pt>
                <c:pt idx="2683">
                  <c:v>146.5</c:v>
                </c:pt>
                <c:pt idx="2684">
                  <c:v>151.5</c:v>
                </c:pt>
                <c:pt idx="2685">
                  <c:v>154.5</c:v>
                </c:pt>
                <c:pt idx="2686">
                  <c:v>162.5</c:v>
                </c:pt>
                <c:pt idx="2687">
                  <c:v>158.5</c:v>
                </c:pt>
                <c:pt idx="2688">
                  <c:v>159.5</c:v>
                </c:pt>
                <c:pt idx="2689">
                  <c:v>159.5</c:v>
                </c:pt>
                <c:pt idx="2690">
                  <c:v>162.5</c:v>
                </c:pt>
                <c:pt idx="2691">
                  <c:v>153.5</c:v>
                </c:pt>
                <c:pt idx="2692">
                  <c:v>157.0</c:v>
                </c:pt>
                <c:pt idx="2693">
                  <c:v>160.0</c:v>
                </c:pt>
                <c:pt idx="2694">
                  <c:v>153.5</c:v>
                </c:pt>
                <c:pt idx="2695">
                  <c:v>161.5</c:v>
                </c:pt>
                <c:pt idx="2696">
                  <c:v>155.5</c:v>
                </c:pt>
                <c:pt idx="2697">
                  <c:v>154.5</c:v>
                </c:pt>
                <c:pt idx="2698">
                  <c:v>149.5</c:v>
                </c:pt>
                <c:pt idx="2699">
                  <c:v>151.0</c:v>
                </c:pt>
                <c:pt idx="2700">
                  <c:v>162.5</c:v>
                </c:pt>
                <c:pt idx="2701">
                  <c:v>149.0</c:v>
                </c:pt>
                <c:pt idx="2702">
                  <c:v>153.5</c:v>
                </c:pt>
                <c:pt idx="2703">
                  <c:v>148.0</c:v>
                </c:pt>
                <c:pt idx="2704">
                  <c:v>159.5</c:v>
                </c:pt>
                <c:pt idx="2705">
                  <c:v>156.5</c:v>
                </c:pt>
                <c:pt idx="2706">
                  <c:v>160.0</c:v>
                </c:pt>
                <c:pt idx="2707">
                  <c:v>159.0</c:v>
                </c:pt>
                <c:pt idx="2708">
                  <c:v>158.0</c:v>
                </c:pt>
                <c:pt idx="2709">
                  <c:v>149.0</c:v>
                </c:pt>
                <c:pt idx="2710">
                  <c:v>152.5</c:v>
                </c:pt>
                <c:pt idx="2711">
                  <c:v>155.0</c:v>
                </c:pt>
                <c:pt idx="2712">
                  <c:v>146.0</c:v>
                </c:pt>
                <c:pt idx="2713">
                  <c:v>146.5</c:v>
                </c:pt>
                <c:pt idx="2714">
                  <c:v>161.5</c:v>
                </c:pt>
                <c:pt idx="2715">
                  <c:v>152.5</c:v>
                </c:pt>
                <c:pt idx="2716">
                  <c:v>149.0</c:v>
                </c:pt>
                <c:pt idx="2717">
                  <c:v>151.0</c:v>
                </c:pt>
                <c:pt idx="2718">
                  <c:v>151.5</c:v>
                </c:pt>
                <c:pt idx="2719">
                  <c:v>159.5</c:v>
                </c:pt>
                <c:pt idx="2720">
                  <c:v>150.0</c:v>
                </c:pt>
                <c:pt idx="2721">
                  <c:v>150.5</c:v>
                </c:pt>
                <c:pt idx="2722">
                  <c:v>159.5</c:v>
                </c:pt>
                <c:pt idx="2723">
                  <c:v>152.5</c:v>
                </c:pt>
                <c:pt idx="2724">
                  <c:v>153.0</c:v>
                </c:pt>
                <c:pt idx="2725">
                  <c:v>160.0</c:v>
                </c:pt>
                <c:pt idx="2726">
                  <c:v>141.0</c:v>
                </c:pt>
                <c:pt idx="2727">
                  <c:v>152.5</c:v>
                </c:pt>
                <c:pt idx="2728">
                  <c:v>157.5</c:v>
                </c:pt>
                <c:pt idx="2729">
                  <c:v>150.0</c:v>
                </c:pt>
                <c:pt idx="2730">
                  <c:v>145.0</c:v>
                </c:pt>
                <c:pt idx="2731">
                  <c:v>152.0</c:v>
                </c:pt>
                <c:pt idx="2732">
                  <c:v>151.5</c:v>
                </c:pt>
                <c:pt idx="2733">
                  <c:v>143.5</c:v>
                </c:pt>
                <c:pt idx="2734">
                  <c:v>140.0</c:v>
                </c:pt>
                <c:pt idx="2735">
                  <c:v>151.0</c:v>
                </c:pt>
                <c:pt idx="2736">
                  <c:v>155.0</c:v>
                </c:pt>
                <c:pt idx="2737">
                  <c:v>146.5</c:v>
                </c:pt>
                <c:pt idx="2738">
                  <c:v>154.0</c:v>
                </c:pt>
                <c:pt idx="2739">
                  <c:v>145.0</c:v>
                </c:pt>
                <c:pt idx="2740">
                  <c:v>151.5</c:v>
                </c:pt>
                <c:pt idx="2741">
                  <c:v>155.5</c:v>
                </c:pt>
                <c:pt idx="2742">
                  <c:v>149.5</c:v>
                </c:pt>
                <c:pt idx="2743">
                  <c:v>148.5</c:v>
                </c:pt>
                <c:pt idx="2744">
                  <c:v>156.5</c:v>
                </c:pt>
                <c:pt idx="2745">
                  <c:v>156.0</c:v>
                </c:pt>
                <c:pt idx="2746">
                  <c:v>155.0</c:v>
                </c:pt>
                <c:pt idx="2747">
                  <c:v>152.5</c:v>
                </c:pt>
                <c:pt idx="2748">
                  <c:v>151.0</c:v>
                </c:pt>
                <c:pt idx="2749">
                  <c:v>156.0</c:v>
                </c:pt>
                <c:pt idx="2750">
                  <c:v>149.0</c:v>
                </c:pt>
                <c:pt idx="2751">
                  <c:v>150.0</c:v>
                </c:pt>
                <c:pt idx="2752">
                  <c:v>153.5</c:v>
                </c:pt>
                <c:pt idx="2753">
                  <c:v>156.0</c:v>
                </c:pt>
                <c:pt idx="2754">
                  <c:v>150.5</c:v>
                </c:pt>
                <c:pt idx="2755">
                  <c:v>145.0</c:v>
                </c:pt>
                <c:pt idx="2756">
                  <c:v>147.5</c:v>
                </c:pt>
                <c:pt idx="2757">
                  <c:v>155.5</c:v>
                </c:pt>
                <c:pt idx="2758">
                  <c:v>148.0</c:v>
                </c:pt>
                <c:pt idx="2759">
                  <c:v>149.0</c:v>
                </c:pt>
                <c:pt idx="2760">
                  <c:v>159.5</c:v>
                </c:pt>
                <c:pt idx="2761">
                  <c:v>150.5</c:v>
                </c:pt>
                <c:pt idx="2762">
                  <c:v>145.0</c:v>
                </c:pt>
                <c:pt idx="2763">
                  <c:v>146.0</c:v>
                </c:pt>
                <c:pt idx="2764">
                  <c:v>157.5</c:v>
                </c:pt>
                <c:pt idx="2765">
                  <c:v>154.5</c:v>
                </c:pt>
                <c:pt idx="2766">
                  <c:v>154.5</c:v>
                </c:pt>
                <c:pt idx="2767">
                  <c:v>158.0</c:v>
                </c:pt>
                <c:pt idx="2768">
                  <c:v>145.5</c:v>
                </c:pt>
                <c:pt idx="2769">
                  <c:v>150.5</c:v>
                </c:pt>
                <c:pt idx="2770">
                  <c:v>149.5</c:v>
                </c:pt>
                <c:pt idx="2771">
                  <c:v>153.5</c:v>
                </c:pt>
                <c:pt idx="2772">
                  <c:v>147.0</c:v>
                </c:pt>
                <c:pt idx="2773">
                  <c:v>155.5</c:v>
                </c:pt>
                <c:pt idx="2774">
                  <c:v>157.0</c:v>
                </c:pt>
                <c:pt idx="2775">
                  <c:v>147.5</c:v>
                </c:pt>
                <c:pt idx="2776">
                  <c:v>158.5</c:v>
                </c:pt>
                <c:pt idx="2777">
                  <c:v>155.5</c:v>
                </c:pt>
                <c:pt idx="2778">
                  <c:v>157.5</c:v>
                </c:pt>
                <c:pt idx="2779">
                  <c:v>157.5</c:v>
                </c:pt>
                <c:pt idx="2780">
                  <c:v>145.0</c:v>
                </c:pt>
                <c:pt idx="2781">
                  <c:v>152.0</c:v>
                </c:pt>
                <c:pt idx="2782">
                  <c:v>151.0</c:v>
                </c:pt>
                <c:pt idx="2783">
                  <c:v>151.0</c:v>
                </c:pt>
                <c:pt idx="2784">
                  <c:v>152.5</c:v>
                </c:pt>
                <c:pt idx="2785">
                  <c:v>154.0</c:v>
                </c:pt>
                <c:pt idx="2786">
                  <c:v>155.5</c:v>
                </c:pt>
                <c:pt idx="2787">
                  <c:v>148.0</c:v>
                </c:pt>
                <c:pt idx="2788">
                  <c:v>155.5</c:v>
                </c:pt>
                <c:pt idx="2789">
                  <c:v>153.0</c:v>
                </c:pt>
                <c:pt idx="2790">
                  <c:v>151.0</c:v>
                </c:pt>
                <c:pt idx="2791">
                  <c:v>157.0</c:v>
                </c:pt>
                <c:pt idx="2792">
                  <c:v>163.0</c:v>
                </c:pt>
                <c:pt idx="2793">
                  <c:v>154.0</c:v>
                </c:pt>
                <c:pt idx="2794">
                  <c:v>144.0</c:v>
                </c:pt>
                <c:pt idx="2795">
                  <c:v>143.5</c:v>
                </c:pt>
                <c:pt idx="2796">
                  <c:v>141.5</c:v>
                </c:pt>
                <c:pt idx="2797">
                  <c:v>148.5</c:v>
                </c:pt>
                <c:pt idx="2798">
                  <c:v>148.5</c:v>
                </c:pt>
                <c:pt idx="2799">
                  <c:v>142.0</c:v>
                </c:pt>
                <c:pt idx="2800">
                  <c:v>143.5</c:v>
                </c:pt>
                <c:pt idx="2801">
                  <c:v>153.5</c:v>
                </c:pt>
                <c:pt idx="2802">
                  <c:v>155.0</c:v>
                </c:pt>
                <c:pt idx="2803">
                  <c:v>153.5</c:v>
                </c:pt>
                <c:pt idx="2804">
                  <c:v>151.0</c:v>
                </c:pt>
                <c:pt idx="2805">
                  <c:v>153.5</c:v>
                </c:pt>
                <c:pt idx="2806">
                  <c:v>162.5</c:v>
                </c:pt>
                <c:pt idx="2807">
                  <c:v>144.5</c:v>
                </c:pt>
                <c:pt idx="2808">
                  <c:v>149.5</c:v>
                </c:pt>
                <c:pt idx="2809">
                  <c:v>156.0</c:v>
                </c:pt>
                <c:pt idx="2810">
                  <c:v>143.0</c:v>
                </c:pt>
                <c:pt idx="2811">
                  <c:v>148.0</c:v>
                </c:pt>
                <c:pt idx="2812">
                  <c:v>150.5</c:v>
                </c:pt>
                <c:pt idx="2813">
                  <c:v>148.5</c:v>
                </c:pt>
                <c:pt idx="2814">
                  <c:v>147.5</c:v>
                </c:pt>
                <c:pt idx="2815">
                  <c:v>148.5</c:v>
                </c:pt>
                <c:pt idx="2816">
                  <c:v>152.5</c:v>
                </c:pt>
                <c:pt idx="2817">
                  <c:v>151.5</c:v>
                </c:pt>
                <c:pt idx="2818">
                  <c:v>147.0</c:v>
                </c:pt>
                <c:pt idx="2819">
                  <c:v>143.0</c:v>
                </c:pt>
                <c:pt idx="2820">
                  <c:v>149.0</c:v>
                </c:pt>
                <c:pt idx="2821">
                  <c:v>147.5</c:v>
                </c:pt>
                <c:pt idx="2822">
                  <c:v>144.5</c:v>
                </c:pt>
                <c:pt idx="2823">
                  <c:v>140.0</c:v>
                </c:pt>
                <c:pt idx="2824">
                  <c:v>148.0</c:v>
                </c:pt>
                <c:pt idx="2825">
                  <c:v>150.5</c:v>
                </c:pt>
                <c:pt idx="2826">
                  <c:v>145.5</c:v>
                </c:pt>
                <c:pt idx="2827">
                  <c:v>159.5</c:v>
                </c:pt>
                <c:pt idx="2828">
                  <c:v>153.0</c:v>
                </c:pt>
                <c:pt idx="2829">
                  <c:v>149.0</c:v>
                </c:pt>
                <c:pt idx="2830">
                  <c:v>148.5</c:v>
                </c:pt>
                <c:pt idx="2831">
                  <c:v>145.5</c:v>
                </c:pt>
                <c:pt idx="2832">
                  <c:v>154.5</c:v>
                </c:pt>
                <c:pt idx="2833">
                  <c:v>144.5</c:v>
                </c:pt>
                <c:pt idx="2834">
                  <c:v>153.5</c:v>
                </c:pt>
                <c:pt idx="2835">
                  <c:v>147.5</c:v>
                </c:pt>
                <c:pt idx="2836">
                  <c:v>155.5</c:v>
                </c:pt>
                <c:pt idx="2837">
                  <c:v>146.5</c:v>
                </c:pt>
                <c:pt idx="2838">
                  <c:v>136.5</c:v>
                </c:pt>
                <c:pt idx="2839">
                  <c:v>154.5</c:v>
                </c:pt>
                <c:pt idx="2840">
                  <c:v>145.0</c:v>
                </c:pt>
                <c:pt idx="2841">
                  <c:v>146.5</c:v>
                </c:pt>
                <c:pt idx="2842">
                  <c:v>150.5</c:v>
                </c:pt>
                <c:pt idx="2843">
                  <c:v>155.5</c:v>
                </c:pt>
                <c:pt idx="2844">
                  <c:v>146.0</c:v>
                </c:pt>
                <c:pt idx="2845">
                  <c:v>138.0</c:v>
                </c:pt>
                <c:pt idx="2846">
                  <c:v>140.5</c:v>
                </c:pt>
                <c:pt idx="2847">
                  <c:v>154.0</c:v>
                </c:pt>
                <c:pt idx="2848">
                  <c:v>157.5</c:v>
                </c:pt>
                <c:pt idx="2849">
                  <c:v>151.5</c:v>
                </c:pt>
                <c:pt idx="2850">
                  <c:v>152.0</c:v>
                </c:pt>
                <c:pt idx="2851">
                  <c:v>152.0</c:v>
                </c:pt>
                <c:pt idx="2852">
                  <c:v>162.0</c:v>
                </c:pt>
                <c:pt idx="2853">
                  <c:v>154.5</c:v>
                </c:pt>
                <c:pt idx="2854">
                  <c:v>147.5</c:v>
                </c:pt>
                <c:pt idx="2855">
                  <c:v>148.0</c:v>
                </c:pt>
                <c:pt idx="2856">
                  <c:v>147.5</c:v>
                </c:pt>
                <c:pt idx="2857">
                  <c:v>152.5</c:v>
                </c:pt>
                <c:pt idx="2858">
                  <c:v>144.5</c:v>
                </c:pt>
                <c:pt idx="2859">
                  <c:v>142.5</c:v>
                </c:pt>
                <c:pt idx="2860">
                  <c:v>150.5</c:v>
                </c:pt>
                <c:pt idx="2861">
                  <c:v>142.0</c:v>
                </c:pt>
                <c:pt idx="2862">
                  <c:v>146.0</c:v>
                </c:pt>
                <c:pt idx="2863">
                  <c:v>146.5</c:v>
                </c:pt>
                <c:pt idx="2864">
                  <c:v>146.0</c:v>
                </c:pt>
                <c:pt idx="2865">
                  <c:v>139.0</c:v>
                </c:pt>
                <c:pt idx="2866">
                  <c:v>158.5</c:v>
                </c:pt>
                <c:pt idx="2867">
                  <c:v>157.0</c:v>
                </c:pt>
                <c:pt idx="2868">
                  <c:v>149.0</c:v>
                </c:pt>
                <c:pt idx="2869">
                  <c:v>144.0</c:v>
                </c:pt>
                <c:pt idx="2870">
                  <c:v>137.0</c:v>
                </c:pt>
                <c:pt idx="2871">
                  <c:v>148.5</c:v>
                </c:pt>
                <c:pt idx="2872">
                  <c:v>146.5</c:v>
                </c:pt>
                <c:pt idx="2873">
                  <c:v>151.0</c:v>
                </c:pt>
                <c:pt idx="2874">
                  <c:v>144.5</c:v>
                </c:pt>
                <c:pt idx="2875">
                  <c:v>145.5</c:v>
                </c:pt>
                <c:pt idx="2876">
                  <c:v>146.5</c:v>
                </c:pt>
                <c:pt idx="2877">
                  <c:v>142.5</c:v>
                </c:pt>
                <c:pt idx="2878">
                  <c:v>151.0</c:v>
                </c:pt>
                <c:pt idx="2879">
                  <c:v>140.5</c:v>
                </c:pt>
                <c:pt idx="2880">
                  <c:v>161.0</c:v>
                </c:pt>
                <c:pt idx="2881">
                  <c:v>146.5</c:v>
                </c:pt>
                <c:pt idx="2882">
                  <c:v>142.0</c:v>
                </c:pt>
                <c:pt idx="2883">
                  <c:v>150.0</c:v>
                </c:pt>
                <c:pt idx="2884">
                  <c:v>154.5</c:v>
                </c:pt>
                <c:pt idx="2885">
                  <c:v>141.5</c:v>
                </c:pt>
                <c:pt idx="2886">
                  <c:v>142.5</c:v>
                </c:pt>
                <c:pt idx="2887">
                  <c:v>143.5</c:v>
                </c:pt>
                <c:pt idx="2888">
                  <c:v>158.0</c:v>
                </c:pt>
                <c:pt idx="2889">
                  <c:v>144.0</c:v>
                </c:pt>
                <c:pt idx="2890">
                  <c:v>142.5</c:v>
                </c:pt>
                <c:pt idx="2891">
                  <c:v>153.5</c:v>
                </c:pt>
                <c:pt idx="2892">
                  <c:v>158.5</c:v>
                </c:pt>
                <c:pt idx="2893">
                  <c:v>149.0</c:v>
                </c:pt>
                <c:pt idx="2894">
                  <c:v>154.0</c:v>
                </c:pt>
                <c:pt idx="2895">
                  <c:v>159.0</c:v>
                </c:pt>
                <c:pt idx="2896">
                  <c:v>144.5</c:v>
                </c:pt>
                <c:pt idx="2897">
                  <c:v>160.0</c:v>
                </c:pt>
                <c:pt idx="2898">
                  <c:v>158.0</c:v>
                </c:pt>
                <c:pt idx="2899">
                  <c:v>143.5</c:v>
                </c:pt>
                <c:pt idx="2900">
                  <c:v>151.0</c:v>
                </c:pt>
                <c:pt idx="2901">
                  <c:v>142.5</c:v>
                </c:pt>
                <c:pt idx="2902">
                  <c:v>150.5</c:v>
                </c:pt>
                <c:pt idx="2903">
                  <c:v>137.0</c:v>
                </c:pt>
                <c:pt idx="2904">
                  <c:v>153.5</c:v>
                </c:pt>
                <c:pt idx="2905">
                  <c:v>150.0</c:v>
                </c:pt>
                <c:pt idx="2906">
                  <c:v>156.5</c:v>
                </c:pt>
                <c:pt idx="2907">
                  <c:v>145.0</c:v>
                </c:pt>
                <c:pt idx="2908">
                  <c:v>155.5</c:v>
                </c:pt>
                <c:pt idx="2909">
                  <c:v>147.0</c:v>
                </c:pt>
                <c:pt idx="2910">
                  <c:v>148.0</c:v>
                </c:pt>
                <c:pt idx="2911">
                  <c:v>145.5</c:v>
                </c:pt>
                <c:pt idx="2912">
                  <c:v>143.0</c:v>
                </c:pt>
                <c:pt idx="2913">
                  <c:v>139.0</c:v>
                </c:pt>
                <c:pt idx="2914">
                  <c:v>155.5</c:v>
                </c:pt>
                <c:pt idx="2915">
                  <c:v>146.5</c:v>
                </c:pt>
                <c:pt idx="2916">
                  <c:v>150.0</c:v>
                </c:pt>
                <c:pt idx="2917">
                  <c:v>143.5</c:v>
                </c:pt>
                <c:pt idx="2918">
                  <c:v>144.5</c:v>
                </c:pt>
                <c:pt idx="2919">
                  <c:v>153.5</c:v>
                </c:pt>
                <c:pt idx="2920">
                  <c:v>143.5</c:v>
                </c:pt>
                <c:pt idx="2921">
                  <c:v>141.5</c:v>
                </c:pt>
                <c:pt idx="2922">
                  <c:v>146.5</c:v>
                </c:pt>
                <c:pt idx="2923">
                  <c:v>147.0</c:v>
                </c:pt>
                <c:pt idx="2924">
                  <c:v>146.5</c:v>
                </c:pt>
                <c:pt idx="2925">
                  <c:v>157.5</c:v>
                </c:pt>
                <c:pt idx="2926">
                  <c:v>147.5</c:v>
                </c:pt>
                <c:pt idx="2927">
                  <c:v>151.5</c:v>
                </c:pt>
                <c:pt idx="2928">
                  <c:v>143.5</c:v>
                </c:pt>
                <c:pt idx="2929">
                  <c:v>140.0</c:v>
                </c:pt>
                <c:pt idx="2930">
                  <c:v>143.5</c:v>
                </c:pt>
                <c:pt idx="2931">
                  <c:v>150.0</c:v>
                </c:pt>
                <c:pt idx="2932">
                  <c:v>156.0</c:v>
                </c:pt>
                <c:pt idx="2933">
                  <c:v>144.5</c:v>
                </c:pt>
                <c:pt idx="2934">
                  <c:v>148.0</c:v>
                </c:pt>
                <c:pt idx="2935">
                  <c:v>152.5</c:v>
                </c:pt>
                <c:pt idx="2936">
                  <c:v>141.5</c:v>
                </c:pt>
                <c:pt idx="2937">
                  <c:v>138.0</c:v>
                </c:pt>
                <c:pt idx="2938">
                  <c:v>149.0</c:v>
                </c:pt>
                <c:pt idx="2939">
                  <c:v>139.5</c:v>
                </c:pt>
                <c:pt idx="2940">
                  <c:v>150.5</c:v>
                </c:pt>
                <c:pt idx="2941">
                  <c:v>140.5</c:v>
                </c:pt>
                <c:pt idx="2942">
                  <c:v>141.0</c:v>
                </c:pt>
                <c:pt idx="2943">
                  <c:v>146.0</c:v>
                </c:pt>
                <c:pt idx="2944">
                  <c:v>151.0</c:v>
                </c:pt>
                <c:pt idx="2945">
                  <c:v>150.0</c:v>
                </c:pt>
                <c:pt idx="2946">
                  <c:v>141.5</c:v>
                </c:pt>
                <c:pt idx="2947">
                  <c:v>138.5</c:v>
                </c:pt>
                <c:pt idx="2948">
                  <c:v>149.5</c:v>
                </c:pt>
                <c:pt idx="2949">
                  <c:v>143.0</c:v>
                </c:pt>
                <c:pt idx="2950">
                  <c:v>144.0</c:v>
                </c:pt>
                <c:pt idx="2951">
                  <c:v>138.5</c:v>
                </c:pt>
                <c:pt idx="2952">
                  <c:v>140.5</c:v>
                </c:pt>
                <c:pt idx="2953">
                  <c:v>149.5</c:v>
                </c:pt>
                <c:pt idx="2954">
                  <c:v>138.5</c:v>
                </c:pt>
                <c:pt idx="2955">
                  <c:v>147.5</c:v>
                </c:pt>
                <c:pt idx="2956">
                  <c:v>143.5</c:v>
                </c:pt>
                <c:pt idx="2957">
                  <c:v>154.5</c:v>
                </c:pt>
                <c:pt idx="2958">
                  <c:v>142.0</c:v>
                </c:pt>
                <c:pt idx="2959">
                  <c:v>142.0</c:v>
                </c:pt>
                <c:pt idx="2960">
                  <c:v>143.5</c:v>
                </c:pt>
                <c:pt idx="2961">
                  <c:v>142.5</c:v>
                </c:pt>
                <c:pt idx="2962">
                  <c:v>145.5</c:v>
                </c:pt>
                <c:pt idx="2963">
                  <c:v>143.0</c:v>
                </c:pt>
                <c:pt idx="2964">
                  <c:v>141.5</c:v>
                </c:pt>
                <c:pt idx="2965">
                  <c:v>143.0</c:v>
                </c:pt>
                <c:pt idx="2966">
                  <c:v>141.0</c:v>
                </c:pt>
                <c:pt idx="2967">
                  <c:v>139.5</c:v>
                </c:pt>
                <c:pt idx="2968">
                  <c:v>145.0</c:v>
                </c:pt>
                <c:pt idx="2969">
                  <c:v>148.0</c:v>
                </c:pt>
                <c:pt idx="2970">
                  <c:v>140.5</c:v>
                </c:pt>
                <c:pt idx="2971">
                  <c:v>139.5</c:v>
                </c:pt>
                <c:pt idx="2972">
                  <c:v>142.5</c:v>
                </c:pt>
                <c:pt idx="2973">
                  <c:v>154.5</c:v>
                </c:pt>
                <c:pt idx="2974">
                  <c:v>143.0</c:v>
                </c:pt>
                <c:pt idx="2975">
                  <c:v>138.5</c:v>
                </c:pt>
                <c:pt idx="2976">
                  <c:v>136.5</c:v>
                </c:pt>
                <c:pt idx="2977">
                  <c:v>139.5</c:v>
                </c:pt>
                <c:pt idx="2978">
                  <c:v>144.0</c:v>
                </c:pt>
                <c:pt idx="2979">
                  <c:v>139.5</c:v>
                </c:pt>
                <c:pt idx="2980">
                  <c:v>142.0</c:v>
                </c:pt>
                <c:pt idx="2981">
                  <c:v>147.0</c:v>
                </c:pt>
                <c:pt idx="2982">
                  <c:v>142.5</c:v>
                </c:pt>
                <c:pt idx="2983">
                  <c:v>146.5</c:v>
                </c:pt>
                <c:pt idx="2984">
                  <c:v>145.5</c:v>
                </c:pt>
                <c:pt idx="2985">
                  <c:v>145.5</c:v>
                </c:pt>
                <c:pt idx="2986">
                  <c:v>143.0</c:v>
                </c:pt>
                <c:pt idx="2987">
                  <c:v>147.5</c:v>
                </c:pt>
                <c:pt idx="2988">
                  <c:v>138.5</c:v>
                </c:pt>
                <c:pt idx="2989">
                  <c:v>144.0</c:v>
                </c:pt>
                <c:pt idx="2990">
                  <c:v>141.5</c:v>
                </c:pt>
                <c:pt idx="2991">
                  <c:v>144.5</c:v>
                </c:pt>
                <c:pt idx="2992">
                  <c:v>135.0</c:v>
                </c:pt>
                <c:pt idx="2993">
                  <c:v>139.5</c:v>
                </c:pt>
                <c:pt idx="2994">
                  <c:v>148.0</c:v>
                </c:pt>
                <c:pt idx="2995">
                  <c:v>146.5</c:v>
                </c:pt>
                <c:pt idx="2996">
                  <c:v>138.0</c:v>
                </c:pt>
                <c:pt idx="2997">
                  <c:v>138.0</c:v>
                </c:pt>
                <c:pt idx="2998">
                  <c:v>139.0</c:v>
                </c:pt>
                <c:pt idx="2999">
                  <c:v>142.0</c:v>
                </c:pt>
                <c:pt idx="3000">
                  <c:v>145.0</c:v>
                </c:pt>
                <c:pt idx="3001">
                  <c:v>139.0</c:v>
                </c:pt>
                <c:pt idx="3002">
                  <c:v>145.0</c:v>
                </c:pt>
                <c:pt idx="3003">
                  <c:v>149.0</c:v>
                </c:pt>
                <c:pt idx="3004">
                  <c:v>143.5</c:v>
                </c:pt>
                <c:pt idx="3005">
                  <c:v>141.5</c:v>
                </c:pt>
                <c:pt idx="3006">
                  <c:v>139.0</c:v>
                </c:pt>
                <c:pt idx="3007">
                  <c:v>142.0</c:v>
                </c:pt>
                <c:pt idx="3008">
                  <c:v>140.0</c:v>
                </c:pt>
                <c:pt idx="3009">
                  <c:v>139.0</c:v>
                </c:pt>
                <c:pt idx="3010">
                  <c:v>139.5</c:v>
                </c:pt>
                <c:pt idx="3011">
                  <c:v>146.5</c:v>
                </c:pt>
                <c:pt idx="3012">
                  <c:v>140.0</c:v>
                </c:pt>
                <c:pt idx="3013">
                  <c:v>149.5</c:v>
                </c:pt>
                <c:pt idx="3014">
                  <c:v>144.0</c:v>
                </c:pt>
                <c:pt idx="3015">
                  <c:v>139.5</c:v>
                </c:pt>
                <c:pt idx="3016">
                  <c:v>151.0</c:v>
                </c:pt>
                <c:pt idx="3017">
                  <c:v>140.0</c:v>
                </c:pt>
                <c:pt idx="3018">
                  <c:v>145.0</c:v>
                </c:pt>
                <c:pt idx="3019">
                  <c:v>136.5</c:v>
                </c:pt>
                <c:pt idx="3020">
                  <c:v>139.5</c:v>
                </c:pt>
                <c:pt idx="3021">
                  <c:v>142.0</c:v>
                </c:pt>
                <c:pt idx="3022">
                  <c:v>144.5</c:v>
                </c:pt>
                <c:pt idx="3023">
                  <c:v>147.0</c:v>
                </c:pt>
                <c:pt idx="3024">
                  <c:v>145.5</c:v>
                </c:pt>
                <c:pt idx="3025">
                  <c:v>152.5</c:v>
                </c:pt>
                <c:pt idx="3026">
                  <c:v>142.5</c:v>
                </c:pt>
                <c:pt idx="3027">
                  <c:v>144.5</c:v>
                </c:pt>
                <c:pt idx="3028">
                  <c:v>144.0</c:v>
                </c:pt>
                <c:pt idx="3029">
                  <c:v>142.0</c:v>
                </c:pt>
                <c:pt idx="3030">
                  <c:v>145.5</c:v>
                </c:pt>
                <c:pt idx="3031">
                  <c:v>141.0</c:v>
                </c:pt>
                <c:pt idx="3032">
                  <c:v>143.5</c:v>
                </c:pt>
                <c:pt idx="3033">
                  <c:v>138.5</c:v>
                </c:pt>
                <c:pt idx="3034">
                  <c:v>135.5</c:v>
                </c:pt>
                <c:pt idx="3035">
                  <c:v>150.5</c:v>
                </c:pt>
                <c:pt idx="3036">
                  <c:v>141.5</c:v>
                </c:pt>
                <c:pt idx="3037">
                  <c:v>143.5</c:v>
                </c:pt>
                <c:pt idx="3038">
                  <c:v>146.5</c:v>
                </c:pt>
                <c:pt idx="3039">
                  <c:v>142.5</c:v>
                </c:pt>
                <c:pt idx="3040">
                  <c:v>137.0</c:v>
                </c:pt>
                <c:pt idx="3041">
                  <c:v>144.0</c:v>
                </c:pt>
                <c:pt idx="3042">
                  <c:v>139.0</c:v>
                </c:pt>
                <c:pt idx="3043">
                  <c:v>144.5</c:v>
                </c:pt>
                <c:pt idx="3044">
                  <c:v>138.5</c:v>
                </c:pt>
                <c:pt idx="3045">
                  <c:v>146.5</c:v>
                </c:pt>
                <c:pt idx="3046">
                  <c:v>147.5</c:v>
                </c:pt>
                <c:pt idx="3047">
                  <c:v>139.5</c:v>
                </c:pt>
                <c:pt idx="3048">
                  <c:v>146.0</c:v>
                </c:pt>
                <c:pt idx="3049">
                  <c:v>145.0</c:v>
                </c:pt>
                <c:pt idx="3050">
                  <c:v>141.5</c:v>
                </c:pt>
                <c:pt idx="3051">
                  <c:v>142.0</c:v>
                </c:pt>
                <c:pt idx="3052">
                  <c:v>141.0</c:v>
                </c:pt>
                <c:pt idx="3053">
                  <c:v>138.5</c:v>
                </c:pt>
                <c:pt idx="3054">
                  <c:v>143.0</c:v>
                </c:pt>
                <c:pt idx="3055">
                  <c:v>135.5</c:v>
                </c:pt>
                <c:pt idx="3056">
                  <c:v>146.5</c:v>
                </c:pt>
                <c:pt idx="3057">
                  <c:v>146.5</c:v>
                </c:pt>
                <c:pt idx="3058">
                  <c:v>151.0</c:v>
                </c:pt>
                <c:pt idx="3059">
                  <c:v>145.0</c:v>
                </c:pt>
                <c:pt idx="3060">
                  <c:v>143.5</c:v>
                </c:pt>
                <c:pt idx="3061">
                  <c:v>143.0</c:v>
                </c:pt>
                <c:pt idx="3062">
                  <c:v>146.5</c:v>
                </c:pt>
                <c:pt idx="3063">
                  <c:v>147.0</c:v>
                </c:pt>
                <c:pt idx="3064">
                  <c:v>139.5</c:v>
                </c:pt>
                <c:pt idx="3065">
                  <c:v>140.0</c:v>
                </c:pt>
                <c:pt idx="3066">
                  <c:v>153.0</c:v>
                </c:pt>
                <c:pt idx="3067">
                  <c:v>146.0</c:v>
                </c:pt>
                <c:pt idx="3068">
                  <c:v>141.0</c:v>
                </c:pt>
                <c:pt idx="3069">
                  <c:v>145.5</c:v>
                </c:pt>
                <c:pt idx="3070">
                  <c:v>141.5</c:v>
                </c:pt>
                <c:pt idx="3071">
                  <c:v>138.0</c:v>
                </c:pt>
                <c:pt idx="3072">
                  <c:v>138.5</c:v>
                </c:pt>
                <c:pt idx="3073">
                  <c:v>148.5</c:v>
                </c:pt>
                <c:pt idx="3074">
                  <c:v>141.0</c:v>
                </c:pt>
                <c:pt idx="3075">
                  <c:v>144.5</c:v>
                </c:pt>
                <c:pt idx="3076">
                  <c:v>141.0</c:v>
                </c:pt>
                <c:pt idx="3077">
                  <c:v>136.0</c:v>
                </c:pt>
                <c:pt idx="3078">
                  <c:v>152.5</c:v>
                </c:pt>
                <c:pt idx="3079">
                  <c:v>146.0</c:v>
                </c:pt>
                <c:pt idx="3080">
                  <c:v>146.5</c:v>
                </c:pt>
                <c:pt idx="3081">
                  <c:v>140.5</c:v>
                </c:pt>
                <c:pt idx="3082">
                  <c:v>155.0</c:v>
                </c:pt>
                <c:pt idx="3083">
                  <c:v>142.0</c:v>
                </c:pt>
                <c:pt idx="3084">
                  <c:v>144.0</c:v>
                </c:pt>
                <c:pt idx="3085">
                  <c:v>139.5</c:v>
                </c:pt>
                <c:pt idx="3086">
                  <c:v>144.5</c:v>
                </c:pt>
                <c:pt idx="3087">
                  <c:v>140.0</c:v>
                </c:pt>
                <c:pt idx="3088">
                  <c:v>134.5</c:v>
                </c:pt>
                <c:pt idx="3089">
                  <c:v>139.5</c:v>
                </c:pt>
                <c:pt idx="3090">
                  <c:v>141.5</c:v>
                </c:pt>
                <c:pt idx="3091">
                  <c:v>141.5</c:v>
                </c:pt>
                <c:pt idx="3092">
                  <c:v>143.0</c:v>
                </c:pt>
                <c:pt idx="3093">
                  <c:v>145.0</c:v>
                </c:pt>
                <c:pt idx="3094">
                  <c:v>137.0</c:v>
                </c:pt>
                <c:pt idx="3095">
                  <c:v>143.5</c:v>
                </c:pt>
                <c:pt idx="3096">
                  <c:v>135.5</c:v>
                </c:pt>
                <c:pt idx="3097">
                  <c:v>139.0</c:v>
                </c:pt>
                <c:pt idx="3098">
                  <c:v>135.5</c:v>
                </c:pt>
                <c:pt idx="3099">
                  <c:v>146.5</c:v>
                </c:pt>
                <c:pt idx="3100">
                  <c:v>141.5</c:v>
                </c:pt>
                <c:pt idx="3101">
                  <c:v>141.5</c:v>
                </c:pt>
                <c:pt idx="3102">
                  <c:v>140.0</c:v>
                </c:pt>
                <c:pt idx="3103">
                  <c:v>144.0</c:v>
                </c:pt>
                <c:pt idx="3104">
                  <c:v>140.5</c:v>
                </c:pt>
                <c:pt idx="3105">
                  <c:v>145.5</c:v>
                </c:pt>
                <c:pt idx="3106">
                  <c:v>148.5</c:v>
                </c:pt>
                <c:pt idx="3107">
                  <c:v>147.0</c:v>
                </c:pt>
                <c:pt idx="3108">
                  <c:v>144.0</c:v>
                </c:pt>
                <c:pt idx="3109">
                  <c:v>147.5</c:v>
                </c:pt>
                <c:pt idx="3110">
                  <c:v>142.0</c:v>
                </c:pt>
                <c:pt idx="3111">
                  <c:v>149.5</c:v>
                </c:pt>
                <c:pt idx="3112">
                  <c:v>138.0</c:v>
                </c:pt>
                <c:pt idx="3113">
                  <c:v>145.0</c:v>
                </c:pt>
                <c:pt idx="3114">
                  <c:v>141.0</c:v>
                </c:pt>
                <c:pt idx="3115">
                  <c:v>133.0</c:v>
                </c:pt>
                <c:pt idx="3116">
                  <c:v>143.5</c:v>
                </c:pt>
                <c:pt idx="3117">
                  <c:v>136.5</c:v>
                </c:pt>
                <c:pt idx="3118">
                  <c:v>138.5</c:v>
                </c:pt>
                <c:pt idx="3119">
                  <c:v>142.0</c:v>
                </c:pt>
                <c:pt idx="3120">
                  <c:v>141.0</c:v>
                </c:pt>
                <c:pt idx="3121">
                  <c:v>140.5</c:v>
                </c:pt>
                <c:pt idx="3122">
                  <c:v>144.5</c:v>
                </c:pt>
                <c:pt idx="3123">
                  <c:v>148.5</c:v>
                </c:pt>
                <c:pt idx="3124">
                  <c:v>145.5</c:v>
                </c:pt>
                <c:pt idx="3125">
                  <c:v>154.0</c:v>
                </c:pt>
                <c:pt idx="3126">
                  <c:v>138.0</c:v>
                </c:pt>
                <c:pt idx="3127">
                  <c:v>139.0</c:v>
                </c:pt>
                <c:pt idx="3128">
                  <c:v>144.5</c:v>
                </c:pt>
                <c:pt idx="3129">
                  <c:v>142.5</c:v>
                </c:pt>
                <c:pt idx="3130">
                  <c:v>141.0</c:v>
                </c:pt>
                <c:pt idx="3131">
                  <c:v>141.5</c:v>
                </c:pt>
                <c:pt idx="3132">
                  <c:v>140.5</c:v>
                </c:pt>
                <c:pt idx="3133">
                  <c:v>137.5</c:v>
                </c:pt>
                <c:pt idx="3134">
                  <c:v>145.5</c:v>
                </c:pt>
                <c:pt idx="3135">
                  <c:v>145.0</c:v>
                </c:pt>
                <c:pt idx="3136">
                  <c:v>133.0</c:v>
                </c:pt>
                <c:pt idx="3137">
                  <c:v>146.5</c:v>
                </c:pt>
                <c:pt idx="3138">
                  <c:v>138.0</c:v>
                </c:pt>
                <c:pt idx="3139">
                  <c:v>143.0</c:v>
                </c:pt>
                <c:pt idx="3140">
                  <c:v>146.0</c:v>
                </c:pt>
                <c:pt idx="3141">
                  <c:v>143.0</c:v>
                </c:pt>
                <c:pt idx="3142">
                  <c:v>135.0</c:v>
                </c:pt>
                <c:pt idx="3143">
                  <c:v>146.0</c:v>
                </c:pt>
                <c:pt idx="3144">
                  <c:v>136.5</c:v>
                </c:pt>
                <c:pt idx="3145">
                  <c:v>149.0</c:v>
                </c:pt>
                <c:pt idx="3146">
                  <c:v>141.0</c:v>
                </c:pt>
                <c:pt idx="3147">
                  <c:v>144.0</c:v>
                </c:pt>
                <c:pt idx="3148">
                  <c:v>140.0</c:v>
                </c:pt>
                <c:pt idx="3149">
                  <c:v>143.0</c:v>
                </c:pt>
                <c:pt idx="3150">
                  <c:v>139.0</c:v>
                </c:pt>
                <c:pt idx="3151">
                  <c:v>133.0</c:v>
                </c:pt>
                <c:pt idx="3152">
                  <c:v>143.0</c:v>
                </c:pt>
                <c:pt idx="3153">
                  <c:v>139.0</c:v>
                </c:pt>
                <c:pt idx="3154">
                  <c:v>144.0</c:v>
                </c:pt>
                <c:pt idx="3155">
                  <c:v>141.5</c:v>
                </c:pt>
                <c:pt idx="3156">
                  <c:v>145.5</c:v>
                </c:pt>
                <c:pt idx="3157">
                  <c:v>138.5</c:v>
                </c:pt>
                <c:pt idx="3158">
                  <c:v>142.5</c:v>
                </c:pt>
                <c:pt idx="3159">
                  <c:v>144.0</c:v>
                </c:pt>
                <c:pt idx="3160">
                  <c:v>144.0</c:v>
                </c:pt>
                <c:pt idx="3161">
                  <c:v>140.5</c:v>
                </c:pt>
                <c:pt idx="3162">
                  <c:v>141.0</c:v>
                </c:pt>
                <c:pt idx="3163">
                  <c:v>137.0</c:v>
                </c:pt>
                <c:pt idx="3164">
                  <c:v>131.0</c:v>
                </c:pt>
                <c:pt idx="3165">
                  <c:v>145.0</c:v>
                </c:pt>
                <c:pt idx="3166">
                  <c:v>141.0</c:v>
                </c:pt>
                <c:pt idx="3167">
                  <c:v>143.5</c:v>
                </c:pt>
                <c:pt idx="3168">
                  <c:v>141.0</c:v>
                </c:pt>
                <c:pt idx="3169">
                  <c:v>150.5</c:v>
                </c:pt>
                <c:pt idx="3170">
                  <c:v>130.5</c:v>
                </c:pt>
                <c:pt idx="3171">
                  <c:v>144.0</c:v>
                </c:pt>
                <c:pt idx="3172">
                  <c:v>141.0</c:v>
                </c:pt>
                <c:pt idx="3173">
                  <c:v>151.0</c:v>
                </c:pt>
                <c:pt idx="3174">
                  <c:v>137.0</c:v>
                </c:pt>
                <c:pt idx="3175">
                  <c:v>139.5</c:v>
                </c:pt>
                <c:pt idx="3176">
                  <c:v>134.5</c:v>
                </c:pt>
                <c:pt idx="3177">
                  <c:v>132.0</c:v>
                </c:pt>
                <c:pt idx="3178">
                  <c:v>137.0</c:v>
                </c:pt>
                <c:pt idx="3179">
                  <c:v>130.5</c:v>
                </c:pt>
                <c:pt idx="3180">
                  <c:v>139.0</c:v>
                </c:pt>
                <c:pt idx="3181">
                  <c:v>136.5</c:v>
                </c:pt>
                <c:pt idx="3182">
                  <c:v>135.5</c:v>
                </c:pt>
                <c:pt idx="3183">
                  <c:v>140.5</c:v>
                </c:pt>
                <c:pt idx="3184">
                  <c:v>145.5</c:v>
                </c:pt>
                <c:pt idx="3185">
                  <c:v>133.0</c:v>
                </c:pt>
                <c:pt idx="3186">
                  <c:v>141.5</c:v>
                </c:pt>
                <c:pt idx="3187">
                  <c:v>141.0</c:v>
                </c:pt>
                <c:pt idx="3188">
                  <c:v>139.0</c:v>
                </c:pt>
                <c:pt idx="3189">
                  <c:v>138.5</c:v>
                </c:pt>
                <c:pt idx="3190">
                  <c:v>140.0</c:v>
                </c:pt>
                <c:pt idx="3191">
                  <c:v>140.0</c:v>
                </c:pt>
                <c:pt idx="3192">
                  <c:v>138.5</c:v>
                </c:pt>
                <c:pt idx="3193">
                  <c:v>136.0</c:v>
                </c:pt>
                <c:pt idx="3194">
                  <c:v>137.0</c:v>
                </c:pt>
                <c:pt idx="3195">
                  <c:v>142.5</c:v>
                </c:pt>
                <c:pt idx="3196">
                  <c:v>132.0</c:v>
                </c:pt>
                <c:pt idx="3197">
                  <c:v>138.0</c:v>
                </c:pt>
                <c:pt idx="3198">
                  <c:v>143.5</c:v>
                </c:pt>
                <c:pt idx="3199">
                  <c:v>141.0</c:v>
                </c:pt>
                <c:pt idx="3200">
                  <c:v>134.0</c:v>
                </c:pt>
                <c:pt idx="3201">
                  <c:v>143.0</c:v>
                </c:pt>
                <c:pt idx="3202">
                  <c:v>143.0</c:v>
                </c:pt>
                <c:pt idx="3203">
                  <c:v>141.0</c:v>
                </c:pt>
                <c:pt idx="3204">
                  <c:v>141.5</c:v>
                </c:pt>
                <c:pt idx="3205">
                  <c:v>142.5</c:v>
                </c:pt>
                <c:pt idx="3206">
                  <c:v>141.5</c:v>
                </c:pt>
                <c:pt idx="3207">
                  <c:v>136.5</c:v>
                </c:pt>
                <c:pt idx="3208">
                  <c:v>148.0</c:v>
                </c:pt>
                <c:pt idx="3209">
                  <c:v>143.5</c:v>
                </c:pt>
                <c:pt idx="3210">
                  <c:v>136.0</c:v>
                </c:pt>
                <c:pt idx="3211">
                  <c:v>135.5</c:v>
                </c:pt>
                <c:pt idx="3212">
                  <c:v>136.5</c:v>
                </c:pt>
                <c:pt idx="3213">
                  <c:v>138.0</c:v>
                </c:pt>
                <c:pt idx="3214">
                  <c:v>139.0</c:v>
                </c:pt>
                <c:pt idx="3215">
                  <c:v>142.0</c:v>
                </c:pt>
                <c:pt idx="3216">
                  <c:v>132.5</c:v>
                </c:pt>
                <c:pt idx="3217">
                  <c:v>141.5</c:v>
                </c:pt>
                <c:pt idx="3218">
                  <c:v>138.5</c:v>
                </c:pt>
                <c:pt idx="3219">
                  <c:v>145.0</c:v>
                </c:pt>
                <c:pt idx="3220">
                  <c:v>146.0</c:v>
                </c:pt>
                <c:pt idx="3221">
                  <c:v>145.0</c:v>
                </c:pt>
                <c:pt idx="3222">
                  <c:v>135.0</c:v>
                </c:pt>
                <c:pt idx="3223">
                  <c:v>145.0</c:v>
                </c:pt>
                <c:pt idx="3224">
                  <c:v>138.0</c:v>
                </c:pt>
                <c:pt idx="3225">
                  <c:v>138.0</c:v>
                </c:pt>
                <c:pt idx="3226">
                  <c:v>142.5</c:v>
                </c:pt>
                <c:pt idx="3227">
                  <c:v>136.5</c:v>
                </c:pt>
                <c:pt idx="3228">
                  <c:v>138.5</c:v>
                </c:pt>
                <c:pt idx="3229">
                  <c:v>135.5</c:v>
                </c:pt>
                <c:pt idx="3230">
                  <c:v>140.0</c:v>
                </c:pt>
                <c:pt idx="3231">
                  <c:v>152.0</c:v>
                </c:pt>
                <c:pt idx="3232">
                  <c:v>139.5</c:v>
                </c:pt>
                <c:pt idx="3233">
                  <c:v>142.0</c:v>
                </c:pt>
                <c:pt idx="3234">
                  <c:v>142.0</c:v>
                </c:pt>
                <c:pt idx="3235">
                  <c:v>130.5</c:v>
                </c:pt>
                <c:pt idx="3236">
                  <c:v>132.5</c:v>
                </c:pt>
                <c:pt idx="3237">
                  <c:v>136.5</c:v>
                </c:pt>
                <c:pt idx="3238">
                  <c:v>136.0</c:v>
                </c:pt>
                <c:pt idx="3239">
                  <c:v>140.5</c:v>
                </c:pt>
                <c:pt idx="3240">
                  <c:v>136.5</c:v>
                </c:pt>
                <c:pt idx="3241">
                  <c:v>136.0</c:v>
                </c:pt>
                <c:pt idx="3242">
                  <c:v>140.5</c:v>
                </c:pt>
                <c:pt idx="3243">
                  <c:v>138.0</c:v>
                </c:pt>
                <c:pt idx="3244">
                  <c:v>144.0</c:v>
                </c:pt>
                <c:pt idx="3245">
                  <c:v>136.5</c:v>
                </c:pt>
                <c:pt idx="3246">
                  <c:v>131.0</c:v>
                </c:pt>
                <c:pt idx="3247">
                  <c:v>142.5</c:v>
                </c:pt>
                <c:pt idx="3248">
                  <c:v>135.5</c:v>
                </c:pt>
                <c:pt idx="3249">
                  <c:v>149.0</c:v>
                </c:pt>
                <c:pt idx="3250">
                  <c:v>137.5</c:v>
                </c:pt>
                <c:pt idx="3251">
                  <c:v>134.0</c:v>
                </c:pt>
                <c:pt idx="3252">
                  <c:v>147.0</c:v>
                </c:pt>
                <c:pt idx="3253">
                  <c:v>138.0</c:v>
                </c:pt>
                <c:pt idx="3254">
                  <c:v>151.0</c:v>
                </c:pt>
                <c:pt idx="3255">
                  <c:v>148.5</c:v>
                </c:pt>
                <c:pt idx="3256">
                  <c:v>144.5</c:v>
                </c:pt>
                <c:pt idx="3257">
                  <c:v>131.0</c:v>
                </c:pt>
                <c:pt idx="3258">
                  <c:v>136.0</c:v>
                </c:pt>
                <c:pt idx="3259">
                  <c:v>138.0</c:v>
                </c:pt>
                <c:pt idx="3260">
                  <c:v>129.5</c:v>
                </c:pt>
                <c:pt idx="3261">
                  <c:v>142.0</c:v>
                </c:pt>
                <c:pt idx="3262">
                  <c:v>137.5</c:v>
                </c:pt>
                <c:pt idx="3263">
                  <c:v>142.5</c:v>
                </c:pt>
                <c:pt idx="3264">
                  <c:v>138.0</c:v>
                </c:pt>
                <c:pt idx="3265">
                  <c:v>138.0</c:v>
                </c:pt>
                <c:pt idx="3266">
                  <c:v>136.5</c:v>
                </c:pt>
                <c:pt idx="3267">
                  <c:v>143.5</c:v>
                </c:pt>
                <c:pt idx="3268">
                  <c:v>139.5</c:v>
                </c:pt>
                <c:pt idx="3269">
                  <c:v>139.0</c:v>
                </c:pt>
                <c:pt idx="3270">
                  <c:v>141.5</c:v>
                </c:pt>
                <c:pt idx="3271">
                  <c:v>138.5</c:v>
                </c:pt>
                <c:pt idx="3272">
                  <c:v>148.5</c:v>
                </c:pt>
                <c:pt idx="3273">
                  <c:v>130.0</c:v>
                </c:pt>
                <c:pt idx="3274">
                  <c:v>137.5</c:v>
                </c:pt>
                <c:pt idx="3275">
                  <c:v>132.0</c:v>
                </c:pt>
                <c:pt idx="3276">
                  <c:v>141.5</c:v>
                </c:pt>
                <c:pt idx="3277">
                  <c:v>132.5</c:v>
                </c:pt>
                <c:pt idx="3278">
                  <c:v>140.5</c:v>
                </c:pt>
                <c:pt idx="3279">
                  <c:v>137.0</c:v>
                </c:pt>
                <c:pt idx="3280">
                  <c:v>143.5</c:v>
                </c:pt>
                <c:pt idx="3281">
                  <c:v>133.0</c:v>
                </c:pt>
                <c:pt idx="3282">
                  <c:v>145.5</c:v>
                </c:pt>
                <c:pt idx="3283">
                  <c:v>140.0</c:v>
                </c:pt>
                <c:pt idx="3284">
                  <c:v>133.0</c:v>
                </c:pt>
                <c:pt idx="3285">
                  <c:v>142.0</c:v>
                </c:pt>
                <c:pt idx="3286">
                  <c:v>135.5</c:v>
                </c:pt>
                <c:pt idx="3287">
                  <c:v>138.0</c:v>
                </c:pt>
                <c:pt idx="3288">
                  <c:v>139.0</c:v>
                </c:pt>
                <c:pt idx="3289">
                  <c:v>140.5</c:v>
                </c:pt>
                <c:pt idx="3290">
                  <c:v>135.0</c:v>
                </c:pt>
                <c:pt idx="3291">
                  <c:v>143.5</c:v>
                </c:pt>
                <c:pt idx="3292">
                  <c:v>132.0</c:v>
                </c:pt>
                <c:pt idx="3293">
                  <c:v>139.0</c:v>
                </c:pt>
                <c:pt idx="3294">
                  <c:v>139.5</c:v>
                </c:pt>
                <c:pt idx="3295">
                  <c:v>149.5</c:v>
                </c:pt>
                <c:pt idx="3296">
                  <c:v>143.0</c:v>
                </c:pt>
                <c:pt idx="3297">
                  <c:v>140.5</c:v>
                </c:pt>
                <c:pt idx="3298">
                  <c:v>141.0</c:v>
                </c:pt>
                <c:pt idx="3299">
                  <c:v>138.5</c:v>
                </c:pt>
                <c:pt idx="3300">
                  <c:v>143.0</c:v>
                </c:pt>
                <c:pt idx="3301">
                  <c:v>142.0</c:v>
                </c:pt>
                <c:pt idx="3302">
                  <c:v>138.0</c:v>
                </c:pt>
                <c:pt idx="3303">
                  <c:v>134.5</c:v>
                </c:pt>
                <c:pt idx="3304">
                  <c:v>140.5</c:v>
                </c:pt>
                <c:pt idx="3305">
                  <c:v>136.5</c:v>
                </c:pt>
                <c:pt idx="3306">
                  <c:v>141.5</c:v>
                </c:pt>
                <c:pt idx="3307">
                  <c:v>131.0</c:v>
                </c:pt>
                <c:pt idx="3308">
                  <c:v>130.5</c:v>
                </c:pt>
                <c:pt idx="3309">
                  <c:v>140.5</c:v>
                </c:pt>
                <c:pt idx="3310">
                  <c:v>143.5</c:v>
                </c:pt>
                <c:pt idx="3311">
                  <c:v>136.5</c:v>
                </c:pt>
                <c:pt idx="3312">
                  <c:v>133.5</c:v>
                </c:pt>
                <c:pt idx="3313">
                  <c:v>133.0</c:v>
                </c:pt>
                <c:pt idx="3314">
                  <c:v>145.0</c:v>
                </c:pt>
                <c:pt idx="3315">
                  <c:v>146.0</c:v>
                </c:pt>
                <c:pt idx="3316">
                  <c:v>143.5</c:v>
                </c:pt>
                <c:pt idx="3317">
                  <c:v>139.0</c:v>
                </c:pt>
                <c:pt idx="3318">
                  <c:v>132.0</c:v>
                </c:pt>
                <c:pt idx="3319">
                  <c:v>139.5</c:v>
                </c:pt>
                <c:pt idx="3320">
                  <c:v>142.0</c:v>
                </c:pt>
                <c:pt idx="3321">
                  <c:v>133.0</c:v>
                </c:pt>
                <c:pt idx="3322">
                  <c:v>151.5</c:v>
                </c:pt>
                <c:pt idx="3323">
                  <c:v>144.5</c:v>
                </c:pt>
                <c:pt idx="3324">
                  <c:v>134.0</c:v>
                </c:pt>
                <c:pt idx="3325">
                  <c:v>137.5</c:v>
                </c:pt>
                <c:pt idx="3326">
                  <c:v>135.0</c:v>
                </c:pt>
                <c:pt idx="3327">
                  <c:v>140.0</c:v>
                </c:pt>
                <c:pt idx="3328">
                  <c:v>136.0</c:v>
                </c:pt>
                <c:pt idx="3329">
                  <c:v>145.0</c:v>
                </c:pt>
                <c:pt idx="3330">
                  <c:v>137.0</c:v>
                </c:pt>
                <c:pt idx="3331">
                  <c:v>134.5</c:v>
                </c:pt>
                <c:pt idx="3332">
                  <c:v>134.0</c:v>
                </c:pt>
                <c:pt idx="3333">
                  <c:v>130.5</c:v>
                </c:pt>
                <c:pt idx="3334">
                  <c:v>138.5</c:v>
                </c:pt>
                <c:pt idx="3335">
                  <c:v>142.0</c:v>
                </c:pt>
                <c:pt idx="3336">
                  <c:v>133.5</c:v>
                </c:pt>
                <c:pt idx="3337">
                  <c:v>137.5</c:v>
                </c:pt>
                <c:pt idx="3338">
                  <c:v>143.0</c:v>
                </c:pt>
                <c:pt idx="3339">
                  <c:v>139.5</c:v>
                </c:pt>
                <c:pt idx="3340">
                  <c:v>136.5</c:v>
                </c:pt>
                <c:pt idx="3341">
                  <c:v>141.5</c:v>
                </c:pt>
                <c:pt idx="3342">
                  <c:v>134.5</c:v>
                </c:pt>
                <c:pt idx="3343">
                  <c:v>139.0</c:v>
                </c:pt>
                <c:pt idx="3344">
                  <c:v>136.0</c:v>
                </c:pt>
                <c:pt idx="3345">
                  <c:v>132.5</c:v>
                </c:pt>
                <c:pt idx="3346">
                  <c:v>135.5</c:v>
                </c:pt>
                <c:pt idx="3347">
                  <c:v>138.0</c:v>
                </c:pt>
                <c:pt idx="3348">
                  <c:v>134.5</c:v>
                </c:pt>
                <c:pt idx="3349">
                  <c:v>141.0</c:v>
                </c:pt>
                <c:pt idx="3350">
                  <c:v>148.0</c:v>
                </c:pt>
                <c:pt idx="3351">
                  <c:v>139.0</c:v>
                </c:pt>
                <c:pt idx="3352">
                  <c:v>140.5</c:v>
                </c:pt>
                <c:pt idx="3353">
                  <c:v>136.0</c:v>
                </c:pt>
                <c:pt idx="3354">
                  <c:v>141.5</c:v>
                </c:pt>
                <c:pt idx="3355">
                  <c:v>140.0</c:v>
                </c:pt>
                <c:pt idx="3356">
                  <c:v>146.0</c:v>
                </c:pt>
                <c:pt idx="3357">
                  <c:v>128.0</c:v>
                </c:pt>
                <c:pt idx="3358">
                  <c:v>141.5</c:v>
                </c:pt>
                <c:pt idx="3359">
                  <c:v>147.5</c:v>
                </c:pt>
                <c:pt idx="3360">
                  <c:v>143.5</c:v>
                </c:pt>
                <c:pt idx="3361">
                  <c:v>135.0</c:v>
                </c:pt>
                <c:pt idx="3362">
                  <c:v>135.5</c:v>
                </c:pt>
                <c:pt idx="3363">
                  <c:v>131.5</c:v>
                </c:pt>
                <c:pt idx="3364">
                  <c:v>145.0</c:v>
                </c:pt>
                <c:pt idx="3365">
                  <c:v>137.0</c:v>
                </c:pt>
                <c:pt idx="3366">
                  <c:v>139.0</c:v>
                </c:pt>
                <c:pt idx="3367">
                  <c:v>140.5</c:v>
                </c:pt>
                <c:pt idx="3368">
                  <c:v>136.5</c:v>
                </c:pt>
                <c:pt idx="3369">
                  <c:v>138.0</c:v>
                </c:pt>
                <c:pt idx="3370">
                  <c:v>133.5</c:v>
                </c:pt>
                <c:pt idx="3371">
                  <c:v>147.0</c:v>
                </c:pt>
                <c:pt idx="3372">
                  <c:v>145.0</c:v>
                </c:pt>
                <c:pt idx="3373">
                  <c:v>138.5</c:v>
                </c:pt>
                <c:pt idx="3374">
                  <c:v>139.0</c:v>
                </c:pt>
                <c:pt idx="3375">
                  <c:v>132.5</c:v>
                </c:pt>
                <c:pt idx="3376">
                  <c:v>141.5</c:v>
                </c:pt>
                <c:pt idx="3377">
                  <c:v>138.5</c:v>
                </c:pt>
                <c:pt idx="3378">
                  <c:v>135.5</c:v>
                </c:pt>
                <c:pt idx="3379">
                  <c:v>138.0</c:v>
                </c:pt>
                <c:pt idx="3380">
                  <c:v>133.5</c:v>
                </c:pt>
                <c:pt idx="3381">
                  <c:v>140.0</c:v>
                </c:pt>
                <c:pt idx="3382">
                  <c:v>137.0</c:v>
                </c:pt>
                <c:pt idx="3383">
                  <c:v>134.5</c:v>
                </c:pt>
                <c:pt idx="3384">
                  <c:v>138.5</c:v>
                </c:pt>
                <c:pt idx="3385">
                  <c:v>142.0</c:v>
                </c:pt>
                <c:pt idx="3386">
                  <c:v>128.5</c:v>
                </c:pt>
                <c:pt idx="3387">
                  <c:v>142.5</c:v>
                </c:pt>
                <c:pt idx="3388">
                  <c:v>139.0</c:v>
                </c:pt>
                <c:pt idx="3389">
                  <c:v>131.0</c:v>
                </c:pt>
                <c:pt idx="3390">
                  <c:v>136.0</c:v>
                </c:pt>
                <c:pt idx="3391">
                  <c:v>134.5</c:v>
                </c:pt>
                <c:pt idx="3392">
                  <c:v>137.5</c:v>
                </c:pt>
                <c:pt idx="3393">
                  <c:v>136.5</c:v>
                </c:pt>
                <c:pt idx="3394">
                  <c:v>149.5</c:v>
                </c:pt>
                <c:pt idx="3395">
                  <c:v>142.5</c:v>
                </c:pt>
                <c:pt idx="3396">
                  <c:v>132.0</c:v>
                </c:pt>
                <c:pt idx="3397">
                  <c:v>137.5</c:v>
                </c:pt>
                <c:pt idx="3398">
                  <c:v>131.0</c:v>
                </c:pt>
                <c:pt idx="3399">
                  <c:v>142.5</c:v>
                </c:pt>
                <c:pt idx="3400">
                  <c:v>138.0</c:v>
                </c:pt>
              </c:numCache>
            </c:numRef>
          </c:yVal>
          <c:smooth val="0"/>
        </c:ser>
        <c:ser>
          <c:idx val="3"/>
          <c:order val="2"/>
          <c:tx>
            <c:strRef>
              <c:f>Sheet1!$N$2</c:f>
              <c:strCache>
                <c:ptCount val="1"/>
                <c:pt idx="0">
                  <c:v>280 C </c:v>
                </c:pt>
              </c:strCache>
            </c:strRef>
          </c:tx>
          <c:spPr>
            <a:ln w="3175" cap="rnd">
              <a:solidFill>
                <a:schemeClr val="accent4"/>
              </a:solidFill>
              <a:round/>
            </a:ln>
            <a:effectLst/>
          </c:spPr>
          <c:marker>
            <c:symbol val="none"/>
          </c:marker>
          <c:xVal>
            <c:numRef>
              <c:f>Sheet1!$B$5:$B$3405</c:f>
              <c:numCache>
                <c:formatCode>General</c:formatCode>
                <c:ptCount val="3401"/>
                <c:pt idx="0">
                  <c:v>2.0</c:v>
                </c:pt>
                <c:pt idx="1">
                  <c:v>2.02</c:v>
                </c:pt>
                <c:pt idx="2">
                  <c:v>2.04</c:v>
                </c:pt>
                <c:pt idx="3">
                  <c:v>2.06</c:v>
                </c:pt>
                <c:pt idx="4">
                  <c:v>2.08</c:v>
                </c:pt>
                <c:pt idx="5">
                  <c:v>2.1</c:v>
                </c:pt>
                <c:pt idx="6">
                  <c:v>2.12</c:v>
                </c:pt>
                <c:pt idx="7">
                  <c:v>2.14</c:v>
                </c:pt>
                <c:pt idx="8">
                  <c:v>2.16</c:v>
                </c:pt>
                <c:pt idx="9">
                  <c:v>2.18</c:v>
                </c:pt>
                <c:pt idx="10">
                  <c:v>2.2</c:v>
                </c:pt>
                <c:pt idx="11">
                  <c:v>2.22</c:v>
                </c:pt>
                <c:pt idx="12">
                  <c:v>2.24</c:v>
                </c:pt>
                <c:pt idx="13">
                  <c:v>2.26</c:v>
                </c:pt>
                <c:pt idx="14">
                  <c:v>2.28</c:v>
                </c:pt>
                <c:pt idx="15">
                  <c:v>2.3</c:v>
                </c:pt>
                <c:pt idx="16">
                  <c:v>2.319999999999998</c:v>
                </c:pt>
                <c:pt idx="17">
                  <c:v>2.34</c:v>
                </c:pt>
                <c:pt idx="18">
                  <c:v>2.36</c:v>
                </c:pt>
                <c:pt idx="19">
                  <c:v>2.38</c:v>
                </c:pt>
                <c:pt idx="20">
                  <c:v>2.4</c:v>
                </c:pt>
                <c:pt idx="21">
                  <c:v>2.42</c:v>
                </c:pt>
                <c:pt idx="22">
                  <c:v>2.44</c:v>
                </c:pt>
                <c:pt idx="23">
                  <c:v>2.46</c:v>
                </c:pt>
                <c:pt idx="24">
                  <c:v>2.48</c:v>
                </c:pt>
                <c:pt idx="25">
                  <c:v>2.5</c:v>
                </c:pt>
                <c:pt idx="26">
                  <c:v>2.52</c:v>
                </c:pt>
                <c:pt idx="27">
                  <c:v>2.54</c:v>
                </c:pt>
                <c:pt idx="28">
                  <c:v>2.56</c:v>
                </c:pt>
                <c:pt idx="29">
                  <c:v>2.58</c:v>
                </c:pt>
                <c:pt idx="30">
                  <c:v>2.6</c:v>
                </c:pt>
                <c:pt idx="31">
                  <c:v>2.62</c:v>
                </c:pt>
                <c:pt idx="32">
                  <c:v>2.64</c:v>
                </c:pt>
                <c:pt idx="33">
                  <c:v>2.66</c:v>
                </c:pt>
                <c:pt idx="34">
                  <c:v>2.68</c:v>
                </c:pt>
                <c:pt idx="35">
                  <c:v>2.7</c:v>
                </c:pt>
                <c:pt idx="36">
                  <c:v>2.72</c:v>
                </c:pt>
                <c:pt idx="37">
                  <c:v>2.74</c:v>
                </c:pt>
                <c:pt idx="38">
                  <c:v>2.76</c:v>
                </c:pt>
                <c:pt idx="39">
                  <c:v>2.78</c:v>
                </c:pt>
                <c:pt idx="40">
                  <c:v>2.8</c:v>
                </c:pt>
                <c:pt idx="41">
                  <c:v>2.82</c:v>
                </c:pt>
                <c:pt idx="42">
                  <c:v>2.84</c:v>
                </c:pt>
                <c:pt idx="43">
                  <c:v>2.86</c:v>
                </c:pt>
                <c:pt idx="44">
                  <c:v>2.88</c:v>
                </c:pt>
                <c:pt idx="45">
                  <c:v>2.9</c:v>
                </c:pt>
                <c:pt idx="46">
                  <c:v>2.92</c:v>
                </c:pt>
                <c:pt idx="47">
                  <c:v>2.94</c:v>
                </c:pt>
                <c:pt idx="48">
                  <c:v>2.96</c:v>
                </c:pt>
                <c:pt idx="49">
                  <c:v>2.98</c:v>
                </c:pt>
                <c:pt idx="50">
                  <c:v>3.0</c:v>
                </c:pt>
                <c:pt idx="51">
                  <c:v>3.02</c:v>
                </c:pt>
                <c:pt idx="52">
                  <c:v>3.04</c:v>
                </c:pt>
                <c:pt idx="53">
                  <c:v>3.06</c:v>
                </c:pt>
                <c:pt idx="54">
                  <c:v>3.08</c:v>
                </c:pt>
                <c:pt idx="55">
                  <c:v>3.1</c:v>
                </c:pt>
                <c:pt idx="56">
                  <c:v>3.12</c:v>
                </c:pt>
                <c:pt idx="57">
                  <c:v>3.14</c:v>
                </c:pt>
                <c:pt idx="58">
                  <c:v>3.16</c:v>
                </c:pt>
                <c:pt idx="59">
                  <c:v>3.18</c:v>
                </c:pt>
                <c:pt idx="60">
                  <c:v>3.2</c:v>
                </c:pt>
                <c:pt idx="61">
                  <c:v>3.22</c:v>
                </c:pt>
                <c:pt idx="62">
                  <c:v>3.24</c:v>
                </c:pt>
                <c:pt idx="63">
                  <c:v>3.26</c:v>
                </c:pt>
                <c:pt idx="64">
                  <c:v>3.28</c:v>
                </c:pt>
                <c:pt idx="65">
                  <c:v>3.3</c:v>
                </c:pt>
                <c:pt idx="66">
                  <c:v>3.32</c:v>
                </c:pt>
                <c:pt idx="67">
                  <c:v>3.34</c:v>
                </c:pt>
                <c:pt idx="68">
                  <c:v>3.36</c:v>
                </c:pt>
                <c:pt idx="69">
                  <c:v>3.38</c:v>
                </c:pt>
                <c:pt idx="70">
                  <c:v>3.4</c:v>
                </c:pt>
                <c:pt idx="71">
                  <c:v>3.42</c:v>
                </c:pt>
                <c:pt idx="72">
                  <c:v>3.44</c:v>
                </c:pt>
                <c:pt idx="73">
                  <c:v>3.46</c:v>
                </c:pt>
                <c:pt idx="74">
                  <c:v>3.48</c:v>
                </c:pt>
                <c:pt idx="75">
                  <c:v>3.5</c:v>
                </c:pt>
                <c:pt idx="76">
                  <c:v>3.52</c:v>
                </c:pt>
                <c:pt idx="77">
                  <c:v>3.54</c:v>
                </c:pt>
                <c:pt idx="78">
                  <c:v>3.56</c:v>
                </c:pt>
                <c:pt idx="79">
                  <c:v>3.58</c:v>
                </c:pt>
                <c:pt idx="80">
                  <c:v>3.6</c:v>
                </c:pt>
                <c:pt idx="81">
                  <c:v>3.62</c:v>
                </c:pt>
                <c:pt idx="82">
                  <c:v>3.64</c:v>
                </c:pt>
                <c:pt idx="83">
                  <c:v>3.66</c:v>
                </c:pt>
                <c:pt idx="84">
                  <c:v>3.68</c:v>
                </c:pt>
                <c:pt idx="85">
                  <c:v>3.7</c:v>
                </c:pt>
                <c:pt idx="86">
                  <c:v>3.72</c:v>
                </c:pt>
                <c:pt idx="87">
                  <c:v>3.74</c:v>
                </c:pt>
                <c:pt idx="88">
                  <c:v>3.76</c:v>
                </c:pt>
                <c:pt idx="89">
                  <c:v>3.78</c:v>
                </c:pt>
                <c:pt idx="90">
                  <c:v>3.8</c:v>
                </c:pt>
                <c:pt idx="91">
                  <c:v>3.82</c:v>
                </c:pt>
                <c:pt idx="92">
                  <c:v>3.84</c:v>
                </c:pt>
                <c:pt idx="93">
                  <c:v>3.86</c:v>
                </c:pt>
                <c:pt idx="94">
                  <c:v>3.88</c:v>
                </c:pt>
                <c:pt idx="95">
                  <c:v>3.9</c:v>
                </c:pt>
                <c:pt idx="96">
                  <c:v>3.92</c:v>
                </c:pt>
                <c:pt idx="97">
                  <c:v>3.94</c:v>
                </c:pt>
                <c:pt idx="98">
                  <c:v>3.96</c:v>
                </c:pt>
                <c:pt idx="99">
                  <c:v>3.98</c:v>
                </c:pt>
                <c:pt idx="100">
                  <c:v>4.0</c:v>
                </c:pt>
                <c:pt idx="101">
                  <c:v>4.02</c:v>
                </c:pt>
                <c:pt idx="102">
                  <c:v>4.04</c:v>
                </c:pt>
                <c:pt idx="103">
                  <c:v>4.06</c:v>
                </c:pt>
                <c:pt idx="104">
                  <c:v>4.08</c:v>
                </c:pt>
                <c:pt idx="105">
                  <c:v>4.1</c:v>
                </c:pt>
                <c:pt idx="106">
                  <c:v>4.119999999999997</c:v>
                </c:pt>
                <c:pt idx="107">
                  <c:v>4.14</c:v>
                </c:pt>
                <c:pt idx="108">
                  <c:v>4.159999999999997</c:v>
                </c:pt>
                <c:pt idx="109">
                  <c:v>4.18</c:v>
                </c:pt>
                <c:pt idx="110">
                  <c:v>4.2</c:v>
                </c:pt>
                <c:pt idx="111">
                  <c:v>4.22</c:v>
                </c:pt>
                <c:pt idx="112">
                  <c:v>4.24</c:v>
                </c:pt>
                <c:pt idx="113">
                  <c:v>4.26</c:v>
                </c:pt>
                <c:pt idx="114">
                  <c:v>4.28</c:v>
                </c:pt>
                <c:pt idx="115">
                  <c:v>4.3</c:v>
                </c:pt>
                <c:pt idx="116">
                  <c:v>4.319999999999998</c:v>
                </c:pt>
                <c:pt idx="117">
                  <c:v>4.34</c:v>
                </c:pt>
                <c:pt idx="118">
                  <c:v>4.359999999999998</c:v>
                </c:pt>
                <c:pt idx="119">
                  <c:v>4.38</c:v>
                </c:pt>
                <c:pt idx="120">
                  <c:v>4.4</c:v>
                </c:pt>
                <c:pt idx="121">
                  <c:v>4.42</c:v>
                </c:pt>
                <c:pt idx="122">
                  <c:v>4.44</c:v>
                </c:pt>
                <c:pt idx="123">
                  <c:v>4.46</c:v>
                </c:pt>
                <c:pt idx="124">
                  <c:v>4.48</c:v>
                </c:pt>
                <c:pt idx="125">
                  <c:v>4.5</c:v>
                </c:pt>
                <c:pt idx="126">
                  <c:v>4.52</c:v>
                </c:pt>
                <c:pt idx="127">
                  <c:v>4.54</c:v>
                </c:pt>
                <c:pt idx="128">
                  <c:v>4.56</c:v>
                </c:pt>
                <c:pt idx="129">
                  <c:v>4.58</c:v>
                </c:pt>
                <c:pt idx="130">
                  <c:v>4.6</c:v>
                </c:pt>
                <c:pt idx="131">
                  <c:v>4.619999999999996</c:v>
                </c:pt>
                <c:pt idx="132">
                  <c:v>4.64</c:v>
                </c:pt>
                <c:pt idx="133">
                  <c:v>4.659999999999996</c:v>
                </c:pt>
                <c:pt idx="134">
                  <c:v>4.68</c:v>
                </c:pt>
                <c:pt idx="135">
                  <c:v>4.7</c:v>
                </c:pt>
                <c:pt idx="136">
                  <c:v>4.72</c:v>
                </c:pt>
                <c:pt idx="137">
                  <c:v>4.74</c:v>
                </c:pt>
                <c:pt idx="138">
                  <c:v>4.76</c:v>
                </c:pt>
                <c:pt idx="139">
                  <c:v>4.78</c:v>
                </c:pt>
                <c:pt idx="140">
                  <c:v>4.8</c:v>
                </c:pt>
                <c:pt idx="141">
                  <c:v>4.819999999999998</c:v>
                </c:pt>
                <c:pt idx="142">
                  <c:v>4.84</c:v>
                </c:pt>
                <c:pt idx="143">
                  <c:v>4.859999999999998</c:v>
                </c:pt>
                <c:pt idx="144">
                  <c:v>4.88</c:v>
                </c:pt>
                <c:pt idx="145">
                  <c:v>4.9</c:v>
                </c:pt>
                <c:pt idx="146">
                  <c:v>4.92</c:v>
                </c:pt>
                <c:pt idx="147">
                  <c:v>4.94</c:v>
                </c:pt>
                <c:pt idx="148">
                  <c:v>4.96</c:v>
                </c:pt>
                <c:pt idx="149">
                  <c:v>4.98</c:v>
                </c:pt>
                <c:pt idx="150">
                  <c:v>5.0</c:v>
                </c:pt>
                <c:pt idx="151">
                  <c:v>5.02</c:v>
                </c:pt>
                <c:pt idx="152">
                  <c:v>5.04</c:v>
                </c:pt>
                <c:pt idx="153">
                  <c:v>5.06</c:v>
                </c:pt>
                <c:pt idx="154">
                  <c:v>5.08</c:v>
                </c:pt>
                <c:pt idx="155">
                  <c:v>5.1</c:v>
                </c:pt>
                <c:pt idx="156">
                  <c:v>5.119999999999997</c:v>
                </c:pt>
                <c:pt idx="157">
                  <c:v>5.14</c:v>
                </c:pt>
                <c:pt idx="158">
                  <c:v>5.159999999999997</c:v>
                </c:pt>
                <c:pt idx="159">
                  <c:v>5.18</c:v>
                </c:pt>
                <c:pt idx="160">
                  <c:v>5.2</c:v>
                </c:pt>
                <c:pt idx="161">
                  <c:v>5.22</c:v>
                </c:pt>
                <c:pt idx="162">
                  <c:v>5.24</c:v>
                </c:pt>
                <c:pt idx="163">
                  <c:v>5.26</c:v>
                </c:pt>
                <c:pt idx="164">
                  <c:v>5.28</c:v>
                </c:pt>
                <c:pt idx="165">
                  <c:v>5.3</c:v>
                </c:pt>
                <c:pt idx="166">
                  <c:v>5.319999999999998</c:v>
                </c:pt>
                <c:pt idx="167">
                  <c:v>5.34</c:v>
                </c:pt>
                <c:pt idx="168">
                  <c:v>5.359999999999998</c:v>
                </c:pt>
                <c:pt idx="169">
                  <c:v>5.38</c:v>
                </c:pt>
                <c:pt idx="170">
                  <c:v>5.4</c:v>
                </c:pt>
                <c:pt idx="171">
                  <c:v>5.42</c:v>
                </c:pt>
                <c:pt idx="172">
                  <c:v>5.44</c:v>
                </c:pt>
                <c:pt idx="173">
                  <c:v>5.46</c:v>
                </c:pt>
                <c:pt idx="174">
                  <c:v>5.48</c:v>
                </c:pt>
                <c:pt idx="175">
                  <c:v>5.5</c:v>
                </c:pt>
                <c:pt idx="176">
                  <c:v>5.52</c:v>
                </c:pt>
                <c:pt idx="177">
                  <c:v>5.54</c:v>
                </c:pt>
                <c:pt idx="178">
                  <c:v>5.56</c:v>
                </c:pt>
                <c:pt idx="179">
                  <c:v>5.58</c:v>
                </c:pt>
                <c:pt idx="180">
                  <c:v>5.6</c:v>
                </c:pt>
                <c:pt idx="181">
                  <c:v>5.619999999999996</c:v>
                </c:pt>
                <c:pt idx="182">
                  <c:v>5.64</c:v>
                </c:pt>
                <c:pt idx="183">
                  <c:v>5.659999999999996</c:v>
                </c:pt>
                <c:pt idx="184">
                  <c:v>5.68</c:v>
                </c:pt>
                <c:pt idx="185">
                  <c:v>5.7</c:v>
                </c:pt>
                <c:pt idx="186">
                  <c:v>5.72</c:v>
                </c:pt>
                <c:pt idx="187">
                  <c:v>5.74</c:v>
                </c:pt>
                <c:pt idx="188">
                  <c:v>5.76</c:v>
                </c:pt>
                <c:pt idx="189">
                  <c:v>5.78</c:v>
                </c:pt>
                <c:pt idx="190">
                  <c:v>5.8</c:v>
                </c:pt>
                <c:pt idx="191">
                  <c:v>5.819999999999998</c:v>
                </c:pt>
                <c:pt idx="192">
                  <c:v>5.84</c:v>
                </c:pt>
                <c:pt idx="193">
                  <c:v>5.859999999999998</c:v>
                </c:pt>
                <c:pt idx="194">
                  <c:v>5.88</c:v>
                </c:pt>
                <c:pt idx="195">
                  <c:v>5.9</c:v>
                </c:pt>
                <c:pt idx="196">
                  <c:v>5.92</c:v>
                </c:pt>
                <c:pt idx="197">
                  <c:v>5.94</c:v>
                </c:pt>
                <c:pt idx="198">
                  <c:v>5.96</c:v>
                </c:pt>
                <c:pt idx="199">
                  <c:v>5.98</c:v>
                </c:pt>
                <c:pt idx="200">
                  <c:v>6.0</c:v>
                </c:pt>
                <c:pt idx="201">
                  <c:v>6.02</c:v>
                </c:pt>
                <c:pt idx="202">
                  <c:v>6.04</c:v>
                </c:pt>
                <c:pt idx="203">
                  <c:v>6.06</c:v>
                </c:pt>
                <c:pt idx="204">
                  <c:v>6.08</c:v>
                </c:pt>
                <c:pt idx="205">
                  <c:v>6.1</c:v>
                </c:pt>
                <c:pt idx="206">
                  <c:v>6.119999999999997</c:v>
                </c:pt>
                <c:pt idx="207">
                  <c:v>6.14</c:v>
                </c:pt>
                <c:pt idx="208">
                  <c:v>6.159999999999997</c:v>
                </c:pt>
                <c:pt idx="209">
                  <c:v>6.18</c:v>
                </c:pt>
                <c:pt idx="210">
                  <c:v>6.2</c:v>
                </c:pt>
                <c:pt idx="211">
                  <c:v>6.22</c:v>
                </c:pt>
                <c:pt idx="212">
                  <c:v>6.24</c:v>
                </c:pt>
                <c:pt idx="213">
                  <c:v>6.26</c:v>
                </c:pt>
                <c:pt idx="214">
                  <c:v>6.28</c:v>
                </c:pt>
                <c:pt idx="215">
                  <c:v>6.3</c:v>
                </c:pt>
                <c:pt idx="216">
                  <c:v>6.319999999999998</c:v>
                </c:pt>
                <c:pt idx="217">
                  <c:v>6.34</c:v>
                </c:pt>
                <c:pt idx="218">
                  <c:v>6.359999999999998</c:v>
                </c:pt>
                <c:pt idx="219">
                  <c:v>6.38</c:v>
                </c:pt>
                <c:pt idx="220">
                  <c:v>6.4</c:v>
                </c:pt>
                <c:pt idx="221">
                  <c:v>6.42</c:v>
                </c:pt>
                <c:pt idx="222">
                  <c:v>6.44</c:v>
                </c:pt>
                <c:pt idx="223">
                  <c:v>6.46</c:v>
                </c:pt>
                <c:pt idx="224">
                  <c:v>6.48</c:v>
                </c:pt>
                <c:pt idx="225">
                  <c:v>6.5</c:v>
                </c:pt>
                <c:pt idx="226">
                  <c:v>6.52</c:v>
                </c:pt>
                <c:pt idx="227">
                  <c:v>6.54</c:v>
                </c:pt>
                <c:pt idx="228">
                  <c:v>6.56</c:v>
                </c:pt>
                <c:pt idx="229">
                  <c:v>6.58</c:v>
                </c:pt>
                <c:pt idx="230">
                  <c:v>6.6</c:v>
                </c:pt>
                <c:pt idx="231">
                  <c:v>6.619999999999996</c:v>
                </c:pt>
                <c:pt idx="232">
                  <c:v>6.64</c:v>
                </c:pt>
                <c:pt idx="233">
                  <c:v>6.659999999999996</c:v>
                </c:pt>
                <c:pt idx="234">
                  <c:v>6.68</c:v>
                </c:pt>
                <c:pt idx="235">
                  <c:v>6.7</c:v>
                </c:pt>
                <c:pt idx="236">
                  <c:v>6.72</c:v>
                </c:pt>
                <c:pt idx="237">
                  <c:v>6.74</c:v>
                </c:pt>
                <c:pt idx="238">
                  <c:v>6.76</c:v>
                </c:pt>
                <c:pt idx="239">
                  <c:v>6.78</c:v>
                </c:pt>
                <c:pt idx="240">
                  <c:v>6.8</c:v>
                </c:pt>
                <c:pt idx="241">
                  <c:v>6.819999999999998</c:v>
                </c:pt>
                <c:pt idx="242">
                  <c:v>6.84</c:v>
                </c:pt>
                <c:pt idx="243">
                  <c:v>6.859999999999998</c:v>
                </c:pt>
                <c:pt idx="244">
                  <c:v>6.88</c:v>
                </c:pt>
                <c:pt idx="245">
                  <c:v>6.9</c:v>
                </c:pt>
                <c:pt idx="246">
                  <c:v>6.92</c:v>
                </c:pt>
                <c:pt idx="247">
                  <c:v>6.94</c:v>
                </c:pt>
                <c:pt idx="248">
                  <c:v>6.96</c:v>
                </c:pt>
                <c:pt idx="249">
                  <c:v>6.98</c:v>
                </c:pt>
                <c:pt idx="250">
                  <c:v>7.0</c:v>
                </c:pt>
                <c:pt idx="251">
                  <c:v>7.02</c:v>
                </c:pt>
                <c:pt idx="252">
                  <c:v>7.04</c:v>
                </c:pt>
                <c:pt idx="253">
                  <c:v>7.06</c:v>
                </c:pt>
                <c:pt idx="254">
                  <c:v>7.08</c:v>
                </c:pt>
                <c:pt idx="255">
                  <c:v>7.1</c:v>
                </c:pt>
                <c:pt idx="256">
                  <c:v>7.119999999999997</c:v>
                </c:pt>
                <c:pt idx="257">
                  <c:v>7.14</c:v>
                </c:pt>
                <c:pt idx="258">
                  <c:v>7.159999999999997</c:v>
                </c:pt>
                <c:pt idx="259">
                  <c:v>7.18</c:v>
                </c:pt>
                <c:pt idx="260">
                  <c:v>7.2</c:v>
                </c:pt>
                <c:pt idx="261">
                  <c:v>7.22</c:v>
                </c:pt>
                <c:pt idx="262">
                  <c:v>7.24</c:v>
                </c:pt>
                <c:pt idx="263">
                  <c:v>7.26</c:v>
                </c:pt>
                <c:pt idx="264">
                  <c:v>7.28</c:v>
                </c:pt>
                <c:pt idx="265">
                  <c:v>7.3</c:v>
                </c:pt>
                <c:pt idx="266">
                  <c:v>7.319999999999998</c:v>
                </c:pt>
                <c:pt idx="267">
                  <c:v>7.34</c:v>
                </c:pt>
                <c:pt idx="268">
                  <c:v>7.359999999999998</c:v>
                </c:pt>
                <c:pt idx="269">
                  <c:v>7.38</c:v>
                </c:pt>
                <c:pt idx="270">
                  <c:v>7.4</c:v>
                </c:pt>
                <c:pt idx="271">
                  <c:v>7.42</c:v>
                </c:pt>
                <c:pt idx="272">
                  <c:v>7.44</c:v>
                </c:pt>
                <c:pt idx="273">
                  <c:v>7.46</c:v>
                </c:pt>
                <c:pt idx="274">
                  <c:v>7.48</c:v>
                </c:pt>
                <c:pt idx="275">
                  <c:v>7.5</c:v>
                </c:pt>
                <c:pt idx="276">
                  <c:v>7.52</c:v>
                </c:pt>
                <c:pt idx="277">
                  <c:v>7.54</c:v>
                </c:pt>
                <c:pt idx="278">
                  <c:v>7.56</c:v>
                </c:pt>
                <c:pt idx="279">
                  <c:v>7.58</c:v>
                </c:pt>
                <c:pt idx="280">
                  <c:v>7.6</c:v>
                </c:pt>
                <c:pt idx="281">
                  <c:v>7.619999999999996</c:v>
                </c:pt>
                <c:pt idx="282">
                  <c:v>7.64</c:v>
                </c:pt>
                <c:pt idx="283">
                  <c:v>7.659999999999996</c:v>
                </c:pt>
                <c:pt idx="284">
                  <c:v>7.68</c:v>
                </c:pt>
                <c:pt idx="285">
                  <c:v>7.7</c:v>
                </c:pt>
                <c:pt idx="286">
                  <c:v>7.72</c:v>
                </c:pt>
                <c:pt idx="287">
                  <c:v>7.74</c:v>
                </c:pt>
                <c:pt idx="288">
                  <c:v>7.76</c:v>
                </c:pt>
                <c:pt idx="289">
                  <c:v>7.78</c:v>
                </c:pt>
                <c:pt idx="290">
                  <c:v>7.8</c:v>
                </c:pt>
                <c:pt idx="291">
                  <c:v>7.819999999999998</c:v>
                </c:pt>
                <c:pt idx="292">
                  <c:v>7.84</c:v>
                </c:pt>
                <c:pt idx="293">
                  <c:v>7.859999999999998</c:v>
                </c:pt>
                <c:pt idx="294">
                  <c:v>7.88</c:v>
                </c:pt>
                <c:pt idx="295">
                  <c:v>7.9</c:v>
                </c:pt>
                <c:pt idx="296">
                  <c:v>7.92</c:v>
                </c:pt>
                <c:pt idx="297">
                  <c:v>7.94</c:v>
                </c:pt>
                <c:pt idx="298">
                  <c:v>7.96</c:v>
                </c:pt>
                <c:pt idx="299">
                  <c:v>7.98</c:v>
                </c:pt>
                <c:pt idx="300">
                  <c:v>8.0</c:v>
                </c:pt>
                <c:pt idx="301">
                  <c:v>8.02</c:v>
                </c:pt>
                <c:pt idx="302">
                  <c:v>8.040000000000001</c:v>
                </c:pt>
                <c:pt idx="303">
                  <c:v>8.06</c:v>
                </c:pt>
                <c:pt idx="304">
                  <c:v>8.08</c:v>
                </c:pt>
                <c:pt idx="305">
                  <c:v>8.1</c:v>
                </c:pt>
                <c:pt idx="306">
                  <c:v>8.120000000000001</c:v>
                </c:pt>
                <c:pt idx="307">
                  <c:v>8.140000000000001</c:v>
                </c:pt>
                <c:pt idx="308">
                  <c:v>8.16</c:v>
                </c:pt>
                <c:pt idx="309">
                  <c:v>8.18</c:v>
                </c:pt>
                <c:pt idx="310">
                  <c:v>8.200000000000001</c:v>
                </c:pt>
                <c:pt idx="311">
                  <c:v>8.220000000000001</c:v>
                </c:pt>
                <c:pt idx="312">
                  <c:v>8.239999999999998</c:v>
                </c:pt>
                <c:pt idx="313">
                  <c:v>8.26</c:v>
                </c:pt>
                <c:pt idx="314">
                  <c:v>8.280000000000001</c:v>
                </c:pt>
                <c:pt idx="315">
                  <c:v>8.3</c:v>
                </c:pt>
                <c:pt idx="316">
                  <c:v>8.32</c:v>
                </c:pt>
                <c:pt idx="317">
                  <c:v>8.34</c:v>
                </c:pt>
                <c:pt idx="318">
                  <c:v>8.36</c:v>
                </c:pt>
                <c:pt idx="319">
                  <c:v>8.38</c:v>
                </c:pt>
                <c:pt idx="320">
                  <c:v>8.4</c:v>
                </c:pt>
                <c:pt idx="321">
                  <c:v>8.42</c:v>
                </c:pt>
                <c:pt idx="322">
                  <c:v>8.44</c:v>
                </c:pt>
                <c:pt idx="323">
                  <c:v>8.460000000000002</c:v>
                </c:pt>
                <c:pt idx="324">
                  <c:v>8.48</c:v>
                </c:pt>
                <c:pt idx="325">
                  <c:v>8.5</c:v>
                </c:pt>
                <c:pt idx="326">
                  <c:v>8.52</c:v>
                </c:pt>
                <c:pt idx="327">
                  <c:v>8.540000000000001</c:v>
                </c:pt>
                <c:pt idx="328">
                  <c:v>8.56</c:v>
                </c:pt>
                <c:pt idx="329">
                  <c:v>8.58</c:v>
                </c:pt>
                <c:pt idx="330">
                  <c:v>8.6</c:v>
                </c:pt>
                <c:pt idx="331">
                  <c:v>8.620000000000001</c:v>
                </c:pt>
                <c:pt idx="332">
                  <c:v>8.639999999999998</c:v>
                </c:pt>
                <c:pt idx="333">
                  <c:v>8.66</c:v>
                </c:pt>
                <c:pt idx="334">
                  <c:v>8.68</c:v>
                </c:pt>
                <c:pt idx="335">
                  <c:v>8.700000000000001</c:v>
                </c:pt>
                <c:pt idx="336">
                  <c:v>8.720000000000001</c:v>
                </c:pt>
                <c:pt idx="337">
                  <c:v>8.739999999999998</c:v>
                </c:pt>
                <c:pt idx="338">
                  <c:v>8.76</c:v>
                </c:pt>
                <c:pt idx="339">
                  <c:v>8.780000000000001</c:v>
                </c:pt>
                <c:pt idx="340">
                  <c:v>8.8</c:v>
                </c:pt>
                <c:pt idx="341">
                  <c:v>8.82</c:v>
                </c:pt>
                <c:pt idx="342">
                  <c:v>8.84</c:v>
                </c:pt>
                <c:pt idx="343">
                  <c:v>8.86</c:v>
                </c:pt>
                <c:pt idx="344">
                  <c:v>8.88</c:v>
                </c:pt>
                <c:pt idx="345">
                  <c:v>8.9</c:v>
                </c:pt>
                <c:pt idx="346">
                  <c:v>8.92</c:v>
                </c:pt>
                <c:pt idx="347">
                  <c:v>8.94</c:v>
                </c:pt>
                <c:pt idx="348">
                  <c:v>8.960000000000002</c:v>
                </c:pt>
                <c:pt idx="349">
                  <c:v>8.98</c:v>
                </c:pt>
                <c:pt idx="350">
                  <c:v>9.0</c:v>
                </c:pt>
                <c:pt idx="351">
                  <c:v>9.02</c:v>
                </c:pt>
                <c:pt idx="352">
                  <c:v>9.040000000000001</c:v>
                </c:pt>
                <c:pt idx="353">
                  <c:v>9.06</c:v>
                </c:pt>
                <c:pt idx="354">
                  <c:v>9.08</c:v>
                </c:pt>
                <c:pt idx="355">
                  <c:v>9.1</c:v>
                </c:pt>
                <c:pt idx="356">
                  <c:v>9.120000000000001</c:v>
                </c:pt>
                <c:pt idx="357">
                  <c:v>9.140000000000001</c:v>
                </c:pt>
                <c:pt idx="358">
                  <c:v>9.16</c:v>
                </c:pt>
                <c:pt idx="359">
                  <c:v>9.18</c:v>
                </c:pt>
                <c:pt idx="360">
                  <c:v>9.200000000000001</c:v>
                </c:pt>
                <c:pt idx="361">
                  <c:v>9.220000000000001</c:v>
                </c:pt>
                <c:pt idx="362">
                  <c:v>9.239999999999998</c:v>
                </c:pt>
                <c:pt idx="363">
                  <c:v>9.26</c:v>
                </c:pt>
                <c:pt idx="364">
                  <c:v>9.280000000000001</c:v>
                </c:pt>
                <c:pt idx="365">
                  <c:v>9.3</c:v>
                </c:pt>
                <c:pt idx="366">
                  <c:v>9.32</c:v>
                </c:pt>
                <c:pt idx="367">
                  <c:v>9.34</c:v>
                </c:pt>
                <c:pt idx="368">
                  <c:v>9.36</c:v>
                </c:pt>
                <c:pt idx="369">
                  <c:v>9.38</c:v>
                </c:pt>
                <c:pt idx="370">
                  <c:v>9.4</c:v>
                </c:pt>
                <c:pt idx="371">
                  <c:v>9.42</c:v>
                </c:pt>
                <c:pt idx="372">
                  <c:v>9.44</c:v>
                </c:pt>
                <c:pt idx="373">
                  <c:v>9.460000000000002</c:v>
                </c:pt>
                <c:pt idx="374">
                  <c:v>9.48</c:v>
                </c:pt>
                <c:pt idx="375">
                  <c:v>9.5</c:v>
                </c:pt>
                <c:pt idx="376">
                  <c:v>9.52</c:v>
                </c:pt>
                <c:pt idx="377">
                  <c:v>9.540000000000001</c:v>
                </c:pt>
                <c:pt idx="378">
                  <c:v>9.56</c:v>
                </c:pt>
                <c:pt idx="379">
                  <c:v>9.58</c:v>
                </c:pt>
                <c:pt idx="380">
                  <c:v>9.6</c:v>
                </c:pt>
                <c:pt idx="381">
                  <c:v>9.620000000000001</c:v>
                </c:pt>
                <c:pt idx="382">
                  <c:v>9.639999999999998</c:v>
                </c:pt>
                <c:pt idx="383">
                  <c:v>9.66</c:v>
                </c:pt>
                <c:pt idx="384">
                  <c:v>9.68</c:v>
                </c:pt>
                <c:pt idx="385">
                  <c:v>9.700000000000001</c:v>
                </c:pt>
                <c:pt idx="386">
                  <c:v>9.720000000000001</c:v>
                </c:pt>
                <c:pt idx="387">
                  <c:v>9.739999999999998</c:v>
                </c:pt>
                <c:pt idx="388">
                  <c:v>9.76</c:v>
                </c:pt>
                <c:pt idx="389">
                  <c:v>9.780000000000001</c:v>
                </c:pt>
                <c:pt idx="390">
                  <c:v>9.8</c:v>
                </c:pt>
                <c:pt idx="391">
                  <c:v>9.82</c:v>
                </c:pt>
                <c:pt idx="392">
                  <c:v>9.84</c:v>
                </c:pt>
                <c:pt idx="393">
                  <c:v>9.86</c:v>
                </c:pt>
                <c:pt idx="394">
                  <c:v>9.88</c:v>
                </c:pt>
                <c:pt idx="395">
                  <c:v>9.9</c:v>
                </c:pt>
                <c:pt idx="396">
                  <c:v>9.92</c:v>
                </c:pt>
                <c:pt idx="397">
                  <c:v>9.94</c:v>
                </c:pt>
                <c:pt idx="398">
                  <c:v>9.960000000000002</c:v>
                </c:pt>
                <c:pt idx="399">
                  <c:v>9.98</c:v>
                </c:pt>
                <c:pt idx="400">
                  <c:v>10.0</c:v>
                </c:pt>
                <c:pt idx="401">
                  <c:v>10.02</c:v>
                </c:pt>
                <c:pt idx="402">
                  <c:v>10.04</c:v>
                </c:pt>
                <c:pt idx="403">
                  <c:v>10.06</c:v>
                </c:pt>
                <c:pt idx="404">
                  <c:v>10.08</c:v>
                </c:pt>
                <c:pt idx="405">
                  <c:v>10.1</c:v>
                </c:pt>
                <c:pt idx="406">
                  <c:v>10.12</c:v>
                </c:pt>
                <c:pt idx="407">
                  <c:v>10.14</c:v>
                </c:pt>
                <c:pt idx="408">
                  <c:v>10.16</c:v>
                </c:pt>
                <c:pt idx="409">
                  <c:v>10.18</c:v>
                </c:pt>
                <c:pt idx="410">
                  <c:v>10.2</c:v>
                </c:pt>
                <c:pt idx="411">
                  <c:v>10.22</c:v>
                </c:pt>
                <c:pt idx="412">
                  <c:v>10.24</c:v>
                </c:pt>
                <c:pt idx="413">
                  <c:v>10.26</c:v>
                </c:pt>
                <c:pt idx="414">
                  <c:v>10.28</c:v>
                </c:pt>
                <c:pt idx="415">
                  <c:v>10.3</c:v>
                </c:pt>
                <c:pt idx="416">
                  <c:v>10.32</c:v>
                </c:pt>
                <c:pt idx="417">
                  <c:v>10.34</c:v>
                </c:pt>
                <c:pt idx="418">
                  <c:v>10.36</c:v>
                </c:pt>
                <c:pt idx="419">
                  <c:v>10.38</c:v>
                </c:pt>
                <c:pt idx="420">
                  <c:v>10.4</c:v>
                </c:pt>
                <c:pt idx="421">
                  <c:v>10.42</c:v>
                </c:pt>
                <c:pt idx="422">
                  <c:v>10.44</c:v>
                </c:pt>
                <c:pt idx="423">
                  <c:v>10.46</c:v>
                </c:pt>
                <c:pt idx="424">
                  <c:v>10.48</c:v>
                </c:pt>
                <c:pt idx="425">
                  <c:v>10.5</c:v>
                </c:pt>
                <c:pt idx="426">
                  <c:v>10.52</c:v>
                </c:pt>
                <c:pt idx="427">
                  <c:v>10.54</c:v>
                </c:pt>
                <c:pt idx="428">
                  <c:v>10.56</c:v>
                </c:pt>
                <c:pt idx="429">
                  <c:v>10.58</c:v>
                </c:pt>
                <c:pt idx="430">
                  <c:v>10.6</c:v>
                </c:pt>
                <c:pt idx="431">
                  <c:v>10.62</c:v>
                </c:pt>
                <c:pt idx="432">
                  <c:v>10.64</c:v>
                </c:pt>
                <c:pt idx="433">
                  <c:v>10.66</c:v>
                </c:pt>
                <c:pt idx="434">
                  <c:v>10.68</c:v>
                </c:pt>
                <c:pt idx="435">
                  <c:v>10.7</c:v>
                </c:pt>
                <c:pt idx="436">
                  <c:v>10.72</c:v>
                </c:pt>
                <c:pt idx="437">
                  <c:v>10.74</c:v>
                </c:pt>
                <c:pt idx="438">
                  <c:v>10.76</c:v>
                </c:pt>
                <c:pt idx="439">
                  <c:v>10.78</c:v>
                </c:pt>
                <c:pt idx="440">
                  <c:v>10.8</c:v>
                </c:pt>
                <c:pt idx="441">
                  <c:v>10.82</c:v>
                </c:pt>
                <c:pt idx="442">
                  <c:v>10.84</c:v>
                </c:pt>
                <c:pt idx="443">
                  <c:v>10.86</c:v>
                </c:pt>
                <c:pt idx="444">
                  <c:v>10.88</c:v>
                </c:pt>
                <c:pt idx="445">
                  <c:v>10.9</c:v>
                </c:pt>
                <c:pt idx="446">
                  <c:v>10.92</c:v>
                </c:pt>
                <c:pt idx="447">
                  <c:v>10.94</c:v>
                </c:pt>
                <c:pt idx="448">
                  <c:v>10.96</c:v>
                </c:pt>
                <c:pt idx="449">
                  <c:v>10.98</c:v>
                </c:pt>
                <c:pt idx="450">
                  <c:v>11.0</c:v>
                </c:pt>
                <c:pt idx="451">
                  <c:v>11.02</c:v>
                </c:pt>
                <c:pt idx="452">
                  <c:v>11.04</c:v>
                </c:pt>
                <c:pt idx="453">
                  <c:v>11.06</c:v>
                </c:pt>
                <c:pt idx="454">
                  <c:v>11.08</c:v>
                </c:pt>
                <c:pt idx="455">
                  <c:v>11.1</c:v>
                </c:pt>
                <c:pt idx="456">
                  <c:v>11.12</c:v>
                </c:pt>
                <c:pt idx="457">
                  <c:v>11.14</c:v>
                </c:pt>
                <c:pt idx="458">
                  <c:v>11.16</c:v>
                </c:pt>
                <c:pt idx="459">
                  <c:v>11.18</c:v>
                </c:pt>
                <c:pt idx="460">
                  <c:v>11.2</c:v>
                </c:pt>
                <c:pt idx="461">
                  <c:v>11.22</c:v>
                </c:pt>
                <c:pt idx="462">
                  <c:v>11.24</c:v>
                </c:pt>
                <c:pt idx="463">
                  <c:v>11.26</c:v>
                </c:pt>
                <c:pt idx="464">
                  <c:v>11.28</c:v>
                </c:pt>
                <c:pt idx="465">
                  <c:v>11.3</c:v>
                </c:pt>
                <c:pt idx="466">
                  <c:v>11.32</c:v>
                </c:pt>
                <c:pt idx="467">
                  <c:v>11.34</c:v>
                </c:pt>
                <c:pt idx="468">
                  <c:v>11.36</c:v>
                </c:pt>
                <c:pt idx="469">
                  <c:v>11.38</c:v>
                </c:pt>
                <c:pt idx="470">
                  <c:v>11.4</c:v>
                </c:pt>
                <c:pt idx="471">
                  <c:v>11.42</c:v>
                </c:pt>
                <c:pt idx="472">
                  <c:v>11.44</c:v>
                </c:pt>
                <c:pt idx="473">
                  <c:v>11.46</c:v>
                </c:pt>
                <c:pt idx="474">
                  <c:v>11.48</c:v>
                </c:pt>
                <c:pt idx="475">
                  <c:v>11.5</c:v>
                </c:pt>
                <c:pt idx="476">
                  <c:v>11.52</c:v>
                </c:pt>
                <c:pt idx="477">
                  <c:v>11.54</c:v>
                </c:pt>
                <c:pt idx="478">
                  <c:v>11.56</c:v>
                </c:pt>
                <c:pt idx="479">
                  <c:v>11.58</c:v>
                </c:pt>
                <c:pt idx="480">
                  <c:v>11.6</c:v>
                </c:pt>
                <c:pt idx="481">
                  <c:v>11.62</c:v>
                </c:pt>
                <c:pt idx="482">
                  <c:v>11.64</c:v>
                </c:pt>
                <c:pt idx="483">
                  <c:v>11.66</c:v>
                </c:pt>
                <c:pt idx="484">
                  <c:v>11.68</c:v>
                </c:pt>
                <c:pt idx="485">
                  <c:v>11.7</c:v>
                </c:pt>
                <c:pt idx="486">
                  <c:v>11.72</c:v>
                </c:pt>
                <c:pt idx="487">
                  <c:v>11.74</c:v>
                </c:pt>
                <c:pt idx="488">
                  <c:v>11.76</c:v>
                </c:pt>
                <c:pt idx="489">
                  <c:v>11.78</c:v>
                </c:pt>
                <c:pt idx="490">
                  <c:v>11.8</c:v>
                </c:pt>
                <c:pt idx="491">
                  <c:v>11.82</c:v>
                </c:pt>
                <c:pt idx="492">
                  <c:v>11.84</c:v>
                </c:pt>
                <c:pt idx="493">
                  <c:v>11.86</c:v>
                </c:pt>
                <c:pt idx="494">
                  <c:v>11.88</c:v>
                </c:pt>
                <c:pt idx="495">
                  <c:v>11.9</c:v>
                </c:pt>
                <c:pt idx="496">
                  <c:v>11.92</c:v>
                </c:pt>
                <c:pt idx="497">
                  <c:v>11.94</c:v>
                </c:pt>
                <c:pt idx="498">
                  <c:v>11.96</c:v>
                </c:pt>
                <c:pt idx="499">
                  <c:v>11.98</c:v>
                </c:pt>
                <c:pt idx="500">
                  <c:v>12.0</c:v>
                </c:pt>
                <c:pt idx="501">
                  <c:v>12.02</c:v>
                </c:pt>
                <c:pt idx="502">
                  <c:v>12.04</c:v>
                </c:pt>
                <c:pt idx="503">
                  <c:v>12.06</c:v>
                </c:pt>
                <c:pt idx="504">
                  <c:v>12.08</c:v>
                </c:pt>
                <c:pt idx="505">
                  <c:v>12.1</c:v>
                </c:pt>
                <c:pt idx="506">
                  <c:v>12.12</c:v>
                </c:pt>
                <c:pt idx="507">
                  <c:v>12.14</c:v>
                </c:pt>
                <c:pt idx="508">
                  <c:v>12.16</c:v>
                </c:pt>
                <c:pt idx="509">
                  <c:v>12.18</c:v>
                </c:pt>
                <c:pt idx="510">
                  <c:v>12.2</c:v>
                </c:pt>
                <c:pt idx="511">
                  <c:v>12.22</c:v>
                </c:pt>
                <c:pt idx="512">
                  <c:v>12.24</c:v>
                </c:pt>
                <c:pt idx="513">
                  <c:v>12.26</c:v>
                </c:pt>
                <c:pt idx="514">
                  <c:v>12.28</c:v>
                </c:pt>
                <c:pt idx="515">
                  <c:v>12.3</c:v>
                </c:pt>
                <c:pt idx="516">
                  <c:v>12.32</c:v>
                </c:pt>
                <c:pt idx="517">
                  <c:v>12.34</c:v>
                </c:pt>
                <c:pt idx="518">
                  <c:v>12.36</c:v>
                </c:pt>
                <c:pt idx="519">
                  <c:v>12.38</c:v>
                </c:pt>
                <c:pt idx="520">
                  <c:v>12.4</c:v>
                </c:pt>
                <c:pt idx="521">
                  <c:v>12.42</c:v>
                </c:pt>
                <c:pt idx="522">
                  <c:v>12.44</c:v>
                </c:pt>
                <c:pt idx="523">
                  <c:v>12.46</c:v>
                </c:pt>
                <c:pt idx="524">
                  <c:v>12.48</c:v>
                </c:pt>
                <c:pt idx="525">
                  <c:v>12.5</c:v>
                </c:pt>
                <c:pt idx="526">
                  <c:v>12.52</c:v>
                </c:pt>
                <c:pt idx="527">
                  <c:v>12.54</c:v>
                </c:pt>
                <c:pt idx="528">
                  <c:v>12.56</c:v>
                </c:pt>
                <c:pt idx="529">
                  <c:v>12.58</c:v>
                </c:pt>
                <c:pt idx="530">
                  <c:v>12.6</c:v>
                </c:pt>
                <c:pt idx="531">
                  <c:v>12.62</c:v>
                </c:pt>
                <c:pt idx="532">
                  <c:v>12.64</c:v>
                </c:pt>
                <c:pt idx="533">
                  <c:v>12.66</c:v>
                </c:pt>
                <c:pt idx="534">
                  <c:v>12.68</c:v>
                </c:pt>
                <c:pt idx="535">
                  <c:v>12.7</c:v>
                </c:pt>
                <c:pt idx="536">
                  <c:v>12.72</c:v>
                </c:pt>
                <c:pt idx="537">
                  <c:v>12.74</c:v>
                </c:pt>
                <c:pt idx="538">
                  <c:v>12.76</c:v>
                </c:pt>
                <c:pt idx="539">
                  <c:v>12.78</c:v>
                </c:pt>
                <c:pt idx="540">
                  <c:v>12.8</c:v>
                </c:pt>
                <c:pt idx="541">
                  <c:v>12.82</c:v>
                </c:pt>
                <c:pt idx="542">
                  <c:v>12.84</c:v>
                </c:pt>
                <c:pt idx="543">
                  <c:v>12.86</c:v>
                </c:pt>
                <c:pt idx="544">
                  <c:v>12.88</c:v>
                </c:pt>
                <c:pt idx="545">
                  <c:v>12.9</c:v>
                </c:pt>
                <c:pt idx="546">
                  <c:v>12.92</c:v>
                </c:pt>
                <c:pt idx="547">
                  <c:v>12.94</c:v>
                </c:pt>
                <c:pt idx="548">
                  <c:v>12.96</c:v>
                </c:pt>
                <c:pt idx="549">
                  <c:v>12.98</c:v>
                </c:pt>
                <c:pt idx="550">
                  <c:v>13.0</c:v>
                </c:pt>
                <c:pt idx="551">
                  <c:v>13.02</c:v>
                </c:pt>
                <c:pt idx="552">
                  <c:v>13.04</c:v>
                </c:pt>
                <c:pt idx="553">
                  <c:v>13.06</c:v>
                </c:pt>
                <c:pt idx="554">
                  <c:v>13.08</c:v>
                </c:pt>
                <c:pt idx="555">
                  <c:v>13.1</c:v>
                </c:pt>
                <c:pt idx="556">
                  <c:v>13.12</c:v>
                </c:pt>
                <c:pt idx="557">
                  <c:v>13.14</c:v>
                </c:pt>
                <c:pt idx="558">
                  <c:v>13.16</c:v>
                </c:pt>
                <c:pt idx="559">
                  <c:v>13.18</c:v>
                </c:pt>
                <c:pt idx="560">
                  <c:v>13.2</c:v>
                </c:pt>
                <c:pt idx="561">
                  <c:v>13.22</c:v>
                </c:pt>
                <c:pt idx="562">
                  <c:v>13.24</c:v>
                </c:pt>
                <c:pt idx="563">
                  <c:v>13.26</c:v>
                </c:pt>
                <c:pt idx="564">
                  <c:v>13.28</c:v>
                </c:pt>
                <c:pt idx="565">
                  <c:v>13.3</c:v>
                </c:pt>
                <c:pt idx="566">
                  <c:v>13.32</c:v>
                </c:pt>
                <c:pt idx="567">
                  <c:v>13.34</c:v>
                </c:pt>
                <c:pt idx="568">
                  <c:v>13.36</c:v>
                </c:pt>
                <c:pt idx="569">
                  <c:v>13.38</c:v>
                </c:pt>
                <c:pt idx="570">
                  <c:v>13.4</c:v>
                </c:pt>
                <c:pt idx="571">
                  <c:v>13.42</c:v>
                </c:pt>
                <c:pt idx="572">
                  <c:v>13.44</c:v>
                </c:pt>
                <c:pt idx="573">
                  <c:v>13.46</c:v>
                </c:pt>
                <c:pt idx="574">
                  <c:v>13.48</c:v>
                </c:pt>
                <c:pt idx="575">
                  <c:v>13.5</c:v>
                </c:pt>
                <c:pt idx="576">
                  <c:v>13.52</c:v>
                </c:pt>
                <c:pt idx="577">
                  <c:v>13.54</c:v>
                </c:pt>
                <c:pt idx="578">
                  <c:v>13.56</c:v>
                </c:pt>
                <c:pt idx="579">
                  <c:v>13.58</c:v>
                </c:pt>
                <c:pt idx="580">
                  <c:v>13.6</c:v>
                </c:pt>
                <c:pt idx="581">
                  <c:v>13.62</c:v>
                </c:pt>
                <c:pt idx="582">
                  <c:v>13.64</c:v>
                </c:pt>
                <c:pt idx="583">
                  <c:v>13.66</c:v>
                </c:pt>
                <c:pt idx="584">
                  <c:v>13.68</c:v>
                </c:pt>
                <c:pt idx="585">
                  <c:v>13.7</c:v>
                </c:pt>
                <c:pt idx="586">
                  <c:v>13.72</c:v>
                </c:pt>
                <c:pt idx="587">
                  <c:v>13.74</c:v>
                </c:pt>
                <c:pt idx="588">
                  <c:v>13.76</c:v>
                </c:pt>
                <c:pt idx="589">
                  <c:v>13.78</c:v>
                </c:pt>
                <c:pt idx="590">
                  <c:v>13.8</c:v>
                </c:pt>
                <c:pt idx="591">
                  <c:v>13.82</c:v>
                </c:pt>
                <c:pt idx="592">
                  <c:v>13.84</c:v>
                </c:pt>
                <c:pt idx="593">
                  <c:v>13.86</c:v>
                </c:pt>
                <c:pt idx="594">
                  <c:v>13.88</c:v>
                </c:pt>
                <c:pt idx="595">
                  <c:v>13.9</c:v>
                </c:pt>
                <c:pt idx="596">
                  <c:v>13.92</c:v>
                </c:pt>
                <c:pt idx="597">
                  <c:v>13.94</c:v>
                </c:pt>
                <c:pt idx="598">
                  <c:v>13.96</c:v>
                </c:pt>
                <c:pt idx="599">
                  <c:v>13.98</c:v>
                </c:pt>
                <c:pt idx="600">
                  <c:v>14.0</c:v>
                </c:pt>
                <c:pt idx="601">
                  <c:v>14.02</c:v>
                </c:pt>
                <c:pt idx="602">
                  <c:v>14.04</c:v>
                </c:pt>
                <c:pt idx="603">
                  <c:v>14.06</c:v>
                </c:pt>
                <c:pt idx="604">
                  <c:v>14.08</c:v>
                </c:pt>
                <c:pt idx="605">
                  <c:v>14.1</c:v>
                </c:pt>
                <c:pt idx="606">
                  <c:v>14.12</c:v>
                </c:pt>
                <c:pt idx="607">
                  <c:v>14.14</c:v>
                </c:pt>
                <c:pt idx="608">
                  <c:v>14.16</c:v>
                </c:pt>
                <c:pt idx="609">
                  <c:v>14.18</c:v>
                </c:pt>
                <c:pt idx="610">
                  <c:v>14.2</c:v>
                </c:pt>
                <c:pt idx="611">
                  <c:v>14.22</c:v>
                </c:pt>
                <c:pt idx="612">
                  <c:v>14.24</c:v>
                </c:pt>
                <c:pt idx="613">
                  <c:v>14.26</c:v>
                </c:pt>
                <c:pt idx="614">
                  <c:v>14.28</c:v>
                </c:pt>
                <c:pt idx="615">
                  <c:v>14.3</c:v>
                </c:pt>
                <c:pt idx="616">
                  <c:v>14.32</c:v>
                </c:pt>
                <c:pt idx="617">
                  <c:v>14.34</c:v>
                </c:pt>
                <c:pt idx="618">
                  <c:v>14.36</c:v>
                </c:pt>
                <c:pt idx="619">
                  <c:v>14.38</c:v>
                </c:pt>
                <c:pt idx="620">
                  <c:v>14.4</c:v>
                </c:pt>
                <c:pt idx="621">
                  <c:v>14.42</c:v>
                </c:pt>
                <c:pt idx="622">
                  <c:v>14.44</c:v>
                </c:pt>
                <c:pt idx="623">
                  <c:v>14.46</c:v>
                </c:pt>
                <c:pt idx="624">
                  <c:v>14.48</c:v>
                </c:pt>
                <c:pt idx="625">
                  <c:v>14.5</c:v>
                </c:pt>
                <c:pt idx="626">
                  <c:v>14.52</c:v>
                </c:pt>
                <c:pt idx="627">
                  <c:v>14.54</c:v>
                </c:pt>
                <c:pt idx="628">
                  <c:v>14.56</c:v>
                </c:pt>
                <c:pt idx="629">
                  <c:v>14.58</c:v>
                </c:pt>
                <c:pt idx="630">
                  <c:v>14.6</c:v>
                </c:pt>
                <c:pt idx="631">
                  <c:v>14.62</c:v>
                </c:pt>
                <c:pt idx="632">
                  <c:v>14.64</c:v>
                </c:pt>
                <c:pt idx="633">
                  <c:v>14.66</c:v>
                </c:pt>
                <c:pt idx="634">
                  <c:v>14.68</c:v>
                </c:pt>
                <c:pt idx="635">
                  <c:v>14.7</c:v>
                </c:pt>
                <c:pt idx="636">
                  <c:v>14.72</c:v>
                </c:pt>
                <c:pt idx="637">
                  <c:v>14.74</c:v>
                </c:pt>
                <c:pt idx="638">
                  <c:v>14.76</c:v>
                </c:pt>
                <c:pt idx="639">
                  <c:v>14.78</c:v>
                </c:pt>
                <c:pt idx="640">
                  <c:v>14.8</c:v>
                </c:pt>
                <c:pt idx="641">
                  <c:v>14.82</c:v>
                </c:pt>
                <c:pt idx="642">
                  <c:v>14.84</c:v>
                </c:pt>
                <c:pt idx="643">
                  <c:v>14.86</c:v>
                </c:pt>
                <c:pt idx="644">
                  <c:v>14.88</c:v>
                </c:pt>
                <c:pt idx="645">
                  <c:v>14.9</c:v>
                </c:pt>
                <c:pt idx="646">
                  <c:v>14.92</c:v>
                </c:pt>
                <c:pt idx="647">
                  <c:v>14.94</c:v>
                </c:pt>
                <c:pt idx="648">
                  <c:v>14.96</c:v>
                </c:pt>
                <c:pt idx="649">
                  <c:v>14.98</c:v>
                </c:pt>
                <c:pt idx="650">
                  <c:v>15.0</c:v>
                </c:pt>
                <c:pt idx="651">
                  <c:v>15.02</c:v>
                </c:pt>
                <c:pt idx="652">
                  <c:v>15.04</c:v>
                </c:pt>
                <c:pt idx="653">
                  <c:v>15.06</c:v>
                </c:pt>
                <c:pt idx="654">
                  <c:v>15.08</c:v>
                </c:pt>
                <c:pt idx="655">
                  <c:v>15.1</c:v>
                </c:pt>
                <c:pt idx="656">
                  <c:v>15.12</c:v>
                </c:pt>
                <c:pt idx="657">
                  <c:v>15.14</c:v>
                </c:pt>
                <c:pt idx="658">
                  <c:v>15.16</c:v>
                </c:pt>
                <c:pt idx="659">
                  <c:v>15.18</c:v>
                </c:pt>
                <c:pt idx="660">
                  <c:v>15.2</c:v>
                </c:pt>
                <c:pt idx="661">
                  <c:v>15.22</c:v>
                </c:pt>
                <c:pt idx="662">
                  <c:v>15.24</c:v>
                </c:pt>
                <c:pt idx="663">
                  <c:v>15.26</c:v>
                </c:pt>
                <c:pt idx="664">
                  <c:v>15.28</c:v>
                </c:pt>
                <c:pt idx="665">
                  <c:v>15.3</c:v>
                </c:pt>
                <c:pt idx="666">
                  <c:v>15.32</c:v>
                </c:pt>
                <c:pt idx="667">
                  <c:v>15.34</c:v>
                </c:pt>
                <c:pt idx="668">
                  <c:v>15.36</c:v>
                </c:pt>
                <c:pt idx="669">
                  <c:v>15.38</c:v>
                </c:pt>
                <c:pt idx="670">
                  <c:v>15.4</c:v>
                </c:pt>
                <c:pt idx="671">
                  <c:v>15.42</c:v>
                </c:pt>
                <c:pt idx="672">
                  <c:v>15.44</c:v>
                </c:pt>
                <c:pt idx="673">
                  <c:v>15.46</c:v>
                </c:pt>
                <c:pt idx="674">
                  <c:v>15.48</c:v>
                </c:pt>
                <c:pt idx="675">
                  <c:v>15.5</c:v>
                </c:pt>
                <c:pt idx="676">
                  <c:v>15.52</c:v>
                </c:pt>
                <c:pt idx="677">
                  <c:v>15.54</c:v>
                </c:pt>
                <c:pt idx="678">
                  <c:v>15.56</c:v>
                </c:pt>
                <c:pt idx="679">
                  <c:v>15.58</c:v>
                </c:pt>
                <c:pt idx="680">
                  <c:v>15.6</c:v>
                </c:pt>
                <c:pt idx="681">
                  <c:v>15.62</c:v>
                </c:pt>
                <c:pt idx="682">
                  <c:v>15.64</c:v>
                </c:pt>
                <c:pt idx="683">
                  <c:v>15.66</c:v>
                </c:pt>
                <c:pt idx="684">
                  <c:v>15.68</c:v>
                </c:pt>
                <c:pt idx="685">
                  <c:v>15.7</c:v>
                </c:pt>
                <c:pt idx="686">
                  <c:v>15.72</c:v>
                </c:pt>
                <c:pt idx="687">
                  <c:v>15.74</c:v>
                </c:pt>
                <c:pt idx="688">
                  <c:v>15.76</c:v>
                </c:pt>
                <c:pt idx="689">
                  <c:v>15.78</c:v>
                </c:pt>
                <c:pt idx="690">
                  <c:v>15.8</c:v>
                </c:pt>
                <c:pt idx="691">
                  <c:v>15.82</c:v>
                </c:pt>
                <c:pt idx="692">
                  <c:v>15.84</c:v>
                </c:pt>
                <c:pt idx="693">
                  <c:v>15.86</c:v>
                </c:pt>
                <c:pt idx="694">
                  <c:v>15.88</c:v>
                </c:pt>
                <c:pt idx="695">
                  <c:v>15.9</c:v>
                </c:pt>
                <c:pt idx="696">
                  <c:v>15.92</c:v>
                </c:pt>
                <c:pt idx="697">
                  <c:v>15.94</c:v>
                </c:pt>
                <c:pt idx="698">
                  <c:v>15.96</c:v>
                </c:pt>
                <c:pt idx="699">
                  <c:v>15.98</c:v>
                </c:pt>
                <c:pt idx="700">
                  <c:v>16.0</c:v>
                </c:pt>
                <c:pt idx="701">
                  <c:v>16.02</c:v>
                </c:pt>
                <c:pt idx="702">
                  <c:v>16.04</c:v>
                </c:pt>
                <c:pt idx="703">
                  <c:v>16.06</c:v>
                </c:pt>
                <c:pt idx="704">
                  <c:v>16.07999999999999</c:v>
                </c:pt>
                <c:pt idx="705">
                  <c:v>16.1</c:v>
                </c:pt>
                <c:pt idx="706">
                  <c:v>16.12</c:v>
                </c:pt>
                <c:pt idx="707">
                  <c:v>16.14</c:v>
                </c:pt>
                <c:pt idx="708">
                  <c:v>16.16</c:v>
                </c:pt>
                <c:pt idx="709">
                  <c:v>16.18</c:v>
                </c:pt>
                <c:pt idx="710">
                  <c:v>16.2</c:v>
                </c:pt>
                <c:pt idx="711">
                  <c:v>16.22</c:v>
                </c:pt>
                <c:pt idx="712">
                  <c:v>16.23999999999999</c:v>
                </c:pt>
                <c:pt idx="713">
                  <c:v>16.26</c:v>
                </c:pt>
                <c:pt idx="714">
                  <c:v>16.28</c:v>
                </c:pt>
                <c:pt idx="715">
                  <c:v>16.3</c:v>
                </c:pt>
                <c:pt idx="716">
                  <c:v>16.32</c:v>
                </c:pt>
                <c:pt idx="717">
                  <c:v>16.34</c:v>
                </c:pt>
                <c:pt idx="718">
                  <c:v>16.36</c:v>
                </c:pt>
                <c:pt idx="719">
                  <c:v>16.38</c:v>
                </c:pt>
                <c:pt idx="720">
                  <c:v>16.4</c:v>
                </c:pt>
                <c:pt idx="721">
                  <c:v>16.42</c:v>
                </c:pt>
                <c:pt idx="722">
                  <c:v>16.44</c:v>
                </c:pt>
                <c:pt idx="723">
                  <c:v>16.46</c:v>
                </c:pt>
                <c:pt idx="724">
                  <c:v>16.48</c:v>
                </c:pt>
                <c:pt idx="725">
                  <c:v>16.5</c:v>
                </c:pt>
                <c:pt idx="726">
                  <c:v>16.52</c:v>
                </c:pt>
                <c:pt idx="727">
                  <c:v>16.54</c:v>
                </c:pt>
                <c:pt idx="728">
                  <c:v>16.56</c:v>
                </c:pt>
                <c:pt idx="729">
                  <c:v>16.57999999999999</c:v>
                </c:pt>
                <c:pt idx="730">
                  <c:v>16.6</c:v>
                </c:pt>
                <c:pt idx="731">
                  <c:v>16.62</c:v>
                </c:pt>
                <c:pt idx="732">
                  <c:v>16.64</c:v>
                </c:pt>
                <c:pt idx="733">
                  <c:v>16.66</c:v>
                </c:pt>
                <c:pt idx="734">
                  <c:v>16.68</c:v>
                </c:pt>
                <c:pt idx="735">
                  <c:v>16.7</c:v>
                </c:pt>
                <c:pt idx="736">
                  <c:v>16.72</c:v>
                </c:pt>
                <c:pt idx="737">
                  <c:v>16.73999999999999</c:v>
                </c:pt>
                <c:pt idx="738">
                  <c:v>16.76</c:v>
                </c:pt>
                <c:pt idx="739">
                  <c:v>16.78</c:v>
                </c:pt>
                <c:pt idx="740">
                  <c:v>16.8</c:v>
                </c:pt>
                <c:pt idx="741">
                  <c:v>16.82</c:v>
                </c:pt>
                <c:pt idx="742">
                  <c:v>16.84</c:v>
                </c:pt>
                <c:pt idx="743">
                  <c:v>16.86</c:v>
                </c:pt>
                <c:pt idx="744">
                  <c:v>16.88</c:v>
                </c:pt>
                <c:pt idx="745">
                  <c:v>16.9</c:v>
                </c:pt>
                <c:pt idx="746">
                  <c:v>16.92</c:v>
                </c:pt>
                <c:pt idx="747">
                  <c:v>16.94</c:v>
                </c:pt>
                <c:pt idx="748">
                  <c:v>16.96</c:v>
                </c:pt>
                <c:pt idx="749">
                  <c:v>16.98</c:v>
                </c:pt>
                <c:pt idx="750">
                  <c:v>17.0</c:v>
                </c:pt>
                <c:pt idx="751">
                  <c:v>17.02</c:v>
                </c:pt>
                <c:pt idx="752">
                  <c:v>17.04</c:v>
                </c:pt>
                <c:pt idx="753">
                  <c:v>17.06</c:v>
                </c:pt>
                <c:pt idx="754">
                  <c:v>17.07999999999999</c:v>
                </c:pt>
                <c:pt idx="755">
                  <c:v>17.1</c:v>
                </c:pt>
                <c:pt idx="756">
                  <c:v>17.12</c:v>
                </c:pt>
                <c:pt idx="757">
                  <c:v>17.14</c:v>
                </c:pt>
                <c:pt idx="758">
                  <c:v>17.16</c:v>
                </c:pt>
                <c:pt idx="759">
                  <c:v>17.18</c:v>
                </c:pt>
                <c:pt idx="760">
                  <c:v>17.2</c:v>
                </c:pt>
                <c:pt idx="761">
                  <c:v>17.22</c:v>
                </c:pt>
                <c:pt idx="762">
                  <c:v>17.23999999999999</c:v>
                </c:pt>
                <c:pt idx="763">
                  <c:v>17.26</c:v>
                </c:pt>
                <c:pt idx="764">
                  <c:v>17.28</c:v>
                </c:pt>
                <c:pt idx="765">
                  <c:v>17.3</c:v>
                </c:pt>
                <c:pt idx="766">
                  <c:v>17.32</c:v>
                </c:pt>
                <c:pt idx="767">
                  <c:v>17.34</c:v>
                </c:pt>
                <c:pt idx="768">
                  <c:v>17.36</c:v>
                </c:pt>
                <c:pt idx="769">
                  <c:v>17.38</c:v>
                </c:pt>
                <c:pt idx="770">
                  <c:v>17.4</c:v>
                </c:pt>
                <c:pt idx="771">
                  <c:v>17.42</c:v>
                </c:pt>
                <c:pt idx="772">
                  <c:v>17.44</c:v>
                </c:pt>
                <c:pt idx="773">
                  <c:v>17.46</c:v>
                </c:pt>
                <c:pt idx="774">
                  <c:v>17.48</c:v>
                </c:pt>
                <c:pt idx="775">
                  <c:v>17.5</c:v>
                </c:pt>
                <c:pt idx="776">
                  <c:v>17.52</c:v>
                </c:pt>
                <c:pt idx="777">
                  <c:v>17.54</c:v>
                </c:pt>
                <c:pt idx="778">
                  <c:v>17.56</c:v>
                </c:pt>
                <c:pt idx="779">
                  <c:v>17.57999999999999</c:v>
                </c:pt>
                <c:pt idx="780">
                  <c:v>17.6</c:v>
                </c:pt>
                <c:pt idx="781">
                  <c:v>17.62</c:v>
                </c:pt>
                <c:pt idx="782">
                  <c:v>17.64</c:v>
                </c:pt>
                <c:pt idx="783">
                  <c:v>17.66</c:v>
                </c:pt>
                <c:pt idx="784">
                  <c:v>17.68</c:v>
                </c:pt>
                <c:pt idx="785">
                  <c:v>17.7</c:v>
                </c:pt>
                <c:pt idx="786">
                  <c:v>17.72</c:v>
                </c:pt>
                <c:pt idx="787">
                  <c:v>17.73999999999999</c:v>
                </c:pt>
                <c:pt idx="788">
                  <c:v>17.76</c:v>
                </c:pt>
                <c:pt idx="789">
                  <c:v>17.78</c:v>
                </c:pt>
                <c:pt idx="790">
                  <c:v>17.8</c:v>
                </c:pt>
                <c:pt idx="791">
                  <c:v>17.82</c:v>
                </c:pt>
                <c:pt idx="792">
                  <c:v>17.84</c:v>
                </c:pt>
                <c:pt idx="793">
                  <c:v>17.86</c:v>
                </c:pt>
                <c:pt idx="794">
                  <c:v>17.88</c:v>
                </c:pt>
                <c:pt idx="795">
                  <c:v>17.9</c:v>
                </c:pt>
                <c:pt idx="796">
                  <c:v>17.92</c:v>
                </c:pt>
                <c:pt idx="797">
                  <c:v>17.94</c:v>
                </c:pt>
                <c:pt idx="798">
                  <c:v>17.96</c:v>
                </c:pt>
                <c:pt idx="799">
                  <c:v>17.98</c:v>
                </c:pt>
                <c:pt idx="800">
                  <c:v>18.0</c:v>
                </c:pt>
                <c:pt idx="801">
                  <c:v>18.02</c:v>
                </c:pt>
                <c:pt idx="802">
                  <c:v>18.04</c:v>
                </c:pt>
                <c:pt idx="803">
                  <c:v>18.06</c:v>
                </c:pt>
                <c:pt idx="804">
                  <c:v>18.07999999999999</c:v>
                </c:pt>
                <c:pt idx="805">
                  <c:v>18.1</c:v>
                </c:pt>
                <c:pt idx="806">
                  <c:v>18.12</c:v>
                </c:pt>
                <c:pt idx="807">
                  <c:v>18.14</c:v>
                </c:pt>
                <c:pt idx="808">
                  <c:v>18.16</c:v>
                </c:pt>
                <c:pt idx="809">
                  <c:v>18.18</c:v>
                </c:pt>
                <c:pt idx="810">
                  <c:v>18.2</c:v>
                </c:pt>
                <c:pt idx="811">
                  <c:v>18.22</c:v>
                </c:pt>
                <c:pt idx="812">
                  <c:v>18.23999999999999</c:v>
                </c:pt>
                <c:pt idx="813">
                  <c:v>18.26</c:v>
                </c:pt>
                <c:pt idx="814">
                  <c:v>18.28</c:v>
                </c:pt>
                <c:pt idx="815">
                  <c:v>18.3</c:v>
                </c:pt>
                <c:pt idx="816">
                  <c:v>18.32</c:v>
                </c:pt>
                <c:pt idx="817">
                  <c:v>18.34</c:v>
                </c:pt>
                <c:pt idx="818">
                  <c:v>18.36</c:v>
                </c:pt>
                <c:pt idx="819">
                  <c:v>18.38</c:v>
                </c:pt>
                <c:pt idx="820">
                  <c:v>18.4</c:v>
                </c:pt>
                <c:pt idx="821">
                  <c:v>18.42</c:v>
                </c:pt>
                <c:pt idx="822">
                  <c:v>18.44</c:v>
                </c:pt>
                <c:pt idx="823">
                  <c:v>18.46</c:v>
                </c:pt>
                <c:pt idx="824">
                  <c:v>18.48</c:v>
                </c:pt>
                <c:pt idx="825">
                  <c:v>18.5</c:v>
                </c:pt>
                <c:pt idx="826">
                  <c:v>18.52</c:v>
                </c:pt>
                <c:pt idx="827">
                  <c:v>18.54</c:v>
                </c:pt>
                <c:pt idx="828">
                  <c:v>18.56</c:v>
                </c:pt>
                <c:pt idx="829">
                  <c:v>18.57999999999999</c:v>
                </c:pt>
                <c:pt idx="830">
                  <c:v>18.6</c:v>
                </c:pt>
                <c:pt idx="831">
                  <c:v>18.62</c:v>
                </c:pt>
                <c:pt idx="832">
                  <c:v>18.64</c:v>
                </c:pt>
                <c:pt idx="833">
                  <c:v>18.66</c:v>
                </c:pt>
                <c:pt idx="834">
                  <c:v>18.68</c:v>
                </c:pt>
                <c:pt idx="835">
                  <c:v>18.7</c:v>
                </c:pt>
                <c:pt idx="836">
                  <c:v>18.72</c:v>
                </c:pt>
                <c:pt idx="837">
                  <c:v>18.73999999999999</c:v>
                </c:pt>
                <c:pt idx="838">
                  <c:v>18.76</c:v>
                </c:pt>
                <c:pt idx="839">
                  <c:v>18.78</c:v>
                </c:pt>
                <c:pt idx="840">
                  <c:v>18.8</c:v>
                </c:pt>
                <c:pt idx="841">
                  <c:v>18.82</c:v>
                </c:pt>
                <c:pt idx="842">
                  <c:v>18.84</c:v>
                </c:pt>
                <c:pt idx="843">
                  <c:v>18.86</c:v>
                </c:pt>
                <c:pt idx="844">
                  <c:v>18.88</c:v>
                </c:pt>
                <c:pt idx="845">
                  <c:v>18.9</c:v>
                </c:pt>
                <c:pt idx="846">
                  <c:v>18.92</c:v>
                </c:pt>
                <c:pt idx="847">
                  <c:v>18.94</c:v>
                </c:pt>
                <c:pt idx="848">
                  <c:v>18.96</c:v>
                </c:pt>
                <c:pt idx="849">
                  <c:v>18.98</c:v>
                </c:pt>
                <c:pt idx="850">
                  <c:v>19.0</c:v>
                </c:pt>
                <c:pt idx="851">
                  <c:v>19.02</c:v>
                </c:pt>
                <c:pt idx="852">
                  <c:v>19.04</c:v>
                </c:pt>
                <c:pt idx="853">
                  <c:v>19.06</c:v>
                </c:pt>
                <c:pt idx="854">
                  <c:v>19.07999999999999</c:v>
                </c:pt>
                <c:pt idx="855">
                  <c:v>19.1</c:v>
                </c:pt>
                <c:pt idx="856">
                  <c:v>19.12</c:v>
                </c:pt>
                <c:pt idx="857">
                  <c:v>19.14</c:v>
                </c:pt>
                <c:pt idx="858">
                  <c:v>19.16</c:v>
                </c:pt>
                <c:pt idx="859">
                  <c:v>19.18</c:v>
                </c:pt>
                <c:pt idx="860">
                  <c:v>19.2</c:v>
                </c:pt>
                <c:pt idx="861">
                  <c:v>19.22</c:v>
                </c:pt>
                <c:pt idx="862">
                  <c:v>19.23999999999999</c:v>
                </c:pt>
                <c:pt idx="863">
                  <c:v>19.26</c:v>
                </c:pt>
                <c:pt idx="864">
                  <c:v>19.28</c:v>
                </c:pt>
                <c:pt idx="865">
                  <c:v>19.3</c:v>
                </c:pt>
                <c:pt idx="866">
                  <c:v>19.32</c:v>
                </c:pt>
                <c:pt idx="867">
                  <c:v>19.34</c:v>
                </c:pt>
                <c:pt idx="868">
                  <c:v>19.36</c:v>
                </c:pt>
                <c:pt idx="869">
                  <c:v>19.38</c:v>
                </c:pt>
                <c:pt idx="870">
                  <c:v>19.4</c:v>
                </c:pt>
                <c:pt idx="871">
                  <c:v>19.42</c:v>
                </c:pt>
                <c:pt idx="872">
                  <c:v>19.44</c:v>
                </c:pt>
                <c:pt idx="873">
                  <c:v>19.46</c:v>
                </c:pt>
                <c:pt idx="874">
                  <c:v>19.48</c:v>
                </c:pt>
                <c:pt idx="875">
                  <c:v>19.5</c:v>
                </c:pt>
                <c:pt idx="876">
                  <c:v>19.52</c:v>
                </c:pt>
                <c:pt idx="877">
                  <c:v>19.54</c:v>
                </c:pt>
                <c:pt idx="878">
                  <c:v>19.56</c:v>
                </c:pt>
                <c:pt idx="879">
                  <c:v>19.57999999999999</c:v>
                </c:pt>
                <c:pt idx="880">
                  <c:v>19.6</c:v>
                </c:pt>
                <c:pt idx="881">
                  <c:v>19.62</c:v>
                </c:pt>
                <c:pt idx="882">
                  <c:v>19.64</c:v>
                </c:pt>
                <c:pt idx="883">
                  <c:v>19.66</c:v>
                </c:pt>
                <c:pt idx="884">
                  <c:v>19.68</c:v>
                </c:pt>
                <c:pt idx="885">
                  <c:v>19.7</c:v>
                </c:pt>
                <c:pt idx="886">
                  <c:v>19.72</c:v>
                </c:pt>
                <c:pt idx="887">
                  <c:v>19.73999999999999</c:v>
                </c:pt>
                <c:pt idx="888">
                  <c:v>19.76</c:v>
                </c:pt>
                <c:pt idx="889">
                  <c:v>19.78</c:v>
                </c:pt>
                <c:pt idx="890">
                  <c:v>19.8</c:v>
                </c:pt>
                <c:pt idx="891">
                  <c:v>19.82</c:v>
                </c:pt>
                <c:pt idx="892">
                  <c:v>19.84</c:v>
                </c:pt>
                <c:pt idx="893">
                  <c:v>19.86</c:v>
                </c:pt>
                <c:pt idx="894">
                  <c:v>19.88</c:v>
                </c:pt>
                <c:pt idx="895">
                  <c:v>19.9</c:v>
                </c:pt>
                <c:pt idx="896">
                  <c:v>19.92</c:v>
                </c:pt>
                <c:pt idx="897">
                  <c:v>19.94</c:v>
                </c:pt>
                <c:pt idx="898">
                  <c:v>19.96</c:v>
                </c:pt>
                <c:pt idx="899">
                  <c:v>19.98</c:v>
                </c:pt>
                <c:pt idx="900">
                  <c:v>20.0</c:v>
                </c:pt>
                <c:pt idx="901">
                  <c:v>20.02</c:v>
                </c:pt>
                <c:pt idx="902">
                  <c:v>20.04</c:v>
                </c:pt>
                <c:pt idx="903">
                  <c:v>20.06</c:v>
                </c:pt>
                <c:pt idx="904">
                  <c:v>20.07999999999999</c:v>
                </c:pt>
                <c:pt idx="905">
                  <c:v>20.1</c:v>
                </c:pt>
                <c:pt idx="906">
                  <c:v>20.12</c:v>
                </c:pt>
                <c:pt idx="907">
                  <c:v>20.14</c:v>
                </c:pt>
                <c:pt idx="908">
                  <c:v>20.16</c:v>
                </c:pt>
                <c:pt idx="909">
                  <c:v>20.18</c:v>
                </c:pt>
                <c:pt idx="910">
                  <c:v>20.2</c:v>
                </c:pt>
                <c:pt idx="911">
                  <c:v>20.22</c:v>
                </c:pt>
                <c:pt idx="912">
                  <c:v>20.23999999999999</c:v>
                </c:pt>
                <c:pt idx="913">
                  <c:v>20.26</c:v>
                </c:pt>
                <c:pt idx="914">
                  <c:v>20.28</c:v>
                </c:pt>
                <c:pt idx="915">
                  <c:v>20.3</c:v>
                </c:pt>
                <c:pt idx="916">
                  <c:v>20.32</c:v>
                </c:pt>
                <c:pt idx="917">
                  <c:v>20.34</c:v>
                </c:pt>
                <c:pt idx="918">
                  <c:v>20.36</c:v>
                </c:pt>
                <c:pt idx="919">
                  <c:v>20.38</c:v>
                </c:pt>
                <c:pt idx="920">
                  <c:v>20.4</c:v>
                </c:pt>
                <c:pt idx="921">
                  <c:v>20.42</c:v>
                </c:pt>
                <c:pt idx="922">
                  <c:v>20.44</c:v>
                </c:pt>
                <c:pt idx="923">
                  <c:v>20.46</c:v>
                </c:pt>
                <c:pt idx="924">
                  <c:v>20.48</c:v>
                </c:pt>
                <c:pt idx="925">
                  <c:v>20.5</c:v>
                </c:pt>
                <c:pt idx="926">
                  <c:v>20.52</c:v>
                </c:pt>
                <c:pt idx="927">
                  <c:v>20.54</c:v>
                </c:pt>
                <c:pt idx="928">
                  <c:v>20.56</c:v>
                </c:pt>
                <c:pt idx="929">
                  <c:v>20.58</c:v>
                </c:pt>
                <c:pt idx="930">
                  <c:v>20.6</c:v>
                </c:pt>
                <c:pt idx="931">
                  <c:v>20.62</c:v>
                </c:pt>
                <c:pt idx="932">
                  <c:v>20.64</c:v>
                </c:pt>
                <c:pt idx="933">
                  <c:v>20.66</c:v>
                </c:pt>
                <c:pt idx="934">
                  <c:v>20.68</c:v>
                </c:pt>
                <c:pt idx="935">
                  <c:v>20.7</c:v>
                </c:pt>
                <c:pt idx="936">
                  <c:v>20.72</c:v>
                </c:pt>
                <c:pt idx="937">
                  <c:v>20.74</c:v>
                </c:pt>
                <c:pt idx="938">
                  <c:v>20.76</c:v>
                </c:pt>
                <c:pt idx="939">
                  <c:v>20.78</c:v>
                </c:pt>
                <c:pt idx="940">
                  <c:v>20.8</c:v>
                </c:pt>
                <c:pt idx="941">
                  <c:v>20.82</c:v>
                </c:pt>
                <c:pt idx="942">
                  <c:v>20.84</c:v>
                </c:pt>
                <c:pt idx="943">
                  <c:v>20.86</c:v>
                </c:pt>
                <c:pt idx="944">
                  <c:v>20.88</c:v>
                </c:pt>
                <c:pt idx="945">
                  <c:v>20.9</c:v>
                </c:pt>
                <c:pt idx="946">
                  <c:v>20.92</c:v>
                </c:pt>
                <c:pt idx="947">
                  <c:v>20.94</c:v>
                </c:pt>
                <c:pt idx="948">
                  <c:v>20.96</c:v>
                </c:pt>
                <c:pt idx="949">
                  <c:v>20.98</c:v>
                </c:pt>
                <c:pt idx="950">
                  <c:v>21.0</c:v>
                </c:pt>
                <c:pt idx="951">
                  <c:v>21.02</c:v>
                </c:pt>
                <c:pt idx="952">
                  <c:v>21.04</c:v>
                </c:pt>
                <c:pt idx="953">
                  <c:v>21.06</c:v>
                </c:pt>
                <c:pt idx="954">
                  <c:v>21.08</c:v>
                </c:pt>
                <c:pt idx="955">
                  <c:v>21.1</c:v>
                </c:pt>
                <c:pt idx="956">
                  <c:v>21.12</c:v>
                </c:pt>
                <c:pt idx="957">
                  <c:v>21.14</c:v>
                </c:pt>
                <c:pt idx="958">
                  <c:v>21.16</c:v>
                </c:pt>
                <c:pt idx="959">
                  <c:v>21.18</c:v>
                </c:pt>
                <c:pt idx="960">
                  <c:v>21.2</c:v>
                </c:pt>
                <c:pt idx="961">
                  <c:v>21.22</c:v>
                </c:pt>
                <c:pt idx="962">
                  <c:v>21.24</c:v>
                </c:pt>
                <c:pt idx="963">
                  <c:v>21.26</c:v>
                </c:pt>
                <c:pt idx="964">
                  <c:v>21.28</c:v>
                </c:pt>
                <c:pt idx="965">
                  <c:v>21.3</c:v>
                </c:pt>
                <c:pt idx="966">
                  <c:v>21.32</c:v>
                </c:pt>
                <c:pt idx="967">
                  <c:v>21.34</c:v>
                </c:pt>
                <c:pt idx="968">
                  <c:v>21.36</c:v>
                </c:pt>
                <c:pt idx="969">
                  <c:v>21.38</c:v>
                </c:pt>
                <c:pt idx="970">
                  <c:v>21.4</c:v>
                </c:pt>
                <c:pt idx="971">
                  <c:v>21.42</c:v>
                </c:pt>
                <c:pt idx="972">
                  <c:v>21.44</c:v>
                </c:pt>
                <c:pt idx="973">
                  <c:v>21.46</c:v>
                </c:pt>
                <c:pt idx="974">
                  <c:v>21.48</c:v>
                </c:pt>
                <c:pt idx="975">
                  <c:v>21.5</c:v>
                </c:pt>
                <c:pt idx="976">
                  <c:v>21.52</c:v>
                </c:pt>
                <c:pt idx="977">
                  <c:v>21.54</c:v>
                </c:pt>
                <c:pt idx="978">
                  <c:v>21.56</c:v>
                </c:pt>
                <c:pt idx="979">
                  <c:v>21.58</c:v>
                </c:pt>
                <c:pt idx="980">
                  <c:v>21.6</c:v>
                </c:pt>
                <c:pt idx="981">
                  <c:v>21.62</c:v>
                </c:pt>
                <c:pt idx="982">
                  <c:v>21.64</c:v>
                </c:pt>
                <c:pt idx="983">
                  <c:v>21.66</c:v>
                </c:pt>
                <c:pt idx="984">
                  <c:v>21.68</c:v>
                </c:pt>
                <c:pt idx="985">
                  <c:v>21.7</c:v>
                </c:pt>
                <c:pt idx="986">
                  <c:v>21.72</c:v>
                </c:pt>
                <c:pt idx="987">
                  <c:v>21.74</c:v>
                </c:pt>
                <c:pt idx="988">
                  <c:v>21.76</c:v>
                </c:pt>
                <c:pt idx="989">
                  <c:v>21.78</c:v>
                </c:pt>
                <c:pt idx="990">
                  <c:v>21.8</c:v>
                </c:pt>
                <c:pt idx="991">
                  <c:v>21.82</c:v>
                </c:pt>
                <c:pt idx="992">
                  <c:v>21.84</c:v>
                </c:pt>
                <c:pt idx="993">
                  <c:v>21.86</c:v>
                </c:pt>
                <c:pt idx="994">
                  <c:v>21.88</c:v>
                </c:pt>
                <c:pt idx="995">
                  <c:v>21.9</c:v>
                </c:pt>
                <c:pt idx="996">
                  <c:v>21.92</c:v>
                </c:pt>
                <c:pt idx="997">
                  <c:v>21.94</c:v>
                </c:pt>
                <c:pt idx="998">
                  <c:v>21.96</c:v>
                </c:pt>
                <c:pt idx="999">
                  <c:v>21.98</c:v>
                </c:pt>
                <c:pt idx="1000">
                  <c:v>22.0</c:v>
                </c:pt>
                <c:pt idx="1001">
                  <c:v>22.02</c:v>
                </c:pt>
                <c:pt idx="1002">
                  <c:v>22.04</c:v>
                </c:pt>
                <c:pt idx="1003">
                  <c:v>22.06</c:v>
                </c:pt>
                <c:pt idx="1004">
                  <c:v>22.08</c:v>
                </c:pt>
                <c:pt idx="1005">
                  <c:v>22.1</c:v>
                </c:pt>
                <c:pt idx="1006">
                  <c:v>22.12</c:v>
                </c:pt>
                <c:pt idx="1007">
                  <c:v>22.14</c:v>
                </c:pt>
                <c:pt idx="1008">
                  <c:v>22.16</c:v>
                </c:pt>
                <c:pt idx="1009">
                  <c:v>22.18</c:v>
                </c:pt>
                <c:pt idx="1010">
                  <c:v>22.2</c:v>
                </c:pt>
                <c:pt idx="1011">
                  <c:v>22.22</c:v>
                </c:pt>
                <c:pt idx="1012">
                  <c:v>22.24</c:v>
                </c:pt>
                <c:pt idx="1013">
                  <c:v>22.26</c:v>
                </c:pt>
                <c:pt idx="1014">
                  <c:v>22.28</c:v>
                </c:pt>
                <c:pt idx="1015">
                  <c:v>22.3</c:v>
                </c:pt>
                <c:pt idx="1016">
                  <c:v>22.32</c:v>
                </c:pt>
                <c:pt idx="1017">
                  <c:v>22.34</c:v>
                </c:pt>
                <c:pt idx="1018">
                  <c:v>22.36</c:v>
                </c:pt>
                <c:pt idx="1019">
                  <c:v>22.38</c:v>
                </c:pt>
                <c:pt idx="1020">
                  <c:v>22.4</c:v>
                </c:pt>
                <c:pt idx="1021">
                  <c:v>22.42</c:v>
                </c:pt>
                <c:pt idx="1022">
                  <c:v>22.44</c:v>
                </c:pt>
                <c:pt idx="1023">
                  <c:v>22.46</c:v>
                </c:pt>
                <c:pt idx="1024">
                  <c:v>22.48</c:v>
                </c:pt>
                <c:pt idx="1025">
                  <c:v>22.5</c:v>
                </c:pt>
                <c:pt idx="1026">
                  <c:v>22.52</c:v>
                </c:pt>
                <c:pt idx="1027">
                  <c:v>22.54</c:v>
                </c:pt>
                <c:pt idx="1028">
                  <c:v>22.56</c:v>
                </c:pt>
                <c:pt idx="1029">
                  <c:v>22.58</c:v>
                </c:pt>
                <c:pt idx="1030">
                  <c:v>22.6</c:v>
                </c:pt>
                <c:pt idx="1031">
                  <c:v>22.62</c:v>
                </c:pt>
                <c:pt idx="1032">
                  <c:v>22.64</c:v>
                </c:pt>
                <c:pt idx="1033">
                  <c:v>22.66</c:v>
                </c:pt>
                <c:pt idx="1034">
                  <c:v>22.68</c:v>
                </c:pt>
                <c:pt idx="1035">
                  <c:v>22.7</c:v>
                </c:pt>
                <c:pt idx="1036">
                  <c:v>22.72</c:v>
                </c:pt>
                <c:pt idx="1037">
                  <c:v>22.74</c:v>
                </c:pt>
                <c:pt idx="1038">
                  <c:v>22.76</c:v>
                </c:pt>
                <c:pt idx="1039">
                  <c:v>22.78</c:v>
                </c:pt>
                <c:pt idx="1040">
                  <c:v>22.8</c:v>
                </c:pt>
                <c:pt idx="1041">
                  <c:v>22.82</c:v>
                </c:pt>
                <c:pt idx="1042">
                  <c:v>22.84</c:v>
                </c:pt>
                <c:pt idx="1043">
                  <c:v>22.86</c:v>
                </c:pt>
                <c:pt idx="1044">
                  <c:v>22.88</c:v>
                </c:pt>
                <c:pt idx="1045">
                  <c:v>22.9</c:v>
                </c:pt>
                <c:pt idx="1046">
                  <c:v>22.92</c:v>
                </c:pt>
                <c:pt idx="1047">
                  <c:v>22.94</c:v>
                </c:pt>
                <c:pt idx="1048">
                  <c:v>22.96</c:v>
                </c:pt>
                <c:pt idx="1049">
                  <c:v>22.98</c:v>
                </c:pt>
                <c:pt idx="1050">
                  <c:v>23.0</c:v>
                </c:pt>
                <c:pt idx="1051">
                  <c:v>23.02</c:v>
                </c:pt>
                <c:pt idx="1052">
                  <c:v>23.04</c:v>
                </c:pt>
                <c:pt idx="1053">
                  <c:v>23.06</c:v>
                </c:pt>
                <c:pt idx="1054">
                  <c:v>23.08</c:v>
                </c:pt>
                <c:pt idx="1055">
                  <c:v>23.1</c:v>
                </c:pt>
                <c:pt idx="1056">
                  <c:v>23.12</c:v>
                </c:pt>
                <c:pt idx="1057">
                  <c:v>23.14</c:v>
                </c:pt>
                <c:pt idx="1058">
                  <c:v>23.16</c:v>
                </c:pt>
                <c:pt idx="1059">
                  <c:v>23.18</c:v>
                </c:pt>
                <c:pt idx="1060">
                  <c:v>23.2</c:v>
                </c:pt>
                <c:pt idx="1061">
                  <c:v>23.22</c:v>
                </c:pt>
                <c:pt idx="1062">
                  <c:v>23.24</c:v>
                </c:pt>
                <c:pt idx="1063">
                  <c:v>23.26</c:v>
                </c:pt>
                <c:pt idx="1064">
                  <c:v>23.28</c:v>
                </c:pt>
                <c:pt idx="1065">
                  <c:v>23.3</c:v>
                </c:pt>
                <c:pt idx="1066">
                  <c:v>23.32</c:v>
                </c:pt>
                <c:pt idx="1067">
                  <c:v>23.34</c:v>
                </c:pt>
                <c:pt idx="1068">
                  <c:v>23.36</c:v>
                </c:pt>
                <c:pt idx="1069">
                  <c:v>23.38</c:v>
                </c:pt>
                <c:pt idx="1070">
                  <c:v>23.4</c:v>
                </c:pt>
                <c:pt idx="1071">
                  <c:v>23.42</c:v>
                </c:pt>
                <c:pt idx="1072">
                  <c:v>23.44</c:v>
                </c:pt>
                <c:pt idx="1073">
                  <c:v>23.46</c:v>
                </c:pt>
                <c:pt idx="1074">
                  <c:v>23.48</c:v>
                </c:pt>
                <c:pt idx="1075">
                  <c:v>23.5</c:v>
                </c:pt>
                <c:pt idx="1076">
                  <c:v>23.52</c:v>
                </c:pt>
                <c:pt idx="1077">
                  <c:v>23.54</c:v>
                </c:pt>
                <c:pt idx="1078">
                  <c:v>23.56</c:v>
                </c:pt>
                <c:pt idx="1079">
                  <c:v>23.58</c:v>
                </c:pt>
                <c:pt idx="1080">
                  <c:v>23.6</c:v>
                </c:pt>
                <c:pt idx="1081">
                  <c:v>23.62</c:v>
                </c:pt>
                <c:pt idx="1082">
                  <c:v>23.64</c:v>
                </c:pt>
                <c:pt idx="1083">
                  <c:v>23.66</c:v>
                </c:pt>
                <c:pt idx="1084">
                  <c:v>23.68</c:v>
                </c:pt>
                <c:pt idx="1085">
                  <c:v>23.7</c:v>
                </c:pt>
                <c:pt idx="1086">
                  <c:v>23.72</c:v>
                </c:pt>
                <c:pt idx="1087">
                  <c:v>23.74</c:v>
                </c:pt>
                <c:pt idx="1088">
                  <c:v>23.76</c:v>
                </c:pt>
                <c:pt idx="1089">
                  <c:v>23.78</c:v>
                </c:pt>
                <c:pt idx="1090">
                  <c:v>23.8</c:v>
                </c:pt>
                <c:pt idx="1091">
                  <c:v>23.82</c:v>
                </c:pt>
                <c:pt idx="1092">
                  <c:v>23.84</c:v>
                </c:pt>
                <c:pt idx="1093">
                  <c:v>23.86</c:v>
                </c:pt>
                <c:pt idx="1094">
                  <c:v>23.88</c:v>
                </c:pt>
                <c:pt idx="1095">
                  <c:v>23.9</c:v>
                </c:pt>
                <c:pt idx="1096">
                  <c:v>23.92</c:v>
                </c:pt>
                <c:pt idx="1097">
                  <c:v>23.94</c:v>
                </c:pt>
                <c:pt idx="1098">
                  <c:v>23.96</c:v>
                </c:pt>
                <c:pt idx="1099">
                  <c:v>23.98</c:v>
                </c:pt>
                <c:pt idx="1100">
                  <c:v>24.0</c:v>
                </c:pt>
                <c:pt idx="1101">
                  <c:v>24.02</c:v>
                </c:pt>
                <c:pt idx="1102">
                  <c:v>24.04</c:v>
                </c:pt>
                <c:pt idx="1103">
                  <c:v>24.06</c:v>
                </c:pt>
                <c:pt idx="1104">
                  <c:v>24.08</c:v>
                </c:pt>
                <c:pt idx="1105">
                  <c:v>24.1</c:v>
                </c:pt>
                <c:pt idx="1106">
                  <c:v>24.12</c:v>
                </c:pt>
                <c:pt idx="1107">
                  <c:v>24.14</c:v>
                </c:pt>
                <c:pt idx="1108">
                  <c:v>24.16</c:v>
                </c:pt>
                <c:pt idx="1109">
                  <c:v>24.18</c:v>
                </c:pt>
                <c:pt idx="1110">
                  <c:v>24.2</c:v>
                </c:pt>
                <c:pt idx="1111">
                  <c:v>24.22</c:v>
                </c:pt>
                <c:pt idx="1112">
                  <c:v>24.24</c:v>
                </c:pt>
                <c:pt idx="1113">
                  <c:v>24.26</c:v>
                </c:pt>
                <c:pt idx="1114">
                  <c:v>24.28</c:v>
                </c:pt>
                <c:pt idx="1115">
                  <c:v>24.3</c:v>
                </c:pt>
                <c:pt idx="1116">
                  <c:v>24.32</c:v>
                </c:pt>
                <c:pt idx="1117">
                  <c:v>24.34</c:v>
                </c:pt>
                <c:pt idx="1118">
                  <c:v>24.36</c:v>
                </c:pt>
                <c:pt idx="1119">
                  <c:v>24.38</c:v>
                </c:pt>
                <c:pt idx="1120">
                  <c:v>24.4</c:v>
                </c:pt>
                <c:pt idx="1121">
                  <c:v>24.42</c:v>
                </c:pt>
                <c:pt idx="1122">
                  <c:v>24.44</c:v>
                </c:pt>
                <c:pt idx="1123">
                  <c:v>24.46</c:v>
                </c:pt>
                <c:pt idx="1124">
                  <c:v>24.48</c:v>
                </c:pt>
                <c:pt idx="1125">
                  <c:v>24.5</c:v>
                </c:pt>
                <c:pt idx="1126">
                  <c:v>24.52</c:v>
                </c:pt>
                <c:pt idx="1127">
                  <c:v>24.54</c:v>
                </c:pt>
                <c:pt idx="1128">
                  <c:v>24.56</c:v>
                </c:pt>
                <c:pt idx="1129">
                  <c:v>24.58</c:v>
                </c:pt>
                <c:pt idx="1130">
                  <c:v>24.6</c:v>
                </c:pt>
                <c:pt idx="1131">
                  <c:v>24.62</c:v>
                </c:pt>
                <c:pt idx="1132">
                  <c:v>24.64</c:v>
                </c:pt>
                <c:pt idx="1133">
                  <c:v>24.66</c:v>
                </c:pt>
                <c:pt idx="1134">
                  <c:v>24.68</c:v>
                </c:pt>
                <c:pt idx="1135">
                  <c:v>24.7</c:v>
                </c:pt>
                <c:pt idx="1136">
                  <c:v>24.72</c:v>
                </c:pt>
                <c:pt idx="1137">
                  <c:v>24.74</c:v>
                </c:pt>
                <c:pt idx="1138">
                  <c:v>24.76</c:v>
                </c:pt>
                <c:pt idx="1139">
                  <c:v>24.78</c:v>
                </c:pt>
                <c:pt idx="1140">
                  <c:v>24.8</c:v>
                </c:pt>
                <c:pt idx="1141">
                  <c:v>24.82</c:v>
                </c:pt>
                <c:pt idx="1142">
                  <c:v>24.84</c:v>
                </c:pt>
                <c:pt idx="1143">
                  <c:v>24.86</c:v>
                </c:pt>
                <c:pt idx="1144">
                  <c:v>24.88</c:v>
                </c:pt>
                <c:pt idx="1145">
                  <c:v>24.9</c:v>
                </c:pt>
                <c:pt idx="1146">
                  <c:v>24.92</c:v>
                </c:pt>
                <c:pt idx="1147">
                  <c:v>24.94</c:v>
                </c:pt>
                <c:pt idx="1148">
                  <c:v>24.96</c:v>
                </c:pt>
                <c:pt idx="1149">
                  <c:v>24.98</c:v>
                </c:pt>
                <c:pt idx="1150">
                  <c:v>25.0</c:v>
                </c:pt>
                <c:pt idx="1151">
                  <c:v>25.02</c:v>
                </c:pt>
                <c:pt idx="1152">
                  <c:v>25.04</c:v>
                </c:pt>
                <c:pt idx="1153">
                  <c:v>25.06</c:v>
                </c:pt>
                <c:pt idx="1154">
                  <c:v>25.08</c:v>
                </c:pt>
                <c:pt idx="1155">
                  <c:v>25.1</c:v>
                </c:pt>
                <c:pt idx="1156">
                  <c:v>25.12</c:v>
                </c:pt>
                <c:pt idx="1157">
                  <c:v>25.14</c:v>
                </c:pt>
                <c:pt idx="1158">
                  <c:v>25.16</c:v>
                </c:pt>
                <c:pt idx="1159">
                  <c:v>25.18</c:v>
                </c:pt>
                <c:pt idx="1160">
                  <c:v>25.2</c:v>
                </c:pt>
                <c:pt idx="1161">
                  <c:v>25.22</c:v>
                </c:pt>
                <c:pt idx="1162">
                  <c:v>25.24</c:v>
                </c:pt>
                <c:pt idx="1163">
                  <c:v>25.26</c:v>
                </c:pt>
                <c:pt idx="1164">
                  <c:v>25.28</c:v>
                </c:pt>
                <c:pt idx="1165">
                  <c:v>25.3</c:v>
                </c:pt>
                <c:pt idx="1166">
                  <c:v>25.32</c:v>
                </c:pt>
                <c:pt idx="1167">
                  <c:v>25.34</c:v>
                </c:pt>
                <c:pt idx="1168">
                  <c:v>25.36</c:v>
                </c:pt>
                <c:pt idx="1169">
                  <c:v>25.38</c:v>
                </c:pt>
                <c:pt idx="1170">
                  <c:v>25.4</c:v>
                </c:pt>
                <c:pt idx="1171">
                  <c:v>25.42</c:v>
                </c:pt>
                <c:pt idx="1172">
                  <c:v>25.44</c:v>
                </c:pt>
                <c:pt idx="1173">
                  <c:v>25.46</c:v>
                </c:pt>
                <c:pt idx="1174">
                  <c:v>25.48</c:v>
                </c:pt>
                <c:pt idx="1175">
                  <c:v>25.5</c:v>
                </c:pt>
                <c:pt idx="1176">
                  <c:v>25.52</c:v>
                </c:pt>
                <c:pt idx="1177">
                  <c:v>25.54</c:v>
                </c:pt>
                <c:pt idx="1178">
                  <c:v>25.56</c:v>
                </c:pt>
                <c:pt idx="1179">
                  <c:v>25.58</c:v>
                </c:pt>
                <c:pt idx="1180">
                  <c:v>25.6</c:v>
                </c:pt>
                <c:pt idx="1181">
                  <c:v>25.62</c:v>
                </c:pt>
                <c:pt idx="1182">
                  <c:v>25.64</c:v>
                </c:pt>
                <c:pt idx="1183">
                  <c:v>25.66</c:v>
                </c:pt>
                <c:pt idx="1184">
                  <c:v>25.68</c:v>
                </c:pt>
                <c:pt idx="1185">
                  <c:v>25.7</c:v>
                </c:pt>
                <c:pt idx="1186">
                  <c:v>25.72</c:v>
                </c:pt>
                <c:pt idx="1187">
                  <c:v>25.74</c:v>
                </c:pt>
                <c:pt idx="1188">
                  <c:v>25.76</c:v>
                </c:pt>
                <c:pt idx="1189">
                  <c:v>25.78</c:v>
                </c:pt>
                <c:pt idx="1190">
                  <c:v>25.8</c:v>
                </c:pt>
                <c:pt idx="1191">
                  <c:v>25.82</c:v>
                </c:pt>
                <c:pt idx="1192">
                  <c:v>25.84</c:v>
                </c:pt>
                <c:pt idx="1193">
                  <c:v>25.86</c:v>
                </c:pt>
                <c:pt idx="1194">
                  <c:v>25.88</c:v>
                </c:pt>
                <c:pt idx="1195">
                  <c:v>25.9</c:v>
                </c:pt>
                <c:pt idx="1196">
                  <c:v>25.92</c:v>
                </c:pt>
                <c:pt idx="1197">
                  <c:v>25.94</c:v>
                </c:pt>
                <c:pt idx="1198">
                  <c:v>25.96</c:v>
                </c:pt>
                <c:pt idx="1199">
                  <c:v>25.98</c:v>
                </c:pt>
                <c:pt idx="1200">
                  <c:v>26.0</c:v>
                </c:pt>
                <c:pt idx="1201">
                  <c:v>26.02</c:v>
                </c:pt>
                <c:pt idx="1202">
                  <c:v>26.04</c:v>
                </c:pt>
                <c:pt idx="1203">
                  <c:v>26.06</c:v>
                </c:pt>
                <c:pt idx="1204">
                  <c:v>26.08</c:v>
                </c:pt>
                <c:pt idx="1205">
                  <c:v>26.1</c:v>
                </c:pt>
                <c:pt idx="1206">
                  <c:v>26.12</c:v>
                </c:pt>
                <c:pt idx="1207">
                  <c:v>26.14</c:v>
                </c:pt>
                <c:pt idx="1208">
                  <c:v>26.16</c:v>
                </c:pt>
                <c:pt idx="1209">
                  <c:v>26.18</c:v>
                </c:pt>
                <c:pt idx="1210">
                  <c:v>26.2</c:v>
                </c:pt>
                <c:pt idx="1211">
                  <c:v>26.22</c:v>
                </c:pt>
                <c:pt idx="1212">
                  <c:v>26.24</c:v>
                </c:pt>
                <c:pt idx="1213">
                  <c:v>26.26</c:v>
                </c:pt>
                <c:pt idx="1214">
                  <c:v>26.28</c:v>
                </c:pt>
                <c:pt idx="1215">
                  <c:v>26.3</c:v>
                </c:pt>
                <c:pt idx="1216">
                  <c:v>26.32</c:v>
                </c:pt>
                <c:pt idx="1217">
                  <c:v>26.34</c:v>
                </c:pt>
                <c:pt idx="1218">
                  <c:v>26.36</c:v>
                </c:pt>
                <c:pt idx="1219">
                  <c:v>26.38</c:v>
                </c:pt>
                <c:pt idx="1220">
                  <c:v>26.4</c:v>
                </c:pt>
                <c:pt idx="1221">
                  <c:v>26.42</c:v>
                </c:pt>
                <c:pt idx="1222">
                  <c:v>26.44</c:v>
                </c:pt>
                <c:pt idx="1223">
                  <c:v>26.46</c:v>
                </c:pt>
                <c:pt idx="1224">
                  <c:v>26.48</c:v>
                </c:pt>
                <c:pt idx="1225">
                  <c:v>26.5</c:v>
                </c:pt>
                <c:pt idx="1226">
                  <c:v>26.52</c:v>
                </c:pt>
                <c:pt idx="1227">
                  <c:v>26.54</c:v>
                </c:pt>
                <c:pt idx="1228">
                  <c:v>26.56</c:v>
                </c:pt>
                <c:pt idx="1229">
                  <c:v>26.58</c:v>
                </c:pt>
                <c:pt idx="1230">
                  <c:v>26.6</c:v>
                </c:pt>
                <c:pt idx="1231">
                  <c:v>26.62</c:v>
                </c:pt>
                <c:pt idx="1232">
                  <c:v>26.64</c:v>
                </c:pt>
                <c:pt idx="1233">
                  <c:v>26.66</c:v>
                </c:pt>
                <c:pt idx="1234">
                  <c:v>26.68</c:v>
                </c:pt>
                <c:pt idx="1235">
                  <c:v>26.7</c:v>
                </c:pt>
                <c:pt idx="1236">
                  <c:v>26.72</c:v>
                </c:pt>
                <c:pt idx="1237">
                  <c:v>26.74</c:v>
                </c:pt>
                <c:pt idx="1238">
                  <c:v>26.76</c:v>
                </c:pt>
                <c:pt idx="1239">
                  <c:v>26.78</c:v>
                </c:pt>
                <c:pt idx="1240">
                  <c:v>26.8</c:v>
                </c:pt>
                <c:pt idx="1241">
                  <c:v>26.82</c:v>
                </c:pt>
                <c:pt idx="1242">
                  <c:v>26.84</c:v>
                </c:pt>
                <c:pt idx="1243">
                  <c:v>26.86</c:v>
                </c:pt>
                <c:pt idx="1244">
                  <c:v>26.88</c:v>
                </c:pt>
                <c:pt idx="1245">
                  <c:v>26.9</c:v>
                </c:pt>
                <c:pt idx="1246">
                  <c:v>26.92</c:v>
                </c:pt>
                <c:pt idx="1247">
                  <c:v>26.94</c:v>
                </c:pt>
                <c:pt idx="1248">
                  <c:v>26.96</c:v>
                </c:pt>
                <c:pt idx="1249">
                  <c:v>26.98</c:v>
                </c:pt>
                <c:pt idx="1250">
                  <c:v>27.0</c:v>
                </c:pt>
                <c:pt idx="1251">
                  <c:v>27.02</c:v>
                </c:pt>
                <c:pt idx="1252">
                  <c:v>27.04</c:v>
                </c:pt>
                <c:pt idx="1253">
                  <c:v>27.06</c:v>
                </c:pt>
                <c:pt idx="1254">
                  <c:v>27.08</c:v>
                </c:pt>
                <c:pt idx="1255">
                  <c:v>27.1</c:v>
                </c:pt>
                <c:pt idx="1256">
                  <c:v>27.12</c:v>
                </c:pt>
                <c:pt idx="1257">
                  <c:v>27.14</c:v>
                </c:pt>
                <c:pt idx="1258">
                  <c:v>27.16</c:v>
                </c:pt>
                <c:pt idx="1259">
                  <c:v>27.18</c:v>
                </c:pt>
                <c:pt idx="1260">
                  <c:v>27.2</c:v>
                </c:pt>
                <c:pt idx="1261">
                  <c:v>27.22</c:v>
                </c:pt>
                <c:pt idx="1262">
                  <c:v>27.24</c:v>
                </c:pt>
                <c:pt idx="1263">
                  <c:v>27.26</c:v>
                </c:pt>
                <c:pt idx="1264">
                  <c:v>27.28</c:v>
                </c:pt>
                <c:pt idx="1265">
                  <c:v>27.3</c:v>
                </c:pt>
                <c:pt idx="1266">
                  <c:v>27.32</c:v>
                </c:pt>
                <c:pt idx="1267">
                  <c:v>27.34</c:v>
                </c:pt>
                <c:pt idx="1268">
                  <c:v>27.36</c:v>
                </c:pt>
                <c:pt idx="1269">
                  <c:v>27.38</c:v>
                </c:pt>
                <c:pt idx="1270">
                  <c:v>27.4</c:v>
                </c:pt>
                <c:pt idx="1271">
                  <c:v>27.42</c:v>
                </c:pt>
                <c:pt idx="1272">
                  <c:v>27.44</c:v>
                </c:pt>
                <c:pt idx="1273">
                  <c:v>27.46</c:v>
                </c:pt>
                <c:pt idx="1274">
                  <c:v>27.48</c:v>
                </c:pt>
                <c:pt idx="1275">
                  <c:v>27.5</c:v>
                </c:pt>
                <c:pt idx="1276">
                  <c:v>27.52</c:v>
                </c:pt>
                <c:pt idx="1277">
                  <c:v>27.54</c:v>
                </c:pt>
                <c:pt idx="1278">
                  <c:v>27.56</c:v>
                </c:pt>
                <c:pt idx="1279">
                  <c:v>27.58</c:v>
                </c:pt>
                <c:pt idx="1280">
                  <c:v>27.6</c:v>
                </c:pt>
                <c:pt idx="1281">
                  <c:v>27.62</c:v>
                </c:pt>
                <c:pt idx="1282">
                  <c:v>27.64</c:v>
                </c:pt>
                <c:pt idx="1283">
                  <c:v>27.66</c:v>
                </c:pt>
                <c:pt idx="1284">
                  <c:v>27.68</c:v>
                </c:pt>
                <c:pt idx="1285">
                  <c:v>27.7</c:v>
                </c:pt>
                <c:pt idx="1286">
                  <c:v>27.72</c:v>
                </c:pt>
                <c:pt idx="1287">
                  <c:v>27.74</c:v>
                </c:pt>
                <c:pt idx="1288">
                  <c:v>27.76</c:v>
                </c:pt>
                <c:pt idx="1289">
                  <c:v>27.78</c:v>
                </c:pt>
                <c:pt idx="1290">
                  <c:v>27.8</c:v>
                </c:pt>
                <c:pt idx="1291">
                  <c:v>27.82</c:v>
                </c:pt>
                <c:pt idx="1292">
                  <c:v>27.84</c:v>
                </c:pt>
                <c:pt idx="1293">
                  <c:v>27.86</c:v>
                </c:pt>
                <c:pt idx="1294">
                  <c:v>27.88</c:v>
                </c:pt>
                <c:pt idx="1295">
                  <c:v>27.9</c:v>
                </c:pt>
                <c:pt idx="1296">
                  <c:v>27.92</c:v>
                </c:pt>
                <c:pt idx="1297">
                  <c:v>27.94</c:v>
                </c:pt>
                <c:pt idx="1298">
                  <c:v>27.96</c:v>
                </c:pt>
                <c:pt idx="1299">
                  <c:v>27.98</c:v>
                </c:pt>
                <c:pt idx="1300">
                  <c:v>28.0</c:v>
                </c:pt>
                <c:pt idx="1301">
                  <c:v>28.02</c:v>
                </c:pt>
                <c:pt idx="1302">
                  <c:v>28.04</c:v>
                </c:pt>
                <c:pt idx="1303">
                  <c:v>28.06</c:v>
                </c:pt>
                <c:pt idx="1304">
                  <c:v>28.08</c:v>
                </c:pt>
                <c:pt idx="1305">
                  <c:v>28.1</c:v>
                </c:pt>
                <c:pt idx="1306">
                  <c:v>28.12</c:v>
                </c:pt>
                <c:pt idx="1307">
                  <c:v>28.14</c:v>
                </c:pt>
                <c:pt idx="1308">
                  <c:v>28.16</c:v>
                </c:pt>
                <c:pt idx="1309">
                  <c:v>28.18</c:v>
                </c:pt>
                <c:pt idx="1310">
                  <c:v>28.2</c:v>
                </c:pt>
                <c:pt idx="1311">
                  <c:v>28.22</c:v>
                </c:pt>
                <c:pt idx="1312">
                  <c:v>28.24</c:v>
                </c:pt>
                <c:pt idx="1313">
                  <c:v>28.26</c:v>
                </c:pt>
                <c:pt idx="1314">
                  <c:v>28.28</c:v>
                </c:pt>
                <c:pt idx="1315">
                  <c:v>28.3</c:v>
                </c:pt>
                <c:pt idx="1316">
                  <c:v>28.32</c:v>
                </c:pt>
                <c:pt idx="1317">
                  <c:v>28.34</c:v>
                </c:pt>
                <c:pt idx="1318">
                  <c:v>28.36</c:v>
                </c:pt>
                <c:pt idx="1319">
                  <c:v>28.38</c:v>
                </c:pt>
                <c:pt idx="1320">
                  <c:v>28.4</c:v>
                </c:pt>
                <c:pt idx="1321">
                  <c:v>28.42</c:v>
                </c:pt>
                <c:pt idx="1322">
                  <c:v>28.44</c:v>
                </c:pt>
                <c:pt idx="1323">
                  <c:v>28.46</c:v>
                </c:pt>
                <c:pt idx="1324">
                  <c:v>28.48</c:v>
                </c:pt>
                <c:pt idx="1325">
                  <c:v>28.5</c:v>
                </c:pt>
                <c:pt idx="1326">
                  <c:v>28.52</c:v>
                </c:pt>
                <c:pt idx="1327">
                  <c:v>28.54</c:v>
                </c:pt>
                <c:pt idx="1328">
                  <c:v>28.56</c:v>
                </c:pt>
                <c:pt idx="1329">
                  <c:v>28.58</c:v>
                </c:pt>
                <c:pt idx="1330">
                  <c:v>28.6</c:v>
                </c:pt>
                <c:pt idx="1331">
                  <c:v>28.62</c:v>
                </c:pt>
                <c:pt idx="1332">
                  <c:v>28.64</c:v>
                </c:pt>
                <c:pt idx="1333">
                  <c:v>28.66</c:v>
                </c:pt>
                <c:pt idx="1334">
                  <c:v>28.68</c:v>
                </c:pt>
                <c:pt idx="1335">
                  <c:v>28.7</c:v>
                </c:pt>
                <c:pt idx="1336">
                  <c:v>28.72</c:v>
                </c:pt>
                <c:pt idx="1337">
                  <c:v>28.74</c:v>
                </c:pt>
                <c:pt idx="1338">
                  <c:v>28.76</c:v>
                </c:pt>
                <c:pt idx="1339">
                  <c:v>28.78</c:v>
                </c:pt>
                <c:pt idx="1340">
                  <c:v>28.8</c:v>
                </c:pt>
                <c:pt idx="1341">
                  <c:v>28.82</c:v>
                </c:pt>
                <c:pt idx="1342">
                  <c:v>28.84</c:v>
                </c:pt>
                <c:pt idx="1343">
                  <c:v>28.86</c:v>
                </c:pt>
                <c:pt idx="1344">
                  <c:v>28.88</c:v>
                </c:pt>
                <c:pt idx="1345">
                  <c:v>28.9</c:v>
                </c:pt>
                <c:pt idx="1346">
                  <c:v>28.92</c:v>
                </c:pt>
                <c:pt idx="1347">
                  <c:v>28.94</c:v>
                </c:pt>
                <c:pt idx="1348">
                  <c:v>28.96</c:v>
                </c:pt>
                <c:pt idx="1349">
                  <c:v>28.98</c:v>
                </c:pt>
                <c:pt idx="1350">
                  <c:v>29.0</c:v>
                </c:pt>
                <c:pt idx="1351">
                  <c:v>29.02</c:v>
                </c:pt>
                <c:pt idx="1352">
                  <c:v>29.04</c:v>
                </c:pt>
                <c:pt idx="1353">
                  <c:v>29.06</c:v>
                </c:pt>
                <c:pt idx="1354">
                  <c:v>29.08</c:v>
                </c:pt>
                <c:pt idx="1355">
                  <c:v>29.1</c:v>
                </c:pt>
                <c:pt idx="1356">
                  <c:v>29.12</c:v>
                </c:pt>
                <c:pt idx="1357">
                  <c:v>29.14</c:v>
                </c:pt>
                <c:pt idx="1358">
                  <c:v>29.16</c:v>
                </c:pt>
                <c:pt idx="1359">
                  <c:v>29.18</c:v>
                </c:pt>
                <c:pt idx="1360">
                  <c:v>29.2</c:v>
                </c:pt>
                <c:pt idx="1361">
                  <c:v>29.22</c:v>
                </c:pt>
                <c:pt idx="1362">
                  <c:v>29.24</c:v>
                </c:pt>
                <c:pt idx="1363">
                  <c:v>29.26</c:v>
                </c:pt>
                <c:pt idx="1364">
                  <c:v>29.28</c:v>
                </c:pt>
                <c:pt idx="1365">
                  <c:v>29.3</c:v>
                </c:pt>
                <c:pt idx="1366">
                  <c:v>29.32</c:v>
                </c:pt>
                <c:pt idx="1367">
                  <c:v>29.34</c:v>
                </c:pt>
                <c:pt idx="1368">
                  <c:v>29.36</c:v>
                </c:pt>
                <c:pt idx="1369">
                  <c:v>29.38</c:v>
                </c:pt>
                <c:pt idx="1370">
                  <c:v>29.4</c:v>
                </c:pt>
                <c:pt idx="1371">
                  <c:v>29.42</c:v>
                </c:pt>
                <c:pt idx="1372">
                  <c:v>29.44</c:v>
                </c:pt>
                <c:pt idx="1373">
                  <c:v>29.46</c:v>
                </c:pt>
                <c:pt idx="1374">
                  <c:v>29.48</c:v>
                </c:pt>
                <c:pt idx="1375">
                  <c:v>29.5</c:v>
                </c:pt>
                <c:pt idx="1376">
                  <c:v>29.52</c:v>
                </c:pt>
                <c:pt idx="1377">
                  <c:v>29.54</c:v>
                </c:pt>
                <c:pt idx="1378">
                  <c:v>29.56</c:v>
                </c:pt>
                <c:pt idx="1379">
                  <c:v>29.58</c:v>
                </c:pt>
                <c:pt idx="1380">
                  <c:v>29.6</c:v>
                </c:pt>
                <c:pt idx="1381">
                  <c:v>29.62</c:v>
                </c:pt>
                <c:pt idx="1382">
                  <c:v>29.64</c:v>
                </c:pt>
                <c:pt idx="1383">
                  <c:v>29.66</c:v>
                </c:pt>
                <c:pt idx="1384">
                  <c:v>29.68</c:v>
                </c:pt>
                <c:pt idx="1385">
                  <c:v>29.7</c:v>
                </c:pt>
                <c:pt idx="1386">
                  <c:v>29.72</c:v>
                </c:pt>
                <c:pt idx="1387">
                  <c:v>29.74</c:v>
                </c:pt>
                <c:pt idx="1388">
                  <c:v>29.76</c:v>
                </c:pt>
                <c:pt idx="1389">
                  <c:v>29.78</c:v>
                </c:pt>
                <c:pt idx="1390">
                  <c:v>29.8</c:v>
                </c:pt>
                <c:pt idx="1391">
                  <c:v>29.82</c:v>
                </c:pt>
                <c:pt idx="1392">
                  <c:v>29.84</c:v>
                </c:pt>
                <c:pt idx="1393">
                  <c:v>29.86</c:v>
                </c:pt>
                <c:pt idx="1394">
                  <c:v>29.88</c:v>
                </c:pt>
                <c:pt idx="1395">
                  <c:v>29.9</c:v>
                </c:pt>
                <c:pt idx="1396">
                  <c:v>29.92</c:v>
                </c:pt>
                <c:pt idx="1397">
                  <c:v>29.94</c:v>
                </c:pt>
                <c:pt idx="1398">
                  <c:v>29.96</c:v>
                </c:pt>
                <c:pt idx="1399">
                  <c:v>29.98</c:v>
                </c:pt>
                <c:pt idx="1400">
                  <c:v>30.0</c:v>
                </c:pt>
                <c:pt idx="1401">
                  <c:v>30.02</c:v>
                </c:pt>
                <c:pt idx="1402">
                  <c:v>30.04</c:v>
                </c:pt>
                <c:pt idx="1403">
                  <c:v>30.06</c:v>
                </c:pt>
                <c:pt idx="1404">
                  <c:v>30.08</c:v>
                </c:pt>
                <c:pt idx="1405">
                  <c:v>30.1</c:v>
                </c:pt>
                <c:pt idx="1406">
                  <c:v>30.12</c:v>
                </c:pt>
                <c:pt idx="1407">
                  <c:v>30.14</c:v>
                </c:pt>
                <c:pt idx="1408">
                  <c:v>30.16</c:v>
                </c:pt>
                <c:pt idx="1409">
                  <c:v>30.18</c:v>
                </c:pt>
                <c:pt idx="1410">
                  <c:v>30.2</c:v>
                </c:pt>
                <c:pt idx="1411">
                  <c:v>30.22</c:v>
                </c:pt>
                <c:pt idx="1412">
                  <c:v>30.24</c:v>
                </c:pt>
                <c:pt idx="1413">
                  <c:v>30.26</c:v>
                </c:pt>
                <c:pt idx="1414">
                  <c:v>30.28</c:v>
                </c:pt>
                <c:pt idx="1415">
                  <c:v>30.3</c:v>
                </c:pt>
                <c:pt idx="1416">
                  <c:v>30.32</c:v>
                </c:pt>
                <c:pt idx="1417">
                  <c:v>30.34</c:v>
                </c:pt>
                <c:pt idx="1418">
                  <c:v>30.36</c:v>
                </c:pt>
                <c:pt idx="1419">
                  <c:v>30.38</c:v>
                </c:pt>
                <c:pt idx="1420">
                  <c:v>30.4</c:v>
                </c:pt>
                <c:pt idx="1421">
                  <c:v>30.42</c:v>
                </c:pt>
                <c:pt idx="1422">
                  <c:v>30.44</c:v>
                </c:pt>
                <c:pt idx="1423">
                  <c:v>30.46</c:v>
                </c:pt>
                <c:pt idx="1424">
                  <c:v>30.48</c:v>
                </c:pt>
                <c:pt idx="1425">
                  <c:v>30.5</c:v>
                </c:pt>
                <c:pt idx="1426">
                  <c:v>30.52</c:v>
                </c:pt>
                <c:pt idx="1427">
                  <c:v>30.54</c:v>
                </c:pt>
                <c:pt idx="1428">
                  <c:v>30.56</c:v>
                </c:pt>
                <c:pt idx="1429">
                  <c:v>30.58</c:v>
                </c:pt>
                <c:pt idx="1430">
                  <c:v>30.6</c:v>
                </c:pt>
                <c:pt idx="1431">
                  <c:v>30.62</c:v>
                </c:pt>
                <c:pt idx="1432">
                  <c:v>30.64</c:v>
                </c:pt>
                <c:pt idx="1433">
                  <c:v>30.66</c:v>
                </c:pt>
                <c:pt idx="1434">
                  <c:v>30.68</c:v>
                </c:pt>
                <c:pt idx="1435">
                  <c:v>30.7</c:v>
                </c:pt>
                <c:pt idx="1436">
                  <c:v>30.72</c:v>
                </c:pt>
                <c:pt idx="1437">
                  <c:v>30.74</c:v>
                </c:pt>
                <c:pt idx="1438">
                  <c:v>30.76</c:v>
                </c:pt>
                <c:pt idx="1439">
                  <c:v>30.78</c:v>
                </c:pt>
                <c:pt idx="1440">
                  <c:v>30.8</c:v>
                </c:pt>
                <c:pt idx="1441">
                  <c:v>30.82</c:v>
                </c:pt>
                <c:pt idx="1442">
                  <c:v>30.84</c:v>
                </c:pt>
                <c:pt idx="1443">
                  <c:v>30.86</c:v>
                </c:pt>
                <c:pt idx="1444">
                  <c:v>30.88</c:v>
                </c:pt>
                <c:pt idx="1445">
                  <c:v>30.9</c:v>
                </c:pt>
                <c:pt idx="1446">
                  <c:v>30.92</c:v>
                </c:pt>
                <c:pt idx="1447">
                  <c:v>30.94</c:v>
                </c:pt>
                <c:pt idx="1448">
                  <c:v>30.96</c:v>
                </c:pt>
                <c:pt idx="1449">
                  <c:v>30.98</c:v>
                </c:pt>
                <c:pt idx="1450">
                  <c:v>31.0</c:v>
                </c:pt>
                <c:pt idx="1451">
                  <c:v>31.02</c:v>
                </c:pt>
                <c:pt idx="1452">
                  <c:v>31.04</c:v>
                </c:pt>
                <c:pt idx="1453">
                  <c:v>31.06</c:v>
                </c:pt>
                <c:pt idx="1454">
                  <c:v>31.08</c:v>
                </c:pt>
                <c:pt idx="1455">
                  <c:v>31.1</c:v>
                </c:pt>
                <c:pt idx="1456">
                  <c:v>31.12</c:v>
                </c:pt>
                <c:pt idx="1457">
                  <c:v>31.14</c:v>
                </c:pt>
                <c:pt idx="1458">
                  <c:v>31.16</c:v>
                </c:pt>
                <c:pt idx="1459">
                  <c:v>31.18</c:v>
                </c:pt>
                <c:pt idx="1460">
                  <c:v>31.2</c:v>
                </c:pt>
                <c:pt idx="1461">
                  <c:v>31.22</c:v>
                </c:pt>
                <c:pt idx="1462">
                  <c:v>31.24</c:v>
                </c:pt>
                <c:pt idx="1463">
                  <c:v>31.26</c:v>
                </c:pt>
                <c:pt idx="1464">
                  <c:v>31.28</c:v>
                </c:pt>
                <c:pt idx="1465">
                  <c:v>31.3</c:v>
                </c:pt>
                <c:pt idx="1466">
                  <c:v>31.32</c:v>
                </c:pt>
                <c:pt idx="1467">
                  <c:v>31.34</c:v>
                </c:pt>
                <c:pt idx="1468">
                  <c:v>31.36</c:v>
                </c:pt>
                <c:pt idx="1469">
                  <c:v>31.38</c:v>
                </c:pt>
                <c:pt idx="1470">
                  <c:v>31.4</c:v>
                </c:pt>
                <c:pt idx="1471">
                  <c:v>31.42</c:v>
                </c:pt>
                <c:pt idx="1472">
                  <c:v>31.44</c:v>
                </c:pt>
                <c:pt idx="1473">
                  <c:v>31.46</c:v>
                </c:pt>
                <c:pt idx="1474">
                  <c:v>31.48</c:v>
                </c:pt>
                <c:pt idx="1475">
                  <c:v>31.5</c:v>
                </c:pt>
                <c:pt idx="1476">
                  <c:v>31.52</c:v>
                </c:pt>
                <c:pt idx="1477">
                  <c:v>31.54</c:v>
                </c:pt>
                <c:pt idx="1478">
                  <c:v>31.56</c:v>
                </c:pt>
                <c:pt idx="1479">
                  <c:v>31.58</c:v>
                </c:pt>
                <c:pt idx="1480">
                  <c:v>31.6</c:v>
                </c:pt>
                <c:pt idx="1481">
                  <c:v>31.62</c:v>
                </c:pt>
                <c:pt idx="1482">
                  <c:v>31.64</c:v>
                </c:pt>
                <c:pt idx="1483">
                  <c:v>31.66</c:v>
                </c:pt>
                <c:pt idx="1484">
                  <c:v>31.68</c:v>
                </c:pt>
                <c:pt idx="1485">
                  <c:v>31.7</c:v>
                </c:pt>
                <c:pt idx="1486">
                  <c:v>31.72</c:v>
                </c:pt>
                <c:pt idx="1487">
                  <c:v>31.74</c:v>
                </c:pt>
                <c:pt idx="1488">
                  <c:v>31.76</c:v>
                </c:pt>
                <c:pt idx="1489">
                  <c:v>31.78</c:v>
                </c:pt>
                <c:pt idx="1490">
                  <c:v>31.8</c:v>
                </c:pt>
                <c:pt idx="1491">
                  <c:v>31.82</c:v>
                </c:pt>
                <c:pt idx="1492">
                  <c:v>31.84</c:v>
                </c:pt>
                <c:pt idx="1493">
                  <c:v>31.86</c:v>
                </c:pt>
                <c:pt idx="1494">
                  <c:v>31.88</c:v>
                </c:pt>
                <c:pt idx="1495">
                  <c:v>31.9</c:v>
                </c:pt>
                <c:pt idx="1496">
                  <c:v>31.92</c:v>
                </c:pt>
                <c:pt idx="1497">
                  <c:v>31.94</c:v>
                </c:pt>
                <c:pt idx="1498">
                  <c:v>31.96</c:v>
                </c:pt>
                <c:pt idx="1499">
                  <c:v>31.98</c:v>
                </c:pt>
                <c:pt idx="1500">
                  <c:v>32.0</c:v>
                </c:pt>
                <c:pt idx="1501">
                  <c:v>32.02</c:v>
                </c:pt>
                <c:pt idx="1502">
                  <c:v>32.04</c:v>
                </c:pt>
                <c:pt idx="1503">
                  <c:v>32.06</c:v>
                </c:pt>
                <c:pt idx="1504">
                  <c:v>32.08</c:v>
                </c:pt>
                <c:pt idx="1505">
                  <c:v>32.1</c:v>
                </c:pt>
                <c:pt idx="1506">
                  <c:v>32.12</c:v>
                </c:pt>
                <c:pt idx="1507">
                  <c:v>32.14</c:v>
                </c:pt>
                <c:pt idx="1508">
                  <c:v>32.16</c:v>
                </c:pt>
                <c:pt idx="1509">
                  <c:v>32.18</c:v>
                </c:pt>
                <c:pt idx="1510">
                  <c:v>32.2</c:v>
                </c:pt>
                <c:pt idx="1511">
                  <c:v>32.22</c:v>
                </c:pt>
                <c:pt idx="1512">
                  <c:v>32.24</c:v>
                </c:pt>
                <c:pt idx="1513">
                  <c:v>32.26</c:v>
                </c:pt>
                <c:pt idx="1514">
                  <c:v>32.28</c:v>
                </c:pt>
                <c:pt idx="1515">
                  <c:v>32.3</c:v>
                </c:pt>
                <c:pt idx="1516">
                  <c:v>32.32</c:v>
                </c:pt>
                <c:pt idx="1517">
                  <c:v>32.34</c:v>
                </c:pt>
                <c:pt idx="1518">
                  <c:v>32.36</c:v>
                </c:pt>
                <c:pt idx="1519">
                  <c:v>32.38</c:v>
                </c:pt>
                <c:pt idx="1520">
                  <c:v>32.4</c:v>
                </c:pt>
                <c:pt idx="1521">
                  <c:v>32.42</c:v>
                </c:pt>
                <c:pt idx="1522">
                  <c:v>32.44</c:v>
                </c:pt>
                <c:pt idx="1523">
                  <c:v>32.46</c:v>
                </c:pt>
                <c:pt idx="1524">
                  <c:v>32.48</c:v>
                </c:pt>
                <c:pt idx="1525">
                  <c:v>32.5</c:v>
                </c:pt>
                <c:pt idx="1526">
                  <c:v>32.52</c:v>
                </c:pt>
                <c:pt idx="1527">
                  <c:v>32.54</c:v>
                </c:pt>
                <c:pt idx="1528">
                  <c:v>32.56</c:v>
                </c:pt>
                <c:pt idx="1529">
                  <c:v>32.58</c:v>
                </c:pt>
                <c:pt idx="1530">
                  <c:v>32.6</c:v>
                </c:pt>
                <c:pt idx="1531">
                  <c:v>32.62</c:v>
                </c:pt>
                <c:pt idx="1532">
                  <c:v>32.64</c:v>
                </c:pt>
                <c:pt idx="1533">
                  <c:v>32.66</c:v>
                </c:pt>
                <c:pt idx="1534">
                  <c:v>32.68</c:v>
                </c:pt>
                <c:pt idx="1535">
                  <c:v>32.7</c:v>
                </c:pt>
                <c:pt idx="1536">
                  <c:v>32.72</c:v>
                </c:pt>
                <c:pt idx="1537">
                  <c:v>32.74</c:v>
                </c:pt>
                <c:pt idx="1538">
                  <c:v>32.76</c:v>
                </c:pt>
                <c:pt idx="1539">
                  <c:v>32.78</c:v>
                </c:pt>
                <c:pt idx="1540">
                  <c:v>32.8</c:v>
                </c:pt>
                <c:pt idx="1541">
                  <c:v>32.82</c:v>
                </c:pt>
                <c:pt idx="1542">
                  <c:v>32.84</c:v>
                </c:pt>
                <c:pt idx="1543">
                  <c:v>32.86</c:v>
                </c:pt>
                <c:pt idx="1544">
                  <c:v>32.88</c:v>
                </c:pt>
                <c:pt idx="1545">
                  <c:v>32.9</c:v>
                </c:pt>
                <c:pt idx="1546">
                  <c:v>32.92</c:v>
                </c:pt>
                <c:pt idx="1547">
                  <c:v>32.94</c:v>
                </c:pt>
                <c:pt idx="1548">
                  <c:v>32.96</c:v>
                </c:pt>
                <c:pt idx="1549">
                  <c:v>32.98</c:v>
                </c:pt>
                <c:pt idx="1550">
                  <c:v>33.0</c:v>
                </c:pt>
                <c:pt idx="1551">
                  <c:v>33.02</c:v>
                </c:pt>
                <c:pt idx="1552">
                  <c:v>33.04</c:v>
                </c:pt>
                <c:pt idx="1553">
                  <c:v>33.06</c:v>
                </c:pt>
                <c:pt idx="1554">
                  <c:v>33.08</c:v>
                </c:pt>
                <c:pt idx="1555">
                  <c:v>33.1</c:v>
                </c:pt>
                <c:pt idx="1556">
                  <c:v>33.12</c:v>
                </c:pt>
                <c:pt idx="1557">
                  <c:v>33.14</c:v>
                </c:pt>
                <c:pt idx="1558">
                  <c:v>33.16</c:v>
                </c:pt>
                <c:pt idx="1559">
                  <c:v>33.18</c:v>
                </c:pt>
                <c:pt idx="1560">
                  <c:v>33.2</c:v>
                </c:pt>
                <c:pt idx="1561">
                  <c:v>33.22</c:v>
                </c:pt>
                <c:pt idx="1562">
                  <c:v>33.24</c:v>
                </c:pt>
                <c:pt idx="1563">
                  <c:v>33.26</c:v>
                </c:pt>
                <c:pt idx="1564">
                  <c:v>33.28</c:v>
                </c:pt>
                <c:pt idx="1565">
                  <c:v>33.3</c:v>
                </c:pt>
                <c:pt idx="1566">
                  <c:v>33.32</c:v>
                </c:pt>
                <c:pt idx="1567">
                  <c:v>33.34</c:v>
                </c:pt>
                <c:pt idx="1568">
                  <c:v>33.36</c:v>
                </c:pt>
                <c:pt idx="1569">
                  <c:v>33.38</c:v>
                </c:pt>
                <c:pt idx="1570">
                  <c:v>33.4</c:v>
                </c:pt>
                <c:pt idx="1571">
                  <c:v>33.42</c:v>
                </c:pt>
                <c:pt idx="1572">
                  <c:v>33.44</c:v>
                </c:pt>
                <c:pt idx="1573">
                  <c:v>33.46</c:v>
                </c:pt>
                <c:pt idx="1574">
                  <c:v>33.48</c:v>
                </c:pt>
                <c:pt idx="1575">
                  <c:v>33.5</c:v>
                </c:pt>
                <c:pt idx="1576">
                  <c:v>33.52</c:v>
                </c:pt>
                <c:pt idx="1577">
                  <c:v>33.54</c:v>
                </c:pt>
                <c:pt idx="1578">
                  <c:v>33.56</c:v>
                </c:pt>
                <c:pt idx="1579">
                  <c:v>33.58</c:v>
                </c:pt>
                <c:pt idx="1580">
                  <c:v>33.6</c:v>
                </c:pt>
                <c:pt idx="1581">
                  <c:v>33.62</c:v>
                </c:pt>
                <c:pt idx="1582">
                  <c:v>33.64</c:v>
                </c:pt>
                <c:pt idx="1583">
                  <c:v>33.66</c:v>
                </c:pt>
                <c:pt idx="1584">
                  <c:v>33.68</c:v>
                </c:pt>
                <c:pt idx="1585">
                  <c:v>33.7</c:v>
                </c:pt>
                <c:pt idx="1586">
                  <c:v>33.72</c:v>
                </c:pt>
                <c:pt idx="1587">
                  <c:v>33.74</c:v>
                </c:pt>
                <c:pt idx="1588">
                  <c:v>33.76</c:v>
                </c:pt>
                <c:pt idx="1589">
                  <c:v>33.78</c:v>
                </c:pt>
                <c:pt idx="1590">
                  <c:v>33.8</c:v>
                </c:pt>
                <c:pt idx="1591">
                  <c:v>33.82</c:v>
                </c:pt>
                <c:pt idx="1592">
                  <c:v>33.84</c:v>
                </c:pt>
                <c:pt idx="1593">
                  <c:v>33.86</c:v>
                </c:pt>
                <c:pt idx="1594">
                  <c:v>33.88</c:v>
                </c:pt>
                <c:pt idx="1595">
                  <c:v>33.9</c:v>
                </c:pt>
                <c:pt idx="1596">
                  <c:v>33.92</c:v>
                </c:pt>
                <c:pt idx="1597">
                  <c:v>33.94</c:v>
                </c:pt>
                <c:pt idx="1598">
                  <c:v>33.96</c:v>
                </c:pt>
                <c:pt idx="1599">
                  <c:v>33.98</c:v>
                </c:pt>
                <c:pt idx="1600">
                  <c:v>34.0</c:v>
                </c:pt>
                <c:pt idx="1601">
                  <c:v>34.02</c:v>
                </c:pt>
                <c:pt idx="1602">
                  <c:v>34.04</c:v>
                </c:pt>
                <c:pt idx="1603">
                  <c:v>34.06</c:v>
                </c:pt>
                <c:pt idx="1604">
                  <c:v>34.08</c:v>
                </c:pt>
                <c:pt idx="1605">
                  <c:v>34.1</c:v>
                </c:pt>
                <c:pt idx="1606">
                  <c:v>34.12</c:v>
                </c:pt>
                <c:pt idx="1607">
                  <c:v>34.14</c:v>
                </c:pt>
                <c:pt idx="1608">
                  <c:v>34.16</c:v>
                </c:pt>
                <c:pt idx="1609">
                  <c:v>34.18</c:v>
                </c:pt>
                <c:pt idx="1610">
                  <c:v>34.2</c:v>
                </c:pt>
                <c:pt idx="1611">
                  <c:v>34.22</c:v>
                </c:pt>
                <c:pt idx="1612">
                  <c:v>34.24</c:v>
                </c:pt>
                <c:pt idx="1613">
                  <c:v>34.26</c:v>
                </c:pt>
                <c:pt idx="1614">
                  <c:v>34.28</c:v>
                </c:pt>
                <c:pt idx="1615">
                  <c:v>34.3</c:v>
                </c:pt>
                <c:pt idx="1616">
                  <c:v>34.32</c:v>
                </c:pt>
                <c:pt idx="1617">
                  <c:v>34.34</c:v>
                </c:pt>
                <c:pt idx="1618">
                  <c:v>34.36</c:v>
                </c:pt>
                <c:pt idx="1619">
                  <c:v>34.38</c:v>
                </c:pt>
                <c:pt idx="1620">
                  <c:v>34.4</c:v>
                </c:pt>
                <c:pt idx="1621">
                  <c:v>34.42</c:v>
                </c:pt>
                <c:pt idx="1622">
                  <c:v>34.44</c:v>
                </c:pt>
                <c:pt idx="1623">
                  <c:v>34.46</c:v>
                </c:pt>
                <c:pt idx="1624">
                  <c:v>34.48</c:v>
                </c:pt>
                <c:pt idx="1625">
                  <c:v>34.5</c:v>
                </c:pt>
                <c:pt idx="1626">
                  <c:v>34.52</c:v>
                </c:pt>
                <c:pt idx="1627">
                  <c:v>34.54</c:v>
                </c:pt>
                <c:pt idx="1628">
                  <c:v>34.56</c:v>
                </c:pt>
                <c:pt idx="1629">
                  <c:v>34.58</c:v>
                </c:pt>
                <c:pt idx="1630">
                  <c:v>34.6</c:v>
                </c:pt>
                <c:pt idx="1631">
                  <c:v>34.62</c:v>
                </c:pt>
                <c:pt idx="1632">
                  <c:v>34.64</c:v>
                </c:pt>
                <c:pt idx="1633">
                  <c:v>34.66</c:v>
                </c:pt>
                <c:pt idx="1634">
                  <c:v>34.68</c:v>
                </c:pt>
                <c:pt idx="1635">
                  <c:v>34.7</c:v>
                </c:pt>
                <c:pt idx="1636">
                  <c:v>34.72</c:v>
                </c:pt>
                <c:pt idx="1637">
                  <c:v>34.74</c:v>
                </c:pt>
                <c:pt idx="1638">
                  <c:v>34.76</c:v>
                </c:pt>
                <c:pt idx="1639">
                  <c:v>34.78</c:v>
                </c:pt>
                <c:pt idx="1640">
                  <c:v>34.8</c:v>
                </c:pt>
                <c:pt idx="1641">
                  <c:v>34.82</c:v>
                </c:pt>
                <c:pt idx="1642">
                  <c:v>34.84</c:v>
                </c:pt>
                <c:pt idx="1643">
                  <c:v>34.86</c:v>
                </c:pt>
                <c:pt idx="1644">
                  <c:v>34.88</c:v>
                </c:pt>
                <c:pt idx="1645">
                  <c:v>34.9</c:v>
                </c:pt>
                <c:pt idx="1646">
                  <c:v>34.92</c:v>
                </c:pt>
                <c:pt idx="1647">
                  <c:v>34.94</c:v>
                </c:pt>
                <c:pt idx="1648">
                  <c:v>34.96</c:v>
                </c:pt>
                <c:pt idx="1649">
                  <c:v>34.98</c:v>
                </c:pt>
                <c:pt idx="1650">
                  <c:v>35.0</c:v>
                </c:pt>
                <c:pt idx="1651">
                  <c:v>35.02</c:v>
                </c:pt>
                <c:pt idx="1652">
                  <c:v>35.04</c:v>
                </c:pt>
                <c:pt idx="1653">
                  <c:v>35.06</c:v>
                </c:pt>
                <c:pt idx="1654">
                  <c:v>35.08</c:v>
                </c:pt>
                <c:pt idx="1655">
                  <c:v>35.1</c:v>
                </c:pt>
                <c:pt idx="1656">
                  <c:v>35.12</c:v>
                </c:pt>
                <c:pt idx="1657">
                  <c:v>35.14</c:v>
                </c:pt>
                <c:pt idx="1658">
                  <c:v>35.16</c:v>
                </c:pt>
                <c:pt idx="1659">
                  <c:v>35.18</c:v>
                </c:pt>
                <c:pt idx="1660">
                  <c:v>35.2</c:v>
                </c:pt>
                <c:pt idx="1661">
                  <c:v>35.22</c:v>
                </c:pt>
                <c:pt idx="1662">
                  <c:v>35.24</c:v>
                </c:pt>
                <c:pt idx="1663">
                  <c:v>35.26</c:v>
                </c:pt>
                <c:pt idx="1664">
                  <c:v>35.28</c:v>
                </c:pt>
                <c:pt idx="1665">
                  <c:v>35.3</c:v>
                </c:pt>
                <c:pt idx="1666">
                  <c:v>35.32</c:v>
                </c:pt>
                <c:pt idx="1667">
                  <c:v>35.34</c:v>
                </c:pt>
                <c:pt idx="1668">
                  <c:v>35.36</c:v>
                </c:pt>
                <c:pt idx="1669">
                  <c:v>35.38</c:v>
                </c:pt>
                <c:pt idx="1670">
                  <c:v>35.4</c:v>
                </c:pt>
                <c:pt idx="1671">
                  <c:v>35.42</c:v>
                </c:pt>
                <c:pt idx="1672">
                  <c:v>35.44</c:v>
                </c:pt>
                <c:pt idx="1673">
                  <c:v>35.46</c:v>
                </c:pt>
                <c:pt idx="1674">
                  <c:v>35.48</c:v>
                </c:pt>
                <c:pt idx="1675">
                  <c:v>35.5</c:v>
                </c:pt>
                <c:pt idx="1676">
                  <c:v>35.52</c:v>
                </c:pt>
                <c:pt idx="1677">
                  <c:v>35.54</c:v>
                </c:pt>
                <c:pt idx="1678">
                  <c:v>35.56</c:v>
                </c:pt>
                <c:pt idx="1679">
                  <c:v>35.58</c:v>
                </c:pt>
                <c:pt idx="1680">
                  <c:v>35.6</c:v>
                </c:pt>
                <c:pt idx="1681">
                  <c:v>35.62</c:v>
                </c:pt>
                <c:pt idx="1682">
                  <c:v>35.64</c:v>
                </c:pt>
                <c:pt idx="1683">
                  <c:v>35.66</c:v>
                </c:pt>
                <c:pt idx="1684">
                  <c:v>35.68</c:v>
                </c:pt>
                <c:pt idx="1685">
                  <c:v>35.7</c:v>
                </c:pt>
                <c:pt idx="1686">
                  <c:v>35.72</c:v>
                </c:pt>
                <c:pt idx="1687">
                  <c:v>35.74</c:v>
                </c:pt>
                <c:pt idx="1688">
                  <c:v>35.76</c:v>
                </c:pt>
                <c:pt idx="1689">
                  <c:v>35.78</c:v>
                </c:pt>
                <c:pt idx="1690">
                  <c:v>35.8</c:v>
                </c:pt>
                <c:pt idx="1691">
                  <c:v>35.82</c:v>
                </c:pt>
                <c:pt idx="1692">
                  <c:v>35.84</c:v>
                </c:pt>
                <c:pt idx="1693">
                  <c:v>35.86</c:v>
                </c:pt>
                <c:pt idx="1694">
                  <c:v>35.88</c:v>
                </c:pt>
                <c:pt idx="1695">
                  <c:v>35.9</c:v>
                </c:pt>
                <c:pt idx="1696">
                  <c:v>35.92</c:v>
                </c:pt>
                <c:pt idx="1697">
                  <c:v>35.94</c:v>
                </c:pt>
                <c:pt idx="1698">
                  <c:v>35.96</c:v>
                </c:pt>
                <c:pt idx="1699">
                  <c:v>35.98</c:v>
                </c:pt>
                <c:pt idx="1700">
                  <c:v>36.0</c:v>
                </c:pt>
                <c:pt idx="1701">
                  <c:v>36.02</c:v>
                </c:pt>
                <c:pt idx="1702">
                  <c:v>36.04</c:v>
                </c:pt>
                <c:pt idx="1703">
                  <c:v>36.06</c:v>
                </c:pt>
                <c:pt idx="1704">
                  <c:v>36.08</c:v>
                </c:pt>
                <c:pt idx="1705">
                  <c:v>36.1</c:v>
                </c:pt>
                <c:pt idx="1706">
                  <c:v>36.12</c:v>
                </c:pt>
                <c:pt idx="1707">
                  <c:v>36.14</c:v>
                </c:pt>
                <c:pt idx="1708">
                  <c:v>36.16</c:v>
                </c:pt>
                <c:pt idx="1709">
                  <c:v>36.18</c:v>
                </c:pt>
                <c:pt idx="1710">
                  <c:v>36.2</c:v>
                </c:pt>
                <c:pt idx="1711">
                  <c:v>36.22</c:v>
                </c:pt>
                <c:pt idx="1712">
                  <c:v>36.24</c:v>
                </c:pt>
                <c:pt idx="1713">
                  <c:v>36.26</c:v>
                </c:pt>
                <c:pt idx="1714">
                  <c:v>36.28</c:v>
                </c:pt>
                <c:pt idx="1715">
                  <c:v>36.3</c:v>
                </c:pt>
                <c:pt idx="1716">
                  <c:v>36.32</c:v>
                </c:pt>
                <c:pt idx="1717">
                  <c:v>36.34</c:v>
                </c:pt>
                <c:pt idx="1718">
                  <c:v>36.36</c:v>
                </c:pt>
                <c:pt idx="1719">
                  <c:v>36.38</c:v>
                </c:pt>
                <c:pt idx="1720">
                  <c:v>36.4</c:v>
                </c:pt>
                <c:pt idx="1721">
                  <c:v>36.42</c:v>
                </c:pt>
                <c:pt idx="1722">
                  <c:v>36.44</c:v>
                </c:pt>
                <c:pt idx="1723">
                  <c:v>36.46</c:v>
                </c:pt>
                <c:pt idx="1724">
                  <c:v>36.48</c:v>
                </c:pt>
                <c:pt idx="1725">
                  <c:v>36.5</c:v>
                </c:pt>
                <c:pt idx="1726">
                  <c:v>36.52</c:v>
                </c:pt>
                <c:pt idx="1727">
                  <c:v>36.54</c:v>
                </c:pt>
                <c:pt idx="1728">
                  <c:v>36.56</c:v>
                </c:pt>
                <c:pt idx="1729">
                  <c:v>36.58</c:v>
                </c:pt>
                <c:pt idx="1730">
                  <c:v>36.6</c:v>
                </c:pt>
                <c:pt idx="1731">
                  <c:v>36.62</c:v>
                </c:pt>
                <c:pt idx="1732">
                  <c:v>36.64</c:v>
                </c:pt>
                <c:pt idx="1733">
                  <c:v>36.66</c:v>
                </c:pt>
                <c:pt idx="1734">
                  <c:v>36.68</c:v>
                </c:pt>
                <c:pt idx="1735">
                  <c:v>36.7</c:v>
                </c:pt>
                <c:pt idx="1736">
                  <c:v>36.72</c:v>
                </c:pt>
                <c:pt idx="1737">
                  <c:v>36.74</c:v>
                </c:pt>
                <c:pt idx="1738">
                  <c:v>36.76</c:v>
                </c:pt>
                <c:pt idx="1739">
                  <c:v>36.78</c:v>
                </c:pt>
                <c:pt idx="1740">
                  <c:v>36.8</c:v>
                </c:pt>
                <c:pt idx="1741">
                  <c:v>36.82</c:v>
                </c:pt>
                <c:pt idx="1742">
                  <c:v>36.84</c:v>
                </c:pt>
                <c:pt idx="1743">
                  <c:v>36.86</c:v>
                </c:pt>
                <c:pt idx="1744">
                  <c:v>36.88</c:v>
                </c:pt>
                <c:pt idx="1745">
                  <c:v>36.9</c:v>
                </c:pt>
                <c:pt idx="1746">
                  <c:v>36.92</c:v>
                </c:pt>
                <c:pt idx="1747">
                  <c:v>36.94</c:v>
                </c:pt>
                <c:pt idx="1748">
                  <c:v>36.96</c:v>
                </c:pt>
                <c:pt idx="1749">
                  <c:v>36.98</c:v>
                </c:pt>
                <c:pt idx="1750">
                  <c:v>37.0</c:v>
                </c:pt>
                <c:pt idx="1751">
                  <c:v>37.02</c:v>
                </c:pt>
                <c:pt idx="1752">
                  <c:v>37.04</c:v>
                </c:pt>
                <c:pt idx="1753">
                  <c:v>37.06</c:v>
                </c:pt>
                <c:pt idx="1754">
                  <c:v>37.08</c:v>
                </c:pt>
                <c:pt idx="1755">
                  <c:v>37.1</c:v>
                </c:pt>
                <c:pt idx="1756">
                  <c:v>37.12</c:v>
                </c:pt>
                <c:pt idx="1757">
                  <c:v>37.14</c:v>
                </c:pt>
                <c:pt idx="1758">
                  <c:v>37.16</c:v>
                </c:pt>
                <c:pt idx="1759">
                  <c:v>37.18</c:v>
                </c:pt>
                <c:pt idx="1760">
                  <c:v>37.2</c:v>
                </c:pt>
                <c:pt idx="1761">
                  <c:v>37.22</c:v>
                </c:pt>
                <c:pt idx="1762">
                  <c:v>37.24</c:v>
                </c:pt>
                <c:pt idx="1763">
                  <c:v>37.26</c:v>
                </c:pt>
                <c:pt idx="1764">
                  <c:v>37.28</c:v>
                </c:pt>
                <c:pt idx="1765">
                  <c:v>37.3</c:v>
                </c:pt>
                <c:pt idx="1766">
                  <c:v>37.32</c:v>
                </c:pt>
                <c:pt idx="1767">
                  <c:v>37.34</c:v>
                </c:pt>
                <c:pt idx="1768">
                  <c:v>37.36</c:v>
                </c:pt>
                <c:pt idx="1769">
                  <c:v>37.38</c:v>
                </c:pt>
                <c:pt idx="1770">
                  <c:v>37.4</c:v>
                </c:pt>
                <c:pt idx="1771">
                  <c:v>37.42</c:v>
                </c:pt>
                <c:pt idx="1772">
                  <c:v>37.44</c:v>
                </c:pt>
                <c:pt idx="1773">
                  <c:v>37.46</c:v>
                </c:pt>
                <c:pt idx="1774">
                  <c:v>37.48</c:v>
                </c:pt>
                <c:pt idx="1775">
                  <c:v>37.5</c:v>
                </c:pt>
                <c:pt idx="1776">
                  <c:v>37.52</c:v>
                </c:pt>
                <c:pt idx="1777">
                  <c:v>37.54</c:v>
                </c:pt>
                <c:pt idx="1778">
                  <c:v>37.56</c:v>
                </c:pt>
                <c:pt idx="1779">
                  <c:v>37.58</c:v>
                </c:pt>
                <c:pt idx="1780">
                  <c:v>37.6</c:v>
                </c:pt>
                <c:pt idx="1781">
                  <c:v>37.62</c:v>
                </c:pt>
                <c:pt idx="1782">
                  <c:v>37.64</c:v>
                </c:pt>
                <c:pt idx="1783">
                  <c:v>37.66</c:v>
                </c:pt>
                <c:pt idx="1784">
                  <c:v>37.68</c:v>
                </c:pt>
                <c:pt idx="1785">
                  <c:v>37.7</c:v>
                </c:pt>
                <c:pt idx="1786">
                  <c:v>37.72</c:v>
                </c:pt>
                <c:pt idx="1787">
                  <c:v>37.74</c:v>
                </c:pt>
                <c:pt idx="1788">
                  <c:v>37.76</c:v>
                </c:pt>
                <c:pt idx="1789">
                  <c:v>37.78</c:v>
                </c:pt>
                <c:pt idx="1790">
                  <c:v>37.8</c:v>
                </c:pt>
                <c:pt idx="1791">
                  <c:v>37.82</c:v>
                </c:pt>
                <c:pt idx="1792">
                  <c:v>37.84</c:v>
                </c:pt>
                <c:pt idx="1793">
                  <c:v>37.86</c:v>
                </c:pt>
                <c:pt idx="1794">
                  <c:v>37.88</c:v>
                </c:pt>
                <c:pt idx="1795">
                  <c:v>37.9</c:v>
                </c:pt>
                <c:pt idx="1796">
                  <c:v>37.92</c:v>
                </c:pt>
                <c:pt idx="1797">
                  <c:v>37.94</c:v>
                </c:pt>
                <c:pt idx="1798">
                  <c:v>37.96</c:v>
                </c:pt>
                <c:pt idx="1799">
                  <c:v>37.98</c:v>
                </c:pt>
                <c:pt idx="1800">
                  <c:v>38.0</c:v>
                </c:pt>
                <c:pt idx="1801">
                  <c:v>38.02</c:v>
                </c:pt>
                <c:pt idx="1802">
                  <c:v>38.04</c:v>
                </c:pt>
                <c:pt idx="1803">
                  <c:v>38.06</c:v>
                </c:pt>
                <c:pt idx="1804">
                  <c:v>38.08</c:v>
                </c:pt>
                <c:pt idx="1805">
                  <c:v>38.1</c:v>
                </c:pt>
                <c:pt idx="1806">
                  <c:v>38.12</c:v>
                </c:pt>
                <c:pt idx="1807">
                  <c:v>38.14</c:v>
                </c:pt>
                <c:pt idx="1808">
                  <c:v>38.16</c:v>
                </c:pt>
                <c:pt idx="1809">
                  <c:v>38.18</c:v>
                </c:pt>
                <c:pt idx="1810">
                  <c:v>38.2</c:v>
                </c:pt>
                <c:pt idx="1811">
                  <c:v>38.22</c:v>
                </c:pt>
                <c:pt idx="1812">
                  <c:v>38.24</c:v>
                </c:pt>
                <c:pt idx="1813">
                  <c:v>38.26</c:v>
                </c:pt>
                <c:pt idx="1814">
                  <c:v>38.28</c:v>
                </c:pt>
                <c:pt idx="1815">
                  <c:v>38.3</c:v>
                </c:pt>
                <c:pt idx="1816">
                  <c:v>38.32</c:v>
                </c:pt>
                <c:pt idx="1817">
                  <c:v>38.34</c:v>
                </c:pt>
                <c:pt idx="1818">
                  <c:v>38.36</c:v>
                </c:pt>
                <c:pt idx="1819">
                  <c:v>38.38</c:v>
                </c:pt>
                <c:pt idx="1820">
                  <c:v>38.4</c:v>
                </c:pt>
                <c:pt idx="1821">
                  <c:v>38.42</c:v>
                </c:pt>
                <c:pt idx="1822">
                  <c:v>38.44</c:v>
                </c:pt>
                <c:pt idx="1823">
                  <c:v>38.46</c:v>
                </c:pt>
                <c:pt idx="1824">
                  <c:v>38.48</c:v>
                </c:pt>
                <c:pt idx="1825">
                  <c:v>38.5</c:v>
                </c:pt>
                <c:pt idx="1826">
                  <c:v>38.52</c:v>
                </c:pt>
                <c:pt idx="1827">
                  <c:v>38.54</c:v>
                </c:pt>
                <c:pt idx="1828">
                  <c:v>38.56</c:v>
                </c:pt>
                <c:pt idx="1829">
                  <c:v>38.58</c:v>
                </c:pt>
                <c:pt idx="1830">
                  <c:v>38.6</c:v>
                </c:pt>
                <c:pt idx="1831">
                  <c:v>38.62</c:v>
                </c:pt>
                <c:pt idx="1832">
                  <c:v>38.64</c:v>
                </c:pt>
                <c:pt idx="1833">
                  <c:v>38.66</c:v>
                </c:pt>
                <c:pt idx="1834">
                  <c:v>38.68</c:v>
                </c:pt>
                <c:pt idx="1835">
                  <c:v>38.7</c:v>
                </c:pt>
                <c:pt idx="1836">
                  <c:v>38.72</c:v>
                </c:pt>
                <c:pt idx="1837">
                  <c:v>38.74</c:v>
                </c:pt>
                <c:pt idx="1838">
                  <c:v>38.76</c:v>
                </c:pt>
                <c:pt idx="1839">
                  <c:v>38.78</c:v>
                </c:pt>
                <c:pt idx="1840">
                  <c:v>38.8</c:v>
                </c:pt>
                <c:pt idx="1841">
                  <c:v>38.82</c:v>
                </c:pt>
                <c:pt idx="1842">
                  <c:v>38.84</c:v>
                </c:pt>
                <c:pt idx="1843">
                  <c:v>38.86</c:v>
                </c:pt>
                <c:pt idx="1844">
                  <c:v>38.88</c:v>
                </c:pt>
                <c:pt idx="1845">
                  <c:v>38.9</c:v>
                </c:pt>
                <c:pt idx="1846">
                  <c:v>38.92</c:v>
                </c:pt>
                <c:pt idx="1847">
                  <c:v>38.94</c:v>
                </c:pt>
                <c:pt idx="1848">
                  <c:v>38.96</c:v>
                </c:pt>
                <c:pt idx="1849">
                  <c:v>38.98</c:v>
                </c:pt>
                <c:pt idx="1850">
                  <c:v>39.0</c:v>
                </c:pt>
                <c:pt idx="1851">
                  <c:v>39.02</c:v>
                </c:pt>
                <c:pt idx="1852">
                  <c:v>39.04</c:v>
                </c:pt>
                <c:pt idx="1853">
                  <c:v>39.06</c:v>
                </c:pt>
                <c:pt idx="1854">
                  <c:v>39.08</c:v>
                </c:pt>
                <c:pt idx="1855">
                  <c:v>39.1</c:v>
                </c:pt>
                <c:pt idx="1856">
                  <c:v>39.12</c:v>
                </c:pt>
                <c:pt idx="1857">
                  <c:v>39.14</c:v>
                </c:pt>
                <c:pt idx="1858">
                  <c:v>39.16</c:v>
                </c:pt>
                <c:pt idx="1859">
                  <c:v>39.18</c:v>
                </c:pt>
                <c:pt idx="1860">
                  <c:v>39.2</c:v>
                </c:pt>
                <c:pt idx="1861">
                  <c:v>39.22</c:v>
                </c:pt>
                <c:pt idx="1862">
                  <c:v>39.24</c:v>
                </c:pt>
                <c:pt idx="1863">
                  <c:v>39.26</c:v>
                </c:pt>
                <c:pt idx="1864">
                  <c:v>39.28</c:v>
                </c:pt>
                <c:pt idx="1865">
                  <c:v>39.3</c:v>
                </c:pt>
                <c:pt idx="1866">
                  <c:v>39.32</c:v>
                </c:pt>
                <c:pt idx="1867">
                  <c:v>39.34</c:v>
                </c:pt>
                <c:pt idx="1868">
                  <c:v>39.36</c:v>
                </c:pt>
                <c:pt idx="1869">
                  <c:v>39.38</c:v>
                </c:pt>
                <c:pt idx="1870">
                  <c:v>39.4</c:v>
                </c:pt>
                <c:pt idx="1871">
                  <c:v>39.42</c:v>
                </c:pt>
                <c:pt idx="1872">
                  <c:v>39.44</c:v>
                </c:pt>
                <c:pt idx="1873">
                  <c:v>39.46</c:v>
                </c:pt>
                <c:pt idx="1874">
                  <c:v>39.48</c:v>
                </c:pt>
                <c:pt idx="1875">
                  <c:v>39.5</c:v>
                </c:pt>
                <c:pt idx="1876">
                  <c:v>39.52</c:v>
                </c:pt>
                <c:pt idx="1877">
                  <c:v>39.54</c:v>
                </c:pt>
                <c:pt idx="1878">
                  <c:v>39.56</c:v>
                </c:pt>
                <c:pt idx="1879">
                  <c:v>39.58</c:v>
                </c:pt>
                <c:pt idx="1880">
                  <c:v>39.6</c:v>
                </c:pt>
                <c:pt idx="1881">
                  <c:v>39.62</c:v>
                </c:pt>
                <c:pt idx="1882">
                  <c:v>39.64</c:v>
                </c:pt>
                <c:pt idx="1883">
                  <c:v>39.66</c:v>
                </c:pt>
                <c:pt idx="1884">
                  <c:v>39.68</c:v>
                </c:pt>
                <c:pt idx="1885">
                  <c:v>39.7</c:v>
                </c:pt>
                <c:pt idx="1886">
                  <c:v>39.72</c:v>
                </c:pt>
                <c:pt idx="1887">
                  <c:v>39.74</c:v>
                </c:pt>
                <c:pt idx="1888">
                  <c:v>39.76</c:v>
                </c:pt>
                <c:pt idx="1889">
                  <c:v>39.78</c:v>
                </c:pt>
                <c:pt idx="1890">
                  <c:v>39.8</c:v>
                </c:pt>
                <c:pt idx="1891">
                  <c:v>39.82</c:v>
                </c:pt>
                <c:pt idx="1892">
                  <c:v>39.84</c:v>
                </c:pt>
                <c:pt idx="1893">
                  <c:v>39.86</c:v>
                </c:pt>
                <c:pt idx="1894">
                  <c:v>39.88</c:v>
                </c:pt>
                <c:pt idx="1895">
                  <c:v>39.9</c:v>
                </c:pt>
                <c:pt idx="1896">
                  <c:v>39.92</c:v>
                </c:pt>
                <c:pt idx="1897">
                  <c:v>39.94</c:v>
                </c:pt>
                <c:pt idx="1898">
                  <c:v>39.96</c:v>
                </c:pt>
                <c:pt idx="1899">
                  <c:v>39.98</c:v>
                </c:pt>
                <c:pt idx="1900">
                  <c:v>40.0</c:v>
                </c:pt>
                <c:pt idx="1901">
                  <c:v>40.02</c:v>
                </c:pt>
                <c:pt idx="1902">
                  <c:v>40.04</c:v>
                </c:pt>
                <c:pt idx="1903">
                  <c:v>40.06</c:v>
                </c:pt>
                <c:pt idx="1904">
                  <c:v>40.08</c:v>
                </c:pt>
                <c:pt idx="1905">
                  <c:v>40.1</c:v>
                </c:pt>
                <c:pt idx="1906">
                  <c:v>40.12</c:v>
                </c:pt>
                <c:pt idx="1907">
                  <c:v>40.14</c:v>
                </c:pt>
                <c:pt idx="1908">
                  <c:v>40.16</c:v>
                </c:pt>
                <c:pt idx="1909">
                  <c:v>40.18</c:v>
                </c:pt>
                <c:pt idx="1910">
                  <c:v>40.2</c:v>
                </c:pt>
                <c:pt idx="1911">
                  <c:v>40.22</c:v>
                </c:pt>
                <c:pt idx="1912">
                  <c:v>40.24</c:v>
                </c:pt>
                <c:pt idx="1913">
                  <c:v>40.26</c:v>
                </c:pt>
                <c:pt idx="1914">
                  <c:v>40.28</c:v>
                </c:pt>
                <c:pt idx="1915">
                  <c:v>40.3</c:v>
                </c:pt>
                <c:pt idx="1916">
                  <c:v>40.32</c:v>
                </c:pt>
                <c:pt idx="1917">
                  <c:v>40.34</c:v>
                </c:pt>
                <c:pt idx="1918">
                  <c:v>40.36</c:v>
                </c:pt>
                <c:pt idx="1919">
                  <c:v>40.38</c:v>
                </c:pt>
                <c:pt idx="1920">
                  <c:v>40.4</c:v>
                </c:pt>
                <c:pt idx="1921">
                  <c:v>40.42</c:v>
                </c:pt>
                <c:pt idx="1922">
                  <c:v>40.44</c:v>
                </c:pt>
                <c:pt idx="1923">
                  <c:v>40.46</c:v>
                </c:pt>
                <c:pt idx="1924">
                  <c:v>40.48</c:v>
                </c:pt>
                <c:pt idx="1925">
                  <c:v>40.5</c:v>
                </c:pt>
                <c:pt idx="1926">
                  <c:v>40.52</c:v>
                </c:pt>
                <c:pt idx="1927">
                  <c:v>40.54</c:v>
                </c:pt>
                <c:pt idx="1928">
                  <c:v>40.56</c:v>
                </c:pt>
                <c:pt idx="1929">
                  <c:v>40.58</c:v>
                </c:pt>
                <c:pt idx="1930">
                  <c:v>40.6</c:v>
                </c:pt>
                <c:pt idx="1931">
                  <c:v>40.62</c:v>
                </c:pt>
                <c:pt idx="1932">
                  <c:v>40.64</c:v>
                </c:pt>
                <c:pt idx="1933">
                  <c:v>40.66</c:v>
                </c:pt>
                <c:pt idx="1934">
                  <c:v>40.68</c:v>
                </c:pt>
                <c:pt idx="1935">
                  <c:v>40.7</c:v>
                </c:pt>
                <c:pt idx="1936">
                  <c:v>40.72</c:v>
                </c:pt>
                <c:pt idx="1937">
                  <c:v>40.74</c:v>
                </c:pt>
                <c:pt idx="1938">
                  <c:v>40.76</c:v>
                </c:pt>
                <c:pt idx="1939">
                  <c:v>40.78</c:v>
                </c:pt>
                <c:pt idx="1940">
                  <c:v>40.8</c:v>
                </c:pt>
                <c:pt idx="1941">
                  <c:v>40.82</c:v>
                </c:pt>
                <c:pt idx="1942">
                  <c:v>40.84</c:v>
                </c:pt>
                <c:pt idx="1943">
                  <c:v>40.86</c:v>
                </c:pt>
                <c:pt idx="1944">
                  <c:v>40.88</c:v>
                </c:pt>
                <c:pt idx="1945">
                  <c:v>40.9</c:v>
                </c:pt>
                <c:pt idx="1946">
                  <c:v>40.92</c:v>
                </c:pt>
                <c:pt idx="1947">
                  <c:v>40.94</c:v>
                </c:pt>
                <c:pt idx="1948">
                  <c:v>40.96</c:v>
                </c:pt>
                <c:pt idx="1949">
                  <c:v>40.98</c:v>
                </c:pt>
                <c:pt idx="1950">
                  <c:v>41.0</c:v>
                </c:pt>
                <c:pt idx="1951">
                  <c:v>41.02</c:v>
                </c:pt>
                <c:pt idx="1952">
                  <c:v>41.04</c:v>
                </c:pt>
                <c:pt idx="1953">
                  <c:v>41.06</c:v>
                </c:pt>
                <c:pt idx="1954">
                  <c:v>41.08</c:v>
                </c:pt>
                <c:pt idx="1955">
                  <c:v>41.1</c:v>
                </c:pt>
                <c:pt idx="1956">
                  <c:v>41.12</c:v>
                </c:pt>
                <c:pt idx="1957">
                  <c:v>41.14</c:v>
                </c:pt>
                <c:pt idx="1958">
                  <c:v>41.16</c:v>
                </c:pt>
                <c:pt idx="1959">
                  <c:v>41.18</c:v>
                </c:pt>
                <c:pt idx="1960">
                  <c:v>41.2</c:v>
                </c:pt>
                <c:pt idx="1961">
                  <c:v>41.22</c:v>
                </c:pt>
                <c:pt idx="1962">
                  <c:v>41.24</c:v>
                </c:pt>
                <c:pt idx="1963">
                  <c:v>41.26</c:v>
                </c:pt>
                <c:pt idx="1964">
                  <c:v>41.28</c:v>
                </c:pt>
                <c:pt idx="1965">
                  <c:v>41.3</c:v>
                </c:pt>
                <c:pt idx="1966">
                  <c:v>41.32</c:v>
                </c:pt>
                <c:pt idx="1967">
                  <c:v>41.34</c:v>
                </c:pt>
                <c:pt idx="1968">
                  <c:v>41.36</c:v>
                </c:pt>
                <c:pt idx="1969">
                  <c:v>41.38</c:v>
                </c:pt>
                <c:pt idx="1970">
                  <c:v>41.4</c:v>
                </c:pt>
                <c:pt idx="1971">
                  <c:v>41.42</c:v>
                </c:pt>
                <c:pt idx="1972">
                  <c:v>41.44</c:v>
                </c:pt>
                <c:pt idx="1973">
                  <c:v>41.46</c:v>
                </c:pt>
                <c:pt idx="1974">
                  <c:v>41.48</c:v>
                </c:pt>
                <c:pt idx="1975">
                  <c:v>41.5</c:v>
                </c:pt>
                <c:pt idx="1976">
                  <c:v>41.52</c:v>
                </c:pt>
                <c:pt idx="1977">
                  <c:v>41.54</c:v>
                </c:pt>
                <c:pt idx="1978">
                  <c:v>41.56</c:v>
                </c:pt>
                <c:pt idx="1979">
                  <c:v>41.58</c:v>
                </c:pt>
                <c:pt idx="1980">
                  <c:v>41.6</c:v>
                </c:pt>
                <c:pt idx="1981">
                  <c:v>41.62</c:v>
                </c:pt>
                <c:pt idx="1982">
                  <c:v>41.64</c:v>
                </c:pt>
                <c:pt idx="1983">
                  <c:v>41.66</c:v>
                </c:pt>
                <c:pt idx="1984">
                  <c:v>41.68</c:v>
                </c:pt>
                <c:pt idx="1985">
                  <c:v>41.7</c:v>
                </c:pt>
                <c:pt idx="1986">
                  <c:v>41.72</c:v>
                </c:pt>
                <c:pt idx="1987">
                  <c:v>41.74</c:v>
                </c:pt>
                <c:pt idx="1988">
                  <c:v>41.76</c:v>
                </c:pt>
                <c:pt idx="1989">
                  <c:v>41.78</c:v>
                </c:pt>
                <c:pt idx="1990">
                  <c:v>41.8</c:v>
                </c:pt>
                <c:pt idx="1991">
                  <c:v>41.82</c:v>
                </c:pt>
                <c:pt idx="1992">
                  <c:v>41.84</c:v>
                </c:pt>
                <c:pt idx="1993">
                  <c:v>41.86</c:v>
                </c:pt>
                <c:pt idx="1994">
                  <c:v>41.88</c:v>
                </c:pt>
                <c:pt idx="1995">
                  <c:v>41.9</c:v>
                </c:pt>
                <c:pt idx="1996">
                  <c:v>41.92</c:v>
                </c:pt>
                <c:pt idx="1997">
                  <c:v>41.94</c:v>
                </c:pt>
                <c:pt idx="1998">
                  <c:v>41.96</c:v>
                </c:pt>
                <c:pt idx="1999">
                  <c:v>41.98</c:v>
                </c:pt>
                <c:pt idx="2000">
                  <c:v>42.0</c:v>
                </c:pt>
                <c:pt idx="2001">
                  <c:v>42.02</c:v>
                </c:pt>
                <c:pt idx="2002">
                  <c:v>42.04</c:v>
                </c:pt>
                <c:pt idx="2003">
                  <c:v>42.06</c:v>
                </c:pt>
                <c:pt idx="2004">
                  <c:v>42.08</c:v>
                </c:pt>
                <c:pt idx="2005">
                  <c:v>42.1</c:v>
                </c:pt>
                <c:pt idx="2006">
                  <c:v>42.12</c:v>
                </c:pt>
                <c:pt idx="2007">
                  <c:v>42.14</c:v>
                </c:pt>
                <c:pt idx="2008">
                  <c:v>42.16</c:v>
                </c:pt>
                <c:pt idx="2009">
                  <c:v>42.18</c:v>
                </c:pt>
                <c:pt idx="2010">
                  <c:v>42.2</c:v>
                </c:pt>
                <c:pt idx="2011">
                  <c:v>42.22</c:v>
                </c:pt>
                <c:pt idx="2012">
                  <c:v>42.24</c:v>
                </c:pt>
                <c:pt idx="2013">
                  <c:v>42.26</c:v>
                </c:pt>
                <c:pt idx="2014">
                  <c:v>42.28</c:v>
                </c:pt>
                <c:pt idx="2015">
                  <c:v>42.3</c:v>
                </c:pt>
                <c:pt idx="2016">
                  <c:v>42.32</c:v>
                </c:pt>
                <c:pt idx="2017">
                  <c:v>42.34</c:v>
                </c:pt>
                <c:pt idx="2018">
                  <c:v>42.36</c:v>
                </c:pt>
                <c:pt idx="2019">
                  <c:v>42.38</c:v>
                </c:pt>
                <c:pt idx="2020">
                  <c:v>42.4</c:v>
                </c:pt>
                <c:pt idx="2021">
                  <c:v>42.42</c:v>
                </c:pt>
                <c:pt idx="2022">
                  <c:v>42.44</c:v>
                </c:pt>
                <c:pt idx="2023">
                  <c:v>42.46</c:v>
                </c:pt>
                <c:pt idx="2024">
                  <c:v>42.48</c:v>
                </c:pt>
                <c:pt idx="2025">
                  <c:v>42.5</c:v>
                </c:pt>
                <c:pt idx="2026">
                  <c:v>42.52</c:v>
                </c:pt>
                <c:pt idx="2027">
                  <c:v>42.54</c:v>
                </c:pt>
                <c:pt idx="2028">
                  <c:v>42.56</c:v>
                </c:pt>
                <c:pt idx="2029">
                  <c:v>42.58</c:v>
                </c:pt>
                <c:pt idx="2030">
                  <c:v>42.6</c:v>
                </c:pt>
                <c:pt idx="2031">
                  <c:v>42.62</c:v>
                </c:pt>
                <c:pt idx="2032">
                  <c:v>42.64</c:v>
                </c:pt>
                <c:pt idx="2033">
                  <c:v>42.66</c:v>
                </c:pt>
                <c:pt idx="2034">
                  <c:v>42.68</c:v>
                </c:pt>
                <c:pt idx="2035">
                  <c:v>42.7</c:v>
                </c:pt>
                <c:pt idx="2036">
                  <c:v>42.72</c:v>
                </c:pt>
                <c:pt idx="2037">
                  <c:v>42.74</c:v>
                </c:pt>
                <c:pt idx="2038">
                  <c:v>42.76</c:v>
                </c:pt>
                <c:pt idx="2039">
                  <c:v>42.78</c:v>
                </c:pt>
                <c:pt idx="2040">
                  <c:v>42.8</c:v>
                </c:pt>
                <c:pt idx="2041">
                  <c:v>42.82</c:v>
                </c:pt>
                <c:pt idx="2042">
                  <c:v>42.84</c:v>
                </c:pt>
                <c:pt idx="2043">
                  <c:v>42.86</c:v>
                </c:pt>
                <c:pt idx="2044">
                  <c:v>42.88</c:v>
                </c:pt>
                <c:pt idx="2045">
                  <c:v>42.9</c:v>
                </c:pt>
                <c:pt idx="2046">
                  <c:v>42.92</c:v>
                </c:pt>
                <c:pt idx="2047">
                  <c:v>42.94</c:v>
                </c:pt>
                <c:pt idx="2048">
                  <c:v>42.96</c:v>
                </c:pt>
                <c:pt idx="2049">
                  <c:v>42.98</c:v>
                </c:pt>
                <c:pt idx="2050">
                  <c:v>43.0</c:v>
                </c:pt>
                <c:pt idx="2051">
                  <c:v>43.02</c:v>
                </c:pt>
                <c:pt idx="2052">
                  <c:v>43.04</c:v>
                </c:pt>
                <c:pt idx="2053">
                  <c:v>43.06</c:v>
                </c:pt>
                <c:pt idx="2054">
                  <c:v>43.08</c:v>
                </c:pt>
                <c:pt idx="2055">
                  <c:v>43.1</c:v>
                </c:pt>
                <c:pt idx="2056">
                  <c:v>43.12</c:v>
                </c:pt>
                <c:pt idx="2057">
                  <c:v>43.14</c:v>
                </c:pt>
                <c:pt idx="2058">
                  <c:v>43.16</c:v>
                </c:pt>
                <c:pt idx="2059">
                  <c:v>43.18</c:v>
                </c:pt>
                <c:pt idx="2060">
                  <c:v>43.2</c:v>
                </c:pt>
                <c:pt idx="2061">
                  <c:v>43.22</c:v>
                </c:pt>
                <c:pt idx="2062">
                  <c:v>43.24</c:v>
                </c:pt>
                <c:pt idx="2063">
                  <c:v>43.26</c:v>
                </c:pt>
                <c:pt idx="2064">
                  <c:v>43.28</c:v>
                </c:pt>
                <c:pt idx="2065">
                  <c:v>43.3</c:v>
                </c:pt>
                <c:pt idx="2066">
                  <c:v>43.32</c:v>
                </c:pt>
                <c:pt idx="2067">
                  <c:v>43.34</c:v>
                </c:pt>
                <c:pt idx="2068">
                  <c:v>43.36</c:v>
                </c:pt>
                <c:pt idx="2069">
                  <c:v>43.38</c:v>
                </c:pt>
                <c:pt idx="2070">
                  <c:v>43.4</c:v>
                </c:pt>
                <c:pt idx="2071">
                  <c:v>43.42</c:v>
                </c:pt>
                <c:pt idx="2072">
                  <c:v>43.44</c:v>
                </c:pt>
                <c:pt idx="2073">
                  <c:v>43.46</c:v>
                </c:pt>
                <c:pt idx="2074">
                  <c:v>43.48</c:v>
                </c:pt>
                <c:pt idx="2075">
                  <c:v>43.5</c:v>
                </c:pt>
                <c:pt idx="2076">
                  <c:v>43.52</c:v>
                </c:pt>
                <c:pt idx="2077">
                  <c:v>43.54</c:v>
                </c:pt>
                <c:pt idx="2078">
                  <c:v>43.56</c:v>
                </c:pt>
                <c:pt idx="2079">
                  <c:v>43.58</c:v>
                </c:pt>
                <c:pt idx="2080">
                  <c:v>43.6</c:v>
                </c:pt>
                <c:pt idx="2081">
                  <c:v>43.62</c:v>
                </c:pt>
                <c:pt idx="2082">
                  <c:v>43.64</c:v>
                </c:pt>
                <c:pt idx="2083">
                  <c:v>43.66</c:v>
                </c:pt>
                <c:pt idx="2084">
                  <c:v>43.68</c:v>
                </c:pt>
                <c:pt idx="2085">
                  <c:v>43.7</c:v>
                </c:pt>
                <c:pt idx="2086">
                  <c:v>43.72</c:v>
                </c:pt>
                <c:pt idx="2087">
                  <c:v>43.74</c:v>
                </c:pt>
                <c:pt idx="2088">
                  <c:v>43.76</c:v>
                </c:pt>
                <c:pt idx="2089">
                  <c:v>43.78</c:v>
                </c:pt>
                <c:pt idx="2090">
                  <c:v>43.8</c:v>
                </c:pt>
                <c:pt idx="2091">
                  <c:v>43.82</c:v>
                </c:pt>
                <c:pt idx="2092">
                  <c:v>43.84</c:v>
                </c:pt>
                <c:pt idx="2093">
                  <c:v>43.86</c:v>
                </c:pt>
                <c:pt idx="2094">
                  <c:v>43.88</c:v>
                </c:pt>
                <c:pt idx="2095">
                  <c:v>43.9</c:v>
                </c:pt>
                <c:pt idx="2096">
                  <c:v>43.92</c:v>
                </c:pt>
                <c:pt idx="2097">
                  <c:v>43.94</c:v>
                </c:pt>
                <c:pt idx="2098">
                  <c:v>43.96</c:v>
                </c:pt>
                <c:pt idx="2099">
                  <c:v>43.98</c:v>
                </c:pt>
                <c:pt idx="2100">
                  <c:v>44.0</c:v>
                </c:pt>
                <c:pt idx="2101">
                  <c:v>44.02</c:v>
                </c:pt>
                <c:pt idx="2102">
                  <c:v>44.04</c:v>
                </c:pt>
                <c:pt idx="2103">
                  <c:v>44.06</c:v>
                </c:pt>
                <c:pt idx="2104">
                  <c:v>44.08</c:v>
                </c:pt>
                <c:pt idx="2105">
                  <c:v>44.1</c:v>
                </c:pt>
                <c:pt idx="2106">
                  <c:v>44.12</c:v>
                </c:pt>
                <c:pt idx="2107">
                  <c:v>44.14</c:v>
                </c:pt>
                <c:pt idx="2108">
                  <c:v>44.16</c:v>
                </c:pt>
                <c:pt idx="2109">
                  <c:v>44.18</c:v>
                </c:pt>
                <c:pt idx="2110">
                  <c:v>44.2</c:v>
                </c:pt>
                <c:pt idx="2111">
                  <c:v>44.22</c:v>
                </c:pt>
                <c:pt idx="2112">
                  <c:v>44.24</c:v>
                </c:pt>
                <c:pt idx="2113">
                  <c:v>44.26</c:v>
                </c:pt>
                <c:pt idx="2114">
                  <c:v>44.28</c:v>
                </c:pt>
                <c:pt idx="2115">
                  <c:v>44.3</c:v>
                </c:pt>
                <c:pt idx="2116">
                  <c:v>44.32</c:v>
                </c:pt>
                <c:pt idx="2117">
                  <c:v>44.34</c:v>
                </c:pt>
                <c:pt idx="2118">
                  <c:v>44.36</c:v>
                </c:pt>
                <c:pt idx="2119">
                  <c:v>44.38</c:v>
                </c:pt>
                <c:pt idx="2120">
                  <c:v>44.4</c:v>
                </c:pt>
                <c:pt idx="2121">
                  <c:v>44.42</c:v>
                </c:pt>
                <c:pt idx="2122">
                  <c:v>44.44</c:v>
                </c:pt>
                <c:pt idx="2123">
                  <c:v>44.46</c:v>
                </c:pt>
                <c:pt idx="2124">
                  <c:v>44.48</c:v>
                </c:pt>
                <c:pt idx="2125">
                  <c:v>44.5</c:v>
                </c:pt>
                <c:pt idx="2126">
                  <c:v>44.52</c:v>
                </c:pt>
                <c:pt idx="2127">
                  <c:v>44.54</c:v>
                </c:pt>
                <c:pt idx="2128">
                  <c:v>44.56</c:v>
                </c:pt>
                <c:pt idx="2129">
                  <c:v>44.58</c:v>
                </c:pt>
                <c:pt idx="2130">
                  <c:v>44.6</c:v>
                </c:pt>
                <c:pt idx="2131">
                  <c:v>44.62</c:v>
                </c:pt>
                <c:pt idx="2132">
                  <c:v>44.64</c:v>
                </c:pt>
                <c:pt idx="2133">
                  <c:v>44.66</c:v>
                </c:pt>
                <c:pt idx="2134">
                  <c:v>44.68</c:v>
                </c:pt>
                <c:pt idx="2135">
                  <c:v>44.7</c:v>
                </c:pt>
                <c:pt idx="2136">
                  <c:v>44.72</c:v>
                </c:pt>
                <c:pt idx="2137">
                  <c:v>44.74</c:v>
                </c:pt>
                <c:pt idx="2138">
                  <c:v>44.76</c:v>
                </c:pt>
                <c:pt idx="2139">
                  <c:v>44.78</c:v>
                </c:pt>
                <c:pt idx="2140">
                  <c:v>44.8</c:v>
                </c:pt>
                <c:pt idx="2141">
                  <c:v>44.82</c:v>
                </c:pt>
                <c:pt idx="2142">
                  <c:v>44.84</c:v>
                </c:pt>
                <c:pt idx="2143">
                  <c:v>44.86</c:v>
                </c:pt>
                <c:pt idx="2144">
                  <c:v>44.88</c:v>
                </c:pt>
                <c:pt idx="2145">
                  <c:v>44.9</c:v>
                </c:pt>
                <c:pt idx="2146">
                  <c:v>44.92</c:v>
                </c:pt>
                <c:pt idx="2147">
                  <c:v>44.94</c:v>
                </c:pt>
                <c:pt idx="2148">
                  <c:v>44.96</c:v>
                </c:pt>
                <c:pt idx="2149">
                  <c:v>44.98</c:v>
                </c:pt>
                <c:pt idx="2150">
                  <c:v>45.0</c:v>
                </c:pt>
                <c:pt idx="2151">
                  <c:v>45.02</c:v>
                </c:pt>
                <c:pt idx="2152">
                  <c:v>45.04</c:v>
                </c:pt>
                <c:pt idx="2153">
                  <c:v>45.06</c:v>
                </c:pt>
                <c:pt idx="2154">
                  <c:v>45.08</c:v>
                </c:pt>
                <c:pt idx="2155">
                  <c:v>45.1</c:v>
                </c:pt>
                <c:pt idx="2156">
                  <c:v>45.12</c:v>
                </c:pt>
                <c:pt idx="2157">
                  <c:v>45.14</c:v>
                </c:pt>
                <c:pt idx="2158">
                  <c:v>45.16</c:v>
                </c:pt>
                <c:pt idx="2159">
                  <c:v>45.18</c:v>
                </c:pt>
                <c:pt idx="2160">
                  <c:v>45.2</c:v>
                </c:pt>
                <c:pt idx="2161">
                  <c:v>45.22</c:v>
                </c:pt>
                <c:pt idx="2162">
                  <c:v>45.24</c:v>
                </c:pt>
                <c:pt idx="2163">
                  <c:v>45.26</c:v>
                </c:pt>
                <c:pt idx="2164">
                  <c:v>45.28</c:v>
                </c:pt>
                <c:pt idx="2165">
                  <c:v>45.3</c:v>
                </c:pt>
                <c:pt idx="2166">
                  <c:v>45.32</c:v>
                </c:pt>
                <c:pt idx="2167">
                  <c:v>45.34</c:v>
                </c:pt>
                <c:pt idx="2168">
                  <c:v>45.36</c:v>
                </c:pt>
                <c:pt idx="2169">
                  <c:v>45.38</c:v>
                </c:pt>
                <c:pt idx="2170">
                  <c:v>45.4</c:v>
                </c:pt>
                <c:pt idx="2171">
                  <c:v>45.42</c:v>
                </c:pt>
                <c:pt idx="2172">
                  <c:v>45.44</c:v>
                </c:pt>
                <c:pt idx="2173">
                  <c:v>45.46</c:v>
                </c:pt>
                <c:pt idx="2174">
                  <c:v>45.48</c:v>
                </c:pt>
                <c:pt idx="2175">
                  <c:v>45.5</c:v>
                </c:pt>
                <c:pt idx="2176">
                  <c:v>45.52</c:v>
                </c:pt>
                <c:pt idx="2177">
                  <c:v>45.54</c:v>
                </c:pt>
                <c:pt idx="2178">
                  <c:v>45.56</c:v>
                </c:pt>
                <c:pt idx="2179">
                  <c:v>45.58</c:v>
                </c:pt>
                <c:pt idx="2180">
                  <c:v>45.6</c:v>
                </c:pt>
                <c:pt idx="2181">
                  <c:v>45.62</c:v>
                </c:pt>
                <c:pt idx="2182">
                  <c:v>45.64</c:v>
                </c:pt>
                <c:pt idx="2183">
                  <c:v>45.66</c:v>
                </c:pt>
                <c:pt idx="2184">
                  <c:v>45.68</c:v>
                </c:pt>
                <c:pt idx="2185">
                  <c:v>45.7</c:v>
                </c:pt>
                <c:pt idx="2186">
                  <c:v>45.72</c:v>
                </c:pt>
                <c:pt idx="2187">
                  <c:v>45.74</c:v>
                </c:pt>
                <c:pt idx="2188">
                  <c:v>45.76</c:v>
                </c:pt>
                <c:pt idx="2189">
                  <c:v>45.78</c:v>
                </c:pt>
                <c:pt idx="2190">
                  <c:v>45.8</c:v>
                </c:pt>
                <c:pt idx="2191">
                  <c:v>45.82</c:v>
                </c:pt>
                <c:pt idx="2192">
                  <c:v>45.84</c:v>
                </c:pt>
                <c:pt idx="2193">
                  <c:v>45.86</c:v>
                </c:pt>
                <c:pt idx="2194">
                  <c:v>45.88</c:v>
                </c:pt>
                <c:pt idx="2195">
                  <c:v>45.9</c:v>
                </c:pt>
                <c:pt idx="2196">
                  <c:v>45.92</c:v>
                </c:pt>
                <c:pt idx="2197">
                  <c:v>45.94</c:v>
                </c:pt>
                <c:pt idx="2198">
                  <c:v>45.96</c:v>
                </c:pt>
                <c:pt idx="2199">
                  <c:v>45.98</c:v>
                </c:pt>
                <c:pt idx="2200">
                  <c:v>46.0</c:v>
                </c:pt>
                <c:pt idx="2201">
                  <c:v>46.02</c:v>
                </c:pt>
                <c:pt idx="2202">
                  <c:v>46.04</c:v>
                </c:pt>
                <c:pt idx="2203">
                  <c:v>46.06</c:v>
                </c:pt>
                <c:pt idx="2204">
                  <c:v>46.08</c:v>
                </c:pt>
                <c:pt idx="2205">
                  <c:v>46.1</c:v>
                </c:pt>
                <c:pt idx="2206">
                  <c:v>46.12</c:v>
                </c:pt>
                <c:pt idx="2207">
                  <c:v>46.14</c:v>
                </c:pt>
                <c:pt idx="2208">
                  <c:v>46.16</c:v>
                </c:pt>
                <c:pt idx="2209">
                  <c:v>46.18</c:v>
                </c:pt>
                <c:pt idx="2210">
                  <c:v>46.2</c:v>
                </c:pt>
                <c:pt idx="2211">
                  <c:v>46.22</c:v>
                </c:pt>
                <c:pt idx="2212">
                  <c:v>46.24</c:v>
                </c:pt>
                <c:pt idx="2213">
                  <c:v>46.26</c:v>
                </c:pt>
                <c:pt idx="2214">
                  <c:v>46.28</c:v>
                </c:pt>
                <c:pt idx="2215">
                  <c:v>46.3</c:v>
                </c:pt>
                <c:pt idx="2216">
                  <c:v>46.32</c:v>
                </c:pt>
                <c:pt idx="2217">
                  <c:v>46.34</c:v>
                </c:pt>
                <c:pt idx="2218">
                  <c:v>46.36</c:v>
                </c:pt>
                <c:pt idx="2219">
                  <c:v>46.38</c:v>
                </c:pt>
                <c:pt idx="2220">
                  <c:v>46.4</c:v>
                </c:pt>
                <c:pt idx="2221">
                  <c:v>46.42</c:v>
                </c:pt>
                <c:pt idx="2222">
                  <c:v>46.44</c:v>
                </c:pt>
                <c:pt idx="2223">
                  <c:v>46.46</c:v>
                </c:pt>
                <c:pt idx="2224">
                  <c:v>46.48</c:v>
                </c:pt>
                <c:pt idx="2225">
                  <c:v>46.5</c:v>
                </c:pt>
                <c:pt idx="2226">
                  <c:v>46.52</c:v>
                </c:pt>
                <c:pt idx="2227">
                  <c:v>46.54</c:v>
                </c:pt>
                <c:pt idx="2228">
                  <c:v>46.56</c:v>
                </c:pt>
                <c:pt idx="2229">
                  <c:v>46.58</c:v>
                </c:pt>
                <c:pt idx="2230">
                  <c:v>46.6</c:v>
                </c:pt>
                <c:pt idx="2231">
                  <c:v>46.62</c:v>
                </c:pt>
                <c:pt idx="2232">
                  <c:v>46.64</c:v>
                </c:pt>
                <c:pt idx="2233">
                  <c:v>46.66</c:v>
                </c:pt>
                <c:pt idx="2234">
                  <c:v>46.68</c:v>
                </c:pt>
                <c:pt idx="2235">
                  <c:v>46.7</c:v>
                </c:pt>
                <c:pt idx="2236">
                  <c:v>46.72</c:v>
                </c:pt>
                <c:pt idx="2237">
                  <c:v>46.74</c:v>
                </c:pt>
                <c:pt idx="2238">
                  <c:v>46.76</c:v>
                </c:pt>
                <c:pt idx="2239">
                  <c:v>46.78</c:v>
                </c:pt>
                <c:pt idx="2240">
                  <c:v>46.8</c:v>
                </c:pt>
                <c:pt idx="2241">
                  <c:v>46.82</c:v>
                </c:pt>
                <c:pt idx="2242">
                  <c:v>46.84</c:v>
                </c:pt>
                <c:pt idx="2243">
                  <c:v>46.86</c:v>
                </c:pt>
                <c:pt idx="2244">
                  <c:v>46.88</c:v>
                </c:pt>
                <c:pt idx="2245">
                  <c:v>46.9</c:v>
                </c:pt>
                <c:pt idx="2246">
                  <c:v>46.92</c:v>
                </c:pt>
                <c:pt idx="2247">
                  <c:v>46.94</c:v>
                </c:pt>
                <c:pt idx="2248">
                  <c:v>46.96</c:v>
                </c:pt>
                <c:pt idx="2249">
                  <c:v>46.98</c:v>
                </c:pt>
                <c:pt idx="2250">
                  <c:v>47.0</c:v>
                </c:pt>
                <c:pt idx="2251">
                  <c:v>47.02</c:v>
                </c:pt>
                <c:pt idx="2252">
                  <c:v>47.04</c:v>
                </c:pt>
                <c:pt idx="2253">
                  <c:v>47.06</c:v>
                </c:pt>
                <c:pt idx="2254">
                  <c:v>47.08</c:v>
                </c:pt>
                <c:pt idx="2255">
                  <c:v>47.1</c:v>
                </c:pt>
                <c:pt idx="2256">
                  <c:v>47.12</c:v>
                </c:pt>
                <c:pt idx="2257">
                  <c:v>47.14</c:v>
                </c:pt>
                <c:pt idx="2258">
                  <c:v>47.16</c:v>
                </c:pt>
                <c:pt idx="2259">
                  <c:v>47.18</c:v>
                </c:pt>
                <c:pt idx="2260">
                  <c:v>47.2</c:v>
                </c:pt>
                <c:pt idx="2261">
                  <c:v>47.22</c:v>
                </c:pt>
                <c:pt idx="2262">
                  <c:v>47.24</c:v>
                </c:pt>
                <c:pt idx="2263">
                  <c:v>47.26</c:v>
                </c:pt>
                <c:pt idx="2264">
                  <c:v>47.28</c:v>
                </c:pt>
                <c:pt idx="2265">
                  <c:v>47.3</c:v>
                </c:pt>
                <c:pt idx="2266">
                  <c:v>47.32</c:v>
                </c:pt>
                <c:pt idx="2267">
                  <c:v>47.34</c:v>
                </c:pt>
                <c:pt idx="2268">
                  <c:v>47.36</c:v>
                </c:pt>
                <c:pt idx="2269">
                  <c:v>47.38</c:v>
                </c:pt>
                <c:pt idx="2270">
                  <c:v>47.4</c:v>
                </c:pt>
                <c:pt idx="2271">
                  <c:v>47.42</c:v>
                </c:pt>
                <c:pt idx="2272">
                  <c:v>47.44</c:v>
                </c:pt>
                <c:pt idx="2273">
                  <c:v>47.46</c:v>
                </c:pt>
                <c:pt idx="2274">
                  <c:v>47.48</c:v>
                </c:pt>
                <c:pt idx="2275">
                  <c:v>47.5</c:v>
                </c:pt>
                <c:pt idx="2276">
                  <c:v>47.52</c:v>
                </c:pt>
                <c:pt idx="2277">
                  <c:v>47.54</c:v>
                </c:pt>
                <c:pt idx="2278">
                  <c:v>47.56</c:v>
                </c:pt>
                <c:pt idx="2279">
                  <c:v>47.58</c:v>
                </c:pt>
                <c:pt idx="2280">
                  <c:v>47.6</c:v>
                </c:pt>
                <c:pt idx="2281">
                  <c:v>47.62</c:v>
                </c:pt>
                <c:pt idx="2282">
                  <c:v>47.64</c:v>
                </c:pt>
                <c:pt idx="2283">
                  <c:v>47.66</c:v>
                </c:pt>
                <c:pt idx="2284">
                  <c:v>47.68</c:v>
                </c:pt>
                <c:pt idx="2285">
                  <c:v>47.7</c:v>
                </c:pt>
                <c:pt idx="2286">
                  <c:v>47.72</c:v>
                </c:pt>
                <c:pt idx="2287">
                  <c:v>47.74</c:v>
                </c:pt>
                <c:pt idx="2288">
                  <c:v>47.76</c:v>
                </c:pt>
                <c:pt idx="2289">
                  <c:v>47.78</c:v>
                </c:pt>
                <c:pt idx="2290">
                  <c:v>47.8</c:v>
                </c:pt>
                <c:pt idx="2291">
                  <c:v>47.82</c:v>
                </c:pt>
                <c:pt idx="2292">
                  <c:v>47.84</c:v>
                </c:pt>
                <c:pt idx="2293">
                  <c:v>47.86</c:v>
                </c:pt>
                <c:pt idx="2294">
                  <c:v>47.88</c:v>
                </c:pt>
                <c:pt idx="2295">
                  <c:v>47.9</c:v>
                </c:pt>
                <c:pt idx="2296">
                  <c:v>47.92</c:v>
                </c:pt>
                <c:pt idx="2297">
                  <c:v>47.94</c:v>
                </c:pt>
                <c:pt idx="2298">
                  <c:v>47.96</c:v>
                </c:pt>
                <c:pt idx="2299">
                  <c:v>47.98</c:v>
                </c:pt>
                <c:pt idx="2300">
                  <c:v>48.0</c:v>
                </c:pt>
                <c:pt idx="2301">
                  <c:v>48.02</c:v>
                </c:pt>
                <c:pt idx="2302">
                  <c:v>48.04</c:v>
                </c:pt>
                <c:pt idx="2303">
                  <c:v>48.06</c:v>
                </c:pt>
                <c:pt idx="2304">
                  <c:v>48.08</c:v>
                </c:pt>
                <c:pt idx="2305">
                  <c:v>48.1</c:v>
                </c:pt>
                <c:pt idx="2306">
                  <c:v>48.12</c:v>
                </c:pt>
                <c:pt idx="2307">
                  <c:v>48.14</c:v>
                </c:pt>
                <c:pt idx="2308">
                  <c:v>48.16</c:v>
                </c:pt>
                <c:pt idx="2309">
                  <c:v>48.18</c:v>
                </c:pt>
                <c:pt idx="2310">
                  <c:v>48.2</c:v>
                </c:pt>
                <c:pt idx="2311">
                  <c:v>48.22</c:v>
                </c:pt>
                <c:pt idx="2312">
                  <c:v>48.24</c:v>
                </c:pt>
                <c:pt idx="2313">
                  <c:v>48.26</c:v>
                </c:pt>
                <c:pt idx="2314">
                  <c:v>48.28</c:v>
                </c:pt>
                <c:pt idx="2315">
                  <c:v>48.3</c:v>
                </c:pt>
                <c:pt idx="2316">
                  <c:v>48.32</c:v>
                </c:pt>
                <c:pt idx="2317">
                  <c:v>48.34</c:v>
                </c:pt>
                <c:pt idx="2318">
                  <c:v>48.36</c:v>
                </c:pt>
                <c:pt idx="2319">
                  <c:v>48.38</c:v>
                </c:pt>
                <c:pt idx="2320">
                  <c:v>48.4</c:v>
                </c:pt>
                <c:pt idx="2321">
                  <c:v>48.42</c:v>
                </c:pt>
                <c:pt idx="2322">
                  <c:v>48.44</c:v>
                </c:pt>
                <c:pt idx="2323">
                  <c:v>48.46</c:v>
                </c:pt>
                <c:pt idx="2324">
                  <c:v>48.48</c:v>
                </c:pt>
                <c:pt idx="2325">
                  <c:v>48.5</c:v>
                </c:pt>
                <c:pt idx="2326">
                  <c:v>48.52</c:v>
                </c:pt>
                <c:pt idx="2327">
                  <c:v>48.54</c:v>
                </c:pt>
                <c:pt idx="2328">
                  <c:v>48.56</c:v>
                </c:pt>
                <c:pt idx="2329">
                  <c:v>48.58</c:v>
                </c:pt>
                <c:pt idx="2330">
                  <c:v>48.6</c:v>
                </c:pt>
                <c:pt idx="2331">
                  <c:v>48.62</c:v>
                </c:pt>
                <c:pt idx="2332">
                  <c:v>48.64</c:v>
                </c:pt>
                <c:pt idx="2333">
                  <c:v>48.66</c:v>
                </c:pt>
                <c:pt idx="2334">
                  <c:v>48.68</c:v>
                </c:pt>
                <c:pt idx="2335">
                  <c:v>48.7</c:v>
                </c:pt>
                <c:pt idx="2336">
                  <c:v>48.72</c:v>
                </c:pt>
                <c:pt idx="2337">
                  <c:v>48.74</c:v>
                </c:pt>
                <c:pt idx="2338">
                  <c:v>48.76</c:v>
                </c:pt>
                <c:pt idx="2339">
                  <c:v>48.78</c:v>
                </c:pt>
                <c:pt idx="2340">
                  <c:v>48.8</c:v>
                </c:pt>
                <c:pt idx="2341">
                  <c:v>48.82</c:v>
                </c:pt>
                <c:pt idx="2342">
                  <c:v>48.84</c:v>
                </c:pt>
                <c:pt idx="2343">
                  <c:v>48.86</c:v>
                </c:pt>
                <c:pt idx="2344">
                  <c:v>48.88</c:v>
                </c:pt>
                <c:pt idx="2345">
                  <c:v>48.9</c:v>
                </c:pt>
                <c:pt idx="2346">
                  <c:v>48.92</c:v>
                </c:pt>
                <c:pt idx="2347">
                  <c:v>48.94</c:v>
                </c:pt>
                <c:pt idx="2348">
                  <c:v>48.96</c:v>
                </c:pt>
                <c:pt idx="2349">
                  <c:v>48.98</c:v>
                </c:pt>
                <c:pt idx="2350">
                  <c:v>49.0</c:v>
                </c:pt>
                <c:pt idx="2351">
                  <c:v>49.02</c:v>
                </c:pt>
                <c:pt idx="2352">
                  <c:v>49.04</c:v>
                </c:pt>
                <c:pt idx="2353">
                  <c:v>49.06</c:v>
                </c:pt>
                <c:pt idx="2354">
                  <c:v>49.08</c:v>
                </c:pt>
                <c:pt idx="2355">
                  <c:v>49.1</c:v>
                </c:pt>
                <c:pt idx="2356">
                  <c:v>49.12</c:v>
                </c:pt>
                <c:pt idx="2357">
                  <c:v>49.14</c:v>
                </c:pt>
                <c:pt idx="2358">
                  <c:v>49.16</c:v>
                </c:pt>
                <c:pt idx="2359">
                  <c:v>49.18</c:v>
                </c:pt>
                <c:pt idx="2360">
                  <c:v>49.2</c:v>
                </c:pt>
                <c:pt idx="2361">
                  <c:v>49.22</c:v>
                </c:pt>
                <c:pt idx="2362">
                  <c:v>49.24</c:v>
                </c:pt>
                <c:pt idx="2363">
                  <c:v>49.26</c:v>
                </c:pt>
                <c:pt idx="2364">
                  <c:v>49.28</c:v>
                </c:pt>
                <c:pt idx="2365">
                  <c:v>49.3</c:v>
                </c:pt>
                <c:pt idx="2366">
                  <c:v>49.32</c:v>
                </c:pt>
                <c:pt idx="2367">
                  <c:v>49.34</c:v>
                </c:pt>
                <c:pt idx="2368">
                  <c:v>49.36</c:v>
                </c:pt>
                <c:pt idx="2369">
                  <c:v>49.38</c:v>
                </c:pt>
                <c:pt idx="2370">
                  <c:v>49.4</c:v>
                </c:pt>
                <c:pt idx="2371">
                  <c:v>49.42</c:v>
                </c:pt>
                <c:pt idx="2372">
                  <c:v>49.44</c:v>
                </c:pt>
                <c:pt idx="2373">
                  <c:v>49.46</c:v>
                </c:pt>
                <c:pt idx="2374">
                  <c:v>49.48</c:v>
                </c:pt>
                <c:pt idx="2375">
                  <c:v>49.5</c:v>
                </c:pt>
                <c:pt idx="2376">
                  <c:v>49.52</c:v>
                </c:pt>
                <c:pt idx="2377">
                  <c:v>49.54</c:v>
                </c:pt>
                <c:pt idx="2378">
                  <c:v>49.56</c:v>
                </c:pt>
                <c:pt idx="2379">
                  <c:v>49.58</c:v>
                </c:pt>
                <c:pt idx="2380">
                  <c:v>49.6</c:v>
                </c:pt>
                <c:pt idx="2381">
                  <c:v>49.62</c:v>
                </c:pt>
                <c:pt idx="2382">
                  <c:v>49.64</c:v>
                </c:pt>
                <c:pt idx="2383">
                  <c:v>49.66</c:v>
                </c:pt>
                <c:pt idx="2384">
                  <c:v>49.68</c:v>
                </c:pt>
                <c:pt idx="2385">
                  <c:v>49.7</c:v>
                </c:pt>
                <c:pt idx="2386">
                  <c:v>49.72</c:v>
                </c:pt>
                <c:pt idx="2387">
                  <c:v>49.74</c:v>
                </c:pt>
                <c:pt idx="2388">
                  <c:v>49.76</c:v>
                </c:pt>
                <c:pt idx="2389">
                  <c:v>49.78</c:v>
                </c:pt>
                <c:pt idx="2390">
                  <c:v>49.8</c:v>
                </c:pt>
                <c:pt idx="2391">
                  <c:v>49.82</c:v>
                </c:pt>
                <c:pt idx="2392">
                  <c:v>49.84</c:v>
                </c:pt>
                <c:pt idx="2393">
                  <c:v>49.86</c:v>
                </c:pt>
                <c:pt idx="2394">
                  <c:v>49.88</c:v>
                </c:pt>
                <c:pt idx="2395">
                  <c:v>49.9</c:v>
                </c:pt>
                <c:pt idx="2396">
                  <c:v>49.92</c:v>
                </c:pt>
                <c:pt idx="2397">
                  <c:v>49.94</c:v>
                </c:pt>
                <c:pt idx="2398">
                  <c:v>49.96</c:v>
                </c:pt>
                <c:pt idx="2399">
                  <c:v>49.98</c:v>
                </c:pt>
                <c:pt idx="2400">
                  <c:v>50.0</c:v>
                </c:pt>
                <c:pt idx="2401">
                  <c:v>50.02</c:v>
                </c:pt>
                <c:pt idx="2402">
                  <c:v>50.04</c:v>
                </c:pt>
                <c:pt idx="2403">
                  <c:v>50.06</c:v>
                </c:pt>
                <c:pt idx="2404">
                  <c:v>50.08</c:v>
                </c:pt>
                <c:pt idx="2405">
                  <c:v>50.1</c:v>
                </c:pt>
                <c:pt idx="2406">
                  <c:v>50.12</c:v>
                </c:pt>
                <c:pt idx="2407">
                  <c:v>50.14</c:v>
                </c:pt>
                <c:pt idx="2408">
                  <c:v>50.16</c:v>
                </c:pt>
                <c:pt idx="2409">
                  <c:v>50.18</c:v>
                </c:pt>
                <c:pt idx="2410">
                  <c:v>50.2</c:v>
                </c:pt>
                <c:pt idx="2411">
                  <c:v>50.22</c:v>
                </c:pt>
                <c:pt idx="2412">
                  <c:v>50.24</c:v>
                </c:pt>
                <c:pt idx="2413">
                  <c:v>50.26</c:v>
                </c:pt>
                <c:pt idx="2414">
                  <c:v>50.28</c:v>
                </c:pt>
                <c:pt idx="2415">
                  <c:v>50.3</c:v>
                </c:pt>
                <c:pt idx="2416">
                  <c:v>50.32</c:v>
                </c:pt>
                <c:pt idx="2417">
                  <c:v>50.34</c:v>
                </c:pt>
                <c:pt idx="2418">
                  <c:v>50.36</c:v>
                </c:pt>
                <c:pt idx="2419">
                  <c:v>50.38</c:v>
                </c:pt>
                <c:pt idx="2420">
                  <c:v>50.4</c:v>
                </c:pt>
                <c:pt idx="2421">
                  <c:v>50.42</c:v>
                </c:pt>
                <c:pt idx="2422">
                  <c:v>50.44</c:v>
                </c:pt>
                <c:pt idx="2423">
                  <c:v>50.46</c:v>
                </c:pt>
                <c:pt idx="2424">
                  <c:v>50.48</c:v>
                </c:pt>
                <c:pt idx="2425">
                  <c:v>50.5</c:v>
                </c:pt>
                <c:pt idx="2426">
                  <c:v>50.52</c:v>
                </c:pt>
                <c:pt idx="2427">
                  <c:v>50.54</c:v>
                </c:pt>
                <c:pt idx="2428">
                  <c:v>50.56</c:v>
                </c:pt>
                <c:pt idx="2429">
                  <c:v>50.58</c:v>
                </c:pt>
                <c:pt idx="2430">
                  <c:v>50.6</c:v>
                </c:pt>
                <c:pt idx="2431">
                  <c:v>50.62</c:v>
                </c:pt>
                <c:pt idx="2432">
                  <c:v>50.64</c:v>
                </c:pt>
                <c:pt idx="2433">
                  <c:v>50.66</c:v>
                </c:pt>
                <c:pt idx="2434">
                  <c:v>50.68</c:v>
                </c:pt>
                <c:pt idx="2435">
                  <c:v>50.7</c:v>
                </c:pt>
                <c:pt idx="2436">
                  <c:v>50.72</c:v>
                </c:pt>
                <c:pt idx="2437">
                  <c:v>50.74</c:v>
                </c:pt>
                <c:pt idx="2438">
                  <c:v>50.76</c:v>
                </c:pt>
                <c:pt idx="2439">
                  <c:v>50.78</c:v>
                </c:pt>
                <c:pt idx="2440">
                  <c:v>50.8</c:v>
                </c:pt>
                <c:pt idx="2441">
                  <c:v>50.82</c:v>
                </c:pt>
                <c:pt idx="2442">
                  <c:v>50.84</c:v>
                </c:pt>
                <c:pt idx="2443">
                  <c:v>50.86</c:v>
                </c:pt>
                <c:pt idx="2444">
                  <c:v>50.88</c:v>
                </c:pt>
                <c:pt idx="2445">
                  <c:v>50.9</c:v>
                </c:pt>
                <c:pt idx="2446">
                  <c:v>50.92</c:v>
                </c:pt>
                <c:pt idx="2447">
                  <c:v>50.94</c:v>
                </c:pt>
                <c:pt idx="2448">
                  <c:v>50.96</c:v>
                </c:pt>
                <c:pt idx="2449">
                  <c:v>50.98</c:v>
                </c:pt>
                <c:pt idx="2450">
                  <c:v>51.0</c:v>
                </c:pt>
                <c:pt idx="2451">
                  <c:v>51.02</c:v>
                </c:pt>
                <c:pt idx="2452">
                  <c:v>51.04</c:v>
                </c:pt>
                <c:pt idx="2453">
                  <c:v>51.06</c:v>
                </c:pt>
                <c:pt idx="2454">
                  <c:v>51.08</c:v>
                </c:pt>
                <c:pt idx="2455">
                  <c:v>51.1</c:v>
                </c:pt>
                <c:pt idx="2456">
                  <c:v>51.12</c:v>
                </c:pt>
                <c:pt idx="2457">
                  <c:v>51.14</c:v>
                </c:pt>
                <c:pt idx="2458">
                  <c:v>51.16</c:v>
                </c:pt>
                <c:pt idx="2459">
                  <c:v>51.18</c:v>
                </c:pt>
                <c:pt idx="2460">
                  <c:v>51.2</c:v>
                </c:pt>
                <c:pt idx="2461">
                  <c:v>51.22</c:v>
                </c:pt>
                <c:pt idx="2462">
                  <c:v>51.24</c:v>
                </c:pt>
                <c:pt idx="2463">
                  <c:v>51.26</c:v>
                </c:pt>
                <c:pt idx="2464">
                  <c:v>51.28</c:v>
                </c:pt>
                <c:pt idx="2465">
                  <c:v>51.3</c:v>
                </c:pt>
                <c:pt idx="2466">
                  <c:v>51.32</c:v>
                </c:pt>
                <c:pt idx="2467">
                  <c:v>51.34</c:v>
                </c:pt>
                <c:pt idx="2468">
                  <c:v>51.36</c:v>
                </c:pt>
                <c:pt idx="2469">
                  <c:v>51.38</c:v>
                </c:pt>
                <c:pt idx="2470">
                  <c:v>51.4</c:v>
                </c:pt>
                <c:pt idx="2471">
                  <c:v>51.42</c:v>
                </c:pt>
                <c:pt idx="2472">
                  <c:v>51.44</c:v>
                </c:pt>
                <c:pt idx="2473">
                  <c:v>51.46</c:v>
                </c:pt>
                <c:pt idx="2474">
                  <c:v>51.48</c:v>
                </c:pt>
                <c:pt idx="2475">
                  <c:v>51.5</c:v>
                </c:pt>
                <c:pt idx="2476">
                  <c:v>51.52</c:v>
                </c:pt>
                <c:pt idx="2477">
                  <c:v>51.54</c:v>
                </c:pt>
                <c:pt idx="2478">
                  <c:v>51.56</c:v>
                </c:pt>
                <c:pt idx="2479">
                  <c:v>51.58</c:v>
                </c:pt>
                <c:pt idx="2480">
                  <c:v>51.6</c:v>
                </c:pt>
                <c:pt idx="2481">
                  <c:v>51.62</c:v>
                </c:pt>
                <c:pt idx="2482">
                  <c:v>51.64</c:v>
                </c:pt>
                <c:pt idx="2483">
                  <c:v>51.66</c:v>
                </c:pt>
                <c:pt idx="2484">
                  <c:v>51.68</c:v>
                </c:pt>
                <c:pt idx="2485">
                  <c:v>51.7</c:v>
                </c:pt>
                <c:pt idx="2486">
                  <c:v>51.72</c:v>
                </c:pt>
                <c:pt idx="2487">
                  <c:v>51.74</c:v>
                </c:pt>
                <c:pt idx="2488">
                  <c:v>51.76</c:v>
                </c:pt>
                <c:pt idx="2489">
                  <c:v>51.78</c:v>
                </c:pt>
                <c:pt idx="2490">
                  <c:v>51.8</c:v>
                </c:pt>
                <c:pt idx="2491">
                  <c:v>51.82</c:v>
                </c:pt>
                <c:pt idx="2492">
                  <c:v>51.84</c:v>
                </c:pt>
                <c:pt idx="2493">
                  <c:v>51.86</c:v>
                </c:pt>
                <c:pt idx="2494">
                  <c:v>51.88</c:v>
                </c:pt>
                <c:pt idx="2495">
                  <c:v>51.9</c:v>
                </c:pt>
                <c:pt idx="2496">
                  <c:v>51.92</c:v>
                </c:pt>
                <c:pt idx="2497">
                  <c:v>51.94</c:v>
                </c:pt>
                <c:pt idx="2498">
                  <c:v>51.96</c:v>
                </c:pt>
                <c:pt idx="2499">
                  <c:v>51.98</c:v>
                </c:pt>
                <c:pt idx="2500">
                  <c:v>52.0</c:v>
                </c:pt>
                <c:pt idx="2501">
                  <c:v>52.02</c:v>
                </c:pt>
                <c:pt idx="2502">
                  <c:v>52.04</c:v>
                </c:pt>
                <c:pt idx="2503">
                  <c:v>52.06</c:v>
                </c:pt>
                <c:pt idx="2504">
                  <c:v>52.08</c:v>
                </c:pt>
                <c:pt idx="2505">
                  <c:v>52.1</c:v>
                </c:pt>
                <c:pt idx="2506">
                  <c:v>52.12</c:v>
                </c:pt>
                <c:pt idx="2507">
                  <c:v>52.14</c:v>
                </c:pt>
                <c:pt idx="2508">
                  <c:v>52.16</c:v>
                </c:pt>
                <c:pt idx="2509">
                  <c:v>52.18</c:v>
                </c:pt>
                <c:pt idx="2510">
                  <c:v>52.2</c:v>
                </c:pt>
                <c:pt idx="2511">
                  <c:v>52.22</c:v>
                </c:pt>
                <c:pt idx="2512">
                  <c:v>52.24</c:v>
                </c:pt>
                <c:pt idx="2513">
                  <c:v>52.26</c:v>
                </c:pt>
                <c:pt idx="2514">
                  <c:v>52.28</c:v>
                </c:pt>
                <c:pt idx="2515">
                  <c:v>52.3</c:v>
                </c:pt>
                <c:pt idx="2516">
                  <c:v>52.32</c:v>
                </c:pt>
                <c:pt idx="2517">
                  <c:v>52.34</c:v>
                </c:pt>
                <c:pt idx="2518">
                  <c:v>52.36</c:v>
                </c:pt>
                <c:pt idx="2519">
                  <c:v>52.38</c:v>
                </c:pt>
                <c:pt idx="2520">
                  <c:v>52.4</c:v>
                </c:pt>
                <c:pt idx="2521">
                  <c:v>52.42</c:v>
                </c:pt>
                <c:pt idx="2522">
                  <c:v>52.44</c:v>
                </c:pt>
                <c:pt idx="2523">
                  <c:v>52.46</c:v>
                </c:pt>
                <c:pt idx="2524">
                  <c:v>52.48</c:v>
                </c:pt>
                <c:pt idx="2525">
                  <c:v>52.5</c:v>
                </c:pt>
                <c:pt idx="2526">
                  <c:v>52.52</c:v>
                </c:pt>
                <c:pt idx="2527">
                  <c:v>52.54</c:v>
                </c:pt>
                <c:pt idx="2528">
                  <c:v>52.56</c:v>
                </c:pt>
                <c:pt idx="2529">
                  <c:v>52.58</c:v>
                </c:pt>
                <c:pt idx="2530">
                  <c:v>52.6</c:v>
                </c:pt>
                <c:pt idx="2531">
                  <c:v>52.62</c:v>
                </c:pt>
                <c:pt idx="2532">
                  <c:v>52.64</c:v>
                </c:pt>
                <c:pt idx="2533">
                  <c:v>52.66</c:v>
                </c:pt>
                <c:pt idx="2534">
                  <c:v>52.68</c:v>
                </c:pt>
                <c:pt idx="2535">
                  <c:v>52.7</c:v>
                </c:pt>
                <c:pt idx="2536">
                  <c:v>52.72</c:v>
                </c:pt>
                <c:pt idx="2537">
                  <c:v>52.74</c:v>
                </c:pt>
                <c:pt idx="2538">
                  <c:v>52.76</c:v>
                </c:pt>
                <c:pt idx="2539">
                  <c:v>52.78</c:v>
                </c:pt>
                <c:pt idx="2540">
                  <c:v>52.8</c:v>
                </c:pt>
                <c:pt idx="2541">
                  <c:v>52.82</c:v>
                </c:pt>
                <c:pt idx="2542">
                  <c:v>52.84</c:v>
                </c:pt>
                <c:pt idx="2543">
                  <c:v>52.86</c:v>
                </c:pt>
                <c:pt idx="2544">
                  <c:v>52.88</c:v>
                </c:pt>
                <c:pt idx="2545">
                  <c:v>52.9</c:v>
                </c:pt>
                <c:pt idx="2546">
                  <c:v>52.92</c:v>
                </c:pt>
                <c:pt idx="2547">
                  <c:v>52.94</c:v>
                </c:pt>
                <c:pt idx="2548">
                  <c:v>52.96</c:v>
                </c:pt>
                <c:pt idx="2549">
                  <c:v>52.98</c:v>
                </c:pt>
                <c:pt idx="2550">
                  <c:v>53.0</c:v>
                </c:pt>
                <c:pt idx="2551">
                  <c:v>53.02</c:v>
                </c:pt>
                <c:pt idx="2552">
                  <c:v>53.04</c:v>
                </c:pt>
                <c:pt idx="2553">
                  <c:v>53.06</c:v>
                </c:pt>
                <c:pt idx="2554">
                  <c:v>53.08</c:v>
                </c:pt>
                <c:pt idx="2555">
                  <c:v>53.1</c:v>
                </c:pt>
                <c:pt idx="2556">
                  <c:v>53.12</c:v>
                </c:pt>
                <c:pt idx="2557">
                  <c:v>53.14</c:v>
                </c:pt>
                <c:pt idx="2558">
                  <c:v>53.16</c:v>
                </c:pt>
                <c:pt idx="2559">
                  <c:v>53.18</c:v>
                </c:pt>
                <c:pt idx="2560">
                  <c:v>53.2</c:v>
                </c:pt>
                <c:pt idx="2561">
                  <c:v>53.22</c:v>
                </c:pt>
                <c:pt idx="2562">
                  <c:v>53.24</c:v>
                </c:pt>
                <c:pt idx="2563">
                  <c:v>53.26</c:v>
                </c:pt>
                <c:pt idx="2564">
                  <c:v>53.28</c:v>
                </c:pt>
                <c:pt idx="2565">
                  <c:v>53.3</c:v>
                </c:pt>
                <c:pt idx="2566">
                  <c:v>53.32</c:v>
                </c:pt>
                <c:pt idx="2567">
                  <c:v>53.34</c:v>
                </c:pt>
                <c:pt idx="2568">
                  <c:v>53.36</c:v>
                </c:pt>
                <c:pt idx="2569">
                  <c:v>53.38</c:v>
                </c:pt>
                <c:pt idx="2570">
                  <c:v>53.4</c:v>
                </c:pt>
                <c:pt idx="2571">
                  <c:v>53.42</c:v>
                </c:pt>
                <c:pt idx="2572">
                  <c:v>53.44</c:v>
                </c:pt>
                <c:pt idx="2573">
                  <c:v>53.46</c:v>
                </c:pt>
                <c:pt idx="2574">
                  <c:v>53.48</c:v>
                </c:pt>
                <c:pt idx="2575">
                  <c:v>53.5</c:v>
                </c:pt>
                <c:pt idx="2576">
                  <c:v>53.52</c:v>
                </c:pt>
                <c:pt idx="2577">
                  <c:v>53.54</c:v>
                </c:pt>
                <c:pt idx="2578">
                  <c:v>53.56</c:v>
                </c:pt>
                <c:pt idx="2579">
                  <c:v>53.58</c:v>
                </c:pt>
                <c:pt idx="2580">
                  <c:v>53.6</c:v>
                </c:pt>
                <c:pt idx="2581">
                  <c:v>53.62</c:v>
                </c:pt>
                <c:pt idx="2582">
                  <c:v>53.64</c:v>
                </c:pt>
                <c:pt idx="2583">
                  <c:v>53.66</c:v>
                </c:pt>
                <c:pt idx="2584">
                  <c:v>53.68</c:v>
                </c:pt>
                <c:pt idx="2585">
                  <c:v>53.7</c:v>
                </c:pt>
                <c:pt idx="2586">
                  <c:v>53.72</c:v>
                </c:pt>
                <c:pt idx="2587">
                  <c:v>53.74</c:v>
                </c:pt>
                <c:pt idx="2588">
                  <c:v>53.76</c:v>
                </c:pt>
                <c:pt idx="2589">
                  <c:v>53.78</c:v>
                </c:pt>
                <c:pt idx="2590">
                  <c:v>53.8</c:v>
                </c:pt>
                <c:pt idx="2591">
                  <c:v>53.82</c:v>
                </c:pt>
                <c:pt idx="2592">
                  <c:v>53.84</c:v>
                </c:pt>
                <c:pt idx="2593">
                  <c:v>53.86</c:v>
                </c:pt>
                <c:pt idx="2594">
                  <c:v>53.88</c:v>
                </c:pt>
                <c:pt idx="2595">
                  <c:v>53.9</c:v>
                </c:pt>
                <c:pt idx="2596">
                  <c:v>53.92</c:v>
                </c:pt>
                <c:pt idx="2597">
                  <c:v>53.94</c:v>
                </c:pt>
                <c:pt idx="2598">
                  <c:v>53.96</c:v>
                </c:pt>
                <c:pt idx="2599">
                  <c:v>53.98</c:v>
                </c:pt>
                <c:pt idx="2600">
                  <c:v>54.0</c:v>
                </c:pt>
                <c:pt idx="2601">
                  <c:v>54.02</c:v>
                </c:pt>
                <c:pt idx="2602">
                  <c:v>54.04</c:v>
                </c:pt>
                <c:pt idx="2603">
                  <c:v>54.06</c:v>
                </c:pt>
                <c:pt idx="2604">
                  <c:v>54.08</c:v>
                </c:pt>
                <c:pt idx="2605">
                  <c:v>54.1</c:v>
                </c:pt>
                <c:pt idx="2606">
                  <c:v>54.12</c:v>
                </c:pt>
                <c:pt idx="2607">
                  <c:v>54.14</c:v>
                </c:pt>
                <c:pt idx="2608">
                  <c:v>54.16</c:v>
                </c:pt>
                <c:pt idx="2609">
                  <c:v>54.18</c:v>
                </c:pt>
                <c:pt idx="2610">
                  <c:v>54.2</c:v>
                </c:pt>
                <c:pt idx="2611">
                  <c:v>54.22</c:v>
                </c:pt>
                <c:pt idx="2612">
                  <c:v>54.24</c:v>
                </c:pt>
                <c:pt idx="2613">
                  <c:v>54.26</c:v>
                </c:pt>
                <c:pt idx="2614">
                  <c:v>54.28</c:v>
                </c:pt>
                <c:pt idx="2615">
                  <c:v>54.3</c:v>
                </c:pt>
                <c:pt idx="2616">
                  <c:v>54.32</c:v>
                </c:pt>
                <c:pt idx="2617">
                  <c:v>54.34</c:v>
                </c:pt>
                <c:pt idx="2618">
                  <c:v>54.36</c:v>
                </c:pt>
                <c:pt idx="2619">
                  <c:v>54.38</c:v>
                </c:pt>
                <c:pt idx="2620">
                  <c:v>54.4</c:v>
                </c:pt>
                <c:pt idx="2621">
                  <c:v>54.42</c:v>
                </c:pt>
                <c:pt idx="2622">
                  <c:v>54.44</c:v>
                </c:pt>
                <c:pt idx="2623">
                  <c:v>54.46</c:v>
                </c:pt>
                <c:pt idx="2624">
                  <c:v>54.48</c:v>
                </c:pt>
                <c:pt idx="2625">
                  <c:v>54.5</c:v>
                </c:pt>
                <c:pt idx="2626">
                  <c:v>54.52</c:v>
                </c:pt>
                <c:pt idx="2627">
                  <c:v>54.54</c:v>
                </c:pt>
                <c:pt idx="2628">
                  <c:v>54.56</c:v>
                </c:pt>
                <c:pt idx="2629">
                  <c:v>54.58</c:v>
                </c:pt>
                <c:pt idx="2630">
                  <c:v>54.6</c:v>
                </c:pt>
                <c:pt idx="2631">
                  <c:v>54.62</c:v>
                </c:pt>
                <c:pt idx="2632">
                  <c:v>54.64</c:v>
                </c:pt>
                <c:pt idx="2633">
                  <c:v>54.66</c:v>
                </c:pt>
                <c:pt idx="2634">
                  <c:v>54.68</c:v>
                </c:pt>
                <c:pt idx="2635">
                  <c:v>54.7</c:v>
                </c:pt>
                <c:pt idx="2636">
                  <c:v>54.72</c:v>
                </c:pt>
                <c:pt idx="2637">
                  <c:v>54.74</c:v>
                </c:pt>
                <c:pt idx="2638">
                  <c:v>54.76</c:v>
                </c:pt>
                <c:pt idx="2639">
                  <c:v>54.78</c:v>
                </c:pt>
                <c:pt idx="2640">
                  <c:v>54.8</c:v>
                </c:pt>
                <c:pt idx="2641">
                  <c:v>54.82</c:v>
                </c:pt>
                <c:pt idx="2642">
                  <c:v>54.84</c:v>
                </c:pt>
                <c:pt idx="2643">
                  <c:v>54.86</c:v>
                </c:pt>
                <c:pt idx="2644">
                  <c:v>54.88</c:v>
                </c:pt>
                <c:pt idx="2645">
                  <c:v>54.9</c:v>
                </c:pt>
                <c:pt idx="2646">
                  <c:v>54.92</c:v>
                </c:pt>
                <c:pt idx="2647">
                  <c:v>54.94</c:v>
                </c:pt>
                <c:pt idx="2648">
                  <c:v>54.96</c:v>
                </c:pt>
                <c:pt idx="2649">
                  <c:v>54.98</c:v>
                </c:pt>
                <c:pt idx="2650">
                  <c:v>55.0</c:v>
                </c:pt>
                <c:pt idx="2651">
                  <c:v>55.02</c:v>
                </c:pt>
                <c:pt idx="2652">
                  <c:v>55.04</c:v>
                </c:pt>
                <c:pt idx="2653">
                  <c:v>55.06</c:v>
                </c:pt>
                <c:pt idx="2654">
                  <c:v>55.08</c:v>
                </c:pt>
                <c:pt idx="2655">
                  <c:v>55.1</c:v>
                </c:pt>
                <c:pt idx="2656">
                  <c:v>55.12</c:v>
                </c:pt>
                <c:pt idx="2657">
                  <c:v>55.14</c:v>
                </c:pt>
                <c:pt idx="2658">
                  <c:v>55.16</c:v>
                </c:pt>
                <c:pt idx="2659">
                  <c:v>55.18</c:v>
                </c:pt>
                <c:pt idx="2660">
                  <c:v>55.2</c:v>
                </c:pt>
                <c:pt idx="2661">
                  <c:v>55.22</c:v>
                </c:pt>
                <c:pt idx="2662">
                  <c:v>55.24</c:v>
                </c:pt>
                <c:pt idx="2663">
                  <c:v>55.26</c:v>
                </c:pt>
                <c:pt idx="2664">
                  <c:v>55.28</c:v>
                </c:pt>
                <c:pt idx="2665">
                  <c:v>55.3</c:v>
                </c:pt>
                <c:pt idx="2666">
                  <c:v>55.32</c:v>
                </c:pt>
                <c:pt idx="2667">
                  <c:v>55.34</c:v>
                </c:pt>
                <c:pt idx="2668">
                  <c:v>55.36</c:v>
                </c:pt>
                <c:pt idx="2669">
                  <c:v>55.38</c:v>
                </c:pt>
                <c:pt idx="2670">
                  <c:v>55.4</c:v>
                </c:pt>
                <c:pt idx="2671">
                  <c:v>55.42</c:v>
                </c:pt>
                <c:pt idx="2672">
                  <c:v>55.44</c:v>
                </c:pt>
                <c:pt idx="2673">
                  <c:v>55.46</c:v>
                </c:pt>
                <c:pt idx="2674">
                  <c:v>55.48</c:v>
                </c:pt>
                <c:pt idx="2675">
                  <c:v>55.5</c:v>
                </c:pt>
                <c:pt idx="2676">
                  <c:v>55.52</c:v>
                </c:pt>
                <c:pt idx="2677">
                  <c:v>55.54</c:v>
                </c:pt>
                <c:pt idx="2678">
                  <c:v>55.56</c:v>
                </c:pt>
                <c:pt idx="2679">
                  <c:v>55.58</c:v>
                </c:pt>
                <c:pt idx="2680">
                  <c:v>55.6</c:v>
                </c:pt>
                <c:pt idx="2681">
                  <c:v>55.62</c:v>
                </c:pt>
                <c:pt idx="2682">
                  <c:v>55.64</c:v>
                </c:pt>
                <c:pt idx="2683">
                  <c:v>55.66</c:v>
                </c:pt>
                <c:pt idx="2684">
                  <c:v>55.68</c:v>
                </c:pt>
                <c:pt idx="2685">
                  <c:v>55.7</c:v>
                </c:pt>
                <c:pt idx="2686">
                  <c:v>55.72</c:v>
                </c:pt>
                <c:pt idx="2687">
                  <c:v>55.74</c:v>
                </c:pt>
                <c:pt idx="2688">
                  <c:v>55.76</c:v>
                </c:pt>
                <c:pt idx="2689">
                  <c:v>55.78</c:v>
                </c:pt>
                <c:pt idx="2690">
                  <c:v>55.8</c:v>
                </c:pt>
                <c:pt idx="2691">
                  <c:v>55.82</c:v>
                </c:pt>
                <c:pt idx="2692">
                  <c:v>55.84</c:v>
                </c:pt>
                <c:pt idx="2693">
                  <c:v>55.86</c:v>
                </c:pt>
                <c:pt idx="2694">
                  <c:v>55.88</c:v>
                </c:pt>
                <c:pt idx="2695">
                  <c:v>55.9</c:v>
                </c:pt>
                <c:pt idx="2696">
                  <c:v>55.92</c:v>
                </c:pt>
                <c:pt idx="2697">
                  <c:v>55.94</c:v>
                </c:pt>
                <c:pt idx="2698">
                  <c:v>55.96</c:v>
                </c:pt>
                <c:pt idx="2699">
                  <c:v>55.98</c:v>
                </c:pt>
                <c:pt idx="2700">
                  <c:v>56.0</c:v>
                </c:pt>
                <c:pt idx="2701">
                  <c:v>56.02</c:v>
                </c:pt>
                <c:pt idx="2702">
                  <c:v>56.04</c:v>
                </c:pt>
                <c:pt idx="2703">
                  <c:v>56.06</c:v>
                </c:pt>
                <c:pt idx="2704">
                  <c:v>56.08</c:v>
                </c:pt>
                <c:pt idx="2705">
                  <c:v>56.1</c:v>
                </c:pt>
                <c:pt idx="2706">
                  <c:v>56.12</c:v>
                </c:pt>
                <c:pt idx="2707">
                  <c:v>56.14</c:v>
                </c:pt>
                <c:pt idx="2708">
                  <c:v>56.16</c:v>
                </c:pt>
                <c:pt idx="2709">
                  <c:v>56.18</c:v>
                </c:pt>
                <c:pt idx="2710">
                  <c:v>56.2</c:v>
                </c:pt>
                <c:pt idx="2711">
                  <c:v>56.22</c:v>
                </c:pt>
                <c:pt idx="2712">
                  <c:v>56.24</c:v>
                </c:pt>
                <c:pt idx="2713">
                  <c:v>56.26</c:v>
                </c:pt>
                <c:pt idx="2714">
                  <c:v>56.28</c:v>
                </c:pt>
                <c:pt idx="2715">
                  <c:v>56.3</c:v>
                </c:pt>
                <c:pt idx="2716">
                  <c:v>56.32</c:v>
                </c:pt>
                <c:pt idx="2717">
                  <c:v>56.34</c:v>
                </c:pt>
                <c:pt idx="2718">
                  <c:v>56.36</c:v>
                </c:pt>
                <c:pt idx="2719">
                  <c:v>56.38</c:v>
                </c:pt>
                <c:pt idx="2720">
                  <c:v>56.4</c:v>
                </c:pt>
                <c:pt idx="2721">
                  <c:v>56.42</c:v>
                </c:pt>
                <c:pt idx="2722">
                  <c:v>56.44</c:v>
                </c:pt>
                <c:pt idx="2723">
                  <c:v>56.46</c:v>
                </c:pt>
                <c:pt idx="2724">
                  <c:v>56.48</c:v>
                </c:pt>
                <c:pt idx="2725">
                  <c:v>56.5</c:v>
                </c:pt>
                <c:pt idx="2726">
                  <c:v>56.52</c:v>
                </c:pt>
                <c:pt idx="2727">
                  <c:v>56.54</c:v>
                </c:pt>
                <c:pt idx="2728">
                  <c:v>56.56</c:v>
                </c:pt>
                <c:pt idx="2729">
                  <c:v>56.58</c:v>
                </c:pt>
                <c:pt idx="2730">
                  <c:v>56.6</c:v>
                </c:pt>
                <c:pt idx="2731">
                  <c:v>56.62</c:v>
                </c:pt>
                <c:pt idx="2732">
                  <c:v>56.64</c:v>
                </c:pt>
                <c:pt idx="2733">
                  <c:v>56.66</c:v>
                </c:pt>
                <c:pt idx="2734">
                  <c:v>56.68</c:v>
                </c:pt>
                <c:pt idx="2735">
                  <c:v>56.7</c:v>
                </c:pt>
                <c:pt idx="2736">
                  <c:v>56.72</c:v>
                </c:pt>
                <c:pt idx="2737">
                  <c:v>56.74</c:v>
                </c:pt>
                <c:pt idx="2738">
                  <c:v>56.76</c:v>
                </c:pt>
                <c:pt idx="2739">
                  <c:v>56.78</c:v>
                </c:pt>
                <c:pt idx="2740">
                  <c:v>56.8</c:v>
                </c:pt>
                <c:pt idx="2741">
                  <c:v>56.82</c:v>
                </c:pt>
                <c:pt idx="2742">
                  <c:v>56.84</c:v>
                </c:pt>
                <c:pt idx="2743">
                  <c:v>56.86</c:v>
                </c:pt>
                <c:pt idx="2744">
                  <c:v>56.88</c:v>
                </c:pt>
                <c:pt idx="2745">
                  <c:v>56.9</c:v>
                </c:pt>
                <c:pt idx="2746">
                  <c:v>56.92</c:v>
                </c:pt>
                <c:pt idx="2747">
                  <c:v>56.94</c:v>
                </c:pt>
                <c:pt idx="2748">
                  <c:v>56.96</c:v>
                </c:pt>
                <c:pt idx="2749">
                  <c:v>56.98</c:v>
                </c:pt>
                <c:pt idx="2750">
                  <c:v>57.0</c:v>
                </c:pt>
                <c:pt idx="2751">
                  <c:v>57.02</c:v>
                </c:pt>
                <c:pt idx="2752">
                  <c:v>57.04</c:v>
                </c:pt>
                <c:pt idx="2753">
                  <c:v>57.06</c:v>
                </c:pt>
                <c:pt idx="2754">
                  <c:v>57.08</c:v>
                </c:pt>
                <c:pt idx="2755">
                  <c:v>57.1</c:v>
                </c:pt>
                <c:pt idx="2756">
                  <c:v>57.12</c:v>
                </c:pt>
                <c:pt idx="2757">
                  <c:v>57.14</c:v>
                </c:pt>
                <c:pt idx="2758">
                  <c:v>57.16</c:v>
                </c:pt>
                <c:pt idx="2759">
                  <c:v>57.18</c:v>
                </c:pt>
                <c:pt idx="2760">
                  <c:v>57.2</c:v>
                </c:pt>
                <c:pt idx="2761">
                  <c:v>57.22</c:v>
                </c:pt>
                <c:pt idx="2762">
                  <c:v>57.24</c:v>
                </c:pt>
                <c:pt idx="2763">
                  <c:v>57.26</c:v>
                </c:pt>
                <c:pt idx="2764">
                  <c:v>57.28</c:v>
                </c:pt>
                <c:pt idx="2765">
                  <c:v>57.3</c:v>
                </c:pt>
                <c:pt idx="2766">
                  <c:v>57.32</c:v>
                </c:pt>
                <c:pt idx="2767">
                  <c:v>57.34</c:v>
                </c:pt>
                <c:pt idx="2768">
                  <c:v>57.36</c:v>
                </c:pt>
                <c:pt idx="2769">
                  <c:v>57.38</c:v>
                </c:pt>
                <c:pt idx="2770">
                  <c:v>57.4</c:v>
                </c:pt>
                <c:pt idx="2771">
                  <c:v>57.42</c:v>
                </c:pt>
                <c:pt idx="2772">
                  <c:v>57.44</c:v>
                </c:pt>
                <c:pt idx="2773">
                  <c:v>57.46</c:v>
                </c:pt>
                <c:pt idx="2774">
                  <c:v>57.48</c:v>
                </c:pt>
                <c:pt idx="2775">
                  <c:v>57.5</c:v>
                </c:pt>
                <c:pt idx="2776">
                  <c:v>57.52</c:v>
                </c:pt>
                <c:pt idx="2777">
                  <c:v>57.54</c:v>
                </c:pt>
                <c:pt idx="2778">
                  <c:v>57.56</c:v>
                </c:pt>
                <c:pt idx="2779">
                  <c:v>57.58</c:v>
                </c:pt>
                <c:pt idx="2780">
                  <c:v>57.6</c:v>
                </c:pt>
                <c:pt idx="2781">
                  <c:v>57.62</c:v>
                </c:pt>
                <c:pt idx="2782">
                  <c:v>57.64</c:v>
                </c:pt>
                <c:pt idx="2783">
                  <c:v>57.66</c:v>
                </c:pt>
                <c:pt idx="2784">
                  <c:v>57.68</c:v>
                </c:pt>
                <c:pt idx="2785">
                  <c:v>57.7</c:v>
                </c:pt>
                <c:pt idx="2786">
                  <c:v>57.72</c:v>
                </c:pt>
                <c:pt idx="2787">
                  <c:v>57.74</c:v>
                </c:pt>
                <c:pt idx="2788">
                  <c:v>57.76</c:v>
                </c:pt>
                <c:pt idx="2789">
                  <c:v>57.78</c:v>
                </c:pt>
                <c:pt idx="2790">
                  <c:v>57.8</c:v>
                </c:pt>
                <c:pt idx="2791">
                  <c:v>57.82</c:v>
                </c:pt>
                <c:pt idx="2792">
                  <c:v>57.84</c:v>
                </c:pt>
                <c:pt idx="2793">
                  <c:v>57.86</c:v>
                </c:pt>
                <c:pt idx="2794">
                  <c:v>57.88</c:v>
                </c:pt>
                <c:pt idx="2795">
                  <c:v>57.9</c:v>
                </c:pt>
                <c:pt idx="2796">
                  <c:v>57.92</c:v>
                </c:pt>
                <c:pt idx="2797">
                  <c:v>57.94</c:v>
                </c:pt>
                <c:pt idx="2798">
                  <c:v>57.96</c:v>
                </c:pt>
                <c:pt idx="2799">
                  <c:v>57.98</c:v>
                </c:pt>
                <c:pt idx="2800">
                  <c:v>58.0</c:v>
                </c:pt>
                <c:pt idx="2801">
                  <c:v>58.02</c:v>
                </c:pt>
                <c:pt idx="2802">
                  <c:v>58.04</c:v>
                </c:pt>
                <c:pt idx="2803">
                  <c:v>58.06</c:v>
                </c:pt>
                <c:pt idx="2804">
                  <c:v>58.08</c:v>
                </c:pt>
                <c:pt idx="2805">
                  <c:v>58.1</c:v>
                </c:pt>
                <c:pt idx="2806">
                  <c:v>58.12</c:v>
                </c:pt>
                <c:pt idx="2807">
                  <c:v>58.14</c:v>
                </c:pt>
                <c:pt idx="2808">
                  <c:v>58.16</c:v>
                </c:pt>
                <c:pt idx="2809">
                  <c:v>58.18</c:v>
                </c:pt>
                <c:pt idx="2810">
                  <c:v>58.2</c:v>
                </c:pt>
                <c:pt idx="2811">
                  <c:v>58.22</c:v>
                </c:pt>
                <c:pt idx="2812">
                  <c:v>58.24</c:v>
                </c:pt>
                <c:pt idx="2813">
                  <c:v>58.26</c:v>
                </c:pt>
                <c:pt idx="2814">
                  <c:v>58.28</c:v>
                </c:pt>
                <c:pt idx="2815">
                  <c:v>58.3</c:v>
                </c:pt>
                <c:pt idx="2816">
                  <c:v>58.32</c:v>
                </c:pt>
                <c:pt idx="2817">
                  <c:v>58.34</c:v>
                </c:pt>
                <c:pt idx="2818">
                  <c:v>58.36</c:v>
                </c:pt>
                <c:pt idx="2819">
                  <c:v>58.38</c:v>
                </c:pt>
                <c:pt idx="2820">
                  <c:v>58.4</c:v>
                </c:pt>
                <c:pt idx="2821">
                  <c:v>58.42</c:v>
                </c:pt>
                <c:pt idx="2822">
                  <c:v>58.44</c:v>
                </c:pt>
                <c:pt idx="2823">
                  <c:v>58.46</c:v>
                </c:pt>
                <c:pt idx="2824">
                  <c:v>58.48</c:v>
                </c:pt>
                <c:pt idx="2825">
                  <c:v>58.5</c:v>
                </c:pt>
                <c:pt idx="2826">
                  <c:v>58.52</c:v>
                </c:pt>
                <c:pt idx="2827">
                  <c:v>58.54</c:v>
                </c:pt>
                <c:pt idx="2828">
                  <c:v>58.56</c:v>
                </c:pt>
                <c:pt idx="2829">
                  <c:v>58.58</c:v>
                </c:pt>
                <c:pt idx="2830">
                  <c:v>58.6</c:v>
                </c:pt>
                <c:pt idx="2831">
                  <c:v>58.62</c:v>
                </c:pt>
                <c:pt idx="2832">
                  <c:v>58.64</c:v>
                </c:pt>
                <c:pt idx="2833">
                  <c:v>58.66</c:v>
                </c:pt>
                <c:pt idx="2834">
                  <c:v>58.68</c:v>
                </c:pt>
                <c:pt idx="2835">
                  <c:v>58.7</c:v>
                </c:pt>
                <c:pt idx="2836">
                  <c:v>58.72</c:v>
                </c:pt>
                <c:pt idx="2837">
                  <c:v>58.74</c:v>
                </c:pt>
                <c:pt idx="2838">
                  <c:v>58.76</c:v>
                </c:pt>
                <c:pt idx="2839">
                  <c:v>58.78</c:v>
                </c:pt>
                <c:pt idx="2840">
                  <c:v>58.8</c:v>
                </c:pt>
                <c:pt idx="2841">
                  <c:v>58.82</c:v>
                </c:pt>
                <c:pt idx="2842">
                  <c:v>58.84</c:v>
                </c:pt>
                <c:pt idx="2843">
                  <c:v>58.86</c:v>
                </c:pt>
                <c:pt idx="2844">
                  <c:v>58.88</c:v>
                </c:pt>
                <c:pt idx="2845">
                  <c:v>58.9</c:v>
                </c:pt>
                <c:pt idx="2846">
                  <c:v>58.92</c:v>
                </c:pt>
                <c:pt idx="2847">
                  <c:v>58.94</c:v>
                </c:pt>
                <c:pt idx="2848">
                  <c:v>58.96</c:v>
                </c:pt>
                <c:pt idx="2849">
                  <c:v>58.98</c:v>
                </c:pt>
                <c:pt idx="2850">
                  <c:v>59.0</c:v>
                </c:pt>
                <c:pt idx="2851">
                  <c:v>59.02</c:v>
                </c:pt>
                <c:pt idx="2852">
                  <c:v>59.04</c:v>
                </c:pt>
                <c:pt idx="2853">
                  <c:v>59.06</c:v>
                </c:pt>
                <c:pt idx="2854">
                  <c:v>59.08</c:v>
                </c:pt>
                <c:pt idx="2855">
                  <c:v>59.1</c:v>
                </c:pt>
                <c:pt idx="2856">
                  <c:v>59.12</c:v>
                </c:pt>
                <c:pt idx="2857">
                  <c:v>59.14</c:v>
                </c:pt>
                <c:pt idx="2858">
                  <c:v>59.16</c:v>
                </c:pt>
                <c:pt idx="2859">
                  <c:v>59.18</c:v>
                </c:pt>
                <c:pt idx="2860">
                  <c:v>59.2</c:v>
                </c:pt>
                <c:pt idx="2861">
                  <c:v>59.22</c:v>
                </c:pt>
                <c:pt idx="2862">
                  <c:v>59.24</c:v>
                </c:pt>
                <c:pt idx="2863">
                  <c:v>59.26</c:v>
                </c:pt>
                <c:pt idx="2864">
                  <c:v>59.28</c:v>
                </c:pt>
                <c:pt idx="2865">
                  <c:v>59.3</c:v>
                </c:pt>
                <c:pt idx="2866">
                  <c:v>59.32</c:v>
                </c:pt>
                <c:pt idx="2867">
                  <c:v>59.34</c:v>
                </c:pt>
                <c:pt idx="2868">
                  <c:v>59.36</c:v>
                </c:pt>
                <c:pt idx="2869">
                  <c:v>59.38</c:v>
                </c:pt>
                <c:pt idx="2870">
                  <c:v>59.4</c:v>
                </c:pt>
                <c:pt idx="2871">
                  <c:v>59.42</c:v>
                </c:pt>
                <c:pt idx="2872">
                  <c:v>59.44</c:v>
                </c:pt>
                <c:pt idx="2873">
                  <c:v>59.46</c:v>
                </c:pt>
                <c:pt idx="2874">
                  <c:v>59.48</c:v>
                </c:pt>
                <c:pt idx="2875">
                  <c:v>59.5</c:v>
                </c:pt>
                <c:pt idx="2876">
                  <c:v>59.52</c:v>
                </c:pt>
                <c:pt idx="2877">
                  <c:v>59.54</c:v>
                </c:pt>
                <c:pt idx="2878">
                  <c:v>59.56</c:v>
                </c:pt>
                <c:pt idx="2879">
                  <c:v>59.58</c:v>
                </c:pt>
                <c:pt idx="2880">
                  <c:v>59.6</c:v>
                </c:pt>
                <c:pt idx="2881">
                  <c:v>59.62</c:v>
                </c:pt>
                <c:pt idx="2882">
                  <c:v>59.64</c:v>
                </c:pt>
                <c:pt idx="2883">
                  <c:v>59.66</c:v>
                </c:pt>
                <c:pt idx="2884">
                  <c:v>59.68</c:v>
                </c:pt>
                <c:pt idx="2885">
                  <c:v>59.7</c:v>
                </c:pt>
                <c:pt idx="2886">
                  <c:v>59.72</c:v>
                </c:pt>
                <c:pt idx="2887">
                  <c:v>59.74</c:v>
                </c:pt>
                <c:pt idx="2888">
                  <c:v>59.76</c:v>
                </c:pt>
                <c:pt idx="2889">
                  <c:v>59.78</c:v>
                </c:pt>
                <c:pt idx="2890">
                  <c:v>59.8</c:v>
                </c:pt>
                <c:pt idx="2891">
                  <c:v>59.82</c:v>
                </c:pt>
                <c:pt idx="2892">
                  <c:v>59.84</c:v>
                </c:pt>
                <c:pt idx="2893">
                  <c:v>59.86</c:v>
                </c:pt>
                <c:pt idx="2894">
                  <c:v>59.88</c:v>
                </c:pt>
                <c:pt idx="2895">
                  <c:v>59.9</c:v>
                </c:pt>
                <c:pt idx="2896">
                  <c:v>59.92</c:v>
                </c:pt>
                <c:pt idx="2897">
                  <c:v>59.94</c:v>
                </c:pt>
                <c:pt idx="2898">
                  <c:v>59.96</c:v>
                </c:pt>
                <c:pt idx="2899">
                  <c:v>59.98</c:v>
                </c:pt>
                <c:pt idx="2900">
                  <c:v>60.0</c:v>
                </c:pt>
                <c:pt idx="2901">
                  <c:v>60.02</c:v>
                </c:pt>
                <c:pt idx="2902">
                  <c:v>60.04</c:v>
                </c:pt>
                <c:pt idx="2903">
                  <c:v>60.06</c:v>
                </c:pt>
                <c:pt idx="2904">
                  <c:v>60.08</c:v>
                </c:pt>
                <c:pt idx="2905">
                  <c:v>60.1</c:v>
                </c:pt>
                <c:pt idx="2906">
                  <c:v>60.12</c:v>
                </c:pt>
                <c:pt idx="2907">
                  <c:v>60.14</c:v>
                </c:pt>
                <c:pt idx="2908">
                  <c:v>60.16</c:v>
                </c:pt>
                <c:pt idx="2909">
                  <c:v>60.18</c:v>
                </c:pt>
                <c:pt idx="2910">
                  <c:v>60.2</c:v>
                </c:pt>
                <c:pt idx="2911">
                  <c:v>60.22</c:v>
                </c:pt>
                <c:pt idx="2912">
                  <c:v>60.24</c:v>
                </c:pt>
                <c:pt idx="2913">
                  <c:v>60.26</c:v>
                </c:pt>
                <c:pt idx="2914">
                  <c:v>60.28</c:v>
                </c:pt>
                <c:pt idx="2915">
                  <c:v>60.3</c:v>
                </c:pt>
                <c:pt idx="2916">
                  <c:v>60.32</c:v>
                </c:pt>
                <c:pt idx="2917">
                  <c:v>60.34</c:v>
                </c:pt>
                <c:pt idx="2918">
                  <c:v>60.36</c:v>
                </c:pt>
                <c:pt idx="2919">
                  <c:v>60.38</c:v>
                </c:pt>
                <c:pt idx="2920">
                  <c:v>60.4</c:v>
                </c:pt>
                <c:pt idx="2921">
                  <c:v>60.42</c:v>
                </c:pt>
                <c:pt idx="2922">
                  <c:v>60.44</c:v>
                </c:pt>
                <c:pt idx="2923">
                  <c:v>60.46</c:v>
                </c:pt>
                <c:pt idx="2924">
                  <c:v>60.48</c:v>
                </c:pt>
                <c:pt idx="2925">
                  <c:v>60.5</c:v>
                </c:pt>
                <c:pt idx="2926">
                  <c:v>60.52</c:v>
                </c:pt>
                <c:pt idx="2927">
                  <c:v>60.54</c:v>
                </c:pt>
                <c:pt idx="2928">
                  <c:v>60.56</c:v>
                </c:pt>
                <c:pt idx="2929">
                  <c:v>60.58</c:v>
                </c:pt>
                <c:pt idx="2930">
                  <c:v>60.6</c:v>
                </c:pt>
                <c:pt idx="2931">
                  <c:v>60.62</c:v>
                </c:pt>
                <c:pt idx="2932">
                  <c:v>60.64</c:v>
                </c:pt>
                <c:pt idx="2933">
                  <c:v>60.66</c:v>
                </c:pt>
                <c:pt idx="2934">
                  <c:v>60.68</c:v>
                </c:pt>
                <c:pt idx="2935">
                  <c:v>60.7</c:v>
                </c:pt>
                <c:pt idx="2936">
                  <c:v>60.72</c:v>
                </c:pt>
                <c:pt idx="2937">
                  <c:v>60.74</c:v>
                </c:pt>
                <c:pt idx="2938">
                  <c:v>60.76</c:v>
                </c:pt>
                <c:pt idx="2939">
                  <c:v>60.78</c:v>
                </c:pt>
                <c:pt idx="2940">
                  <c:v>60.8</c:v>
                </c:pt>
                <c:pt idx="2941">
                  <c:v>60.82</c:v>
                </c:pt>
                <c:pt idx="2942">
                  <c:v>60.84</c:v>
                </c:pt>
                <c:pt idx="2943">
                  <c:v>60.86</c:v>
                </c:pt>
                <c:pt idx="2944">
                  <c:v>60.88</c:v>
                </c:pt>
                <c:pt idx="2945">
                  <c:v>60.9</c:v>
                </c:pt>
                <c:pt idx="2946">
                  <c:v>60.92</c:v>
                </c:pt>
                <c:pt idx="2947">
                  <c:v>60.94</c:v>
                </c:pt>
                <c:pt idx="2948">
                  <c:v>60.96</c:v>
                </c:pt>
                <c:pt idx="2949">
                  <c:v>60.98</c:v>
                </c:pt>
                <c:pt idx="2950">
                  <c:v>61.0</c:v>
                </c:pt>
                <c:pt idx="2951">
                  <c:v>61.02</c:v>
                </c:pt>
                <c:pt idx="2952">
                  <c:v>61.04</c:v>
                </c:pt>
                <c:pt idx="2953">
                  <c:v>61.06</c:v>
                </c:pt>
                <c:pt idx="2954">
                  <c:v>61.08</c:v>
                </c:pt>
                <c:pt idx="2955">
                  <c:v>61.1</c:v>
                </c:pt>
                <c:pt idx="2956">
                  <c:v>61.12</c:v>
                </c:pt>
                <c:pt idx="2957">
                  <c:v>61.14</c:v>
                </c:pt>
                <c:pt idx="2958">
                  <c:v>61.16</c:v>
                </c:pt>
                <c:pt idx="2959">
                  <c:v>61.18</c:v>
                </c:pt>
                <c:pt idx="2960">
                  <c:v>61.2</c:v>
                </c:pt>
                <c:pt idx="2961">
                  <c:v>61.22</c:v>
                </c:pt>
                <c:pt idx="2962">
                  <c:v>61.24</c:v>
                </c:pt>
                <c:pt idx="2963">
                  <c:v>61.26</c:v>
                </c:pt>
                <c:pt idx="2964">
                  <c:v>61.28</c:v>
                </c:pt>
                <c:pt idx="2965">
                  <c:v>61.3</c:v>
                </c:pt>
                <c:pt idx="2966">
                  <c:v>61.32</c:v>
                </c:pt>
                <c:pt idx="2967">
                  <c:v>61.34</c:v>
                </c:pt>
                <c:pt idx="2968">
                  <c:v>61.36</c:v>
                </c:pt>
                <c:pt idx="2969">
                  <c:v>61.38</c:v>
                </c:pt>
                <c:pt idx="2970">
                  <c:v>61.4</c:v>
                </c:pt>
                <c:pt idx="2971">
                  <c:v>61.42</c:v>
                </c:pt>
                <c:pt idx="2972">
                  <c:v>61.44</c:v>
                </c:pt>
                <c:pt idx="2973">
                  <c:v>61.46</c:v>
                </c:pt>
                <c:pt idx="2974">
                  <c:v>61.48</c:v>
                </c:pt>
                <c:pt idx="2975">
                  <c:v>61.5</c:v>
                </c:pt>
                <c:pt idx="2976">
                  <c:v>61.52</c:v>
                </c:pt>
                <c:pt idx="2977">
                  <c:v>61.54</c:v>
                </c:pt>
                <c:pt idx="2978">
                  <c:v>61.56</c:v>
                </c:pt>
                <c:pt idx="2979">
                  <c:v>61.58</c:v>
                </c:pt>
                <c:pt idx="2980">
                  <c:v>61.6</c:v>
                </c:pt>
                <c:pt idx="2981">
                  <c:v>61.62</c:v>
                </c:pt>
                <c:pt idx="2982">
                  <c:v>61.64</c:v>
                </c:pt>
                <c:pt idx="2983">
                  <c:v>61.66</c:v>
                </c:pt>
                <c:pt idx="2984">
                  <c:v>61.68</c:v>
                </c:pt>
                <c:pt idx="2985">
                  <c:v>61.7</c:v>
                </c:pt>
                <c:pt idx="2986">
                  <c:v>61.72</c:v>
                </c:pt>
                <c:pt idx="2987">
                  <c:v>61.74</c:v>
                </c:pt>
                <c:pt idx="2988">
                  <c:v>61.76</c:v>
                </c:pt>
                <c:pt idx="2989">
                  <c:v>61.78</c:v>
                </c:pt>
                <c:pt idx="2990">
                  <c:v>61.8</c:v>
                </c:pt>
                <c:pt idx="2991">
                  <c:v>61.82</c:v>
                </c:pt>
                <c:pt idx="2992">
                  <c:v>61.84</c:v>
                </c:pt>
                <c:pt idx="2993">
                  <c:v>61.86</c:v>
                </c:pt>
                <c:pt idx="2994">
                  <c:v>61.88</c:v>
                </c:pt>
                <c:pt idx="2995">
                  <c:v>61.9</c:v>
                </c:pt>
                <c:pt idx="2996">
                  <c:v>61.92</c:v>
                </c:pt>
                <c:pt idx="2997">
                  <c:v>61.94</c:v>
                </c:pt>
                <c:pt idx="2998">
                  <c:v>61.96</c:v>
                </c:pt>
                <c:pt idx="2999">
                  <c:v>61.98</c:v>
                </c:pt>
                <c:pt idx="3000">
                  <c:v>62.0</c:v>
                </c:pt>
                <c:pt idx="3001">
                  <c:v>62.02</c:v>
                </c:pt>
                <c:pt idx="3002">
                  <c:v>62.04</c:v>
                </c:pt>
                <c:pt idx="3003">
                  <c:v>62.06</c:v>
                </c:pt>
                <c:pt idx="3004">
                  <c:v>62.08</c:v>
                </c:pt>
                <c:pt idx="3005">
                  <c:v>62.1</c:v>
                </c:pt>
                <c:pt idx="3006">
                  <c:v>62.12</c:v>
                </c:pt>
                <c:pt idx="3007">
                  <c:v>62.14</c:v>
                </c:pt>
                <c:pt idx="3008">
                  <c:v>62.16</c:v>
                </c:pt>
                <c:pt idx="3009">
                  <c:v>62.18</c:v>
                </c:pt>
                <c:pt idx="3010">
                  <c:v>62.2</c:v>
                </c:pt>
                <c:pt idx="3011">
                  <c:v>62.22</c:v>
                </c:pt>
                <c:pt idx="3012">
                  <c:v>62.24</c:v>
                </c:pt>
                <c:pt idx="3013">
                  <c:v>62.26</c:v>
                </c:pt>
                <c:pt idx="3014">
                  <c:v>62.28</c:v>
                </c:pt>
                <c:pt idx="3015">
                  <c:v>62.3</c:v>
                </c:pt>
                <c:pt idx="3016">
                  <c:v>62.32</c:v>
                </c:pt>
                <c:pt idx="3017">
                  <c:v>62.34</c:v>
                </c:pt>
                <c:pt idx="3018">
                  <c:v>62.36</c:v>
                </c:pt>
                <c:pt idx="3019">
                  <c:v>62.38</c:v>
                </c:pt>
                <c:pt idx="3020">
                  <c:v>62.4</c:v>
                </c:pt>
                <c:pt idx="3021">
                  <c:v>62.42</c:v>
                </c:pt>
                <c:pt idx="3022">
                  <c:v>62.44</c:v>
                </c:pt>
                <c:pt idx="3023">
                  <c:v>62.46</c:v>
                </c:pt>
                <c:pt idx="3024">
                  <c:v>62.48</c:v>
                </c:pt>
                <c:pt idx="3025">
                  <c:v>62.5</c:v>
                </c:pt>
                <c:pt idx="3026">
                  <c:v>62.52</c:v>
                </c:pt>
                <c:pt idx="3027">
                  <c:v>62.54</c:v>
                </c:pt>
                <c:pt idx="3028">
                  <c:v>62.56</c:v>
                </c:pt>
                <c:pt idx="3029">
                  <c:v>62.58</c:v>
                </c:pt>
                <c:pt idx="3030">
                  <c:v>62.6</c:v>
                </c:pt>
                <c:pt idx="3031">
                  <c:v>62.62</c:v>
                </c:pt>
                <c:pt idx="3032">
                  <c:v>62.64</c:v>
                </c:pt>
                <c:pt idx="3033">
                  <c:v>62.66</c:v>
                </c:pt>
                <c:pt idx="3034">
                  <c:v>62.68</c:v>
                </c:pt>
                <c:pt idx="3035">
                  <c:v>62.7</c:v>
                </c:pt>
                <c:pt idx="3036">
                  <c:v>62.72</c:v>
                </c:pt>
                <c:pt idx="3037">
                  <c:v>62.74</c:v>
                </c:pt>
                <c:pt idx="3038">
                  <c:v>62.76</c:v>
                </c:pt>
                <c:pt idx="3039">
                  <c:v>62.78</c:v>
                </c:pt>
                <c:pt idx="3040">
                  <c:v>62.8</c:v>
                </c:pt>
                <c:pt idx="3041">
                  <c:v>62.82</c:v>
                </c:pt>
                <c:pt idx="3042">
                  <c:v>62.84</c:v>
                </c:pt>
                <c:pt idx="3043">
                  <c:v>62.86</c:v>
                </c:pt>
                <c:pt idx="3044">
                  <c:v>62.88</c:v>
                </c:pt>
                <c:pt idx="3045">
                  <c:v>62.9</c:v>
                </c:pt>
                <c:pt idx="3046">
                  <c:v>62.92</c:v>
                </c:pt>
                <c:pt idx="3047">
                  <c:v>62.94</c:v>
                </c:pt>
                <c:pt idx="3048">
                  <c:v>62.96</c:v>
                </c:pt>
                <c:pt idx="3049">
                  <c:v>62.98</c:v>
                </c:pt>
                <c:pt idx="3050">
                  <c:v>63.0</c:v>
                </c:pt>
                <c:pt idx="3051">
                  <c:v>63.02</c:v>
                </c:pt>
                <c:pt idx="3052">
                  <c:v>63.04</c:v>
                </c:pt>
                <c:pt idx="3053">
                  <c:v>63.06</c:v>
                </c:pt>
                <c:pt idx="3054">
                  <c:v>63.08</c:v>
                </c:pt>
                <c:pt idx="3055">
                  <c:v>63.1</c:v>
                </c:pt>
                <c:pt idx="3056">
                  <c:v>63.12</c:v>
                </c:pt>
                <c:pt idx="3057">
                  <c:v>63.14</c:v>
                </c:pt>
                <c:pt idx="3058">
                  <c:v>63.16</c:v>
                </c:pt>
                <c:pt idx="3059">
                  <c:v>63.18</c:v>
                </c:pt>
                <c:pt idx="3060">
                  <c:v>63.2</c:v>
                </c:pt>
                <c:pt idx="3061">
                  <c:v>63.22</c:v>
                </c:pt>
                <c:pt idx="3062">
                  <c:v>63.24</c:v>
                </c:pt>
                <c:pt idx="3063">
                  <c:v>63.26</c:v>
                </c:pt>
                <c:pt idx="3064">
                  <c:v>63.28</c:v>
                </c:pt>
                <c:pt idx="3065">
                  <c:v>63.3</c:v>
                </c:pt>
                <c:pt idx="3066">
                  <c:v>63.32</c:v>
                </c:pt>
                <c:pt idx="3067">
                  <c:v>63.34</c:v>
                </c:pt>
                <c:pt idx="3068">
                  <c:v>63.36</c:v>
                </c:pt>
                <c:pt idx="3069">
                  <c:v>63.38</c:v>
                </c:pt>
                <c:pt idx="3070">
                  <c:v>63.4</c:v>
                </c:pt>
                <c:pt idx="3071">
                  <c:v>63.42</c:v>
                </c:pt>
                <c:pt idx="3072">
                  <c:v>63.44</c:v>
                </c:pt>
                <c:pt idx="3073">
                  <c:v>63.46</c:v>
                </c:pt>
                <c:pt idx="3074">
                  <c:v>63.48</c:v>
                </c:pt>
                <c:pt idx="3075">
                  <c:v>63.5</c:v>
                </c:pt>
                <c:pt idx="3076">
                  <c:v>63.52</c:v>
                </c:pt>
                <c:pt idx="3077">
                  <c:v>63.54</c:v>
                </c:pt>
                <c:pt idx="3078">
                  <c:v>63.56</c:v>
                </c:pt>
                <c:pt idx="3079">
                  <c:v>63.58</c:v>
                </c:pt>
                <c:pt idx="3080">
                  <c:v>63.6</c:v>
                </c:pt>
                <c:pt idx="3081">
                  <c:v>63.62</c:v>
                </c:pt>
                <c:pt idx="3082">
                  <c:v>63.64</c:v>
                </c:pt>
                <c:pt idx="3083">
                  <c:v>63.66</c:v>
                </c:pt>
                <c:pt idx="3084">
                  <c:v>63.68</c:v>
                </c:pt>
                <c:pt idx="3085">
                  <c:v>63.7</c:v>
                </c:pt>
                <c:pt idx="3086">
                  <c:v>63.72</c:v>
                </c:pt>
                <c:pt idx="3087">
                  <c:v>63.74</c:v>
                </c:pt>
                <c:pt idx="3088">
                  <c:v>63.76</c:v>
                </c:pt>
                <c:pt idx="3089">
                  <c:v>63.78</c:v>
                </c:pt>
                <c:pt idx="3090">
                  <c:v>63.8</c:v>
                </c:pt>
                <c:pt idx="3091">
                  <c:v>63.82</c:v>
                </c:pt>
                <c:pt idx="3092">
                  <c:v>63.84</c:v>
                </c:pt>
                <c:pt idx="3093">
                  <c:v>63.86</c:v>
                </c:pt>
                <c:pt idx="3094">
                  <c:v>63.88</c:v>
                </c:pt>
                <c:pt idx="3095">
                  <c:v>63.9</c:v>
                </c:pt>
                <c:pt idx="3096">
                  <c:v>63.92</c:v>
                </c:pt>
                <c:pt idx="3097">
                  <c:v>63.94</c:v>
                </c:pt>
                <c:pt idx="3098">
                  <c:v>63.96</c:v>
                </c:pt>
                <c:pt idx="3099">
                  <c:v>63.98</c:v>
                </c:pt>
                <c:pt idx="3100">
                  <c:v>64.0</c:v>
                </c:pt>
                <c:pt idx="3101">
                  <c:v>64.02</c:v>
                </c:pt>
                <c:pt idx="3102">
                  <c:v>64.04</c:v>
                </c:pt>
                <c:pt idx="3103">
                  <c:v>64.06</c:v>
                </c:pt>
                <c:pt idx="3104">
                  <c:v>64.08</c:v>
                </c:pt>
                <c:pt idx="3105">
                  <c:v>64.1</c:v>
                </c:pt>
                <c:pt idx="3106">
                  <c:v>64.12</c:v>
                </c:pt>
                <c:pt idx="3107">
                  <c:v>64.14</c:v>
                </c:pt>
                <c:pt idx="3108">
                  <c:v>64.16</c:v>
                </c:pt>
                <c:pt idx="3109">
                  <c:v>64.17999999999998</c:v>
                </c:pt>
                <c:pt idx="3110">
                  <c:v>64.2</c:v>
                </c:pt>
                <c:pt idx="3111">
                  <c:v>64.22</c:v>
                </c:pt>
                <c:pt idx="3112">
                  <c:v>64.24</c:v>
                </c:pt>
                <c:pt idx="3113">
                  <c:v>64.26</c:v>
                </c:pt>
                <c:pt idx="3114">
                  <c:v>64.28</c:v>
                </c:pt>
                <c:pt idx="3115">
                  <c:v>64.3</c:v>
                </c:pt>
                <c:pt idx="3116">
                  <c:v>64.32</c:v>
                </c:pt>
                <c:pt idx="3117">
                  <c:v>64.34</c:v>
                </c:pt>
                <c:pt idx="3118">
                  <c:v>64.36</c:v>
                </c:pt>
                <c:pt idx="3119">
                  <c:v>64.38</c:v>
                </c:pt>
                <c:pt idx="3120">
                  <c:v>64.4</c:v>
                </c:pt>
                <c:pt idx="3121">
                  <c:v>64.42</c:v>
                </c:pt>
                <c:pt idx="3122">
                  <c:v>64.44</c:v>
                </c:pt>
                <c:pt idx="3123">
                  <c:v>64.46</c:v>
                </c:pt>
                <c:pt idx="3124">
                  <c:v>64.48</c:v>
                </c:pt>
                <c:pt idx="3125">
                  <c:v>64.5</c:v>
                </c:pt>
                <c:pt idx="3126">
                  <c:v>64.52</c:v>
                </c:pt>
                <c:pt idx="3127">
                  <c:v>64.54</c:v>
                </c:pt>
                <c:pt idx="3128">
                  <c:v>64.56</c:v>
                </c:pt>
                <c:pt idx="3129">
                  <c:v>64.58</c:v>
                </c:pt>
                <c:pt idx="3130">
                  <c:v>64.6</c:v>
                </c:pt>
                <c:pt idx="3131">
                  <c:v>64.62</c:v>
                </c:pt>
                <c:pt idx="3132">
                  <c:v>64.64</c:v>
                </c:pt>
                <c:pt idx="3133">
                  <c:v>64.66</c:v>
                </c:pt>
                <c:pt idx="3134">
                  <c:v>64.67999999999998</c:v>
                </c:pt>
                <c:pt idx="3135">
                  <c:v>64.7</c:v>
                </c:pt>
                <c:pt idx="3136">
                  <c:v>64.72</c:v>
                </c:pt>
                <c:pt idx="3137">
                  <c:v>64.74</c:v>
                </c:pt>
                <c:pt idx="3138">
                  <c:v>64.76</c:v>
                </c:pt>
                <c:pt idx="3139">
                  <c:v>64.78</c:v>
                </c:pt>
                <c:pt idx="3140">
                  <c:v>64.8</c:v>
                </c:pt>
                <c:pt idx="3141">
                  <c:v>64.82</c:v>
                </c:pt>
                <c:pt idx="3142">
                  <c:v>64.84</c:v>
                </c:pt>
                <c:pt idx="3143">
                  <c:v>64.86</c:v>
                </c:pt>
                <c:pt idx="3144">
                  <c:v>64.88</c:v>
                </c:pt>
                <c:pt idx="3145">
                  <c:v>64.9</c:v>
                </c:pt>
                <c:pt idx="3146">
                  <c:v>64.92</c:v>
                </c:pt>
                <c:pt idx="3147">
                  <c:v>64.94</c:v>
                </c:pt>
                <c:pt idx="3148">
                  <c:v>64.96</c:v>
                </c:pt>
                <c:pt idx="3149">
                  <c:v>64.98</c:v>
                </c:pt>
                <c:pt idx="3150">
                  <c:v>65.0</c:v>
                </c:pt>
                <c:pt idx="3151">
                  <c:v>65.02</c:v>
                </c:pt>
                <c:pt idx="3152">
                  <c:v>65.04</c:v>
                </c:pt>
                <c:pt idx="3153">
                  <c:v>65.06</c:v>
                </c:pt>
                <c:pt idx="3154">
                  <c:v>65.08</c:v>
                </c:pt>
                <c:pt idx="3155">
                  <c:v>65.1</c:v>
                </c:pt>
                <c:pt idx="3156">
                  <c:v>65.12</c:v>
                </c:pt>
                <c:pt idx="3157">
                  <c:v>65.14</c:v>
                </c:pt>
                <c:pt idx="3158">
                  <c:v>65.16</c:v>
                </c:pt>
                <c:pt idx="3159">
                  <c:v>65.17999999999998</c:v>
                </c:pt>
                <c:pt idx="3160">
                  <c:v>65.2</c:v>
                </c:pt>
                <c:pt idx="3161">
                  <c:v>65.22</c:v>
                </c:pt>
                <c:pt idx="3162">
                  <c:v>65.24</c:v>
                </c:pt>
                <c:pt idx="3163">
                  <c:v>65.26</c:v>
                </c:pt>
                <c:pt idx="3164">
                  <c:v>65.28</c:v>
                </c:pt>
                <c:pt idx="3165">
                  <c:v>65.3</c:v>
                </c:pt>
                <c:pt idx="3166">
                  <c:v>65.32</c:v>
                </c:pt>
                <c:pt idx="3167">
                  <c:v>65.34</c:v>
                </c:pt>
                <c:pt idx="3168">
                  <c:v>65.36</c:v>
                </c:pt>
                <c:pt idx="3169">
                  <c:v>65.38</c:v>
                </c:pt>
                <c:pt idx="3170">
                  <c:v>65.4</c:v>
                </c:pt>
                <c:pt idx="3171">
                  <c:v>65.42</c:v>
                </c:pt>
                <c:pt idx="3172">
                  <c:v>65.44</c:v>
                </c:pt>
                <c:pt idx="3173">
                  <c:v>65.46</c:v>
                </c:pt>
                <c:pt idx="3174">
                  <c:v>65.48</c:v>
                </c:pt>
                <c:pt idx="3175">
                  <c:v>65.5</c:v>
                </c:pt>
                <c:pt idx="3176">
                  <c:v>65.52</c:v>
                </c:pt>
                <c:pt idx="3177">
                  <c:v>65.54</c:v>
                </c:pt>
                <c:pt idx="3178">
                  <c:v>65.56</c:v>
                </c:pt>
                <c:pt idx="3179">
                  <c:v>65.58</c:v>
                </c:pt>
                <c:pt idx="3180">
                  <c:v>65.6</c:v>
                </c:pt>
                <c:pt idx="3181">
                  <c:v>65.62</c:v>
                </c:pt>
                <c:pt idx="3182">
                  <c:v>65.64</c:v>
                </c:pt>
                <c:pt idx="3183">
                  <c:v>65.66</c:v>
                </c:pt>
                <c:pt idx="3184">
                  <c:v>65.67999999999998</c:v>
                </c:pt>
                <c:pt idx="3185">
                  <c:v>65.7</c:v>
                </c:pt>
                <c:pt idx="3186">
                  <c:v>65.72</c:v>
                </c:pt>
                <c:pt idx="3187">
                  <c:v>65.74</c:v>
                </c:pt>
                <c:pt idx="3188">
                  <c:v>65.76</c:v>
                </c:pt>
                <c:pt idx="3189">
                  <c:v>65.78</c:v>
                </c:pt>
                <c:pt idx="3190">
                  <c:v>65.8</c:v>
                </c:pt>
                <c:pt idx="3191">
                  <c:v>65.82</c:v>
                </c:pt>
                <c:pt idx="3192">
                  <c:v>65.84</c:v>
                </c:pt>
                <c:pt idx="3193">
                  <c:v>65.86</c:v>
                </c:pt>
                <c:pt idx="3194">
                  <c:v>65.88</c:v>
                </c:pt>
                <c:pt idx="3195">
                  <c:v>65.9</c:v>
                </c:pt>
                <c:pt idx="3196">
                  <c:v>65.92</c:v>
                </c:pt>
                <c:pt idx="3197">
                  <c:v>65.94</c:v>
                </c:pt>
                <c:pt idx="3198">
                  <c:v>65.96</c:v>
                </c:pt>
                <c:pt idx="3199">
                  <c:v>65.98</c:v>
                </c:pt>
                <c:pt idx="3200">
                  <c:v>66.0</c:v>
                </c:pt>
                <c:pt idx="3201">
                  <c:v>66.02</c:v>
                </c:pt>
                <c:pt idx="3202">
                  <c:v>66.04</c:v>
                </c:pt>
                <c:pt idx="3203">
                  <c:v>66.06</c:v>
                </c:pt>
                <c:pt idx="3204">
                  <c:v>66.08</c:v>
                </c:pt>
                <c:pt idx="3205">
                  <c:v>66.1</c:v>
                </c:pt>
                <c:pt idx="3206">
                  <c:v>66.12</c:v>
                </c:pt>
                <c:pt idx="3207">
                  <c:v>66.14</c:v>
                </c:pt>
                <c:pt idx="3208">
                  <c:v>66.16</c:v>
                </c:pt>
                <c:pt idx="3209">
                  <c:v>66.17999999999998</c:v>
                </c:pt>
                <c:pt idx="3210">
                  <c:v>66.2</c:v>
                </c:pt>
                <c:pt idx="3211">
                  <c:v>66.22</c:v>
                </c:pt>
                <c:pt idx="3212">
                  <c:v>66.24</c:v>
                </c:pt>
                <c:pt idx="3213">
                  <c:v>66.26</c:v>
                </c:pt>
                <c:pt idx="3214">
                  <c:v>66.28</c:v>
                </c:pt>
                <c:pt idx="3215">
                  <c:v>66.3</c:v>
                </c:pt>
                <c:pt idx="3216">
                  <c:v>66.32</c:v>
                </c:pt>
                <c:pt idx="3217">
                  <c:v>66.34</c:v>
                </c:pt>
                <c:pt idx="3218">
                  <c:v>66.36</c:v>
                </c:pt>
                <c:pt idx="3219">
                  <c:v>66.38</c:v>
                </c:pt>
                <c:pt idx="3220">
                  <c:v>66.4</c:v>
                </c:pt>
                <c:pt idx="3221">
                  <c:v>66.42</c:v>
                </c:pt>
                <c:pt idx="3222">
                  <c:v>66.44</c:v>
                </c:pt>
                <c:pt idx="3223">
                  <c:v>66.46</c:v>
                </c:pt>
                <c:pt idx="3224">
                  <c:v>66.48</c:v>
                </c:pt>
                <c:pt idx="3225">
                  <c:v>66.5</c:v>
                </c:pt>
                <c:pt idx="3226">
                  <c:v>66.52</c:v>
                </c:pt>
                <c:pt idx="3227">
                  <c:v>66.54</c:v>
                </c:pt>
                <c:pt idx="3228">
                  <c:v>66.56</c:v>
                </c:pt>
                <c:pt idx="3229">
                  <c:v>66.58</c:v>
                </c:pt>
                <c:pt idx="3230">
                  <c:v>66.6</c:v>
                </c:pt>
                <c:pt idx="3231">
                  <c:v>66.62</c:v>
                </c:pt>
                <c:pt idx="3232">
                  <c:v>66.64</c:v>
                </c:pt>
                <c:pt idx="3233">
                  <c:v>66.66</c:v>
                </c:pt>
                <c:pt idx="3234">
                  <c:v>66.67999999999998</c:v>
                </c:pt>
                <c:pt idx="3235">
                  <c:v>66.7</c:v>
                </c:pt>
                <c:pt idx="3236">
                  <c:v>66.72</c:v>
                </c:pt>
                <c:pt idx="3237">
                  <c:v>66.74</c:v>
                </c:pt>
                <c:pt idx="3238">
                  <c:v>66.76</c:v>
                </c:pt>
                <c:pt idx="3239">
                  <c:v>66.78</c:v>
                </c:pt>
                <c:pt idx="3240">
                  <c:v>66.8</c:v>
                </c:pt>
                <c:pt idx="3241">
                  <c:v>66.82</c:v>
                </c:pt>
                <c:pt idx="3242">
                  <c:v>66.84</c:v>
                </c:pt>
                <c:pt idx="3243">
                  <c:v>66.86</c:v>
                </c:pt>
                <c:pt idx="3244">
                  <c:v>66.88</c:v>
                </c:pt>
                <c:pt idx="3245">
                  <c:v>66.9</c:v>
                </c:pt>
                <c:pt idx="3246">
                  <c:v>66.92</c:v>
                </c:pt>
                <c:pt idx="3247">
                  <c:v>66.94</c:v>
                </c:pt>
                <c:pt idx="3248">
                  <c:v>66.96</c:v>
                </c:pt>
                <c:pt idx="3249">
                  <c:v>66.98</c:v>
                </c:pt>
                <c:pt idx="3250">
                  <c:v>67.0</c:v>
                </c:pt>
                <c:pt idx="3251">
                  <c:v>67.02</c:v>
                </c:pt>
                <c:pt idx="3252">
                  <c:v>67.04</c:v>
                </c:pt>
                <c:pt idx="3253">
                  <c:v>67.06</c:v>
                </c:pt>
                <c:pt idx="3254">
                  <c:v>67.08</c:v>
                </c:pt>
                <c:pt idx="3255">
                  <c:v>67.1</c:v>
                </c:pt>
                <c:pt idx="3256">
                  <c:v>67.12</c:v>
                </c:pt>
                <c:pt idx="3257">
                  <c:v>67.14</c:v>
                </c:pt>
                <c:pt idx="3258">
                  <c:v>67.16</c:v>
                </c:pt>
                <c:pt idx="3259">
                  <c:v>67.17999999999998</c:v>
                </c:pt>
                <c:pt idx="3260">
                  <c:v>67.2</c:v>
                </c:pt>
                <c:pt idx="3261">
                  <c:v>67.22</c:v>
                </c:pt>
                <c:pt idx="3262">
                  <c:v>67.24</c:v>
                </c:pt>
                <c:pt idx="3263">
                  <c:v>67.26</c:v>
                </c:pt>
                <c:pt idx="3264">
                  <c:v>67.28</c:v>
                </c:pt>
                <c:pt idx="3265">
                  <c:v>67.3</c:v>
                </c:pt>
                <c:pt idx="3266">
                  <c:v>67.32</c:v>
                </c:pt>
                <c:pt idx="3267">
                  <c:v>67.34</c:v>
                </c:pt>
                <c:pt idx="3268">
                  <c:v>67.36</c:v>
                </c:pt>
                <c:pt idx="3269">
                  <c:v>67.38</c:v>
                </c:pt>
                <c:pt idx="3270">
                  <c:v>67.4</c:v>
                </c:pt>
                <c:pt idx="3271">
                  <c:v>67.42</c:v>
                </c:pt>
                <c:pt idx="3272">
                  <c:v>67.44</c:v>
                </c:pt>
                <c:pt idx="3273">
                  <c:v>67.46</c:v>
                </c:pt>
                <c:pt idx="3274">
                  <c:v>67.48</c:v>
                </c:pt>
                <c:pt idx="3275">
                  <c:v>67.5</c:v>
                </c:pt>
                <c:pt idx="3276">
                  <c:v>67.52</c:v>
                </c:pt>
                <c:pt idx="3277">
                  <c:v>67.54</c:v>
                </c:pt>
                <c:pt idx="3278">
                  <c:v>67.56</c:v>
                </c:pt>
                <c:pt idx="3279">
                  <c:v>67.58</c:v>
                </c:pt>
                <c:pt idx="3280">
                  <c:v>67.6</c:v>
                </c:pt>
                <c:pt idx="3281">
                  <c:v>67.62</c:v>
                </c:pt>
                <c:pt idx="3282">
                  <c:v>67.64</c:v>
                </c:pt>
                <c:pt idx="3283">
                  <c:v>67.66</c:v>
                </c:pt>
                <c:pt idx="3284">
                  <c:v>67.67999999999998</c:v>
                </c:pt>
                <c:pt idx="3285">
                  <c:v>67.7</c:v>
                </c:pt>
                <c:pt idx="3286">
                  <c:v>67.72</c:v>
                </c:pt>
                <c:pt idx="3287">
                  <c:v>67.74</c:v>
                </c:pt>
                <c:pt idx="3288">
                  <c:v>67.76</c:v>
                </c:pt>
                <c:pt idx="3289">
                  <c:v>67.78</c:v>
                </c:pt>
                <c:pt idx="3290">
                  <c:v>67.8</c:v>
                </c:pt>
                <c:pt idx="3291">
                  <c:v>67.82</c:v>
                </c:pt>
                <c:pt idx="3292">
                  <c:v>67.84</c:v>
                </c:pt>
                <c:pt idx="3293">
                  <c:v>67.86</c:v>
                </c:pt>
                <c:pt idx="3294">
                  <c:v>67.88</c:v>
                </c:pt>
                <c:pt idx="3295">
                  <c:v>67.9</c:v>
                </c:pt>
                <c:pt idx="3296">
                  <c:v>67.92</c:v>
                </c:pt>
                <c:pt idx="3297">
                  <c:v>67.94</c:v>
                </c:pt>
                <c:pt idx="3298">
                  <c:v>67.96</c:v>
                </c:pt>
                <c:pt idx="3299">
                  <c:v>67.98</c:v>
                </c:pt>
                <c:pt idx="3300">
                  <c:v>68.0</c:v>
                </c:pt>
                <c:pt idx="3301">
                  <c:v>68.02</c:v>
                </c:pt>
                <c:pt idx="3302">
                  <c:v>68.04</c:v>
                </c:pt>
                <c:pt idx="3303">
                  <c:v>68.06</c:v>
                </c:pt>
                <c:pt idx="3304">
                  <c:v>68.08</c:v>
                </c:pt>
                <c:pt idx="3305">
                  <c:v>68.1</c:v>
                </c:pt>
                <c:pt idx="3306">
                  <c:v>68.12</c:v>
                </c:pt>
                <c:pt idx="3307">
                  <c:v>68.14</c:v>
                </c:pt>
                <c:pt idx="3308">
                  <c:v>68.16</c:v>
                </c:pt>
                <c:pt idx="3309">
                  <c:v>68.17999999999998</c:v>
                </c:pt>
                <c:pt idx="3310">
                  <c:v>68.2</c:v>
                </c:pt>
                <c:pt idx="3311">
                  <c:v>68.22</c:v>
                </c:pt>
                <c:pt idx="3312">
                  <c:v>68.24</c:v>
                </c:pt>
                <c:pt idx="3313">
                  <c:v>68.26</c:v>
                </c:pt>
                <c:pt idx="3314">
                  <c:v>68.28</c:v>
                </c:pt>
                <c:pt idx="3315">
                  <c:v>68.3</c:v>
                </c:pt>
                <c:pt idx="3316">
                  <c:v>68.32</c:v>
                </c:pt>
                <c:pt idx="3317">
                  <c:v>68.34</c:v>
                </c:pt>
                <c:pt idx="3318">
                  <c:v>68.36</c:v>
                </c:pt>
                <c:pt idx="3319">
                  <c:v>68.38</c:v>
                </c:pt>
                <c:pt idx="3320">
                  <c:v>68.4</c:v>
                </c:pt>
                <c:pt idx="3321">
                  <c:v>68.42</c:v>
                </c:pt>
                <c:pt idx="3322">
                  <c:v>68.44</c:v>
                </c:pt>
                <c:pt idx="3323">
                  <c:v>68.46</c:v>
                </c:pt>
                <c:pt idx="3324">
                  <c:v>68.48</c:v>
                </c:pt>
                <c:pt idx="3325">
                  <c:v>68.5</c:v>
                </c:pt>
                <c:pt idx="3326">
                  <c:v>68.52</c:v>
                </c:pt>
                <c:pt idx="3327">
                  <c:v>68.54</c:v>
                </c:pt>
                <c:pt idx="3328">
                  <c:v>68.56</c:v>
                </c:pt>
                <c:pt idx="3329">
                  <c:v>68.58</c:v>
                </c:pt>
                <c:pt idx="3330">
                  <c:v>68.6</c:v>
                </c:pt>
                <c:pt idx="3331">
                  <c:v>68.62</c:v>
                </c:pt>
                <c:pt idx="3332">
                  <c:v>68.64</c:v>
                </c:pt>
                <c:pt idx="3333">
                  <c:v>68.66</c:v>
                </c:pt>
                <c:pt idx="3334">
                  <c:v>68.67999999999998</c:v>
                </c:pt>
                <c:pt idx="3335">
                  <c:v>68.7</c:v>
                </c:pt>
                <c:pt idx="3336">
                  <c:v>68.72</c:v>
                </c:pt>
                <c:pt idx="3337">
                  <c:v>68.74</c:v>
                </c:pt>
                <c:pt idx="3338">
                  <c:v>68.76</c:v>
                </c:pt>
                <c:pt idx="3339">
                  <c:v>68.78</c:v>
                </c:pt>
                <c:pt idx="3340">
                  <c:v>68.8</c:v>
                </c:pt>
                <c:pt idx="3341">
                  <c:v>68.82</c:v>
                </c:pt>
                <c:pt idx="3342">
                  <c:v>68.84</c:v>
                </c:pt>
                <c:pt idx="3343">
                  <c:v>68.86</c:v>
                </c:pt>
                <c:pt idx="3344">
                  <c:v>68.88</c:v>
                </c:pt>
                <c:pt idx="3345">
                  <c:v>68.9</c:v>
                </c:pt>
                <c:pt idx="3346">
                  <c:v>68.92</c:v>
                </c:pt>
                <c:pt idx="3347">
                  <c:v>68.94</c:v>
                </c:pt>
                <c:pt idx="3348">
                  <c:v>68.96</c:v>
                </c:pt>
                <c:pt idx="3349">
                  <c:v>68.98</c:v>
                </c:pt>
                <c:pt idx="3350">
                  <c:v>69.0</c:v>
                </c:pt>
                <c:pt idx="3351">
                  <c:v>69.02</c:v>
                </c:pt>
                <c:pt idx="3352">
                  <c:v>69.04</c:v>
                </c:pt>
                <c:pt idx="3353">
                  <c:v>69.06</c:v>
                </c:pt>
                <c:pt idx="3354">
                  <c:v>69.08</c:v>
                </c:pt>
                <c:pt idx="3355">
                  <c:v>69.1</c:v>
                </c:pt>
                <c:pt idx="3356">
                  <c:v>69.12</c:v>
                </c:pt>
                <c:pt idx="3357">
                  <c:v>69.14</c:v>
                </c:pt>
                <c:pt idx="3358">
                  <c:v>69.16</c:v>
                </c:pt>
                <c:pt idx="3359">
                  <c:v>69.17999999999998</c:v>
                </c:pt>
                <c:pt idx="3360">
                  <c:v>69.2</c:v>
                </c:pt>
                <c:pt idx="3361">
                  <c:v>69.22</c:v>
                </c:pt>
                <c:pt idx="3362">
                  <c:v>69.24</c:v>
                </c:pt>
                <c:pt idx="3363">
                  <c:v>69.26</c:v>
                </c:pt>
                <c:pt idx="3364">
                  <c:v>69.28</c:v>
                </c:pt>
                <c:pt idx="3365">
                  <c:v>69.3</c:v>
                </c:pt>
                <c:pt idx="3366">
                  <c:v>69.32</c:v>
                </c:pt>
                <c:pt idx="3367">
                  <c:v>69.34</c:v>
                </c:pt>
                <c:pt idx="3368">
                  <c:v>69.36</c:v>
                </c:pt>
                <c:pt idx="3369">
                  <c:v>69.38</c:v>
                </c:pt>
                <c:pt idx="3370">
                  <c:v>69.4</c:v>
                </c:pt>
                <c:pt idx="3371">
                  <c:v>69.42</c:v>
                </c:pt>
                <c:pt idx="3372">
                  <c:v>69.44</c:v>
                </c:pt>
                <c:pt idx="3373">
                  <c:v>69.46</c:v>
                </c:pt>
                <c:pt idx="3374">
                  <c:v>69.48</c:v>
                </c:pt>
                <c:pt idx="3375">
                  <c:v>69.5</c:v>
                </c:pt>
                <c:pt idx="3376">
                  <c:v>69.52</c:v>
                </c:pt>
                <c:pt idx="3377">
                  <c:v>69.54</c:v>
                </c:pt>
                <c:pt idx="3378">
                  <c:v>69.56</c:v>
                </c:pt>
                <c:pt idx="3379">
                  <c:v>69.58</c:v>
                </c:pt>
                <c:pt idx="3380">
                  <c:v>69.6</c:v>
                </c:pt>
                <c:pt idx="3381">
                  <c:v>69.62</c:v>
                </c:pt>
                <c:pt idx="3382">
                  <c:v>69.64</c:v>
                </c:pt>
                <c:pt idx="3383">
                  <c:v>69.66</c:v>
                </c:pt>
                <c:pt idx="3384">
                  <c:v>69.67999999999998</c:v>
                </c:pt>
                <c:pt idx="3385">
                  <c:v>69.7</c:v>
                </c:pt>
                <c:pt idx="3386">
                  <c:v>69.72</c:v>
                </c:pt>
                <c:pt idx="3387">
                  <c:v>69.74</c:v>
                </c:pt>
                <c:pt idx="3388">
                  <c:v>69.76</c:v>
                </c:pt>
                <c:pt idx="3389">
                  <c:v>69.78</c:v>
                </c:pt>
                <c:pt idx="3390">
                  <c:v>69.8</c:v>
                </c:pt>
                <c:pt idx="3391">
                  <c:v>69.82</c:v>
                </c:pt>
                <c:pt idx="3392">
                  <c:v>69.84</c:v>
                </c:pt>
                <c:pt idx="3393">
                  <c:v>69.86</c:v>
                </c:pt>
                <c:pt idx="3394">
                  <c:v>69.88</c:v>
                </c:pt>
                <c:pt idx="3395">
                  <c:v>69.9</c:v>
                </c:pt>
                <c:pt idx="3396">
                  <c:v>69.92</c:v>
                </c:pt>
                <c:pt idx="3397">
                  <c:v>69.94</c:v>
                </c:pt>
                <c:pt idx="3398">
                  <c:v>69.96</c:v>
                </c:pt>
                <c:pt idx="3399">
                  <c:v>69.98</c:v>
                </c:pt>
                <c:pt idx="3400">
                  <c:v>70.0</c:v>
                </c:pt>
              </c:numCache>
            </c:numRef>
          </c:xVal>
          <c:yVal>
            <c:numRef>
              <c:f>Sheet1!$P$5:$P$3405</c:f>
              <c:numCache>
                <c:formatCode>General</c:formatCode>
                <c:ptCount val="3401"/>
                <c:pt idx="0">
                  <c:v>495.0</c:v>
                </c:pt>
                <c:pt idx="1">
                  <c:v>489.0</c:v>
                </c:pt>
                <c:pt idx="2">
                  <c:v>480.0</c:v>
                </c:pt>
                <c:pt idx="3">
                  <c:v>505.0</c:v>
                </c:pt>
                <c:pt idx="4">
                  <c:v>478.5</c:v>
                </c:pt>
                <c:pt idx="5">
                  <c:v>491.0</c:v>
                </c:pt>
                <c:pt idx="6">
                  <c:v>472.5</c:v>
                </c:pt>
                <c:pt idx="7">
                  <c:v>489.5</c:v>
                </c:pt>
                <c:pt idx="8">
                  <c:v>484.0</c:v>
                </c:pt>
                <c:pt idx="9">
                  <c:v>483.0</c:v>
                </c:pt>
                <c:pt idx="10">
                  <c:v>470.5</c:v>
                </c:pt>
                <c:pt idx="11">
                  <c:v>473.5</c:v>
                </c:pt>
                <c:pt idx="12">
                  <c:v>493.0</c:v>
                </c:pt>
                <c:pt idx="13">
                  <c:v>486.5</c:v>
                </c:pt>
                <c:pt idx="14">
                  <c:v>498.0</c:v>
                </c:pt>
                <c:pt idx="15">
                  <c:v>466.0</c:v>
                </c:pt>
                <c:pt idx="16">
                  <c:v>508.5</c:v>
                </c:pt>
                <c:pt idx="17">
                  <c:v>488.5</c:v>
                </c:pt>
                <c:pt idx="18">
                  <c:v>488.5</c:v>
                </c:pt>
                <c:pt idx="19">
                  <c:v>472.5</c:v>
                </c:pt>
                <c:pt idx="20">
                  <c:v>507.0</c:v>
                </c:pt>
                <c:pt idx="21">
                  <c:v>481.5</c:v>
                </c:pt>
                <c:pt idx="22">
                  <c:v>498.0</c:v>
                </c:pt>
                <c:pt idx="23">
                  <c:v>465.5</c:v>
                </c:pt>
                <c:pt idx="24">
                  <c:v>480.0</c:v>
                </c:pt>
                <c:pt idx="25">
                  <c:v>471.0</c:v>
                </c:pt>
                <c:pt idx="26">
                  <c:v>473.5</c:v>
                </c:pt>
                <c:pt idx="27">
                  <c:v>471.0</c:v>
                </c:pt>
                <c:pt idx="28">
                  <c:v>504.5</c:v>
                </c:pt>
                <c:pt idx="29">
                  <c:v>489.5</c:v>
                </c:pt>
                <c:pt idx="30">
                  <c:v>488.5</c:v>
                </c:pt>
                <c:pt idx="31">
                  <c:v>491.0</c:v>
                </c:pt>
                <c:pt idx="32">
                  <c:v>486.5</c:v>
                </c:pt>
                <c:pt idx="33">
                  <c:v>494.5</c:v>
                </c:pt>
                <c:pt idx="34">
                  <c:v>485.5</c:v>
                </c:pt>
                <c:pt idx="35">
                  <c:v>476.5</c:v>
                </c:pt>
                <c:pt idx="36">
                  <c:v>499.0</c:v>
                </c:pt>
                <c:pt idx="37">
                  <c:v>494.0</c:v>
                </c:pt>
                <c:pt idx="38">
                  <c:v>508.0</c:v>
                </c:pt>
                <c:pt idx="39">
                  <c:v>520.5</c:v>
                </c:pt>
                <c:pt idx="40">
                  <c:v>486.0</c:v>
                </c:pt>
                <c:pt idx="41">
                  <c:v>488.5</c:v>
                </c:pt>
                <c:pt idx="42">
                  <c:v>516.5</c:v>
                </c:pt>
                <c:pt idx="43">
                  <c:v>512.0</c:v>
                </c:pt>
                <c:pt idx="44">
                  <c:v>505.5</c:v>
                </c:pt>
                <c:pt idx="45">
                  <c:v>500.0</c:v>
                </c:pt>
                <c:pt idx="46">
                  <c:v>515.5</c:v>
                </c:pt>
                <c:pt idx="47">
                  <c:v>502.0</c:v>
                </c:pt>
                <c:pt idx="48">
                  <c:v>504.5</c:v>
                </c:pt>
                <c:pt idx="49">
                  <c:v>512.5</c:v>
                </c:pt>
                <c:pt idx="50">
                  <c:v>527.5</c:v>
                </c:pt>
                <c:pt idx="51">
                  <c:v>538.5</c:v>
                </c:pt>
                <c:pt idx="52">
                  <c:v>549.5</c:v>
                </c:pt>
                <c:pt idx="53">
                  <c:v>516.5</c:v>
                </c:pt>
                <c:pt idx="54">
                  <c:v>528.5</c:v>
                </c:pt>
                <c:pt idx="55">
                  <c:v>534.5</c:v>
                </c:pt>
                <c:pt idx="56">
                  <c:v>550.5</c:v>
                </c:pt>
                <c:pt idx="57">
                  <c:v>537.5</c:v>
                </c:pt>
                <c:pt idx="58">
                  <c:v>528.0</c:v>
                </c:pt>
                <c:pt idx="59">
                  <c:v>533.0</c:v>
                </c:pt>
                <c:pt idx="60">
                  <c:v>547.5</c:v>
                </c:pt>
                <c:pt idx="61">
                  <c:v>552.0</c:v>
                </c:pt>
                <c:pt idx="62">
                  <c:v>551.5</c:v>
                </c:pt>
                <c:pt idx="63">
                  <c:v>519.5</c:v>
                </c:pt>
                <c:pt idx="64">
                  <c:v>550.0</c:v>
                </c:pt>
                <c:pt idx="65">
                  <c:v>525.5</c:v>
                </c:pt>
                <c:pt idx="66">
                  <c:v>544.5</c:v>
                </c:pt>
                <c:pt idx="67">
                  <c:v>581.5</c:v>
                </c:pt>
                <c:pt idx="68">
                  <c:v>560.5</c:v>
                </c:pt>
                <c:pt idx="69">
                  <c:v>559.0</c:v>
                </c:pt>
                <c:pt idx="70">
                  <c:v>556.5</c:v>
                </c:pt>
                <c:pt idx="71">
                  <c:v>560.5</c:v>
                </c:pt>
                <c:pt idx="72">
                  <c:v>576.5</c:v>
                </c:pt>
                <c:pt idx="73">
                  <c:v>566.0</c:v>
                </c:pt>
                <c:pt idx="74">
                  <c:v>557.0</c:v>
                </c:pt>
                <c:pt idx="75">
                  <c:v>573.5</c:v>
                </c:pt>
                <c:pt idx="76">
                  <c:v>579.0</c:v>
                </c:pt>
                <c:pt idx="77">
                  <c:v>575.5</c:v>
                </c:pt>
                <c:pt idx="78">
                  <c:v>569.0</c:v>
                </c:pt>
                <c:pt idx="79">
                  <c:v>576.5</c:v>
                </c:pt>
                <c:pt idx="80">
                  <c:v>586.0</c:v>
                </c:pt>
                <c:pt idx="81">
                  <c:v>570.5</c:v>
                </c:pt>
                <c:pt idx="82">
                  <c:v>580.0</c:v>
                </c:pt>
                <c:pt idx="83">
                  <c:v>586.5</c:v>
                </c:pt>
                <c:pt idx="84">
                  <c:v>583.0</c:v>
                </c:pt>
                <c:pt idx="85">
                  <c:v>605.0</c:v>
                </c:pt>
                <c:pt idx="86">
                  <c:v>552.0</c:v>
                </c:pt>
                <c:pt idx="87">
                  <c:v>572.0</c:v>
                </c:pt>
                <c:pt idx="88">
                  <c:v>593.0</c:v>
                </c:pt>
                <c:pt idx="89">
                  <c:v>602.0</c:v>
                </c:pt>
                <c:pt idx="90">
                  <c:v>610.0</c:v>
                </c:pt>
                <c:pt idx="91">
                  <c:v>621.0</c:v>
                </c:pt>
                <c:pt idx="92">
                  <c:v>601.5</c:v>
                </c:pt>
                <c:pt idx="93">
                  <c:v>613.5</c:v>
                </c:pt>
                <c:pt idx="94">
                  <c:v>600.5</c:v>
                </c:pt>
                <c:pt idx="95">
                  <c:v>594.5</c:v>
                </c:pt>
                <c:pt idx="96">
                  <c:v>625.5</c:v>
                </c:pt>
                <c:pt idx="97">
                  <c:v>622.5</c:v>
                </c:pt>
                <c:pt idx="98">
                  <c:v>615.0</c:v>
                </c:pt>
                <c:pt idx="99">
                  <c:v>632.0</c:v>
                </c:pt>
                <c:pt idx="100">
                  <c:v>599.5</c:v>
                </c:pt>
                <c:pt idx="101">
                  <c:v>626.5</c:v>
                </c:pt>
                <c:pt idx="102">
                  <c:v>636.5</c:v>
                </c:pt>
                <c:pt idx="103">
                  <c:v>620.0</c:v>
                </c:pt>
                <c:pt idx="104">
                  <c:v>617.0</c:v>
                </c:pt>
                <c:pt idx="105">
                  <c:v>651.5</c:v>
                </c:pt>
                <c:pt idx="106">
                  <c:v>621.0</c:v>
                </c:pt>
                <c:pt idx="107">
                  <c:v>645.5</c:v>
                </c:pt>
                <c:pt idx="108">
                  <c:v>630.5</c:v>
                </c:pt>
                <c:pt idx="109">
                  <c:v>622.0</c:v>
                </c:pt>
                <c:pt idx="110">
                  <c:v>644.0</c:v>
                </c:pt>
                <c:pt idx="111">
                  <c:v>621.0</c:v>
                </c:pt>
                <c:pt idx="112">
                  <c:v>640.5</c:v>
                </c:pt>
                <c:pt idx="113">
                  <c:v>633.0</c:v>
                </c:pt>
                <c:pt idx="114">
                  <c:v>630.0</c:v>
                </c:pt>
                <c:pt idx="115">
                  <c:v>664.0</c:v>
                </c:pt>
                <c:pt idx="116">
                  <c:v>618.0</c:v>
                </c:pt>
                <c:pt idx="117">
                  <c:v>632.0</c:v>
                </c:pt>
                <c:pt idx="118">
                  <c:v>622.5</c:v>
                </c:pt>
                <c:pt idx="119">
                  <c:v>633.0</c:v>
                </c:pt>
                <c:pt idx="120">
                  <c:v>665.0</c:v>
                </c:pt>
                <c:pt idx="121">
                  <c:v>625.0</c:v>
                </c:pt>
                <c:pt idx="122">
                  <c:v>662.0</c:v>
                </c:pt>
                <c:pt idx="123">
                  <c:v>643.0</c:v>
                </c:pt>
                <c:pt idx="124">
                  <c:v>641.5</c:v>
                </c:pt>
                <c:pt idx="125">
                  <c:v>640.5</c:v>
                </c:pt>
                <c:pt idx="126">
                  <c:v>669.0</c:v>
                </c:pt>
                <c:pt idx="127">
                  <c:v>643.5</c:v>
                </c:pt>
                <c:pt idx="128">
                  <c:v>679.5</c:v>
                </c:pt>
                <c:pt idx="129">
                  <c:v>684.0</c:v>
                </c:pt>
                <c:pt idx="130">
                  <c:v>641.0</c:v>
                </c:pt>
                <c:pt idx="131">
                  <c:v>646.0</c:v>
                </c:pt>
                <c:pt idx="132">
                  <c:v>660.5</c:v>
                </c:pt>
                <c:pt idx="133">
                  <c:v>648.0</c:v>
                </c:pt>
                <c:pt idx="134">
                  <c:v>639.0</c:v>
                </c:pt>
                <c:pt idx="135">
                  <c:v>639.5</c:v>
                </c:pt>
                <c:pt idx="136">
                  <c:v>675.5</c:v>
                </c:pt>
                <c:pt idx="137">
                  <c:v>664.0</c:v>
                </c:pt>
                <c:pt idx="138">
                  <c:v>663.5</c:v>
                </c:pt>
                <c:pt idx="139">
                  <c:v>654.5</c:v>
                </c:pt>
                <c:pt idx="140">
                  <c:v>677.0</c:v>
                </c:pt>
                <c:pt idx="141">
                  <c:v>662.5</c:v>
                </c:pt>
                <c:pt idx="142">
                  <c:v>650.0</c:v>
                </c:pt>
                <c:pt idx="143">
                  <c:v>684.5</c:v>
                </c:pt>
                <c:pt idx="144">
                  <c:v>631.5</c:v>
                </c:pt>
                <c:pt idx="145">
                  <c:v>668.5</c:v>
                </c:pt>
                <c:pt idx="146">
                  <c:v>641.0</c:v>
                </c:pt>
                <c:pt idx="147">
                  <c:v>655.5</c:v>
                </c:pt>
                <c:pt idx="148">
                  <c:v>651.0</c:v>
                </c:pt>
                <c:pt idx="149">
                  <c:v>660.5</c:v>
                </c:pt>
                <c:pt idx="150">
                  <c:v>653.0</c:v>
                </c:pt>
                <c:pt idx="151">
                  <c:v>644.5</c:v>
                </c:pt>
                <c:pt idx="152">
                  <c:v>639.0</c:v>
                </c:pt>
                <c:pt idx="153">
                  <c:v>629.5</c:v>
                </c:pt>
                <c:pt idx="154">
                  <c:v>666.0</c:v>
                </c:pt>
                <c:pt idx="155">
                  <c:v>668.5</c:v>
                </c:pt>
                <c:pt idx="156">
                  <c:v>661.5</c:v>
                </c:pt>
                <c:pt idx="157">
                  <c:v>653.0</c:v>
                </c:pt>
                <c:pt idx="158">
                  <c:v>632.5</c:v>
                </c:pt>
                <c:pt idx="159">
                  <c:v>652.0</c:v>
                </c:pt>
                <c:pt idx="160">
                  <c:v>650.5</c:v>
                </c:pt>
                <c:pt idx="161">
                  <c:v>670.5</c:v>
                </c:pt>
                <c:pt idx="162">
                  <c:v>637.5</c:v>
                </c:pt>
                <c:pt idx="163">
                  <c:v>655.0</c:v>
                </c:pt>
                <c:pt idx="164">
                  <c:v>655.5</c:v>
                </c:pt>
                <c:pt idx="165">
                  <c:v>666.0</c:v>
                </c:pt>
                <c:pt idx="166">
                  <c:v>651.5</c:v>
                </c:pt>
                <c:pt idx="167">
                  <c:v>668.0</c:v>
                </c:pt>
                <c:pt idx="168">
                  <c:v>644.5</c:v>
                </c:pt>
                <c:pt idx="169">
                  <c:v>649.0</c:v>
                </c:pt>
                <c:pt idx="170">
                  <c:v>658.5</c:v>
                </c:pt>
                <c:pt idx="171">
                  <c:v>662.5</c:v>
                </c:pt>
                <c:pt idx="172">
                  <c:v>663.0</c:v>
                </c:pt>
                <c:pt idx="173">
                  <c:v>663.0</c:v>
                </c:pt>
                <c:pt idx="174">
                  <c:v>664.5</c:v>
                </c:pt>
                <c:pt idx="175">
                  <c:v>673.5</c:v>
                </c:pt>
                <c:pt idx="176">
                  <c:v>661.5</c:v>
                </c:pt>
                <c:pt idx="177">
                  <c:v>658.0</c:v>
                </c:pt>
                <c:pt idx="178">
                  <c:v>671.5</c:v>
                </c:pt>
                <c:pt idx="179">
                  <c:v>643.0</c:v>
                </c:pt>
                <c:pt idx="180">
                  <c:v>662.0</c:v>
                </c:pt>
                <c:pt idx="181">
                  <c:v>670.0</c:v>
                </c:pt>
                <c:pt idx="182">
                  <c:v>665.0</c:v>
                </c:pt>
                <c:pt idx="183">
                  <c:v>659.0</c:v>
                </c:pt>
                <c:pt idx="184">
                  <c:v>636.0</c:v>
                </c:pt>
                <c:pt idx="185">
                  <c:v>670.5</c:v>
                </c:pt>
                <c:pt idx="186">
                  <c:v>648.5</c:v>
                </c:pt>
                <c:pt idx="187">
                  <c:v>656.0</c:v>
                </c:pt>
                <c:pt idx="188">
                  <c:v>659.0</c:v>
                </c:pt>
                <c:pt idx="189">
                  <c:v>638.0</c:v>
                </c:pt>
                <c:pt idx="190">
                  <c:v>657.5</c:v>
                </c:pt>
                <c:pt idx="191">
                  <c:v>659.5</c:v>
                </c:pt>
                <c:pt idx="192">
                  <c:v>651.0</c:v>
                </c:pt>
                <c:pt idx="193">
                  <c:v>668.0</c:v>
                </c:pt>
                <c:pt idx="194">
                  <c:v>653.0</c:v>
                </c:pt>
                <c:pt idx="195">
                  <c:v>637.0</c:v>
                </c:pt>
                <c:pt idx="196">
                  <c:v>649.0</c:v>
                </c:pt>
                <c:pt idx="197">
                  <c:v>665.0</c:v>
                </c:pt>
                <c:pt idx="198">
                  <c:v>639.0</c:v>
                </c:pt>
                <c:pt idx="199">
                  <c:v>654.5</c:v>
                </c:pt>
                <c:pt idx="200">
                  <c:v>691.5</c:v>
                </c:pt>
                <c:pt idx="201">
                  <c:v>638.5</c:v>
                </c:pt>
                <c:pt idx="202">
                  <c:v>653.5</c:v>
                </c:pt>
                <c:pt idx="203">
                  <c:v>676.5</c:v>
                </c:pt>
                <c:pt idx="204">
                  <c:v>653.5</c:v>
                </c:pt>
                <c:pt idx="205">
                  <c:v>656.0</c:v>
                </c:pt>
                <c:pt idx="206">
                  <c:v>625.0</c:v>
                </c:pt>
                <c:pt idx="207">
                  <c:v>631.0</c:v>
                </c:pt>
                <c:pt idx="208">
                  <c:v>667.5</c:v>
                </c:pt>
                <c:pt idx="209">
                  <c:v>645.0</c:v>
                </c:pt>
                <c:pt idx="210">
                  <c:v>640.0</c:v>
                </c:pt>
                <c:pt idx="211">
                  <c:v>648.0</c:v>
                </c:pt>
                <c:pt idx="212">
                  <c:v>656.0</c:v>
                </c:pt>
                <c:pt idx="213">
                  <c:v>634.0</c:v>
                </c:pt>
                <c:pt idx="214">
                  <c:v>634.5</c:v>
                </c:pt>
                <c:pt idx="215">
                  <c:v>632.5</c:v>
                </c:pt>
                <c:pt idx="216">
                  <c:v>667.0</c:v>
                </c:pt>
                <c:pt idx="217">
                  <c:v>643.0</c:v>
                </c:pt>
                <c:pt idx="218">
                  <c:v>640.0</c:v>
                </c:pt>
                <c:pt idx="219">
                  <c:v>685.0</c:v>
                </c:pt>
                <c:pt idx="220">
                  <c:v>646.5</c:v>
                </c:pt>
                <c:pt idx="221">
                  <c:v>659.5</c:v>
                </c:pt>
                <c:pt idx="222">
                  <c:v>635.0</c:v>
                </c:pt>
                <c:pt idx="223">
                  <c:v>665.5</c:v>
                </c:pt>
                <c:pt idx="224">
                  <c:v>641.5</c:v>
                </c:pt>
                <c:pt idx="225">
                  <c:v>659.5</c:v>
                </c:pt>
                <c:pt idx="226">
                  <c:v>656.0</c:v>
                </c:pt>
                <c:pt idx="227">
                  <c:v>624.0</c:v>
                </c:pt>
                <c:pt idx="228">
                  <c:v>662.0</c:v>
                </c:pt>
                <c:pt idx="229">
                  <c:v>647.5</c:v>
                </c:pt>
                <c:pt idx="230">
                  <c:v>657.0</c:v>
                </c:pt>
                <c:pt idx="231">
                  <c:v>679.0</c:v>
                </c:pt>
                <c:pt idx="232">
                  <c:v>634.0</c:v>
                </c:pt>
                <c:pt idx="233">
                  <c:v>663.0</c:v>
                </c:pt>
                <c:pt idx="234">
                  <c:v>640.0</c:v>
                </c:pt>
                <c:pt idx="235">
                  <c:v>626.0</c:v>
                </c:pt>
                <c:pt idx="236">
                  <c:v>685.0</c:v>
                </c:pt>
                <c:pt idx="237">
                  <c:v>677.5</c:v>
                </c:pt>
                <c:pt idx="238">
                  <c:v>643.0</c:v>
                </c:pt>
                <c:pt idx="239">
                  <c:v>655.0</c:v>
                </c:pt>
                <c:pt idx="240">
                  <c:v>627.0</c:v>
                </c:pt>
                <c:pt idx="241">
                  <c:v>660.0</c:v>
                </c:pt>
                <c:pt idx="242">
                  <c:v>637.5</c:v>
                </c:pt>
                <c:pt idx="243">
                  <c:v>669.0</c:v>
                </c:pt>
                <c:pt idx="244">
                  <c:v>649.0</c:v>
                </c:pt>
                <c:pt idx="245">
                  <c:v>634.0</c:v>
                </c:pt>
                <c:pt idx="246">
                  <c:v>677.5</c:v>
                </c:pt>
                <c:pt idx="247">
                  <c:v>655.5</c:v>
                </c:pt>
                <c:pt idx="248">
                  <c:v>657.5</c:v>
                </c:pt>
                <c:pt idx="249">
                  <c:v>654.0</c:v>
                </c:pt>
                <c:pt idx="250">
                  <c:v>639.0</c:v>
                </c:pt>
                <c:pt idx="251">
                  <c:v>645.5</c:v>
                </c:pt>
                <c:pt idx="252">
                  <c:v>657.5</c:v>
                </c:pt>
                <c:pt idx="253">
                  <c:v>651.5</c:v>
                </c:pt>
                <c:pt idx="254">
                  <c:v>658.0</c:v>
                </c:pt>
                <c:pt idx="255">
                  <c:v>658.5</c:v>
                </c:pt>
                <c:pt idx="256">
                  <c:v>638.0</c:v>
                </c:pt>
                <c:pt idx="257">
                  <c:v>636.0</c:v>
                </c:pt>
                <c:pt idx="258">
                  <c:v>652.0</c:v>
                </c:pt>
                <c:pt idx="259">
                  <c:v>662.0</c:v>
                </c:pt>
                <c:pt idx="260">
                  <c:v>665.0</c:v>
                </c:pt>
                <c:pt idx="261">
                  <c:v>659.5</c:v>
                </c:pt>
                <c:pt idx="262">
                  <c:v>634.0</c:v>
                </c:pt>
                <c:pt idx="263">
                  <c:v>667.0</c:v>
                </c:pt>
                <c:pt idx="264">
                  <c:v>646.0</c:v>
                </c:pt>
                <c:pt idx="265">
                  <c:v>627.0</c:v>
                </c:pt>
                <c:pt idx="266">
                  <c:v>642.0</c:v>
                </c:pt>
                <c:pt idx="267">
                  <c:v>652.5</c:v>
                </c:pt>
                <c:pt idx="268">
                  <c:v>644.5</c:v>
                </c:pt>
                <c:pt idx="269">
                  <c:v>653.0</c:v>
                </c:pt>
                <c:pt idx="270">
                  <c:v>659.0</c:v>
                </c:pt>
                <c:pt idx="271">
                  <c:v>660.5</c:v>
                </c:pt>
                <c:pt idx="272">
                  <c:v>632.5</c:v>
                </c:pt>
                <c:pt idx="273">
                  <c:v>636.0</c:v>
                </c:pt>
                <c:pt idx="274">
                  <c:v>643.0</c:v>
                </c:pt>
                <c:pt idx="275">
                  <c:v>635.5</c:v>
                </c:pt>
                <c:pt idx="276">
                  <c:v>645.0</c:v>
                </c:pt>
                <c:pt idx="277">
                  <c:v>644.0</c:v>
                </c:pt>
                <c:pt idx="278">
                  <c:v>633.5</c:v>
                </c:pt>
                <c:pt idx="279">
                  <c:v>643.5</c:v>
                </c:pt>
                <c:pt idx="280">
                  <c:v>636.0</c:v>
                </c:pt>
                <c:pt idx="281">
                  <c:v>633.5</c:v>
                </c:pt>
                <c:pt idx="282">
                  <c:v>663.0</c:v>
                </c:pt>
                <c:pt idx="283">
                  <c:v>661.5</c:v>
                </c:pt>
                <c:pt idx="284">
                  <c:v>656.5</c:v>
                </c:pt>
                <c:pt idx="285">
                  <c:v>630.0</c:v>
                </c:pt>
                <c:pt idx="286">
                  <c:v>655.5</c:v>
                </c:pt>
                <c:pt idx="287">
                  <c:v>659.0</c:v>
                </c:pt>
                <c:pt idx="288">
                  <c:v>651.0</c:v>
                </c:pt>
                <c:pt idx="289">
                  <c:v>649.0</c:v>
                </c:pt>
                <c:pt idx="290">
                  <c:v>652.5</c:v>
                </c:pt>
                <c:pt idx="291">
                  <c:v>646.0</c:v>
                </c:pt>
                <c:pt idx="292">
                  <c:v>644.5</c:v>
                </c:pt>
                <c:pt idx="293">
                  <c:v>647.5</c:v>
                </c:pt>
                <c:pt idx="294">
                  <c:v>675.5</c:v>
                </c:pt>
                <c:pt idx="295">
                  <c:v>641.0</c:v>
                </c:pt>
                <c:pt idx="296">
                  <c:v>669.0</c:v>
                </c:pt>
                <c:pt idx="297">
                  <c:v>642.0</c:v>
                </c:pt>
                <c:pt idx="298">
                  <c:v>659.5</c:v>
                </c:pt>
                <c:pt idx="299">
                  <c:v>637.0</c:v>
                </c:pt>
                <c:pt idx="300">
                  <c:v>676.5</c:v>
                </c:pt>
                <c:pt idx="301">
                  <c:v>640.0</c:v>
                </c:pt>
                <c:pt idx="302">
                  <c:v>625.5</c:v>
                </c:pt>
                <c:pt idx="303">
                  <c:v>643.5</c:v>
                </c:pt>
                <c:pt idx="304">
                  <c:v>663.0</c:v>
                </c:pt>
                <c:pt idx="305">
                  <c:v>663.0</c:v>
                </c:pt>
                <c:pt idx="306">
                  <c:v>631.5</c:v>
                </c:pt>
                <c:pt idx="307">
                  <c:v>643.5</c:v>
                </c:pt>
                <c:pt idx="308">
                  <c:v>645.5</c:v>
                </c:pt>
                <c:pt idx="309">
                  <c:v>656.0</c:v>
                </c:pt>
                <c:pt idx="310">
                  <c:v>638.5</c:v>
                </c:pt>
                <c:pt idx="311">
                  <c:v>626.0</c:v>
                </c:pt>
                <c:pt idx="312">
                  <c:v>641.0</c:v>
                </c:pt>
                <c:pt idx="313">
                  <c:v>610.0</c:v>
                </c:pt>
                <c:pt idx="314">
                  <c:v>662.5</c:v>
                </c:pt>
                <c:pt idx="315">
                  <c:v>635.5</c:v>
                </c:pt>
                <c:pt idx="316">
                  <c:v>642.5</c:v>
                </c:pt>
                <c:pt idx="317">
                  <c:v>670.5</c:v>
                </c:pt>
                <c:pt idx="318">
                  <c:v>662.0</c:v>
                </c:pt>
                <c:pt idx="319">
                  <c:v>633.0</c:v>
                </c:pt>
                <c:pt idx="320">
                  <c:v>633.0</c:v>
                </c:pt>
                <c:pt idx="321">
                  <c:v>634.5</c:v>
                </c:pt>
                <c:pt idx="322">
                  <c:v>647.5</c:v>
                </c:pt>
                <c:pt idx="323">
                  <c:v>644.0</c:v>
                </c:pt>
                <c:pt idx="324">
                  <c:v>668.0</c:v>
                </c:pt>
                <c:pt idx="325">
                  <c:v>645.0</c:v>
                </c:pt>
                <c:pt idx="326">
                  <c:v>650.0</c:v>
                </c:pt>
                <c:pt idx="327">
                  <c:v>660.0</c:v>
                </c:pt>
                <c:pt idx="328">
                  <c:v>649.0</c:v>
                </c:pt>
                <c:pt idx="329">
                  <c:v>663.5</c:v>
                </c:pt>
                <c:pt idx="330">
                  <c:v>663.5</c:v>
                </c:pt>
                <c:pt idx="331">
                  <c:v>645.5</c:v>
                </c:pt>
                <c:pt idx="332">
                  <c:v>648.0</c:v>
                </c:pt>
                <c:pt idx="333">
                  <c:v>619.5</c:v>
                </c:pt>
                <c:pt idx="334">
                  <c:v>657.0</c:v>
                </c:pt>
                <c:pt idx="335">
                  <c:v>649.0</c:v>
                </c:pt>
                <c:pt idx="336">
                  <c:v>648.0</c:v>
                </c:pt>
                <c:pt idx="337">
                  <c:v>658.0</c:v>
                </c:pt>
                <c:pt idx="338">
                  <c:v>653.0</c:v>
                </c:pt>
                <c:pt idx="339">
                  <c:v>645.0</c:v>
                </c:pt>
                <c:pt idx="340">
                  <c:v>639.5</c:v>
                </c:pt>
                <c:pt idx="341">
                  <c:v>674.5</c:v>
                </c:pt>
                <c:pt idx="342">
                  <c:v>673.5</c:v>
                </c:pt>
                <c:pt idx="343">
                  <c:v>671.5</c:v>
                </c:pt>
                <c:pt idx="344">
                  <c:v>631.0</c:v>
                </c:pt>
                <c:pt idx="345">
                  <c:v>627.5</c:v>
                </c:pt>
                <c:pt idx="346">
                  <c:v>639.0</c:v>
                </c:pt>
                <c:pt idx="347">
                  <c:v>655.5</c:v>
                </c:pt>
                <c:pt idx="348">
                  <c:v>643.5</c:v>
                </c:pt>
                <c:pt idx="349">
                  <c:v>637.0</c:v>
                </c:pt>
                <c:pt idx="350">
                  <c:v>616.0</c:v>
                </c:pt>
                <c:pt idx="351">
                  <c:v>673.5</c:v>
                </c:pt>
                <c:pt idx="352">
                  <c:v>654.0</c:v>
                </c:pt>
                <c:pt idx="353">
                  <c:v>644.5</c:v>
                </c:pt>
                <c:pt idx="354">
                  <c:v>663.0</c:v>
                </c:pt>
                <c:pt idx="355">
                  <c:v>639.5</c:v>
                </c:pt>
                <c:pt idx="356">
                  <c:v>642.5</c:v>
                </c:pt>
                <c:pt idx="357">
                  <c:v>644.0</c:v>
                </c:pt>
                <c:pt idx="358">
                  <c:v>634.0</c:v>
                </c:pt>
                <c:pt idx="359">
                  <c:v>655.0</c:v>
                </c:pt>
                <c:pt idx="360">
                  <c:v>638.0</c:v>
                </c:pt>
                <c:pt idx="361">
                  <c:v>664.0</c:v>
                </c:pt>
                <c:pt idx="362">
                  <c:v>645.0</c:v>
                </c:pt>
                <c:pt idx="363">
                  <c:v>638.0</c:v>
                </c:pt>
                <c:pt idx="364">
                  <c:v>628.5</c:v>
                </c:pt>
                <c:pt idx="365">
                  <c:v>634.0</c:v>
                </c:pt>
                <c:pt idx="366">
                  <c:v>644.5</c:v>
                </c:pt>
                <c:pt idx="367">
                  <c:v>663.0</c:v>
                </c:pt>
                <c:pt idx="368">
                  <c:v>668.5</c:v>
                </c:pt>
                <c:pt idx="369">
                  <c:v>638.0</c:v>
                </c:pt>
                <c:pt idx="370">
                  <c:v>650.0</c:v>
                </c:pt>
                <c:pt idx="371">
                  <c:v>640.0</c:v>
                </c:pt>
                <c:pt idx="372">
                  <c:v>636.0</c:v>
                </c:pt>
                <c:pt idx="373">
                  <c:v>643.5</c:v>
                </c:pt>
                <c:pt idx="374">
                  <c:v>637.5</c:v>
                </c:pt>
                <c:pt idx="375">
                  <c:v>665.5</c:v>
                </c:pt>
                <c:pt idx="376">
                  <c:v>648.5</c:v>
                </c:pt>
                <c:pt idx="377">
                  <c:v>616.5</c:v>
                </c:pt>
                <c:pt idx="378">
                  <c:v>638.5</c:v>
                </c:pt>
                <c:pt idx="379">
                  <c:v>624.5</c:v>
                </c:pt>
                <c:pt idx="380">
                  <c:v>627.5</c:v>
                </c:pt>
                <c:pt idx="381">
                  <c:v>635.0</c:v>
                </c:pt>
                <c:pt idx="382">
                  <c:v>645.0</c:v>
                </c:pt>
                <c:pt idx="383">
                  <c:v>624.0</c:v>
                </c:pt>
                <c:pt idx="384">
                  <c:v>651.5</c:v>
                </c:pt>
                <c:pt idx="385">
                  <c:v>646.5</c:v>
                </c:pt>
                <c:pt idx="386">
                  <c:v>638.5</c:v>
                </c:pt>
                <c:pt idx="387">
                  <c:v>626.0</c:v>
                </c:pt>
                <c:pt idx="388">
                  <c:v>651.0</c:v>
                </c:pt>
                <c:pt idx="389">
                  <c:v>654.5</c:v>
                </c:pt>
                <c:pt idx="390">
                  <c:v>647.0</c:v>
                </c:pt>
                <c:pt idx="391">
                  <c:v>620.5</c:v>
                </c:pt>
                <c:pt idx="392">
                  <c:v>624.5</c:v>
                </c:pt>
                <c:pt idx="393">
                  <c:v>631.5</c:v>
                </c:pt>
                <c:pt idx="394">
                  <c:v>653.0</c:v>
                </c:pt>
                <c:pt idx="395">
                  <c:v>656.0</c:v>
                </c:pt>
                <c:pt idx="396">
                  <c:v>652.5</c:v>
                </c:pt>
                <c:pt idx="397">
                  <c:v>624.5</c:v>
                </c:pt>
                <c:pt idx="398">
                  <c:v>643.5</c:v>
                </c:pt>
                <c:pt idx="399">
                  <c:v>635.0</c:v>
                </c:pt>
                <c:pt idx="400">
                  <c:v>620.0</c:v>
                </c:pt>
                <c:pt idx="401">
                  <c:v>655.5</c:v>
                </c:pt>
                <c:pt idx="402">
                  <c:v>610.5</c:v>
                </c:pt>
                <c:pt idx="403">
                  <c:v>630.0</c:v>
                </c:pt>
                <c:pt idx="404">
                  <c:v>637.0</c:v>
                </c:pt>
                <c:pt idx="405">
                  <c:v>665.0</c:v>
                </c:pt>
                <c:pt idx="406">
                  <c:v>650.5</c:v>
                </c:pt>
                <c:pt idx="407">
                  <c:v>635.0</c:v>
                </c:pt>
                <c:pt idx="408">
                  <c:v>621.0</c:v>
                </c:pt>
                <c:pt idx="409">
                  <c:v>619.5</c:v>
                </c:pt>
                <c:pt idx="410">
                  <c:v>636.5</c:v>
                </c:pt>
                <c:pt idx="411">
                  <c:v>622.5</c:v>
                </c:pt>
                <c:pt idx="412">
                  <c:v>627.0</c:v>
                </c:pt>
                <c:pt idx="413">
                  <c:v>615.5</c:v>
                </c:pt>
                <c:pt idx="414">
                  <c:v>633.5</c:v>
                </c:pt>
                <c:pt idx="415">
                  <c:v>627.0</c:v>
                </c:pt>
                <c:pt idx="416">
                  <c:v>627.0</c:v>
                </c:pt>
                <c:pt idx="417">
                  <c:v>625.5</c:v>
                </c:pt>
                <c:pt idx="418">
                  <c:v>615.5</c:v>
                </c:pt>
                <c:pt idx="419">
                  <c:v>634.5</c:v>
                </c:pt>
                <c:pt idx="420">
                  <c:v>656.0</c:v>
                </c:pt>
                <c:pt idx="421">
                  <c:v>638.5</c:v>
                </c:pt>
                <c:pt idx="422">
                  <c:v>647.5</c:v>
                </c:pt>
                <c:pt idx="423">
                  <c:v>631.0</c:v>
                </c:pt>
                <c:pt idx="424">
                  <c:v>632.5</c:v>
                </c:pt>
                <c:pt idx="425">
                  <c:v>610.0</c:v>
                </c:pt>
                <c:pt idx="426">
                  <c:v>644.5</c:v>
                </c:pt>
                <c:pt idx="427">
                  <c:v>629.5</c:v>
                </c:pt>
                <c:pt idx="428">
                  <c:v>624.5</c:v>
                </c:pt>
                <c:pt idx="429">
                  <c:v>621.5</c:v>
                </c:pt>
                <c:pt idx="430">
                  <c:v>616.5</c:v>
                </c:pt>
                <c:pt idx="431">
                  <c:v>639.0</c:v>
                </c:pt>
                <c:pt idx="432">
                  <c:v>610.0</c:v>
                </c:pt>
                <c:pt idx="433">
                  <c:v>664.0</c:v>
                </c:pt>
                <c:pt idx="434">
                  <c:v>622.5</c:v>
                </c:pt>
                <c:pt idx="435">
                  <c:v>630.0</c:v>
                </c:pt>
                <c:pt idx="436">
                  <c:v>635.5</c:v>
                </c:pt>
                <c:pt idx="437">
                  <c:v>620.0</c:v>
                </c:pt>
                <c:pt idx="438">
                  <c:v>652.5</c:v>
                </c:pt>
                <c:pt idx="439">
                  <c:v>625.5</c:v>
                </c:pt>
                <c:pt idx="440">
                  <c:v>639.5</c:v>
                </c:pt>
                <c:pt idx="441">
                  <c:v>636.0</c:v>
                </c:pt>
                <c:pt idx="442">
                  <c:v>631.5</c:v>
                </c:pt>
                <c:pt idx="443">
                  <c:v>635.0</c:v>
                </c:pt>
                <c:pt idx="444">
                  <c:v>639.0</c:v>
                </c:pt>
                <c:pt idx="445">
                  <c:v>625.0</c:v>
                </c:pt>
                <c:pt idx="446">
                  <c:v>632.5</c:v>
                </c:pt>
                <c:pt idx="447">
                  <c:v>619.5</c:v>
                </c:pt>
                <c:pt idx="448">
                  <c:v>656.5</c:v>
                </c:pt>
                <c:pt idx="449">
                  <c:v>657.5</c:v>
                </c:pt>
                <c:pt idx="450">
                  <c:v>634.5</c:v>
                </c:pt>
                <c:pt idx="451">
                  <c:v>624.0</c:v>
                </c:pt>
                <c:pt idx="452">
                  <c:v>631.0</c:v>
                </c:pt>
                <c:pt idx="453">
                  <c:v>652.0</c:v>
                </c:pt>
                <c:pt idx="454">
                  <c:v>624.0</c:v>
                </c:pt>
                <c:pt idx="455">
                  <c:v>618.0</c:v>
                </c:pt>
                <c:pt idx="456">
                  <c:v>596.5</c:v>
                </c:pt>
                <c:pt idx="457">
                  <c:v>621.5</c:v>
                </c:pt>
                <c:pt idx="458">
                  <c:v>644.5</c:v>
                </c:pt>
                <c:pt idx="459">
                  <c:v>640.5</c:v>
                </c:pt>
                <c:pt idx="460">
                  <c:v>643.0</c:v>
                </c:pt>
                <c:pt idx="461">
                  <c:v>630.0</c:v>
                </c:pt>
                <c:pt idx="462">
                  <c:v>620.0</c:v>
                </c:pt>
                <c:pt idx="463">
                  <c:v>624.5</c:v>
                </c:pt>
                <c:pt idx="464">
                  <c:v>645.5</c:v>
                </c:pt>
                <c:pt idx="465">
                  <c:v>607.0</c:v>
                </c:pt>
                <c:pt idx="466">
                  <c:v>612.0</c:v>
                </c:pt>
                <c:pt idx="467">
                  <c:v>640.0</c:v>
                </c:pt>
                <c:pt idx="468">
                  <c:v>597.0</c:v>
                </c:pt>
                <c:pt idx="469">
                  <c:v>635.5</c:v>
                </c:pt>
                <c:pt idx="470">
                  <c:v>639.0</c:v>
                </c:pt>
                <c:pt idx="471">
                  <c:v>636.0</c:v>
                </c:pt>
                <c:pt idx="472">
                  <c:v>620.0</c:v>
                </c:pt>
                <c:pt idx="473">
                  <c:v>661.0</c:v>
                </c:pt>
                <c:pt idx="474">
                  <c:v>612.5</c:v>
                </c:pt>
                <c:pt idx="475">
                  <c:v>626.5</c:v>
                </c:pt>
                <c:pt idx="476">
                  <c:v>605.5</c:v>
                </c:pt>
                <c:pt idx="477">
                  <c:v>618.5</c:v>
                </c:pt>
                <c:pt idx="478">
                  <c:v>645.0</c:v>
                </c:pt>
                <c:pt idx="479">
                  <c:v>631.5</c:v>
                </c:pt>
                <c:pt idx="480">
                  <c:v>665.0</c:v>
                </c:pt>
                <c:pt idx="481">
                  <c:v>640.0</c:v>
                </c:pt>
                <c:pt idx="482">
                  <c:v>654.5</c:v>
                </c:pt>
                <c:pt idx="483">
                  <c:v>606.0</c:v>
                </c:pt>
                <c:pt idx="484">
                  <c:v>617.0</c:v>
                </c:pt>
                <c:pt idx="485">
                  <c:v>630.0</c:v>
                </c:pt>
                <c:pt idx="486">
                  <c:v>647.5</c:v>
                </c:pt>
                <c:pt idx="487">
                  <c:v>633.0</c:v>
                </c:pt>
                <c:pt idx="488">
                  <c:v>637.5</c:v>
                </c:pt>
                <c:pt idx="489">
                  <c:v>624.5</c:v>
                </c:pt>
                <c:pt idx="490">
                  <c:v>616.5</c:v>
                </c:pt>
                <c:pt idx="491">
                  <c:v>603.0</c:v>
                </c:pt>
                <c:pt idx="492">
                  <c:v>632.5</c:v>
                </c:pt>
                <c:pt idx="493">
                  <c:v>641.5</c:v>
                </c:pt>
                <c:pt idx="494">
                  <c:v>619.0</c:v>
                </c:pt>
                <c:pt idx="495">
                  <c:v>605.0</c:v>
                </c:pt>
                <c:pt idx="496">
                  <c:v>646.5</c:v>
                </c:pt>
                <c:pt idx="497">
                  <c:v>622.0</c:v>
                </c:pt>
                <c:pt idx="498">
                  <c:v>632.0</c:v>
                </c:pt>
                <c:pt idx="499">
                  <c:v>619.5</c:v>
                </c:pt>
                <c:pt idx="500">
                  <c:v>620.5</c:v>
                </c:pt>
                <c:pt idx="501">
                  <c:v>623.0</c:v>
                </c:pt>
                <c:pt idx="502">
                  <c:v>631.5</c:v>
                </c:pt>
                <c:pt idx="503">
                  <c:v>624.0</c:v>
                </c:pt>
                <c:pt idx="504">
                  <c:v>635.5</c:v>
                </c:pt>
                <c:pt idx="505">
                  <c:v>620.5</c:v>
                </c:pt>
                <c:pt idx="506">
                  <c:v>592.5</c:v>
                </c:pt>
                <c:pt idx="507">
                  <c:v>602.5</c:v>
                </c:pt>
                <c:pt idx="508">
                  <c:v>612.0</c:v>
                </c:pt>
                <c:pt idx="509">
                  <c:v>618.0</c:v>
                </c:pt>
                <c:pt idx="510">
                  <c:v>636.0</c:v>
                </c:pt>
                <c:pt idx="511">
                  <c:v>603.5</c:v>
                </c:pt>
                <c:pt idx="512">
                  <c:v>624.0</c:v>
                </c:pt>
                <c:pt idx="513">
                  <c:v>618.5</c:v>
                </c:pt>
                <c:pt idx="514">
                  <c:v>639.5</c:v>
                </c:pt>
                <c:pt idx="515">
                  <c:v>624.5</c:v>
                </c:pt>
                <c:pt idx="516">
                  <c:v>613.5</c:v>
                </c:pt>
                <c:pt idx="517">
                  <c:v>613.5</c:v>
                </c:pt>
                <c:pt idx="518">
                  <c:v>625.0</c:v>
                </c:pt>
                <c:pt idx="519">
                  <c:v>611.5</c:v>
                </c:pt>
                <c:pt idx="520">
                  <c:v>608.5</c:v>
                </c:pt>
                <c:pt idx="521">
                  <c:v>616.5</c:v>
                </c:pt>
                <c:pt idx="522">
                  <c:v>602.0</c:v>
                </c:pt>
                <c:pt idx="523">
                  <c:v>599.0</c:v>
                </c:pt>
                <c:pt idx="524">
                  <c:v>622.5</c:v>
                </c:pt>
                <c:pt idx="525">
                  <c:v>609.0</c:v>
                </c:pt>
                <c:pt idx="526">
                  <c:v>640.0</c:v>
                </c:pt>
                <c:pt idx="527">
                  <c:v>611.0</c:v>
                </c:pt>
                <c:pt idx="528">
                  <c:v>603.5</c:v>
                </c:pt>
                <c:pt idx="529">
                  <c:v>597.0</c:v>
                </c:pt>
                <c:pt idx="530">
                  <c:v>596.5</c:v>
                </c:pt>
                <c:pt idx="531">
                  <c:v>603.5</c:v>
                </c:pt>
                <c:pt idx="532">
                  <c:v>612.5</c:v>
                </c:pt>
                <c:pt idx="533">
                  <c:v>630.0</c:v>
                </c:pt>
                <c:pt idx="534">
                  <c:v>625.0</c:v>
                </c:pt>
                <c:pt idx="535">
                  <c:v>626.0</c:v>
                </c:pt>
                <c:pt idx="536">
                  <c:v>614.0</c:v>
                </c:pt>
                <c:pt idx="537">
                  <c:v>628.0</c:v>
                </c:pt>
                <c:pt idx="538">
                  <c:v>637.5</c:v>
                </c:pt>
                <c:pt idx="539">
                  <c:v>618.0</c:v>
                </c:pt>
                <c:pt idx="540">
                  <c:v>618.5</c:v>
                </c:pt>
                <c:pt idx="541">
                  <c:v>607.0</c:v>
                </c:pt>
                <c:pt idx="542">
                  <c:v>626.5</c:v>
                </c:pt>
                <c:pt idx="543">
                  <c:v>617.5</c:v>
                </c:pt>
                <c:pt idx="544">
                  <c:v>629.0</c:v>
                </c:pt>
                <c:pt idx="545">
                  <c:v>630.5</c:v>
                </c:pt>
                <c:pt idx="546">
                  <c:v>633.5</c:v>
                </c:pt>
                <c:pt idx="547">
                  <c:v>600.0</c:v>
                </c:pt>
                <c:pt idx="548">
                  <c:v>588.0</c:v>
                </c:pt>
                <c:pt idx="549">
                  <c:v>612.0</c:v>
                </c:pt>
                <c:pt idx="550">
                  <c:v>599.5</c:v>
                </c:pt>
                <c:pt idx="551">
                  <c:v>643.0</c:v>
                </c:pt>
                <c:pt idx="552">
                  <c:v>624.0</c:v>
                </c:pt>
                <c:pt idx="553">
                  <c:v>641.0</c:v>
                </c:pt>
                <c:pt idx="554">
                  <c:v>614.5</c:v>
                </c:pt>
                <c:pt idx="555">
                  <c:v>613.5</c:v>
                </c:pt>
                <c:pt idx="556">
                  <c:v>608.0</c:v>
                </c:pt>
                <c:pt idx="557">
                  <c:v>610.0</c:v>
                </c:pt>
                <c:pt idx="558">
                  <c:v>623.0</c:v>
                </c:pt>
                <c:pt idx="559">
                  <c:v>614.0</c:v>
                </c:pt>
                <c:pt idx="560">
                  <c:v>603.5</c:v>
                </c:pt>
                <c:pt idx="561">
                  <c:v>595.0</c:v>
                </c:pt>
                <c:pt idx="562">
                  <c:v>600.5</c:v>
                </c:pt>
                <c:pt idx="563">
                  <c:v>604.5</c:v>
                </c:pt>
                <c:pt idx="564">
                  <c:v>615.5</c:v>
                </c:pt>
                <c:pt idx="565">
                  <c:v>599.5</c:v>
                </c:pt>
                <c:pt idx="566">
                  <c:v>613.5</c:v>
                </c:pt>
                <c:pt idx="567">
                  <c:v>630.0</c:v>
                </c:pt>
                <c:pt idx="568">
                  <c:v>585.5</c:v>
                </c:pt>
                <c:pt idx="569">
                  <c:v>595.5</c:v>
                </c:pt>
                <c:pt idx="570">
                  <c:v>622.5</c:v>
                </c:pt>
                <c:pt idx="571">
                  <c:v>606.5</c:v>
                </c:pt>
                <c:pt idx="572">
                  <c:v>591.0</c:v>
                </c:pt>
                <c:pt idx="573">
                  <c:v>599.0</c:v>
                </c:pt>
                <c:pt idx="574">
                  <c:v>609.5</c:v>
                </c:pt>
                <c:pt idx="575">
                  <c:v>584.0</c:v>
                </c:pt>
                <c:pt idx="576">
                  <c:v>600.5</c:v>
                </c:pt>
                <c:pt idx="577">
                  <c:v>601.0</c:v>
                </c:pt>
                <c:pt idx="578">
                  <c:v>618.5</c:v>
                </c:pt>
                <c:pt idx="579">
                  <c:v>590.5</c:v>
                </c:pt>
                <c:pt idx="580">
                  <c:v>606.0</c:v>
                </c:pt>
                <c:pt idx="581">
                  <c:v>634.0</c:v>
                </c:pt>
                <c:pt idx="582">
                  <c:v>593.5</c:v>
                </c:pt>
                <c:pt idx="583">
                  <c:v>594.0</c:v>
                </c:pt>
                <c:pt idx="584">
                  <c:v>632.5</c:v>
                </c:pt>
                <c:pt idx="585">
                  <c:v>634.0</c:v>
                </c:pt>
                <c:pt idx="586">
                  <c:v>577.5</c:v>
                </c:pt>
                <c:pt idx="587">
                  <c:v>601.5</c:v>
                </c:pt>
                <c:pt idx="588">
                  <c:v>601.0</c:v>
                </c:pt>
                <c:pt idx="589">
                  <c:v>612.5</c:v>
                </c:pt>
                <c:pt idx="590">
                  <c:v>607.0</c:v>
                </c:pt>
                <c:pt idx="591">
                  <c:v>598.5</c:v>
                </c:pt>
                <c:pt idx="592">
                  <c:v>616.0</c:v>
                </c:pt>
                <c:pt idx="593">
                  <c:v>594.0</c:v>
                </c:pt>
                <c:pt idx="594">
                  <c:v>629.0</c:v>
                </c:pt>
                <c:pt idx="595">
                  <c:v>620.0</c:v>
                </c:pt>
                <c:pt idx="596">
                  <c:v>596.0</c:v>
                </c:pt>
                <c:pt idx="597">
                  <c:v>612.5</c:v>
                </c:pt>
                <c:pt idx="598">
                  <c:v>607.5</c:v>
                </c:pt>
                <c:pt idx="599">
                  <c:v>596.5</c:v>
                </c:pt>
                <c:pt idx="600">
                  <c:v>580.0</c:v>
                </c:pt>
                <c:pt idx="601">
                  <c:v>613.5</c:v>
                </c:pt>
                <c:pt idx="602">
                  <c:v>577.5</c:v>
                </c:pt>
                <c:pt idx="603">
                  <c:v>634.0</c:v>
                </c:pt>
                <c:pt idx="604">
                  <c:v>603.5</c:v>
                </c:pt>
                <c:pt idx="605">
                  <c:v>572.0</c:v>
                </c:pt>
                <c:pt idx="606">
                  <c:v>618.0</c:v>
                </c:pt>
                <c:pt idx="607">
                  <c:v>615.0</c:v>
                </c:pt>
                <c:pt idx="608">
                  <c:v>603.0</c:v>
                </c:pt>
                <c:pt idx="609">
                  <c:v>619.5</c:v>
                </c:pt>
                <c:pt idx="610">
                  <c:v>613.5</c:v>
                </c:pt>
                <c:pt idx="611">
                  <c:v>592.5</c:v>
                </c:pt>
                <c:pt idx="612">
                  <c:v>599.0</c:v>
                </c:pt>
                <c:pt idx="613">
                  <c:v>612.5</c:v>
                </c:pt>
                <c:pt idx="614">
                  <c:v>594.5</c:v>
                </c:pt>
                <c:pt idx="615">
                  <c:v>581.0</c:v>
                </c:pt>
                <c:pt idx="616">
                  <c:v>592.0</c:v>
                </c:pt>
                <c:pt idx="617">
                  <c:v>589.5</c:v>
                </c:pt>
                <c:pt idx="618">
                  <c:v>579.0</c:v>
                </c:pt>
                <c:pt idx="619">
                  <c:v>596.5</c:v>
                </c:pt>
                <c:pt idx="620">
                  <c:v>590.0</c:v>
                </c:pt>
                <c:pt idx="621">
                  <c:v>606.5</c:v>
                </c:pt>
                <c:pt idx="622">
                  <c:v>613.0</c:v>
                </c:pt>
                <c:pt idx="623">
                  <c:v>586.5</c:v>
                </c:pt>
                <c:pt idx="624">
                  <c:v>596.5</c:v>
                </c:pt>
                <c:pt idx="625">
                  <c:v>570.5</c:v>
                </c:pt>
                <c:pt idx="626">
                  <c:v>601.5</c:v>
                </c:pt>
                <c:pt idx="627">
                  <c:v>589.0</c:v>
                </c:pt>
                <c:pt idx="628">
                  <c:v>584.0</c:v>
                </c:pt>
                <c:pt idx="629">
                  <c:v>596.0</c:v>
                </c:pt>
                <c:pt idx="630">
                  <c:v>586.0</c:v>
                </c:pt>
                <c:pt idx="631">
                  <c:v>596.0</c:v>
                </c:pt>
                <c:pt idx="632">
                  <c:v>614.0</c:v>
                </c:pt>
                <c:pt idx="633">
                  <c:v>621.0</c:v>
                </c:pt>
                <c:pt idx="634">
                  <c:v>604.0</c:v>
                </c:pt>
                <c:pt idx="635">
                  <c:v>626.5</c:v>
                </c:pt>
                <c:pt idx="636">
                  <c:v>580.5</c:v>
                </c:pt>
                <c:pt idx="637">
                  <c:v>580.5</c:v>
                </c:pt>
                <c:pt idx="638">
                  <c:v>630.5</c:v>
                </c:pt>
                <c:pt idx="639">
                  <c:v>592.5</c:v>
                </c:pt>
                <c:pt idx="640">
                  <c:v>597.0</c:v>
                </c:pt>
                <c:pt idx="641">
                  <c:v>598.5</c:v>
                </c:pt>
                <c:pt idx="642">
                  <c:v>577.0</c:v>
                </c:pt>
                <c:pt idx="643">
                  <c:v>581.5</c:v>
                </c:pt>
                <c:pt idx="644">
                  <c:v>582.0</c:v>
                </c:pt>
                <c:pt idx="645">
                  <c:v>592.5</c:v>
                </c:pt>
                <c:pt idx="646">
                  <c:v>582.0</c:v>
                </c:pt>
                <c:pt idx="647">
                  <c:v>601.5</c:v>
                </c:pt>
                <c:pt idx="648">
                  <c:v>598.5</c:v>
                </c:pt>
                <c:pt idx="649">
                  <c:v>597.0</c:v>
                </c:pt>
                <c:pt idx="650">
                  <c:v>594.0</c:v>
                </c:pt>
                <c:pt idx="651">
                  <c:v>609.0</c:v>
                </c:pt>
                <c:pt idx="652">
                  <c:v>608.5</c:v>
                </c:pt>
                <c:pt idx="653">
                  <c:v>624.0</c:v>
                </c:pt>
                <c:pt idx="654">
                  <c:v>606.5</c:v>
                </c:pt>
                <c:pt idx="655">
                  <c:v>588.5</c:v>
                </c:pt>
                <c:pt idx="656">
                  <c:v>585.5</c:v>
                </c:pt>
                <c:pt idx="657">
                  <c:v>607.0</c:v>
                </c:pt>
                <c:pt idx="658">
                  <c:v>601.5</c:v>
                </c:pt>
                <c:pt idx="659">
                  <c:v>594.0</c:v>
                </c:pt>
                <c:pt idx="660">
                  <c:v>597.5</c:v>
                </c:pt>
                <c:pt idx="661">
                  <c:v>607.0</c:v>
                </c:pt>
                <c:pt idx="662">
                  <c:v>592.5</c:v>
                </c:pt>
                <c:pt idx="663">
                  <c:v>579.5</c:v>
                </c:pt>
                <c:pt idx="664">
                  <c:v>584.0</c:v>
                </c:pt>
                <c:pt idx="665">
                  <c:v>593.5</c:v>
                </c:pt>
                <c:pt idx="666">
                  <c:v>596.5</c:v>
                </c:pt>
                <c:pt idx="667">
                  <c:v>623.5</c:v>
                </c:pt>
                <c:pt idx="668">
                  <c:v>590.0</c:v>
                </c:pt>
                <c:pt idx="669">
                  <c:v>573.5</c:v>
                </c:pt>
                <c:pt idx="670">
                  <c:v>583.5</c:v>
                </c:pt>
                <c:pt idx="671">
                  <c:v>583.0</c:v>
                </c:pt>
                <c:pt idx="672">
                  <c:v>578.5</c:v>
                </c:pt>
                <c:pt idx="673">
                  <c:v>588.5</c:v>
                </c:pt>
                <c:pt idx="674">
                  <c:v>568.5</c:v>
                </c:pt>
                <c:pt idx="675">
                  <c:v>615.5</c:v>
                </c:pt>
                <c:pt idx="676">
                  <c:v>588.0</c:v>
                </c:pt>
                <c:pt idx="677">
                  <c:v>567.5</c:v>
                </c:pt>
                <c:pt idx="678">
                  <c:v>575.5</c:v>
                </c:pt>
                <c:pt idx="679">
                  <c:v>603.0</c:v>
                </c:pt>
                <c:pt idx="680">
                  <c:v>611.5</c:v>
                </c:pt>
                <c:pt idx="681">
                  <c:v>616.0</c:v>
                </c:pt>
                <c:pt idx="682">
                  <c:v>584.5</c:v>
                </c:pt>
                <c:pt idx="683">
                  <c:v>573.0</c:v>
                </c:pt>
                <c:pt idx="684">
                  <c:v>618.0</c:v>
                </c:pt>
                <c:pt idx="685">
                  <c:v>588.0</c:v>
                </c:pt>
                <c:pt idx="686">
                  <c:v>593.5</c:v>
                </c:pt>
                <c:pt idx="687">
                  <c:v>595.5</c:v>
                </c:pt>
                <c:pt idx="688">
                  <c:v>585.0</c:v>
                </c:pt>
                <c:pt idx="689">
                  <c:v>607.0</c:v>
                </c:pt>
                <c:pt idx="690">
                  <c:v>579.5</c:v>
                </c:pt>
                <c:pt idx="691">
                  <c:v>572.5</c:v>
                </c:pt>
                <c:pt idx="692">
                  <c:v>562.0</c:v>
                </c:pt>
                <c:pt idx="693">
                  <c:v>583.5</c:v>
                </c:pt>
                <c:pt idx="694">
                  <c:v>593.0</c:v>
                </c:pt>
                <c:pt idx="695">
                  <c:v>577.0</c:v>
                </c:pt>
                <c:pt idx="696">
                  <c:v>567.0</c:v>
                </c:pt>
                <c:pt idx="697">
                  <c:v>558.5</c:v>
                </c:pt>
                <c:pt idx="698">
                  <c:v>580.5</c:v>
                </c:pt>
                <c:pt idx="699">
                  <c:v>576.5</c:v>
                </c:pt>
                <c:pt idx="700">
                  <c:v>557.0</c:v>
                </c:pt>
                <c:pt idx="701">
                  <c:v>606.0</c:v>
                </c:pt>
                <c:pt idx="702">
                  <c:v>593.5</c:v>
                </c:pt>
                <c:pt idx="703">
                  <c:v>591.0</c:v>
                </c:pt>
                <c:pt idx="704">
                  <c:v>578.5</c:v>
                </c:pt>
                <c:pt idx="705">
                  <c:v>581.5</c:v>
                </c:pt>
                <c:pt idx="706">
                  <c:v>579.5</c:v>
                </c:pt>
                <c:pt idx="707">
                  <c:v>590.5</c:v>
                </c:pt>
                <c:pt idx="708">
                  <c:v>581.5</c:v>
                </c:pt>
                <c:pt idx="709">
                  <c:v>582.0</c:v>
                </c:pt>
                <c:pt idx="710">
                  <c:v>588.0</c:v>
                </c:pt>
                <c:pt idx="711">
                  <c:v>593.0</c:v>
                </c:pt>
                <c:pt idx="712">
                  <c:v>585.5</c:v>
                </c:pt>
                <c:pt idx="713">
                  <c:v>599.5</c:v>
                </c:pt>
                <c:pt idx="714">
                  <c:v>557.0</c:v>
                </c:pt>
                <c:pt idx="715">
                  <c:v>577.5</c:v>
                </c:pt>
                <c:pt idx="716">
                  <c:v>568.5</c:v>
                </c:pt>
                <c:pt idx="717">
                  <c:v>593.0</c:v>
                </c:pt>
                <c:pt idx="718">
                  <c:v>583.5</c:v>
                </c:pt>
                <c:pt idx="719">
                  <c:v>568.5</c:v>
                </c:pt>
                <c:pt idx="720">
                  <c:v>577.5</c:v>
                </c:pt>
                <c:pt idx="721">
                  <c:v>584.5</c:v>
                </c:pt>
                <c:pt idx="722">
                  <c:v>564.0</c:v>
                </c:pt>
                <c:pt idx="723">
                  <c:v>595.0</c:v>
                </c:pt>
                <c:pt idx="724">
                  <c:v>584.5</c:v>
                </c:pt>
                <c:pt idx="725">
                  <c:v>606.5</c:v>
                </c:pt>
                <c:pt idx="726">
                  <c:v>542.5</c:v>
                </c:pt>
                <c:pt idx="727">
                  <c:v>554.0</c:v>
                </c:pt>
                <c:pt idx="728">
                  <c:v>562.5</c:v>
                </c:pt>
                <c:pt idx="729">
                  <c:v>582.0</c:v>
                </c:pt>
                <c:pt idx="730">
                  <c:v>565.0</c:v>
                </c:pt>
                <c:pt idx="731">
                  <c:v>574.5</c:v>
                </c:pt>
                <c:pt idx="732">
                  <c:v>565.5</c:v>
                </c:pt>
                <c:pt idx="733">
                  <c:v>605.5</c:v>
                </c:pt>
                <c:pt idx="734">
                  <c:v>564.5</c:v>
                </c:pt>
                <c:pt idx="735">
                  <c:v>576.5</c:v>
                </c:pt>
                <c:pt idx="736">
                  <c:v>554.0</c:v>
                </c:pt>
                <c:pt idx="737">
                  <c:v>582.5</c:v>
                </c:pt>
                <c:pt idx="738">
                  <c:v>584.0</c:v>
                </c:pt>
                <c:pt idx="739">
                  <c:v>615.0</c:v>
                </c:pt>
                <c:pt idx="740">
                  <c:v>592.0</c:v>
                </c:pt>
                <c:pt idx="741">
                  <c:v>561.0</c:v>
                </c:pt>
                <c:pt idx="742">
                  <c:v>576.0</c:v>
                </c:pt>
                <c:pt idx="743">
                  <c:v>574.0</c:v>
                </c:pt>
                <c:pt idx="744">
                  <c:v>600.5</c:v>
                </c:pt>
                <c:pt idx="745">
                  <c:v>576.0</c:v>
                </c:pt>
                <c:pt idx="746">
                  <c:v>597.0</c:v>
                </c:pt>
                <c:pt idx="747">
                  <c:v>578.0</c:v>
                </c:pt>
                <c:pt idx="748">
                  <c:v>567.5</c:v>
                </c:pt>
                <c:pt idx="749">
                  <c:v>576.5</c:v>
                </c:pt>
                <c:pt idx="750">
                  <c:v>572.5</c:v>
                </c:pt>
                <c:pt idx="751">
                  <c:v>578.5</c:v>
                </c:pt>
                <c:pt idx="752">
                  <c:v>559.0</c:v>
                </c:pt>
                <c:pt idx="753">
                  <c:v>568.0</c:v>
                </c:pt>
                <c:pt idx="754">
                  <c:v>578.5</c:v>
                </c:pt>
                <c:pt idx="755">
                  <c:v>553.0</c:v>
                </c:pt>
                <c:pt idx="756">
                  <c:v>590.0</c:v>
                </c:pt>
                <c:pt idx="757">
                  <c:v>596.0</c:v>
                </c:pt>
                <c:pt idx="758">
                  <c:v>564.0</c:v>
                </c:pt>
                <c:pt idx="759">
                  <c:v>593.5</c:v>
                </c:pt>
                <c:pt idx="760">
                  <c:v>573.5</c:v>
                </c:pt>
                <c:pt idx="761">
                  <c:v>577.0</c:v>
                </c:pt>
                <c:pt idx="762">
                  <c:v>606.5</c:v>
                </c:pt>
                <c:pt idx="763">
                  <c:v>603.5</c:v>
                </c:pt>
                <c:pt idx="764">
                  <c:v>560.0</c:v>
                </c:pt>
                <c:pt idx="765">
                  <c:v>581.5</c:v>
                </c:pt>
                <c:pt idx="766">
                  <c:v>544.0</c:v>
                </c:pt>
                <c:pt idx="767">
                  <c:v>578.0</c:v>
                </c:pt>
                <c:pt idx="768">
                  <c:v>582.0</c:v>
                </c:pt>
                <c:pt idx="769">
                  <c:v>567.5</c:v>
                </c:pt>
                <c:pt idx="770">
                  <c:v>585.0</c:v>
                </c:pt>
                <c:pt idx="771">
                  <c:v>570.5</c:v>
                </c:pt>
                <c:pt idx="772">
                  <c:v>591.0</c:v>
                </c:pt>
                <c:pt idx="773">
                  <c:v>586.5</c:v>
                </c:pt>
                <c:pt idx="774">
                  <c:v>581.5</c:v>
                </c:pt>
                <c:pt idx="775">
                  <c:v>598.5</c:v>
                </c:pt>
                <c:pt idx="776">
                  <c:v>572.5</c:v>
                </c:pt>
                <c:pt idx="777">
                  <c:v>589.5</c:v>
                </c:pt>
                <c:pt idx="778">
                  <c:v>568.5</c:v>
                </c:pt>
                <c:pt idx="779">
                  <c:v>567.5</c:v>
                </c:pt>
                <c:pt idx="780">
                  <c:v>564.5</c:v>
                </c:pt>
                <c:pt idx="781">
                  <c:v>560.5</c:v>
                </c:pt>
                <c:pt idx="782">
                  <c:v>577.5</c:v>
                </c:pt>
                <c:pt idx="783">
                  <c:v>563.5</c:v>
                </c:pt>
                <c:pt idx="784">
                  <c:v>591.5</c:v>
                </c:pt>
                <c:pt idx="785">
                  <c:v>576.0</c:v>
                </c:pt>
                <c:pt idx="786">
                  <c:v>582.5</c:v>
                </c:pt>
                <c:pt idx="787">
                  <c:v>577.5</c:v>
                </c:pt>
                <c:pt idx="788">
                  <c:v>567.0</c:v>
                </c:pt>
                <c:pt idx="789">
                  <c:v>562.0</c:v>
                </c:pt>
                <c:pt idx="790">
                  <c:v>556.5</c:v>
                </c:pt>
                <c:pt idx="791">
                  <c:v>589.5</c:v>
                </c:pt>
                <c:pt idx="792">
                  <c:v>597.5</c:v>
                </c:pt>
                <c:pt idx="793">
                  <c:v>559.5</c:v>
                </c:pt>
                <c:pt idx="794">
                  <c:v>599.5</c:v>
                </c:pt>
                <c:pt idx="795">
                  <c:v>575.5</c:v>
                </c:pt>
                <c:pt idx="796">
                  <c:v>584.5</c:v>
                </c:pt>
                <c:pt idx="797">
                  <c:v>596.5</c:v>
                </c:pt>
                <c:pt idx="798">
                  <c:v>578.5</c:v>
                </c:pt>
                <c:pt idx="799">
                  <c:v>569.0</c:v>
                </c:pt>
                <c:pt idx="800">
                  <c:v>574.5</c:v>
                </c:pt>
                <c:pt idx="801">
                  <c:v>597.0</c:v>
                </c:pt>
                <c:pt idx="802">
                  <c:v>599.0</c:v>
                </c:pt>
                <c:pt idx="803">
                  <c:v>574.0</c:v>
                </c:pt>
                <c:pt idx="804">
                  <c:v>577.5</c:v>
                </c:pt>
                <c:pt idx="805">
                  <c:v>564.5</c:v>
                </c:pt>
                <c:pt idx="806">
                  <c:v>567.5</c:v>
                </c:pt>
                <c:pt idx="807">
                  <c:v>586.0</c:v>
                </c:pt>
                <c:pt idx="808">
                  <c:v>595.0</c:v>
                </c:pt>
                <c:pt idx="809">
                  <c:v>598.5</c:v>
                </c:pt>
                <c:pt idx="810">
                  <c:v>565.5</c:v>
                </c:pt>
                <c:pt idx="811">
                  <c:v>561.5</c:v>
                </c:pt>
                <c:pt idx="812">
                  <c:v>567.5</c:v>
                </c:pt>
                <c:pt idx="813">
                  <c:v>573.5</c:v>
                </c:pt>
                <c:pt idx="814">
                  <c:v>548.5</c:v>
                </c:pt>
                <c:pt idx="815">
                  <c:v>576.0</c:v>
                </c:pt>
                <c:pt idx="816">
                  <c:v>572.0</c:v>
                </c:pt>
                <c:pt idx="817">
                  <c:v>579.0</c:v>
                </c:pt>
                <c:pt idx="818">
                  <c:v>567.0</c:v>
                </c:pt>
                <c:pt idx="819">
                  <c:v>571.5</c:v>
                </c:pt>
                <c:pt idx="820">
                  <c:v>589.0</c:v>
                </c:pt>
                <c:pt idx="821">
                  <c:v>594.5</c:v>
                </c:pt>
                <c:pt idx="822">
                  <c:v>552.5</c:v>
                </c:pt>
                <c:pt idx="823">
                  <c:v>574.5</c:v>
                </c:pt>
                <c:pt idx="824">
                  <c:v>593.0</c:v>
                </c:pt>
                <c:pt idx="825">
                  <c:v>559.0</c:v>
                </c:pt>
                <c:pt idx="826">
                  <c:v>567.5</c:v>
                </c:pt>
                <c:pt idx="827">
                  <c:v>586.5</c:v>
                </c:pt>
                <c:pt idx="828">
                  <c:v>569.5</c:v>
                </c:pt>
                <c:pt idx="829">
                  <c:v>572.0</c:v>
                </c:pt>
                <c:pt idx="830">
                  <c:v>565.5</c:v>
                </c:pt>
                <c:pt idx="831">
                  <c:v>558.5</c:v>
                </c:pt>
                <c:pt idx="832">
                  <c:v>571.5</c:v>
                </c:pt>
                <c:pt idx="833">
                  <c:v>584.0</c:v>
                </c:pt>
                <c:pt idx="834">
                  <c:v>568.5</c:v>
                </c:pt>
                <c:pt idx="835">
                  <c:v>557.0</c:v>
                </c:pt>
                <c:pt idx="836">
                  <c:v>566.5</c:v>
                </c:pt>
                <c:pt idx="837">
                  <c:v>583.5</c:v>
                </c:pt>
                <c:pt idx="838">
                  <c:v>569.5</c:v>
                </c:pt>
                <c:pt idx="839">
                  <c:v>590.5</c:v>
                </c:pt>
                <c:pt idx="840">
                  <c:v>575.5</c:v>
                </c:pt>
                <c:pt idx="841">
                  <c:v>594.5</c:v>
                </c:pt>
                <c:pt idx="842">
                  <c:v>571.5</c:v>
                </c:pt>
                <c:pt idx="843">
                  <c:v>580.5</c:v>
                </c:pt>
                <c:pt idx="844">
                  <c:v>540.0</c:v>
                </c:pt>
                <c:pt idx="845">
                  <c:v>587.0</c:v>
                </c:pt>
                <c:pt idx="846">
                  <c:v>572.5</c:v>
                </c:pt>
                <c:pt idx="847">
                  <c:v>542.0</c:v>
                </c:pt>
                <c:pt idx="848">
                  <c:v>578.5</c:v>
                </c:pt>
                <c:pt idx="849">
                  <c:v>580.0</c:v>
                </c:pt>
                <c:pt idx="850">
                  <c:v>558.5</c:v>
                </c:pt>
                <c:pt idx="851">
                  <c:v>570.0</c:v>
                </c:pt>
                <c:pt idx="852">
                  <c:v>579.0</c:v>
                </c:pt>
                <c:pt idx="853">
                  <c:v>575.0</c:v>
                </c:pt>
                <c:pt idx="854">
                  <c:v>584.0</c:v>
                </c:pt>
                <c:pt idx="855">
                  <c:v>576.0</c:v>
                </c:pt>
                <c:pt idx="856">
                  <c:v>561.0</c:v>
                </c:pt>
                <c:pt idx="857">
                  <c:v>573.0</c:v>
                </c:pt>
                <c:pt idx="858">
                  <c:v>584.0</c:v>
                </c:pt>
                <c:pt idx="859">
                  <c:v>568.0</c:v>
                </c:pt>
                <c:pt idx="860">
                  <c:v>560.5</c:v>
                </c:pt>
                <c:pt idx="861">
                  <c:v>553.5</c:v>
                </c:pt>
                <c:pt idx="862">
                  <c:v>560.5</c:v>
                </c:pt>
                <c:pt idx="863">
                  <c:v>586.5</c:v>
                </c:pt>
                <c:pt idx="864">
                  <c:v>570.0</c:v>
                </c:pt>
                <c:pt idx="865">
                  <c:v>600.5</c:v>
                </c:pt>
                <c:pt idx="866">
                  <c:v>583.0</c:v>
                </c:pt>
                <c:pt idx="867">
                  <c:v>563.0</c:v>
                </c:pt>
                <c:pt idx="868">
                  <c:v>559.5</c:v>
                </c:pt>
                <c:pt idx="869">
                  <c:v>547.0</c:v>
                </c:pt>
                <c:pt idx="870">
                  <c:v>566.0</c:v>
                </c:pt>
                <c:pt idx="871">
                  <c:v>576.5</c:v>
                </c:pt>
                <c:pt idx="872">
                  <c:v>565.5</c:v>
                </c:pt>
                <c:pt idx="873">
                  <c:v>567.0</c:v>
                </c:pt>
                <c:pt idx="874">
                  <c:v>559.0</c:v>
                </c:pt>
                <c:pt idx="875">
                  <c:v>585.0</c:v>
                </c:pt>
                <c:pt idx="876">
                  <c:v>587.0</c:v>
                </c:pt>
                <c:pt idx="877">
                  <c:v>584.5</c:v>
                </c:pt>
                <c:pt idx="878">
                  <c:v>585.0</c:v>
                </c:pt>
                <c:pt idx="879">
                  <c:v>574.0</c:v>
                </c:pt>
                <c:pt idx="880">
                  <c:v>564.0</c:v>
                </c:pt>
                <c:pt idx="881">
                  <c:v>570.0</c:v>
                </c:pt>
                <c:pt idx="882">
                  <c:v>568.0</c:v>
                </c:pt>
                <c:pt idx="883">
                  <c:v>579.0</c:v>
                </c:pt>
                <c:pt idx="884">
                  <c:v>583.0</c:v>
                </c:pt>
                <c:pt idx="885">
                  <c:v>592.5</c:v>
                </c:pt>
                <c:pt idx="886">
                  <c:v>579.0</c:v>
                </c:pt>
                <c:pt idx="887">
                  <c:v>571.0</c:v>
                </c:pt>
                <c:pt idx="888">
                  <c:v>558.5</c:v>
                </c:pt>
                <c:pt idx="889">
                  <c:v>569.5</c:v>
                </c:pt>
                <c:pt idx="890">
                  <c:v>538.5</c:v>
                </c:pt>
                <c:pt idx="891">
                  <c:v>562.0</c:v>
                </c:pt>
                <c:pt idx="892">
                  <c:v>560.5</c:v>
                </c:pt>
                <c:pt idx="893">
                  <c:v>554.5</c:v>
                </c:pt>
                <c:pt idx="894">
                  <c:v>567.5</c:v>
                </c:pt>
                <c:pt idx="895">
                  <c:v>581.0</c:v>
                </c:pt>
                <c:pt idx="896">
                  <c:v>562.0</c:v>
                </c:pt>
                <c:pt idx="897">
                  <c:v>587.0</c:v>
                </c:pt>
                <c:pt idx="898">
                  <c:v>603.5</c:v>
                </c:pt>
                <c:pt idx="899">
                  <c:v>583.0</c:v>
                </c:pt>
                <c:pt idx="900">
                  <c:v>596.5</c:v>
                </c:pt>
                <c:pt idx="901">
                  <c:v>559.5</c:v>
                </c:pt>
                <c:pt idx="902">
                  <c:v>568.5</c:v>
                </c:pt>
                <c:pt idx="903">
                  <c:v>564.0</c:v>
                </c:pt>
                <c:pt idx="904">
                  <c:v>567.0</c:v>
                </c:pt>
                <c:pt idx="905">
                  <c:v>558.0</c:v>
                </c:pt>
                <c:pt idx="906">
                  <c:v>562.0</c:v>
                </c:pt>
                <c:pt idx="907">
                  <c:v>557.0</c:v>
                </c:pt>
                <c:pt idx="908">
                  <c:v>566.5</c:v>
                </c:pt>
                <c:pt idx="909">
                  <c:v>564.0</c:v>
                </c:pt>
                <c:pt idx="910">
                  <c:v>562.0</c:v>
                </c:pt>
                <c:pt idx="911">
                  <c:v>553.5</c:v>
                </c:pt>
                <c:pt idx="912">
                  <c:v>584.0</c:v>
                </c:pt>
                <c:pt idx="913">
                  <c:v>581.0</c:v>
                </c:pt>
                <c:pt idx="914">
                  <c:v>551.5</c:v>
                </c:pt>
                <c:pt idx="915">
                  <c:v>568.0</c:v>
                </c:pt>
                <c:pt idx="916">
                  <c:v>557.5</c:v>
                </c:pt>
                <c:pt idx="917">
                  <c:v>561.5</c:v>
                </c:pt>
                <c:pt idx="918">
                  <c:v>576.0</c:v>
                </c:pt>
                <c:pt idx="919">
                  <c:v>589.5</c:v>
                </c:pt>
                <c:pt idx="920">
                  <c:v>556.5</c:v>
                </c:pt>
                <c:pt idx="921">
                  <c:v>562.0</c:v>
                </c:pt>
                <c:pt idx="922">
                  <c:v>592.5</c:v>
                </c:pt>
                <c:pt idx="923">
                  <c:v>571.5</c:v>
                </c:pt>
                <c:pt idx="924">
                  <c:v>561.0</c:v>
                </c:pt>
                <c:pt idx="925">
                  <c:v>597.0</c:v>
                </c:pt>
                <c:pt idx="926">
                  <c:v>577.0</c:v>
                </c:pt>
                <c:pt idx="927">
                  <c:v>583.5</c:v>
                </c:pt>
                <c:pt idx="928">
                  <c:v>592.5</c:v>
                </c:pt>
                <c:pt idx="929">
                  <c:v>557.5</c:v>
                </c:pt>
                <c:pt idx="930">
                  <c:v>573.5</c:v>
                </c:pt>
                <c:pt idx="931">
                  <c:v>570.0</c:v>
                </c:pt>
                <c:pt idx="932">
                  <c:v>576.5</c:v>
                </c:pt>
                <c:pt idx="933">
                  <c:v>565.0</c:v>
                </c:pt>
                <c:pt idx="934">
                  <c:v>568.5</c:v>
                </c:pt>
                <c:pt idx="935">
                  <c:v>559.0</c:v>
                </c:pt>
                <c:pt idx="936">
                  <c:v>556.0</c:v>
                </c:pt>
                <c:pt idx="937">
                  <c:v>568.0</c:v>
                </c:pt>
                <c:pt idx="938">
                  <c:v>552.5</c:v>
                </c:pt>
                <c:pt idx="939">
                  <c:v>600.5</c:v>
                </c:pt>
                <c:pt idx="940">
                  <c:v>552.5</c:v>
                </c:pt>
                <c:pt idx="941">
                  <c:v>553.0</c:v>
                </c:pt>
                <c:pt idx="942">
                  <c:v>592.0</c:v>
                </c:pt>
                <c:pt idx="943">
                  <c:v>566.0</c:v>
                </c:pt>
                <c:pt idx="944">
                  <c:v>583.5</c:v>
                </c:pt>
                <c:pt idx="945">
                  <c:v>572.0</c:v>
                </c:pt>
                <c:pt idx="946">
                  <c:v>579.0</c:v>
                </c:pt>
                <c:pt idx="947">
                  <c:v>558.0</c:v>
                </c:pt>
                <c:pt idx="948">
                  <c:v>573.5</c:v>
                </c:pt>
                <c:pt idx="949">
                  <c:v>605.5</c:v>
                </c:pt>
                <c:pt idx="950">
                  <c:v>599.0</c:v>
                </c:pt>
                <c:pt idx="951">
                  <c:v>566.5</c:v>
                </c:pt>
                <c:pt idx="952">
                  <c:v>566.5</c:v>
                </c:pt>
                <c:pt idx="953">
                  <c:v>587.5</c:v>
                </c:pt>
                <c:pt idx="954">
                  <c:v>561.0</c:v>
                </c:pt>
                <c:pt idx="955">
                  <c:v>549.0</c:v>
                </c:pt>
                <c:pt idx="956">
                  <c:v>585.0</c:v>
                </c:pt>
                <c:pt idx="957">
                  <c:v>575.5</c:v>
                </c:pt>
                <c:pt idx="958">
                  <c:v>599.5</c:v>
                </c:pt>
                <c:pt idx="959">
                  <c:v>575.0</c:v>
                </c:pt>
                <c:pt idx="960">
                  <c:v>561.0</c:v>
                </c:pt>
                <c:pt idx="961">
                  <c:v>554.5</c:v>
                </c:pt>
                <c:pt idx="962">
                  <c:v>559.0</c:v>
                </c:pt>
                <c:pt idx="963">
                  <c:v>572.0</c:v>
                </c:pt>
                <c:pt idx="964">
                  <c:v>559.0</c:v>
                </c:pt>
                <c:pt idx="965">
                  <c:v>556.0</c:v>
                </c:pt>
                <c:pt idx="966">
                  <c:v>575.0</c:v>
                </c:pt>
                <c:pt idx="967">
                  <c:v>555.0</c:v>
                </c:pt>
                <c:pt idx="968">
                  <c:v>561.5</c:v>
                </c:pt>
                <c:pt idx="969">
                  <c:v>565.5</c:v>
                </c:pt>
                <c:pt idx="970">
                  <c:v>573.0</c:v>
                </c:pt>
                <c:pt idx="971">
                  <c:v>602.0</c:v>
                </c:pt>
                <c:pt idx="972">
                  <c:v>567.0</c:v>
                </c:pt>
                <c:pt idx="973">
                  <c:v>589.5</c:v>
                </c:pt>
                <c:pt idx="974">
                  <c:v>566.0</c:v>
                </c:pt>
                <c:pt idx="975">
                  <c:v>564.5</c:v>
                </c:pt>
                <c:pt idx="976">
                  <c:v>571.0</c:v>
                </c:pt>
                <c:pt idx="977">
                  <c:v>581.0</c:v>
                </c:pt>
                <c:pt idx="978">
                  <c:v>566.5</c:v>
                </c:pt>
                <c:pt idx="979">
                  <c:v>577.0</c:v>
                </c:pt>
                <c:pt idx="980">
                  <c:v>562.5</c:v>
                </c:pt>
                <c:pt idx="981">
                  <c:v>582.0</c:v>
                </c:pt>
                <c:pt idx="982">
                  <c:v>570.0</c:v>
                </c:pt>
                <c:pt idx="983">
                  <c:v>559.0</c:v>
                </c:pt>
                <c:pt idx="984">
                  <c:v>574.0</c:v>
                </c:pt>
                <c:pt idx="985">
                  <c:v>588.5</c:v>
                </c:pt>
                <c:pt idx="986">
                  <c:v>559.0</c:v>
                </c:pt>
                <c:pt idx="987">
                  <c:v>554.5</c:v>
                </c:pt>
                <c:pt idx="988">
                  <c:v>562.0</c:v>
                </c:pt>
                <c:pt idx="989">
                  <c:v>576.5</c:v>
                </c:pt>
                <c:pt idx="990">
                  <c:v>566.0</c:v>
                </c:pt>
                <c:pt idx="991">
                  <c:v>564.5</c:v>
                </c:pt>
                <c:pt idx="992">
                  <c:v>540.5</c:v>
                </c:pt>
                <c:pt idx="993">
                  <c:v>579.0</c:v>
                </c:pt>
                <c:pt idx="994">
                  <c:v>534.0</c:v>
                </c:pt>
                <c:pt idx="995">
                  <c:v>572.0</c:v>
                </c:pt>
                <c:pt idx="996">
                  <c:v>562.5</c:v>
                </c:pt>
                <c:pt idx="997">
                  <c:v>565.0</c:v>
                </c:pt>
                <c:pt idx="998">
                  <c:v>566.5</c:v>
                </c:pt>
                <c:pt idx="999">
                  <c:v>557.5</c:v>
                </c:pt>
                <c:pt idx="1000">
                  <c:v>591.5</c:v>
                </c:pt>
                <c:pt idx="1001">
                  <c:v>572.5</c:v>
                </c:pt>
                <c:pt idx="1002">
                  <c:v>580.5</c:v>
                </c:pt>
                <c:pt idx="1003">
                  <c:v>576.0</c:v>
                </c:pt>
                <c:pt idx="1004">
                  <c:v>552.5</c:v>
                </c:pt>
                <c:pt idx="1005">
                  <c:v>559.0</c:v>
                </c:pt>
                <c:pt idx="1006">
                  <c:v>561.0</c:v>
                </c:pt>
                <c:pt idx="1007">
                  <c:v>542.5</c:v>
                </c:pt>
                <c:pt idx="1008">
                  <c:v>575.0</c:v>
                </c:pt>
                <c:pt idx="1009">
                  <c:v>608.0</c:v>
                </c:pt>
                <c:pt idx="1010">
                  <c:v>592.5</c:v>
                </c:pt>
                <c:pt idx="1011">
                  <c:v>574.0</c:v>
                </c:pt>
                <c:pt idx="1012">
                  <c:v>580.0</c:v>
                </c:pt>
                <c:pt idx="1013">
                  <c:v>577.0</c:v>
                </c:pt>
                <c:pt idx="1014">
                  <c:v>598.5</c:v>
                </c:pt>
                <c:pt idx="1015">
                  <c:v>560.0</c:v>
                </c:pt>
                <c:pt idx="1016">
                  <c:v>573.0</c:v>
                </c:pt>
                <c:pt idx="1017">
                  <c:v>569.5</c:v>
                </c:pt>
                <c:pt idx="1018">
                  <c:v>573.5</c:v>
                </c:pt>
                <c:pt idx="1019">
                  <c:v>549.5</c:v>
                </c:pt>
                <c:pt idx="1020">
                  <c:v>558.0</c:v>
                </c:pt>
                <c:pt idx="1021">
                  <c:v>573.0</c:v>
                </c:pt>
                <c:pt idx="1022">
                  <c:v>597.5</c:v>
                </c:pt>
                <c:pt idx="1023">
                  <c:v>597.0</c:v>
                </c:pt>
                <c:pt idx="1024">
                  <c:v>596.0</c:v>
                </c:pt>
                <c:pt idx="1025">
                  <c:v>587.0</c:v>
                </c:pt>
                <c:pt idx="1026">
                  <c:v>568.5</c:v>
                </c:pt>
                <c:pt idx="1027">
                  <c:v>565.5</c:v>
                </c:pt>
                <c:pt idx="1028">
                  <c:v>569.5</c:v>
                </c:pt>
                <c:pt idx="1029">
                  <c:v>582.5</c:v>
                </c:pt>
                <c:pt idx="1030">
                  <c:v>579.5</c:v>
                </c:pt>
                <c:pt idx="1031">
                  <c:v>552.0</c:v>
                </c:pt>
                <c:pt idx="1032">
                  <c:v>588.5</c:v>
                </c:pt>
                <c:pt idx="1033">
                  <c:v>565.5</c:v>
                </c:pt>
                <c:pt idx="1034">
                  <c:v>574.5</c:v>
                </c:pt>
                <c:pt idx="1035">
                  <c:v>566.5</c:v>
                </c:pt>
                <c:pt idx="1036">
                  <c:v>590.0</c:v>
                </c:pt>
                <c:pt idx="1037">
                  <c:v>561.5</c:v>
                </c:pt>
                <c:pt idx="1038">
                  <c:v>587.5</c:v>
                </c:pt>
                <c:pt idx="1039">
                  <c:v>540.5</c:v>
                </c:pt>
                <c:pt idx="1040">
                  <c:v>562.0</c:v>
                </c:pt>
                <c:pt idx="1041">
                  <c:v>547.0</c:v>
                </c:pt>
                <c:pt idx="1042">
                  <c:v>551.5</c:v>
                </c:pt>
                <c:pt idx="1043">
                  <c:v>574.5</c:v>
                </c:pt>
                <c:pt idx="1044">
                  <c:v>572.5</c:v>
                </c:pt>
                <c:pt idx="1045">
                  <c:v>578.5</c:v>
                </c:pt>
                <c:pt idx="1046">
                  <c:v>561.0</c:v>
                </c:pt>
                <c:pt idx="1047">
                  <c:v>585.0</c:v>
                </c:pt>
                <c:pt idx="1048">
                  <c:v>574.5</c:v>
                </c:pt>
                <c:pt idx="1049">
                  <c:v>576.0</c:v>
                </c:pt>
                <c:pt idx="1050">
                  <c:v>553.5</c:v>
                </c:pt>
                <c:pt idx="1051">
                  <c:v>544.5</c:v>
                </c:pt>
                <c:pt idx="1052">
                  <c:v>580.5</c:v>
                </c:pt>
                <c:pt idx="1053">
                  <c:v>570.0</c:v>
                </c:pt>
                <c:pt idx="1054">
                  <c:v>562.5</c:v>
                </c:pt>
                <c:pt idx="1055">
                  <c:v>580.0</c:v>
                </c:pt>
                <c:pt idx="1056">
                  <c:v>566.0</c:v>
                </c:pt>
                <c:pt idx="1057">
                  <c:v>558.0</c:v>
                </c:pt>
                <c:pt idx="1058">
                  <c:v>583.0</c:v>
                </c:pt>
                <c:pt idx="1059">
                  <c:v>585.5</c:v>
                </c:pt>
                <c:pt idx="1060">
                  <c:v>572.0</c:v>
                </c:pt>
                <c:pt idx="1061">
                  <c:v>565.5</c:v>
                </c:pt>
                <c:pt idx="1062">
                  <c:v>583.0</c:v>
                </c:pt>
                <c:pt idx="1063">
                  <c:v>563.0</c:v>
                </c:pt>
                <c:pt idx="1064">
                  <c:v>581.0</c:v>
                </c:pt>
                <c:pt idx="1065">
                  <c:v>567.5</c:v>
                </c:pt>
                <c:pt idx="1066">
                  <c:v>578.5</c:v>
                </c:pt>
                <c:pt idx="1067">
                  <c:v>572.5</c:v>
                </c:pt>
                <c:pt idx="1068">
                  <c:v>564.0</c:v>
                </c:pt>
                <c:pt idx="1069">
                  <c:v>594.5</c:v>
                </c:pt>
                <c:pt idx="1070">
                  <c:v>558.5</c:v>
                </c:pt>
                <c:pt idx="1071">
                  <c:v>574.0</c:v>
                </c:pt>
                <c:pt idx="1072">
                  <c:v>600.5</c:v>
                </c:pt>
                <c:pt idx="1073">
                  <c:v>567.5</c:v>
                </c:pt>
                <c:pt idx="1074">
                  <c:v>596.0</c:v>
                </c:pt>
                <c:pt idx="1075">
                  <c:v>563.0</c:v>
                </c:pt>
                <c:pt idx="1076">
                  <c:v>545.5</c:v>
                </c:pt>
                <c:pt idx="1077">
                  <c:v>569.5</c:v>
                </c:pt>
                <c:pt idx="1078">
                  <c:v>573.0</c:v>
                </c:pt>
                <c:pt idx="1079">
                  <c:v>549.5</c:v>
                </c:pt>
                <c:pt idx="1080">
                  <c:v>552.0</c:v>
                </c:pt>
                <c:pt idx="1081">
                  <c:v>556.0</c:v>
                </c:pt>
                <c:pt idx="1082">
                  <c:v>571.0</c:v>
                </c:pt>
                <c:pt idx="1083">
                  <c:v>573.0</c:v>
                </c:pt>
                <c:pt idx="1084">
                  <c:v>556.5</c:v>
                </c:pt>
                <c:pt idx="1085">
                  <c:v>558.5</c:v>
                </c:pt>
                <c:pt idx="1086">
                  <c:v>592.0</c:v>
                </c:pt>
                <c:pt idx="1087">
                  <c:v>587.5</c:v>
                </c:pt>
                <c:pt idx="1088">
                  <c:v>564.0</c:v>
                </c:pt>
                <c:pt idx="1089">
                  <c:v>565.0</c:v>
                </c:pt>
                <c:pt idx="1090">
                  <c:v>589.5</c:v>
                </c:pt>
                <c:pt idx="1091">
                  <c:v>571.0</c:v>
                </c:pt>
                <c:pt idx="1092">
                  <c:v>578.5</c:v>
                </c:pt>
                <c:pt idx="1093">
                  <c:v>560.5</c:v>
                </c:pt>
                <c:pt idx="1094">
                  <c:v>579.5</c:v>
                </c:pt>
                <c:pt idx="1095">
                  <c:v>567.5</c:v>
                </c:pt>
                <c:pt idx="1096">
                  <c:v>593.0</c:v>
                </c:pt>
                <c:pt idx="1097">
                  <c:v>563.5</c:v>
                </c:pt>
                <c:pt idx="1098">
                  <c:v>559.5</c:v>
                </c:pt>
                <c:pt idx="1099">
                  <c:v>563.0</c:v>
                </c:pt>
                <c:pt idx="1100">
                  <c:v>592.5</c:v>
                </c:pt>
                <c:pt idx="1101">
                  <c:v>583.0</c:v>
                </c:pt>
                <c:pt idx="1102">
                  <c:v>566.5</c:v>
                </c:pt>
                <c:pt idx="1103">
                  <c:v>578.0</c:v>
                </c:pt>
                <c:pt idx="1104">
                  <c:v>581.5</c:v>
                </c:pt>
                <c:pt idx="1105">
                  <c:v>573.0</c:v>
                </c:pt>
                <c:pt idx="1106">
                  <c:v>576.5</c:v>
                </c:pt>
                <c:pt idx="1107">
                  <c:v>571.5</c:v>
                </c:pt>
                <c:pt idx="1108">
                  <c:v>560.0</c:v>
                </c:pt>
                <c:pt idx="1109">
                  <c:v>582.5</c:v>
                </c:pt>
                <c:pt idx="1110">
                  <c:v>567.0</c:v>
                </c:pt>
                <c:pt idx="1111">
                  <c:v>575.0</c:v>
                </c:pt>
                <c:pt idx="1112">
                  <c:v>554.0</c:v>
                </c:pt>
                <c:pt idx="1113">
                  <c:v>557.5</c:v>
                </c:pt>
                <c:pt idx="1114">
                  <c:v>575.5</c:v>
                </c:pt>
                <c:pt idx="1115">
                  <c:v>554.0</c:v>
                </c:pt>
                <c:pt idx="1116">
                  <c:v>570.5</c:v>
                </c:pt>
                <c:pt idx="1117">
                  <c:v>583.5</c:v>
                </c:pt>
                <c:pt idx="1118">
                  <c:v>574.0</c:v>
                </c:pt>
                <c:pt idx="1119">
                  <c:v>545.0</c:v>
                </c:pt>
                <c:pt idx="1120">
                  <c:v>552.5</c:v>
                </c:pt>
                <c:pt idx="1121">
                  <c:v>556.5</c:v>
                </c:pt>
                <c:pt idx="1122">
                  <c:v>550.5</c:v>
                </c:pt>
                <c:pt idx="1123">
                  <c:v>557.5</c:v>
                </c:pt>
                <c:pt idx="1124">
                  <c:v>562.0</c:v>
                </c:pt>
                <c:pt idx="1125">
                  <c:v>563.5</c:v>
                </c:pt>
                <c:pt idx="1126">
                  <c:v>555.5</c:v>
                </c:pt>
                <c:pt idx="1127">
                  <c:v>561.5</c:v>
                </c:pt>
                <c:pt idx="1128">
                  <c:v>550.0</c:v>
                </c:pt>
                <c:pt idx="1129">
                  <c:v>567.0</c:v>
                </c:pt>
                <c:pt idx="1130">
                  <c:v>567.0</c:v>
                </c:pt>
                <c:pt idx="1131">
                  <c:v>582.0</c:v>
                </c:pt>
                <c:pt idx="1132">
                  <c:v>559.0</c:v>
                </c:pt>
                <c:pt idx="1133">
                  <c:v>547.5</c:v>
                </c:pt>
                <c:pt idx="1134">
                  <c:v>555.0</c:v>
                </c:pt>
                <c:pt idx="1135">
                  <c:v>556.0</c:v>
                </c:pt>
                <c:pt idx="1136">
                  <c:v>555.5</c:v>
                </c:pt>
                <c:pt idx="1137">
                  <c:v>553.5</c:v>
                </c:pt>
                <c:pt idx="1138">
                  <c:v>554.0</c:v>
                </c:pt>
                <c:pt idx="1139">
                  <c:v>579.5</c:v>
                </c:pt>
                <c:pt idx="1140">
                  <c:v>559.0</c:v>
                </c:pt>
                <c:pt idx="1141">
                  <c:v>545.5</c:v>
                </c:pt>
                <c:pt idx="1142">
                  <c:v>563.0</c:v>
                </c:pt>
                <c:pt idx="1143">
                  <c:v>531.5</c:v>
                </c:pt>
                <c:pt idx="1144">
                  <c:v>544.5</c:v>
                </c:pt>
                <c:pt idx="1145">
                  <c:v>565.0</c:v>
                </c:pt>
                <c:pt idx="1146">
                  <c:v>540.0</c:v>
                </c:pt>
                <c:pt idx="1147">
                  <c:v>577.0</c:v>
                </c:pt>
                <c:pt idx="1148">
                  <c:v>567.0</c:v>
                </c:pt>
                <c:pt idx="1149">
                  <c:v>572.0</c:v>
                </c:pt>
                <c:pt idx="1150">
                  <c:v>529.5</c:v>
                </c:pt>
                <c:pt idx="1151">
                  <c:v>558.0</c:v>
                </c:pt>
                <c:pt idx="1152">
                  <c:v>558.5</c:v>
                </c:pt>
                <c:pt idx="1153">
                  <c:v>536.0</c:v>
                </c:pt>
                <c:pt idx="1154">
                  <c:v>554.0</c:v>
                </c:pt>
                <c:pt idx="1155">
                  <c:v>519.5</c:v>
                </c:pt>
                <c:pt idx="1156">
                  <c:v>560.0</c:v>
                </c:pt>
                <c:pt idx="1157">
                  <c:v>542.5</c:v>
                </c:pt>
                <c:pt idx="1158">
                  <c:v>548.0</c:v>
                </c:pt>
                <c:pt idx="1159">
                  <c:v>555.5</c:v>
                </c:pt>
                <c:pt idx="1160">
                  <c:v>553.0</c:v>
                </c:pt>
                <c:pt idx="1161">
                  <c:v>544.0</c:v>
                </c:pt>
                <c:pt idx="1162">
                  <c:v>536.5</c:v>
                </c:pt>
                <c:pt idx="1163">
                  <c:v>546.0</c:v>
                </c:pt>
                <c:pt idx="1164">
                  <c:v>528.0</c:v>
                </c:pt>
                <c:pt idx="1165">
                  <c:v>527.5</c:v>
                </c:pt>
                <c:pt idx="1166">
                  <c:v>553.5</c:v>
                </c:pt>
                <c:pt idx="1167">
                  <c:v>538.5</c:v>
                </c:pt>
                <c:pt idx="1168">
                  <c:v>523.0</c:v>
                </c:pt>
                <c:pt idx="1169">
                  <c:v>559.0</c:v>
                </c:pt>
                <c:pt idx="1170">
                  <c:v>532.5</c:v>
                </c:pt>
                <c:pt idx="1171">
                  <c:v>514.5</c:v>
                </c:pt>
                <c:pt idx="1172">
                  <c:v>538.5</c:v>
                </c:pt>
                <c:pt idx="1173">
                  <c:v>555.5</c:v>
                </c:pt>
                <c:pt idx="1174">
                  <c:v>524.0</c:v>
                </c:pt>
                <c:pt idx="1175">
                  <c:v>516.0</c:v>
                </c:pt>
                <c:pt idx="1176">
                  <c:v>551.5</c:v>
                </c:pt>
                <c:pt idx="1177">
                  <c:v>540.0</c:v>
                </c:pt>
                <c:pt idx="1178">
                  <c:v>538.5</c:v>
                </c:pt>
                <c:pt idx="1179">
                  <c:v>526.5</c:v>
                </c:pt>
                <c:pt idx="1180">
                  <c:v>528.5</c:v>
                </c:pt>
                <c:pt idx="1181">
                  <c:v>518.0</c:v>
                </c:pt>
                <c:pt idx="1182">
                  <c:v>545.5</c:v>
                </c:pt>
                <c:pt idx="1183">
                  <c:v>512.5</c:v>
                </c:pt>
                <c:pt idx="1184">
                  <c:v>535.0</c:v>
                </c:pt>
                <c:pt idx="1185">
                  <c:v>511.5</c:v>
                </c:pt>
                <c:pt idx="1186">
                  <c:v>525.5</c:v>
                </c:pt>
                <c:pt idx="1187">
                  <c:v>533.0</c:v>
                </c:pt>
                <c:pt idx="1188">
                  <c:v>531.0</c:v>
                </c:pt>
                <c:pt idx="1189">
                  <c:v>500.0</c:v>
                </c:pt>
                <c:pt idx="1190">
                  <c:v>531.0</c:v>
                </c:pt>
                <c:pt idx="1191">
                  <c:v>512.0</c:v>
                </c:pt>
                <c:pt idx="1192">
                  <c:v>506.5</c:v>
                </c:pt>
                <c:pt idx="1193">
                  <c:v>490.0</c:v>
                </c:pt>
                <c:pt idx="1194">
                  <c:v>509.5</c:v>
                </c:pt>
                <c:pt idx="1195">
                  <c:v>514.0</c:v>
                </c:pt>
                <c:pt idx="1196">
                  <c:v>534.5</c:v>
                </c:pt>
                <c:pt idx="1197">
                  <c:v>492.5</c:v>
                </c:pt>
                <c:pt idx="1198">
                  <c:v>521.0</c:v>
                </c:pt>
                <c:pt idx="1199">
                  <c:v>505.0</c:v>
                </c:pt>
                <c:pt idx="1200">
                  <c:v>502.0</c:v>
                </c:pt>
                <c:pt idx="1201">
                  <c:v>496.0</c:v>
                </c:pt>
                <c:pt idx="1202">
                  <c:v>522.0</c:v>
                </c:pt>
                <c:pt idx="1203">
                  <c:v>500.0</c:v>
                </c:pt>
                <c:pt idx="1204">
                  <c:v>515.0</c:v>
                </c:pt>
                <c:pt idx="1205">
                  <c:v>506.5</c:v>
                </c:pt>
                <c:pt idx="1206">
                  <c:v>499.0</c:v>
                </c:pt>
                <c:pt idx="1207">
                  <c:v>489.0</c:v>
                </c:pt>
                <c:pt idx="1208">
                  <c:v>493.5</c:v>
                </c:pt>
                <c:pt idx="1209">
                  <c:v>497.5</c:v>
                </c:pt>
                <c:pt idx="1210">
                  <c:v>515.0</c:v>
                </c:pt>
                <c:pt idx="1211">
                  <c:v>484.5</c:v>
                </c:pt>
                <c:pt idx="1212">
                  <c:v>507.5</c:v>
                </c:pt>
                <c:pt idx="1213">
                  <c:v>492.5</c:v>
                </c:pt>
                <c:pt idx="1214">
                  <c:v>488.5</c:v>
                </c:pt>
                <c:pt idx="1215">
                  <c:v>481.5</c:v>
                </c:pt>
                <c:pt idx="1216">
                  <c:v>511.0</c:v>
                </c:pt>
                <c:pt idx="1217">
                  <c:v>496.5</c:v>
                </c:pt>
                <c:pt idx="1218">
                  <c:v>488.0</c:v>
                </c:pt>
                <c:pt idx="1219">
                  <c:v>473.5</c:v>
                </c:pt>
                <c:pt idx="1220">
                  <c:v>489.0</c:v>
                </c:pt>
                <c:pt idx="1221">
                  <c:v>492.0</c:v>
                </c:pt>
                <c:pt idx="1222">
                  <c:v>459.5</c:v>
                </c:pt>
                <c:pt idx="1223">
                  <c:v>468.5</c:v>
                </c:pt>
                <c:pt idx="1224">
                  <c:v>469.5</c:v>
                </c:pt>
                <c:pt idx="1225">
                  <c:v>505.5</c:v>
                </c:pt>
                <c:pt idx="1226">
                  <c:v>495.0</c:v>
                </c:pt>
                <c:pt idx="1227">
                  <c:v>488.0</c:v>
                </c:pt>
                <c:pt idx="1228">
                  <c:v>475.0</c:v>
                </c:pt>
                <c:pt idx="1229">
                  <c:v>446.0</c:v>
                </c:pt>
                <c:pt idx="1230">
                  <c:v>470.5</c:v>
                </c:pt>
                <c:pt idx="1231">
                  <c:v>473.0</c:v>
                </c:pt>
                <c:pt idx="1232">
                  <c:v>464.5</c:v>
                </c:pt>
                <c:pt idx="1233">
                  <c:v>453.0</c:v>
                </c:pt>
                <c:pt idx="1234">
                  <c:v>452.0</c:v>
                </c:pt>
                <c:pt idx="1235">
                  <c:v>476.0</c:v>
                </c:pt>
                <c:pt idx="1236">
                  <c:v>460.0</c:v>
                </c:pt>
                <c:pt idx="1237">
                  <c:v>443.5</c:v>
                </c:pt>
                <c:pt idx="1238">
                  <c:v>463.5</c:v>
                </c:pt>
                <c:pt idx="1239">
                  <c:v>479.5</c:v>
                </c:pt>
                <c:pt idx="1240">
                  <c:v>436.0</c:v>
                </c:pt>
                <c:pt idx="1241">
                  <c:v>455.5</c:v>
                </c:pt>
                <c:pt idx="1242">
                  <c:v>454.5</c:v>
                </c:pt>
                <c:pt idx="1243">
                  <c:v>465.5</c:v>
                </c:pt>
                <c:pt idx="1244">
                  <c:v>450.5</c:v>
                </c:pt>
                <c:pt idx="1245">
                  <c:v>458.5</c:v>
                </c:pt>
                <c:pt idx="1246">
                  <c:v>460.0</c:v>
                </c:pt>
                <c:pt idx="1247">
                  <c:v>434.5</c:v>
                </c:pt>
                <c:pt idx="1248">
                  <c:v>445.5</c:v>
                </c:pt>
                <c:pt idx="1249">
                  <c:v>440.5</c:v>
                </c:pt>
                <c:pt idx="1250">
                  <c:v>433.0</c:v>
                </c:pt>
                <c:pt idx="1251">
                  <c:v>458.5</c:v>
                </c:pt>
                <c:pt idx="1252">
                  <c:v>434.5</c:v>
                </c:pt>
                <c:pt idx="1253">
                  <c:v>443.0</c:v>
                </c:pt>
                <c:pt idx="1254">
                  <c:v>457.5</c:v>
                </c:pt>
                <c:pt idx="1255">
                  <c:v>444.5</c:v>
                </c:pt>
                <c:pt idx="1256">
                  <c:v>430.5</c:v>
                </c:pt>
                <c:pt idx="1257">
                  <c:v>434.0</c:v>
                </c:pt>
                <c:pt idx="1258">
                  <c:v>428.0</c:v>
                </c:pt>
                <c:pt idx="1259">
                  <c:v>447.0</c:v>
                </c:pt>
                <c:pt idx="1260">
                  <c:v>432.0</c:v>
                </c:pt>
                <c:pt idx="1261">
                  <c:v>416.5</c:v>
                </c:pt>
                <c:pt idx="1262">
                  <c:v>445.0</c:v>
                </c:pt>
                <c:pt idx="1263">
                  <c:v>435.0</c:v>
                </c:pt>
                <c:pt idx="1264">
                  <c:v>425.0</c:v>
                </c:pt>
                <c:pt idx="1265">
                  <c:v>413.5</c:v>
                </c:pt>
                <c:pt idx="1266">
                  <c:v>428.0</c:v>
                </c:pt>
                <c:pt idx="1267">
                  <c:v>416.5</c:v>
                </c:pt>
                <c:pt idx="1268">
                  <c:v>420.5</c:v>
                </c:pt>
                <c:pt idx="1269">
                  <c:v>427.0</c:v>
                </c:pt>
                <c:pt idx="1270">
                  <c:v>428.0</c:v>
                </c:pt>
                <c:pt idx="1271">
                  <c:v>422.0</c:v>
                </c:pt>
                <c:pt idx="1272">
                  <c:v>416.0</c:v>
                </c:pt>
                <c:pt idx="1273">
                  <c:v>415.0</c:v>
                </c:pt>
                <c:pt idx="1274">
                  <c:v>392.5</c:v>
                </c:pt>
                <c:pt idx="1275">
                  <c:v>432.5</c:v>
                </c:pt>
                <c:pt idx="1276">
                  <c:v>417.0</c:v>
                </c:pt>
                <c:pt idx="1277">
                  <c:v>421.0</c:v>
                </c:pt>
                <c:pt idx="1278">
                  <c:v>417.5</c:v>
                </c:pt>
                <c:pt idx="1279">
                  <c:v>408.5</c:v>
                </c:pt>
                <c:pt idx="1280">
                  <c:v>394.0</c:v>
                </c:pt>
                <c:pt idx="1281">
                  <c:v>408.0</c:v>
                </c:pt>
                <c:pt idx="1282">
                  <c:v>393.0</c:v>
                </c:pt>
                <c:pt idx="1283">
                  <c:v>425.5</c:v>
                </c:pt>
                <c:pt idx="1284">
                  <c:v>419.0</c:v>
                </c:pt>
                <c:pt idx="1285">
                  <c:v>408.5</c:v>
                </c:pt>
                <c:pt idx="1286">
                  <c:v>413.5</c:v>
                </c:pt>
                <c:pt idx="1287">
                  <c:v>405.0</c:v>
                </c:pt>
                <c:pt idx="1288">
                  <c:v>406.0</c:v>
                </c:pt>
                <c:pt idx="1289">
                  <c:v>393.5</c:v>
                </c:pt>
                <c:pt idx="1290">
                  <c:v>414.0</c:v>
                </c:pt>
                <c:pt idx="1291">
                  <c:v>388.5</c:v>
                </c:pt>
                <c:pt idx="1292">
                  <c:v>406.5</c:v>
                </c:pt>
                <c:pt idx="1293">
                  <c:v>383.5</c:v>
                </c:pt>
                <c:pt idx="1294">
                  <c:v>404.5</c:v>
                </c:pt>
                <c:pt idx="1295">
                  <c:v>417.5</c:v>
                </c:pt>
                <c:pt idx="1296">
                  <c:v>393.0</c:v>
                </c:pt>
                <c:pt idx="1297">
                  <c:v>402.5</c:v>
                </c:pt>
                <c:pt idx="1298">
                  <c:v>392.5</c:v>
                </c:pt>
                <c:pt idx="1299">
                  <c:v>419.5</c:v>
                </c:pt>
                <c:pt idx="1300">
                  <c:v>393.5</c:v>
                </c:pt>
                <c:pt idx="1301">
                  <c:v>390.5</c:v>
                </c:pt>
                <c:pt idx="1302">
                  <c:v>374.0</c:v>
                </c:pt>
                <c:pt idx="1303">
                  <c:v>385.5</c:v>
                </c:pt>
                <c:pt idx="1304">
                  <c:v>397.0</c:v>
                </c:pt>
                <c:pt idx="1305">
                  <c:v>392.5</c:v>
                </c:pt>
                <c:pt idx="1306">
                  <c:v>401.5</c:v>
                </c:pt>
                <c:pt idx="1307">
                  <c:v>381.5</c:v>
                </c:pt>
                <c:pt idx="1308">
                  <c:v>400.5</c:v>
                </c:pt>
                <c:pt idx="1309">
                  <c:v>373.5</c:v>
                </c:pt>
                <c:pt idx="1310">
                  <c:v>386.5</c:v>
                </c:pt>
                <c:pt idx="1311">
                  <c:v>388.5</c:v>
                </c:pt>
                <c:pt idx="1312">
                  <c:v>377.5</c:v>
                </c:pt>
                <c:pt idx="1313">
                  <c:v>379.5</c:v>
                </c:pt>
                <c:pt idx="1314">
                  <c:v>370.0</c:v>
                </c:pt>
                <c:pt idx="1315">
                  <c:v>379.0</c:v>
                </c:pt>
                <c:pt idx="1316">
                  <c:v>401.5</c:v>
                </c:pt>
                <c:pt idx="1317">
                  <c:v>379.5</c:v>
                </c:pt>
                <c:pt idx="1318">
                  <c:v>381.0</c:v>
                </c:pt>
                <c:pt idx="1319">
                  <c:v>372.0</c:v>
                </c:pt>
                <c:pt idx="1320">
                  <c:v>387.5</c:v>
                </c:pt>
                <c:pt idx="1321">
                  <c:v>374.0</c:v>
                </c:pt>
                <c:pt idx="1322">
                  <c:v>377.5</c:v>
                </c:pt>
                <c:pt idx="1323">
                  <c:v>377.5</c:v>
                </c:pt>
                <c:pt idx="1324">
                  <c:v>370.5</c:v>
                </c:pt>
                <c:pt idx="1325">
                  <c:v>375.5</c:v>
                </c:pt>
                <c:pt idx="1326">
                  <c:v>391.0</c:v>
                </c:pt>
                <c:pt idx="1327">
                  <c:v>380.5</c:v>
                </c:pt>
                <c:pt idx="1328">
                  <c:v>367.5</c:v>
                </c:pt>
                <c:pt idx="1329">
                  <c:v>365.5</c:v>
                </c:pt>
                <c:pt idx="1330">
                  <c:v>364.5</c:v>
                </c:pt>
                <c:pt idx="1331">
                  <c:v>370.5</c:v>
                </c:pt>
                <c:pt idx="1332">
                  <c:v>364.0</c:v>
                </c:pt>
                <c:pt idx="1333">
                  <c:v>374.5</c:v>
                </c:pt>
                <c:pt idx="1334">
                  <c:v>362.0</c:v>
                </c:pt>
                <c:pt idx="1335">
                  <c:v>360.5</c:v>
                </c:pt>
                <c:pt idx="1336">
                  <c:v>364.0</c:v>
                </c:pt>
                <c:pt idx="1337">
                  <c:v>374.5</c:v>
                </c:pt>
                <c:pt idx="1338">
                  <c:v>368.5</c:v>
                </c:pt>
                <c:pt idx="1339">
                  <c:v>375.0</c:v>
                </c:pt>
                <c:pt idx="1340">
                  <c:v>347.0</c:v>
                </c:pt>
                <c:pt idx="1341">
                  <c:v>362.5</c:v>
                </c:pt>
                <c:pt idx="1342">
                  <c:v>362.5</c:v>
                </c:pt>
                <c:pt idx="1343">
                  <c:v>357.5</c:v>
                </c:pt>
                <c:pt idx="1344">
                  <c:v>375.0</c:v>
                </c:pt>
                <c:pt idx="1345">
                  <c:v>357.0</c:v>
                </c:pt>
                <c:pt idx="1346">
                  <c:v>350.0</c:v>
                </c:pt>
                <c:pt idx="1347">
                  <c:v>362.0</c:v>
                </c:pt>
                <c:pt idx="1348">
                  <c:v>347.5</c:v>
                </c:pt>
                <c:pt idx="1349">
                  <c:v>346.0</c:v>
                </c:pt>
                <c:pt idx="1350">
                  <c:v>351.0</c:v>
                </c:pt>
                <c:pt idx="1351">
                  <c:v>372.5</c:v>
                </c:pt>
                <c:pt idx="1352">
                  <c:v>367.0</c:v>
                </c:pt>
                <c:pt idx="1353">
                  <c:v>361.0</c:v>
                </c:pt>
                <c:pt idx="1354">
                  <c:v>347.0</c:v>
                </c:pt>
                <c:pt idx="1355">
                  <c:v>370.0</c:v>
                </c:pt>
                <c:pt idx="1356">
                  <c:v>353.5</c:v>
                </c:pt>
                <c:pt idx="1357">
                  <c:v>369.0</c:v>
                </c:pt>
                <c:pt idx="1358">
                  <c:v>359.5</c:v>
                </c:pt>
                <c:pt idx="1359">
                  <c:v>370.0</c:v>
                </c:pt>
                <c:pt idx="1360">
                  <c:v>352.5</c:v>
                </c:pt>
                <c:pt idx="1361">
                  <c:v>368.0</c:v>
                </c:pt>
                <c:pt idx="1362">
                  <c:v>364.5</c:v>
                </c:pt>
                <c:pt idx="1363">
                  <c:v>349.0</c:v>
                </c:pt>
                <c:pt idx="1364">
                  <c:v>369.0</c:v>
                </c:pt>
                <c:pt idx="1365">
                  <c:v>351.0</c:v>
                </c:pt>
                <c:pt idx="1366">
                  <c:v>359.5</c:v>
                </c:pt>
                <c:pt idx="1367">
                  <c:v>336.0</c:v>
                </c:pt>
                <c:pt idx="1368">
                  <c:v>343.5</c:v>
                </c:pt>
                <c:pt idx="1369">
                  <c:v>350.0</c:v>
                </c:pt>
                <c:pt idx="1370">
                  <c:v>353.0</c:v>
                </c:pt>
                <c:pt idx="1371">
                  <c:v>350.5</c:v>
                </c:pt>
                <c:pt idx="1372">
                  <c:v>345.5</c:v>
                </c:pt>
                <c:pt idx="1373">
                  <c:v>344.0</c:v>
                </c:pt>
                <c:pt idx="1374">
                  <c:v>349.5</c:v>
                </c:pt>
                <c:pt idx="1375">
                  <c:v>353.5</c:v>
                </c:pt>
                <c:pt idx="1376">
                  <c:v>348.5</c:v>
                </c:pt>
                <c:pt idx="1377">
                  <c:v>353.5</c:v>
                </c:pt>
                <c:pt idx="1378">
                  <c:v>349.0</c:v>
                </c:pt>
                <c:pt idx="1379">
                  <c:v>342.5</c:v>
                </c:pt>
                <c:pt idx="1380">
                  <c:v>340.5</c:v>
                </c:pt>
                <c:pt idx="1381">
                  <c:v>353.0</c:v>
                </c:pt>
                <c:pt idx="1382">
                  <c:v>331.5</c:v>
                </c:pt>
                <c:pt idx="1383">
                  <c:v>335.5</c:v>
                </c:pt>
                <c:pt idx="1384">
                  <c:v>343.0</c:v>
                </c:pt>
                <c:pt idx="1385">
                  <c:v>341.5</c:v>
                </c:pt>
                <c:pt idx="1386">
                  <c:v>347.5</c:v>
                </c:pt>
                <c:pt idx="1387">
                  <c:v>334.0</c:v>
                </c:pt>
                <c:pt idx="1388">
                  <c:v>338.5</c:v>
                </c:pt>
                <c:pt idx="1389">
                  <c:v>345.0</c:v>
                </c:pt>
                <c:pt idx="1390">
                  <c:v>347.0</c:v>
                </c:pt>
                <c:pt idx="1391">
                  <c:v>333.0</c:v>
                </c:pt>
                <c:pt idx="1392">
                  <c:v>341.5</c:v>
                </c:pt>
                <c:pt idx="1393">
                  <c:v>344.0</c:v>
                </c:pt>
                <c:pt idx="1394">
                  <c:v>328.5</c:v>
                </c:pt>
                <c:pt idx="1395">
                  <c:v>332.0</c:v>
                </c:pt>
                <c:pt idx="1396">
                  <c:v>354.5</c:v>
                </c:pt>
                <c:pt idx="1397">
                  <c:v>345.5</c:v>
                </c:pt>
                <c:pt idx="1398">
                  <c:v>353.0</c:v>
                </c:pt>
                <c:pt idx="1399">
                  <c:v>321.0</c:v>
                </c:pt>
                <c:pt idx="1400">
                  <c:v>323.5</c:v>
                </c:pt>
                <c:pt idx="1401">
                  <c:v>334.5</c:v>
                </c:pt>
                <c:pt idx="1402">
                  <c:v>340.0</c:v>
                </c:pt>
                <c:pt idx="1403">
                  <c:v>346.5</c:v>
                </c:pt>
                <c:pt idx="1404">
                  <c:v>344.5</c:v>
                </c:pt>
                <c:pt idx="1405">
                  <c:v>336.0</c:v>
                </c:pt>
                <c:pt idx="1406">
                  <c:v>343.0</c:v>
                </c:pt>
                <c:pt idx="1407">
                  <c:v>342.5</c:v>
                </c:pt>
                <c:pt idx="1408">
                  <c:v>337.5</c:v>
                </c:pt>
                <c:pt idx="1409">
                  <c:v>323.5</c:v>
                </c:pt>
                <c:pt idx="1410">
                  <c:v>336.5</c:v>
                </c:pt>
                <c:pt idx="1411">
                  <c:v>323.5</c:v>
                </c:pt>
                <c:pt idx="1412">
                  <c:v>328.5</c:v>
                </c:pt>
                <c:pt idx="1413">
                  <c:v>313.5</c:v>
                </c:pt>
                <c:pt idx="1414">
                  <c:v>331.5</c:v>
                </c:pt>
                <c:pt idx="1415">
                  <c:v>337.5</c:v>
                </c:pt>
                <c:pt idx="1416">
                  <c:v>341.0</c:v>
                </c:pt>
                <c:pt idx="1417">
                  <c:v>324.5</c:v>
                </c:pt>
                <c:pt idx="1418">
                  <c:v>329.5</c:v>
                </c:pt>
                <c:pt idx="1419">
                  <c:v>326.0</c:v>
                </c:pt>
                <c:pt idx="1420">
                  <c:v>321.0</c:v>
                </c:pt>
                <c:pt idx="1421">
                  <c:v>334.0</c:v>
                </c:pt>
                <c:pt idx="1422">
                  <c:v>324.5</c:v>
                </c:pt>
                <c:pt idx="1423">
                  <c:v>335.0</c:v>
                </c:pt>
                <c:pt idx="1424">
                  <c:v>343.0</c:v>
                </c:pt>
                <c:pt idx="1425">
                  <c:v>316.5</c:v>
                </c:pt>
                <c:pt idx="1426">
                  <c:v>326.0</c:v>
                </c:pt>
                <c:pt idx="1427">
                  <c:v>329.0</c:v>
                </c:pt>
                <c:pt idx="1428">
                  <c:v>321.5</c:v>
                </c:pt>
                <c:pt idx="1429">
                  <c:v>338.0</c:v>
                </c:pt>
                <c:pt idx="1430">
                  <c:v>329.5</c:v>
                </c:pt>
                <c:pt idx="1431">
                  <c:v>335.0</c:v>
                </c:pt>
                <c:pt idx="1432">
                  <c:v>332.5</c:v>
                </c:pt>
                <c:pt idx="1433">
                  <c:v>327.0</c:v>
                </c:pt>
                <c:pt idx="1434">
                  <c:v>334.5</c:v>
                </c:pt>
                <c:pt idx="1435">
                  <c:v>322.5</c:v>
                </c:pt>
                <c:pt idx="1436">
                  <c:v>324.0</c:v>
                </c:pt>
                <c:pt idx="1437">
                  <c:v>336.5</c:v>
                </c:pt>
                <c:pt idx="1438">
                  <c:v>325.5</c:v>
                </c:pt>
                <c:pt idx="1439">
                  <c:v>330.5</c:v>
                </c:pt>
                <c:pt idx="1440">
                  <c:v>315.5</c:v>
                </c:pt>
                <c:pt idx="1441">
                  <c:v>327.0</c:v>
                </c:pt>
                <c:pt idx="1442">
                  <c:v>325.0</c:v>
                </c:pt>
                <c:pt idx="1443">
                  <c:v>326.5</c:v>
                </c:pt>
                <c:pt idx="1444">
                  <c:v>313.0</c:v>
                </c:pt>
                <c:pt idx="1445">
                  <c:v>328.5</c:v>
                </c:pt>
                <c:pt idx="1446">
                  <c:v>327.0</c:v>
                </c:pt>
                <c:pt idx="1447">
                  <c:v>320.0</c:v>
                </c:pt>
                <c:pt idx="1448">
                  <c:v>319.5</c:v>
                </c:pt>
                <c:pt idx="1449">
                  <c:v>316.5</c:v>
                </c:pt>
                <c:pt idx="1450">
                  <c:v>325.0</c:v>
                </c:pt>
                <c:pt idx="1451">
                  <c:v>320.0</c:v>
                </c:pt>
                <c:pt idx="1452">
                  <c:v>319.0</c:v>
                </c:pt>
                <c:pt idx="1453">
                  <c:v>329.5</c:v>
                </c:pt>
                <c:pt idx="1454">
                  <c:v>311.5</c:v>
                </c:pt>
                <c:pt idx="1455">
                  <c:v>312.5</c:v>
                </c:pt>
                <c:pt idx="1456">
                  <c:v>311.0</c:v>
                </c:pt>
                <c:pt idx="1457">
                  <c:v>325.0</c:v>
                </c:pt>
                <c:pt idx="1458">
                  <c:v>317.5</c:v>
                </c:pt>
                <c:pt idx="1459">
                  <c:v>310.0</c:v>
                </c:pt>
                <c:pt idx="1460">
                  <c:v>305.5</c:v>
                </c:pt>
                <c:pt idx="1461">
                  <c:v>315.0</c:v>
                </c:pt>
                <c:pt idx="1462">
                  <c:v>326.5</c:v>
                </c:pt>
                <c:pt idx="1463">
                  <c:v>326.5</c:v>
                </c:pt>
                <c:pt idx="1464">
                  <c:v>316.0</c:v>
                </c:pt>
                <c:pt idx="1465">
                  <c:v>337.0</c:v>
                </c:pt>
                <c:pt idx="1466">
                  <c:v>314.5</c:v>
                </c:pt>
                <c:pt idx="1467">
                  <c:v>323.5</c:v>
                </c:pt>
                <c:pt idx="1468">
                  <c:v>313.0</c:v>
                </c:pt>
                <c:pt idx="1469">
                  <c:v>308.5</c:v>
                </c:pt>
                <c:pt idx="1470">
                  <c:v>318.0</c:v>
                </c:pt>
                <c:pt idx="1471">
                  <c:v>323.5</c:v>
                </c:pt>
                <c:pt idx="1472">
                  <c:v>324.5</c:v>
                </c:pt>
                <c:pt idx="1473">
                  <c:v>325.0</c:v>
                </c:pt>
                <c:pt idx="1474">
                  <c:v>301.5</c:v>
                </c:pt>
                <c:pt idx="1475">
                  <c:v>323.5</c:v>
                </c:pt>
                <c:pt idx="1476">
                  <c:v>316.5</c:v>
                </c:pt>
                <c:pt idx="1477">
                  <c:v>320.0</c:v>
                </c:pt>
                <c:pt idx="1478">
                  <c:v>319.5</c:v>
                </c:pt>
                <c:pt idx="1479">
                  <c:v>314.5</c:v>
                </c:pt>
                <c:pt idx="1480">
                  <c:v>310.0</c:v>
                </c:pt>
                <c:pt idx="1481">
                  <c:v>321.5</c:v>
                </c:pt>
                <c:pt idx="1482">
                  <c:v>317.0</c:v>
                </c:pt>
                <c:pt idx="1483">
                  <c:v>325.5</c:v>
                </c:pt>
                <c:pt idx="1484">
                  <c:v>309.0</c:v>
                </c:pt>
                <c:pt idx="1485">
                  <c:v>326.5</c:v>
                </c:pt>
                <c:pt idx="1486">
                  <c:v>306.0</c:v>
                </c:pt>
                <c:pt idx="1487">
                  <c:v>319.0</c:v>
                </c:pt>
                <c:pt idx="1488">
                  <c:v>321.0</c:v>
                </c:pt>
                <c:pt idx="1489">
                  <c:v>303.0</c:v>
                </c:pt>
                <c:pt idx="1490">
                  <c:v>317.5</c:v>
                </c:pt>
                <c:pt idx="1491">
                  <c:v>305.0</c:v>
                </c:pt>
                <c:pt idx="1492">
                  <c:v>320.5</c:v>
                </c:pt>
                <c:pt idx="1493">
                  <c:v>316.5</c:v>
                </c:pt>
                <c:pt idx="1494">
                  <c:v>321.0</c:v>
                </c:pt>
                <c:pt idx="1495">
                  <c:v>313.5</c:v>
                </c:pt>
                <c:pt idx="1496">
                  <c:v>317.0</c:v>
                </c:pt>
                <c:pt idx="1497">
                  <c:v>311.5</c:v>
                </c:pt>
                <c:pt idx="1498">
                  <c:v>316.5</c:v>
                </c:pt>
                <c:pt idx="1499">
                  <c:v>323.5</c:v>
                </c:pt>
                <c:pt idx="1500">
                  <c:v>316.0</c:v>
                </c:pt>
                <c:pt idx="1501">
                  <c:v>325.5</c:v>
                </c:pt>
                <c:pt idx="1502">
                  <c:v>318.5</c:v>
                </c:pt>
                <c:pt idx="1503">
                  <c:v>306.5</c:v>
                </c:pt>
                <c:pt idx="1504">
                  <c:v>307.5</c:v>
                </c:pt>
                <c:pt idx="1505">
                  <c:v>313.5</c:v>
                </c:pt>
                <c:pt idx="1506">
                  <c:v>327.5</c:v>
                </c:pt>
                <c:pt idx="1507">
                  <c:v>321.0</c:v>
                </c:pt>
                <c:pt idx="1508">
                  <c:v>301.0</c:v>
                </c:pt>
                <c:pt idx="1509">
                  <c:v>310.0</c:v>
                </c:pt>
                <c:pt idx="1510">
                  <c:v>306.0</c:v>
                </c:pt>
                <c:pt idx="1511">
                  <c:v>319.5</c:v>
                </c:pt>
                <c:pt idx="1512">
                  <c:v>306.0</c:v>
                </c:pt>
                <c:pt idx="1513">
                  <c:v>308.0</c:v>
                </c:pt>
                <c:pt idx="1514">
                  <c:v>307.0</c:v>
                </c:pt>
                <c:pt idx="1515">
                  <c:v>298.5</c:v>
                </c:pt>
                <c:pt idx="1516">
                  <c:v>307.5</c:v>
                </c:pt>
                <c:pt idx="1517">
                  <c:v>307.5</c:v>
                </c:pt>
                <c:pt idx="1518">
                  <c:v>292.5</c:v>
                </c:pt>
                <c:pt idx="1519">
                  <c:v>291.0</c:v>
                </c:pt>
                <c:pt idx="1520">
                  <c:v>305.0</c:v>
                </c:pt>
                <c:pt idx="1521">
                  <c:v>319.0</c:v>
                </c:pt>
                <c:pt idx="1522">
                  <c:v>303.5</c:v>
                </c:pt>
                <c:pt idx="1523">
                  <c:v>304.5</c:v>
                </c:pt>
                <c:pt idx="1524">
                  <c:v>317.0</c:v>
                </c:pt>
                <c:pt idx="1525">
                  <c:v>304.5</c:v>
                </c:pt>
                <c:pt idx="1526">
                  <c:v>307.5</c:v>
                </c:pt>
                <c:pt idx="1527">
                  <c:v>307.0</c:v>
                </c:pt>
                <c:pt idx="1528">
                  <c:v>315.0</c:v>
                </c:pt>
                <c:pt idx="1529">
                  <c:v>306.0</c:v>
                </c:pt>
                <c:pt idx="1530">
                  <c:v>317.5</c:v>
                </c:pt>
                <c:pt idx="1531">
                  <c:v>319.0</c:v>
                </c:pt>
                <c:pt idx="1532">
                  <c:v>303.5</c:v>
                </c:pt>
                <c:pt idx="1533">
                  <c:v>306.5</c:v>
                </c:pt>
                <c:pt idx="1534">
                  <c:v>294.5</c:v>
                </c:pt>
                <c:pt idx="1535">
                  <c:v>308.0</c:v>
                </c:pt>
                <c:pt idx="1536">
                  <c:v>305.5</c:v>
                </c:pt>
                <c:pt idx="1537">
                  <c:v>305.5</c:v>
                </c:pt>
                <c:pt idx="1538">
                  <c:v>299.0</c:v>
                </c:pt>
                <c:pt idx="1539">
                  <c:v>309.0</c:v>
                </c:pt>
                <c:pt idx="1540">
                  <c:v>309.0</c:v>
                </c:pt>
                <c:pt idx="1541">
                  <c:v>305.0</c:v>
                </c:pt>
                <c:pt idx="1542">
                  <c:v>312.5</c:v>
                </c:pt>
                <c:pt idx="1543">
                  <c:v>305.5</c:v>
                </c:pt>
                <c:pt idx="1544">
                  <c:v>301.0</c:v>
                </c:pt>
                <c:pt idx="1545">
                  <c:v>300.5</c:v>
                </c:pt>
                <c:pt idx="1546">
                  <c:v>302.5</c:v>
                </c:pt>
                <c:pt idx="1547">
                  <c:v>304.5</c:v>
                </c:pt>
                <c:pt idx="1548">
                  <c:v>301.5</c:v>
                </c:pt>
                <c:pt idx="1549">
                  <c:v>305.0</c:v>
                </c:pt>
                <c:pt idx="1550">
                  <c:v>300.0</c:v>
                </c:pt>
                <c:pt idx="1551">
                  <c:v>304.5</c:v>
                </c:pt>
                <c:pt idx="1552">
                  <c:v>301.0</c:v>
                </c:pt>
                <c:pt idx="1553">
                  <c:v>287.0</c:v>
                </c:pt>
                <c:pt idx="1554">
                  <c:v>299.5</c:v>
                </c:pt>
                <c:pt idx="1555">
                  <c:v>301.0</c:v>
                </c:pt>
                <c:pt idx="1556">
                  <c:v>300.5</c:v>
                </c:pt>
                <c:pt idx="1557">
                  <c:v>297.5</c:v>
                </c:pt>
                <c:pt idx="1558">
                  <c:v>290.5</c:v>
                </c:pt>
                <c:pt idx="1559">
                  <c:v>303.0</c:v>
                </c:pt>
                <c:pt idx="1560">
                  <c:v>297.0</c:v>
                </c:pt>
                <c:pt idx="1561">
                  <c:v>304.5</c:v>
                </c:pt>
                <c:pt idx="1562">
                  <c:v>305.5</c:v>
                </c:pt>
                <c:pt idx="1563">
                  <c:v>298.5</c:v>
                </c:pt>
                <c:pt idx="1564">
                  <c:v>296.5</c:v>
                </c:pt>
                <c:pt idx="1565">
                  <c:v>293.5</c:v>
                </c:pt>
                <c:pt idx="1566">
                  <c:v>301.5</c:v>
                </c:pt>
                <c:pt idx="1567">
                  <c:v>289.5</c:v>
                </c:pt>
                <c:pt idx="1568">
                  <c:v>297.0</c:v>
                </c:pt>
                <c:pt idx="1569">
                  <c:v>308.5</c:v>
                </c:pt>
                <c:pt idx="1570">
                  <c:v>297.0</c:v>
                </c:pt>
                <c:pt idx="1571">
                  <c:v>302.0</c:v>
                </c:pt>
                <c:pt idx="1572">
                  <c:v>299.5</c:v>
                </c:pt>
                <c:pt idx="1573">
                  <c:v>283.5</c:v>
                </c:pt>
                <c:pt idx="1574">
                  <c:v>294.0</c:v>
                </c:pt>
                <c:pt idx="1575">
                  <c:v>298.5</c:v>
                </c:pt>
                <c:pt idx="1576">
                  <c:v>299.0</c:v>
                </c:pt>
                <c:pt idx="1577">
                  <c:v>293.5</c:v>
                </c:pt>
                <c:pt idx="1578">
                  <c:v>304.0</c:v>
                </c:pt>
                <c:pt idx="1579">
                  <c:v>301.0</c:v>
                </c:pt>
                <c:pt idx="1580">
                  <c:v>291.5</c:v>
                </c:pt>
                <c:pt idx="1581">
                  <c:v>299.0</c:v>
                </c:pt>
                <c:pt idx="1582">
                  <c:v>290.5</c:v>
                </c:pt>
                <c:pt idx="1583">
                  <c:v>291.5</c:v>
                </c:pt>
                <c:pt idx="1584">
                  <c:v>295.0</c:v>
                </c:pt>
                <c:pt idx="1585">
                  <c:v>288.5</c:v>
                </c:pt>
                <c:pt idx="1586">
                  <c:v>291.0</c:v>
                </c:pt>
                <c:pt idx="1587">
                  <c:v>292.0</c:v>
                </c:pt>
                <c:pt idx="1588">
                  <c:v>285.5</c:v>
                </c:pt>
                <c:pt idx="1589">
                  <c:v>291.0</c:v>
                </c:pt>
                <c:pt idx="1590">
                  <c:v>295.0</c:v>
                </c:pt>
                <c:pt idx="1591">
                  <c:v>302.0</c:v>
                </c:pt>
                <c:pt idx="1592">
                  <c:v>289.5</c:v>
                </c:pt>
                <c:pt idx="1593">
                  <c:v>296.5</c:v>
                </c:pt>
                <c:pt idx="1594">
                  <c:v>300.5</c:v>
                </c:pt>
                <c:pt idx="1595">
                  <c:v>287.0</c:v>
                </c:pt>
                <c:pt idx="1596">
                  <c:v>287.5</c:v>
                </c:pt>
                <c:pt idx="1597">
                  <c:v>299.0</c:v>
                </c:pt>
                <c:pt idx="1598">
                  <c:v>290.5</c:v>
                </c:pt>
                <c:pt idx="1599">
                  <c:v>300.5</c:v>
                </c:pt>
                <c:pt idx="1600">
                  <c:v>292.0</c:v>
                </c:pt>
                <c:pt idx="1601">
                  <c:v>302.5</c:v>
                </c:pt>
                <c:pt idx="1602">
                  <c:v>284.0</c:v>
                </c:pt>
                <c:pt idx="1603">
                  <c:v>294.0</c:v>
                </c:pt>
                <c:pt idx="1604">
                  <c:v>289.5</c:v>
                </c:pt>
                <c:pt idx="1605">
                  <c:v>294.5</c:v>
                </c:pt>
                <c:pt idx="1606">
                  <c:v>294.5</c:v>
                </c:pt>
                <c:pt idx="1607">
                  <c:v>294.0</c:v>
                </c:pt>
                <c:pt idx="1608">
                  <c:v>304.0</c:v>
                </c:pt>
                <c:pt idx="1609">
                  <c:v>297.5</c:v>
                </c:pt>
                <c:pt idx="1610">
                  <c:v>288.5</c:v>
                </c:pt>
                <c:pt idx="1611">
                  <c:v>304.0</c:v>
                </c:pt>
                <c:pt idx="1612">
                  <c:v>285.0</c:v>
                </c:pt>
                <c:pt idx="1613">
                  <c:v>308.5</c:v>
                </c:pt>
                <c:pt idx="1614">
                  <c:v>294.0</c:v>
                </c:pt>
                <c:pt idx="1615">
                  <c:v>302.0</c:v>
                </c:pt>
                <c:pt idx="1616">
                  <c:v>295.0</c:v>
                </c:pt>
                <c:pt idx="1617">
                  <c:v>283.5</c:v>
                </c:pt>
                <c:pt idx="1618">
                  <c:v>300.0</c:v>
                </c:pt>
                <c:pt idx="1619">
                  <c:v>271.5</c:v>
                </c:pt>
                <c:pt idx="1620">
                  <c:v>303.5</c:v>
                </c:pt>
                <c:pt idx="1621">
                  <c:v>281.0</c:v>
                </c:pt>
                <c:pt idx="1622">
                  <c:v>294.5</c:v>
                </c:pt>
                <c:pt idx="1623">
                  <c:v>302.5</c:v>
                </c:pt>
                <c:pt idx="1624">
                  <c:v>282.5</c:v>
                </c:pt>
                <c:pt idx="1625">
                  <c:v>298.5</c:v>
                </c:pt>
                <c:pt idx="1626">
                  <c:v>283.0</c:v>
                </c:pt>
                <c:pt idx="1627">
                  <c:v>293.0</c:v>
                </c:pt>
                <c:pt idx="1628">
                  <c:v>294.0</c:v>
                </c:pt>
                <c:pt idx="1629">
                  <c:v>297.0</c:v>
                </c:pt>
                <c:pt idx="1630">
                  <c:v>292.5</c:v>
                </c:pt>
                <c:pt idx="1631">
                  <c:v>293.5</c:v>
                </c:pt>
                <c:pt idx="1632">
                  <c:v>296.5</c:v>
                </c:pt>
                <c:pt idx="1633">
                  <c:v>285.5</c:v>
                </c:pt>
                <c:pt idx="1634">
                  <c:v>301.0</c:v>
                </c:pt>
                <c:pt idx="1635">
                  <c:v>293.5</c:v>
                </c:pt>
                <c:pt idx="1636">
                  <c:v>300.0</c:v>
                </c:pt>
                <c:pt idx="1637">
                  <c:v>307.5</c:v>
                </c:pt>
                <c:pt idx="1638">
                  <c:v>298.5</c:v>
                </c:pt>
                <c:pt idx="1639">
                  <c:v>291.5</c:v>
                </c:pt>
                <c:pt idx="1640">
                  <c:v>286.5</c:v>
                </c:pt>
                <c:pt idx="1641">
                  <c:v>297.0</c:v>
                </c:pt>
                <c:pt idx="1642">
                  <c:v>290.5</c:v>
                </c:pt>
                <c:pt idx="1643">
                  <c:v>290.0</c:v>
                </c:pt>
                <c:pt idx="1644">
                  <c:v>296.0</c:v>
                </c:pt>
                <c:pt idx="1645">
                  <c:v>287.5</c:v>
                </c:pt>
                <c:pt idx="1646">
                  <c:v>294.0</c:v>
                </c:pt>
                <c:pt idx="1647">
                  <c:v>294.5</c:v>
                </c:pt>
                <c:pt idx="1648">
                  <c:v>290.5</c:v>
                </c:pt>
                <c:pt idx="1649">
                  <c:v>301.5</c:v>
                </c:pt>
                <c:pt idx="1650">
                  <c:v>300.0</c:v>
                </c:pt>
                <c:pt idx="1651">
                  <c:v>295.5</c:v>
                </c:pt>
                <c:pt idx="1652">
                  <c:v>298.0</c:v>
                </c:pt>
                <c:pt idx="1653">
                  <c:v>302.5</c:v>
                </c:pt>
                <c:pt idx="1654">
                  <c:v>290.0</c:v>
                </c:pt>
                <c:pt idx="1655">
                  <c:v>293.0</c:v>
                </c:pt>
                <c:pt idx="1656">
                  <c:v>288.0</c:v>
                </c:pt>
                <c:pt idx="1657">
                  <c:v>294.5</c:v>
                </c:pt>
                <c:pt idx="1658">
                  <c:v>284.5</c:v>
                </c:pt>
                <c:pt idx="1659">
                  <c:v>300.5</c:v>
                </c:pt>
                <c:pt idx="1660">
                  <c:v>294.0</c:v>
                </c:pt>
                <c:pt idx="1661">
                  <c:v>301.5</c:v>
                </c:pt>
                <c:pt idx="1662">
                  <c:v>287.5</c:v>
                </c:pt>
                <c:pt idx="1663">
                  <c:v>310.5</c:v>
                </c:pt>
                <c:pt idx="1664">
                  <c:v>308.5</c:v>
                </c:pt>
                <c:pt idx="1665">
                  <c:v>294.0</c:v>
                </c:pt>
                <c:pt idx="1666">
                  <c:v>291.0</c:v>
                </c:pt>
                <c:pt idx="1667">
                  <c:v>301.5</c:v>
                </c:pt>
                <c:pt idx="1668">
                  <c:v>283.5</c:v>
                </c:pt>
                <c:pt idx="1669">
                  <c:v>302.0</c:v>
                </c:pt>
                <c:pt idx="1670">
                  <c:v>291.0</c:v>
                </c:pt>
                <c:pt idx="1671">
                  <c:v>302.0</c:v>
                </c:pt>
                <c:pt idx="1672">
                  <c:v>294.0</c:v>
                </c:pt>
                <c:pt idx="1673">
                  <c:v>289.5</c:v>
                </c:pt>
                <c:pt idx="1674">
                  <c:v>303.0</c:v>
                </c:pt>
                <c:pt idx="1675">
                  <c:v>287.0</c:v>
                </c:pt>
                <c:pt idx="1676">
                  <c:v>291.5</c:v>
                </c:pt>
                <c:pt idx="1677">
                  <c:v>291.0</c:v>
                </c:pt>
                <c:pt idx="1678">
                  <c:v>291.0</c:v>
                </c:pt>
                <c:pt idx="1679">
                  <c:v>283.0</c:v>
                </c:pt>
                <c:pt idx="1680">
                  <c:v>288.5</c:v>
                </c:pt>
                <c:pt idx="1681">
                  <c:v>298.5</c:v>
                </c:pt>
                <c:pt idx="1682">
                  <c:v>301.5</c:v>
                </c:pt>
                <c:pt idx="1683">
                  <c:v>294.5</c:v>
                </c:pt>
                <c:pt idx="1684">
                  <c:v>293.5</c:v>
                </c:pt>
                <c:pt idx="1685">
                  <c:v>295.5</c:v>
                </c:pt>
                <c:pt idx="1686">
                  <c:v>294.0</c:v>
                </c:pt>
                <c:pt idx="1687">
                  <c:v>285.5</c:v>
                </c:pt>
                <c:pt idx="1688">
                  <c:v>288.5</c:v>
                </c:pt>
                <c:pt idx="1689">
                  <c:v>297.5</c:v>
                </c:pt>
                <c:pt idx="1690">
                  <c:v>299.0</c:v>
                </c:pt>
                <c:pt idx="1691">
                  <c:v>282.5</c:v>
                </c:pt>
                <c:pt idx="1692">
                  <c:v>290.0</c:v>
                </c:pt>
                <c:pt idx="1693">
                  <c:v>290.5</c:v>
                </c:pt>
                <c:pt idx="1694">
                  <c:v>296.5</c:v>
                </c:pt>
                <c:pt idx="1695">
                  <c:v>294.0</c:v>
                </c:pt>
                <c:pt idx="1696">
                  <c:v>289.0</c:v>
                </c:pt>
                <c:pt idx="1697">
                  <c:v>279.5</c:v>
                </c:pt>
                <c:pt idx="1698">
                  <c:v>283.5</c:v>
                </c:pt>
                <c:pt idx="1699">
                  <c:v>284.5</c:v>
                </c:pt>
                <c:pt idx="1700">
                  <c:v>289.0</c:v>
                </c:pt>
                <c:pt idx="1701">
                  <c:v>285.5</c:v>
                </c:pt>
                <c:pt idx="1702">
                  <c:v>290.5</c:v>
                </c:pt>
                <c:pt idx="1703">
                  <c:v>291.5</c:v>
                </c:pt>
                <c:pt idx="1704">
                  <c:v>296.0</c:v>
                </c:pt>
                <c:pt idx="1705">
                  <c:v>289.5</c:v>
                </c:pt>
                <c:pt idx="1706">
                  <c:v>293.5</c:v>
                </c:pt>
                <c:pt idx="1707">
                  <c:v>286.0</c:v>
                </c:pt>
                <c:pt idx="1708">
                  <c:v>282.0</c:v>
                </c:pt>
                <c:pt idx="1709">
                  <c:v>297.0</c:v>
                </c:pt>
                <c:pt idx="1710">
                  <c:v>276.0</c:v>
                </c:pt>
                <c:pt idx="1711">
                  <c:v>297.0</c:v>
                </c:pt>
                <c:pt idx="1712">
                  <c:v>286.0</c:v>
                </c:pt>
                <c:pt idx="1713">
                  <c:v>274.5</c:v>
                </c:pt>
                <c:pt idx="1714">
                  <c:v>288.5</c:v>
                </c:pt>
                <c:pt idx="1715">
                  <c:v>300.5</c:v>
                </c:pt>
                <c:pt idx="1716">
                  <c:v>294.0</c:v>
                </c:pt>
                <c:pt idx="1717">
                  <c:v>289.5</c:v>
                </c:pt>
                <c:pt idx="1718">
                  <c:v>290.0</c:v>
                </c:pt>
                <c:pt idx="1719">
                  <c:v>287.0</c:v>
                </c:pt>
                <c:pt idx="1720">
                  <c:v>280.5</c:v>
                </c:pt>
                <c:pt idx="1721">
                  <c:v>295.5</c:v>
                </c:pt>
                <c:pt idx="1722">
                  <c:v>286.5</c:v>
                </c:pt>
                <c:pt idx="1723">
                  <c:v>290.0</c:v>
                </c:pt>
                <c:pt idx="1724">
                  <c:v>290.5</c:v>
                </c:pt>
                <c:pt idx="1725">
                  <c:v>286.5</c:v>
                </c:pt>
                <c:pt idx="1726">
                  <c:v>282.5</c:v>
                </c:pt>
                <c:pt idx="1727">
                  <c:v>284.0</c:v>
                </c:pt>
                <c:pt idx="1728">
                  <c:v>294.0</c:v>
                </c:pt>
                <c:pt idx="1729">
                  <c:v>291.5</c:v>
                </c:pt>
                <c:pt idx="1730">
                  <c:v>293.0</c:v>
                </c:pt>
                <c:pt idx="1731">
                  <c:v>296.5</c:v>
                </c:pt>
                <c:pt idx="1732">
                  <c:v>283.5</c:v>
                </c:pt>
                <c:pt idx="1733">
                  <c:v>295.5</c:v>
                </c:pt>
                <c:pt idx="1734">
                  <c:v>290.0</c:v>
                </c:pt>
                <c:pt idx="1735">
                  <c:v>288.5</c:v>
                </c:pt>
                <c:pt idx="1736">
                  <c:v>290.5</c:v>
                </c:pt>
                <c:pt idx="1737">
                  <c:v>268.5</c:v>
                </c:pt>
                <c:pt idx="1738">
                  <c:v>300.0</c:v>
                </c:pt>
                <c:pt idx="1739">
                  <c:v>284.5</c:v>
                </c:pt>
                <c:pt idx="1740">
                  <c:v>279.5</c:v>
                </c:pt>
                <c:pt idx="1741">
                  <c:v>292.5</c:v>
                </c:pt>
                <c:pt idx="1742">
                  <c:v>280.0</c:v>
                </c:pt>
                <c:pt idx="1743">
                  <c:v>286.5</c:v>
                </c:pt>
                <c:pt idx="1744">
                  <c:v>293.5</c:v>
                </c:pt>
                <c:pt idx="1745">
                  <c:v>280.0</c:v>
                </c:pt>
                <c:pt idx="1746">
                  <c:v>281.5</c:v>
                </c:pt>
                <c:pt idx="1747">
                  <c:v>273.5</c:v>
                </c:pt>
                <c:pt idx="1748">
                  <c:v>281.5</c:v>
                </c:pt>
                <c:pt idx="1749">
                  <c:v>284.0</c:v>
                </c:pt>
                <c:pt idx="1750">
                  <c:v>286.5</c:v>
                </c:pt>
                <c:pt idx="1751">
                  <c:v>290.0</c:v>
                </c:pt>
                <c:pt idx="1752">
                  <c:v>287.5</c:v>
                </c:pt>
                <c:pt idx="1753">
                  <c:v>277.0</c:v>
                </c:pt>
                <c:pt idx="1754">
                  <c:v>297.5</c:v>
                </c:pt>
                <c:pt idx="1755">
                  <c:v>289.0</c:v>
                </c:pt>
                <c:pt idx="1756">
                  <c:v>283.0</c:v>
                </c:pt>
                <c:pt idx="1757">
                  <c:v>291.0</c:v>
                </c:pt>
                <c:pt idx="1758">
                  <c:v>292.5</c:v>
                </c:pt>
                <c:pt idx="1759">
                  <c:v>285.0</c:v>
                </c:pt>
                <c:pt idx="1760">
                  <c:v>285.0</c:v>
                </c:pt>
                <c:pt idx="1761">
                  <c:v>279.0</c:v>
                </c:pt>
                <c:pt idx="1762">
                  <c:v>291.5</c:v>
                </c:pt>
                <c:pt idx="1763">
                  <c:v>287.0</c:v>
                </c:pt>
                <c:pt idx="1764">
                  <c:v>282.5</c:v>
                </c:pt>
                <c:pt idx="1765">
                  <c:v>288.0</c:v>
                </c:pt>
                <c:pt idx="1766">
                  <c:v>284.0</c:v>
                </c:pt>
                <c:pt idx="1767">
                  <c:v>272.0</c:v>
                </c:pt>
                <c:pt idx="1768">
                  <c:v>278.0</c:v>
                </c:pt>
                <c:pt idx="1769">
                  <c:v>288.5</c:v>
                </c:pt>
                <c:pt idx="1770">
                  <c:v>280.5</c:v>
                </c:pt>
                <c:pt idx="1771">
                  <c:v>292.5</c:v>
                </c:pt>
                <c:pt idx="1772">
                  <c:v>286.0</c:v>
                </c:pt>
                <c:pt idx="1773">
                  <c:v>285.5</c:v>
                </c:pt>
                <c:pt idx="1774">
                  <c:v>282.5</c:v>
                </c:pt>
                <c:pt idx="1775">
                  <c:v>282.0</c:v>
                </c:pt>
                <c:pt idx="1776">
                  <c:v>283.5</c:v>
                </c:pt>
                <c:pt idx="1777">
                  <c:v>294.5</c:v>
                </c:pt>
                <c:pt idx="1778">
                  <c:v>289.5</c:v>
                </c:pt>
                <c:pt idx="1779">
                  <c:v>282.5</c:v>
                </c:pt>
                <c:pt idx="1780">
                  <c:v>279.5</c:v>
                </c:pt>
                <c:pt idx="1781">
                  <c:v>274.5</c:v>
                </c:pt>
                <c:pt idx="1782">
                  <c:v>295.0</c:v>
                </c:pt>
                <c:pt idx="1783">
                  <c:v>293.0</c:v>
                </c:pt>
                <c:pt idx="1784">
                  <c:v>281.5</c:v>
                </c:pt>
                <c:pt idx="1785">
                  <c:v>284.5</c:v>
                </c:pt>
                <c:pt idx="1786">
                  <c:v>272.0</c:v>
                </c:pt>
                <c:pt idx="1787">
                  <c:v>295.5</c:v>
                </c:pt>
                <c:pt idx="1788">
                  <c:v>298.5</c:v>
                </c:pt>
                <c:pt idx="1789">
                  <c:v>285.0</c:v>
                </c:pt>
                <c:pt idx="1790">
                  <c:v>289.5</c:v>
                </c:pt>
                <c:pt idx="1791">
                  <c:v>297.5</c:v>
                </c:pt>
                <c:pt idx="1792">
                  <c:v>287.5</c:v>
                </c:pt>
                <c:pt idx="1793">
                  <c:v>274.0</c:v>
                </c:pt>
                <c:pt idx="1794">
                  <c:v>291.5</c:v>
                </c:pt>
                <c:pt idx="1795">
                  <c:v>274.5</c:v>
                </c:pt>
                <c:pt idx="1796">
                  <c:v>288.0</c:v>
                </c:pt>
                <c:pt idx="1797">
                  <c:v>277.0</c:v>
                </c:pt>
                <c:pt idx="1798">
                  <c:v>297.5</c:v>
                </c:pt>
                <c:pt idx="1799">
                  <c:v>289.5</c:v>
                </c:pt>
                <c:pt idx="1800">
                  <c:v>295.0</c:v>
                </c:pt>
                <c:pt idx="1801">
                  <c:v>297.0</c:v>
                </c:pt>
                <c:pt idx="1802">
                  <c:v>278.5</c:v>
                </c:pt>
                <c:pt idx="1803">
                  <c:v>279.5</c:v>
                </c:pt>
                <c:pt idx="1804">
                  <c:v>287.0</c:v>
                </c:pt>
                <c:pt idx="1805">
                  <c:v>290.0</c:v>
                </c:pt>
                <c:pt idx="1806">
                  <c:v>273.5</c:v>
                </c:pt>
                <c:pt idx="1807">
                  <c:v>288.5</c:v>
                </c:pt>
                <c:pt idx="1808">
                  <c:v>296.0</c:v>
                </c:pt>
                <c:pt idx="1809">
                  <c:v>283.5</c:v>
                </c:pt>
                <c:pt idx="1810">
                  <c:v>291.0</c:v>
                </c:pt>
                <c:pt idx="1811">
                  <c:v>296.5</c:v>
                </c:pt>
                <c:pt idx="1812">
                  <c:v>285.0</c:v>
                </c:pt>
                <c:pt idx="1813">
                  <c:v>287.0</c:v>
                </c:pt>
                <c:pt idx="1814">
                  <c:v>277.5</c:v>
                </c:pt>
                <c:pt idx="1815">
                  <c:v>299.5</c:v>
                </c:pt>
                <c:pt idx="1816">
                  <c:v>276.5</c:v>
                </c:pt>
                <c:pt idx="1817">
                  <c:v>292.5</c:v>
                </c:pt>
                <c:pt idx="1818">
                  <c:v>281.5</c:v>
                </c:pt>
                <c:pt idx="1819">
                  <c:v>285.0</c:v>
                </c:pt>
                <c:pt idx="1820">
                  <c:v>288.5</c:v>
                </c:pt>
                <c:pt idx="1821">
                  <c:v>289.0</c:v>
                </c:pt>
                <c:pt idx="1822">
                  <c:v>295.5</c:v>
                </c:pt>
                <c:pt idx="1823">
                  <c:v>280.5</c:v>
                </c:pt>
                <c:pt idx="1824">
                  <c:v>285.5</c:v>
                </c:pt>
                <c:pt idx="1825">
                  <c:v>289.5</c:v>
                </c:pt>
                <c:pt idx="1826">
                  <c:v>277.5</c:v>
                </c:pt>
                <c:pt idx="1827">
                  <c:v>271.0</c:v>
                </c:pt>
                <c:pt idx="1828">
                  <c:v>282.0</c:v>
                </c:pt>
                <c:pt idx="1829">
                  <c:v>289.5</c:v>
                </c:pt>
                <c:pt idx="1830">
                  <c:v>271.5</c:v>
                </c:pt>
                <c:pt idx="1831">
                  <c:v>285.0</c:v>
                </c:pt>
                <c:pt idx="1832">
                  <c:v>284.5</c:v>
                </c:pt>
                <c:pt idx="1833">
                  <c:v>289.5</c:v>
                </c:pt>
                <c:pt idx="1834">
                  <c:v>296.5</c:v>
                </c:pt>
                <c:pt idx="1835">
                  <c:v>294.0</c:v>
                </c:pt>
                <c:pt idx="1836">
                  <c:v>293.5</c:v>
                </c:pt>
                <c:pt idx="1837">
                  <c:v>292.0</c:v>
                </c:pt>
                <c:pt idx="1838">
                  <c:v>279.5</c:v>
                </c:pt>
                <c:pt idx="1839">
                  <c:v>281.0</c:v>
                </c:pt>
                <c:pt idx="1840">
                  <c:v>292.0</c:v>
                </c:pt>
                <c:pt idx="1841">
                  <c:v>286.0</c:v>
                </c:pt>
                <c:pt idx="1842">
                  <c:v>278.5</c:v>
                </c:pt>
                <c:pt idx="1843">
                  <c:v>287.0</c:v>
                </c:pt>
                <c:pt idx="1844">
                  <c:v>276.0</c:v>
                </c:pt>
                <c:pt idx="1845">
                  <c:v>286.0</c:v>
                </c:pt>
                <c:pt idx="1846">
                  <c:v>288.0</c:v>
                </c:pt>
                <c:pt idx="1847">
                  <c:v>286.0</c:v>
                </c:pt>
                <c:pt idx="1848">
                  <c:v>275.5</c:v>
                </c:pt>
                <c:pt idx="1849">
                  <c:v>290.0</c:v>
                </c:pt>
                <c:pt idx="1850">
                  <c:v>287.0</c:v>
                </c:pt>
                <c:pt idx="1851">
                  <c:v>290.0</c:v>
                </c:pt>
                <c:pt idx="1852">
                  <c:v>298.5</c:v>
                </c:pt>
                <c:pt idx="1853">
                  <c:v>273.0</c:v>
                </c:pt>
                <c:pt idx="1854">
                  <c:v>290.5</c:v>
                </c:pt>
                <c:pt idx="1855">
                  <c:v>268.0</c:v>
                </c:pt>
                <c:pt idx="1856">
                  <c:v>277.0</c:v>
                </c:pt>
                <c:pt idx="1857">
                  <c:v>284.0</c:v>
                </c:pt>
                <c:pt idx="1858">
                  <c:v>280.0</c:v>
                </c:pt>
                <c:pt idx="1859">
                  <c:v>286.0</c:v>
                </c:pt>
                <c:pt idx="1860">
                  <c:v>277.0</c:v>
                </c:pt>
                <c:pt idx="1861">
                  <c:v>282.5</c:v>
                </c:pt>
                <c:pt idx="1862">
                  <c:v>288.0</c:v>
                </c:pt>
                <c:pt idx="1863">
                  <c:v>290.0</c:v>
                </c:pt>
                <c:pt idx="1864">
                  <c:v>284.5</c:v>
                </c:pt>
                <c:pt idx="1865">
                  <c:v>281.0</c:v>
                </c:pt>
                <c:pt idx="1866">
                  <c:v>284.0</c:v>
                </c:pt>
                <c:pt idx="1867">
                  <c:v>280.0</c:v>
                </c:pt>
                <c:pt idx="1868">
                  <c:v>277.0</c:v>
                </c:pt>
                <c:pt idx="1869">
                  <c:v>289.5</c:v>
                </c:pt>
                <c:pt idx="1870">
                  <c:v>295.0</c:v>
                </c:pt>
                <c:pt idx="1871">
                  <c:v>291.0</c:v>
                </c:pt>
                <c:pt idx="1872">
                  <c:v>293.5</c:v>
                </c:pt>
                <c:pt idx="1873">
                  <c:v>286.5</c:v>
                </c:pt>
                <c:pt idx="1874">
                  <c:v>283.0</c:v>
                </c:pt>
                <c:pt idx="1875">
                  <c:v>280.5</c:v>
                </c:pt>
                <c:pt idx="1876">
                  <c:v>296.0</c:v>
                </c:pt>
                <c:pt idx="1877">
                  <c:v>285.0</c:v>
                </c:pt>
                <c:pt idx="1878">
                  <c:v>280.0</c:v>
                </c:pt>
                <c:pt idx="1879">
                  <c:v>285.0</c:v>
                </c:pt>
                <c:pt idx="1880">
                  <c:v>294.5</c:v>
                </c:pt>
                <c:pt idx="1881">
                  <c:v>281.0</c:v>
                </c:pt>
                <c:pt idx="1882">
                  <c:v>284.0</c:v>
                </c:pt>
                <c:pt idx="1883">
                  <c:v>290.0</c:v>
                </c:pt>
                <c:pt idx="1884">
                  <c:v>298.5</c:v>
                </c:pt>
                <c:pt idx="1885">
                  <c:v>290.5</c:v>
                </c:pt>
                <c:pt idx="1886">
                  <c:v>280.0</c:v>
                </c:pt>
                <c:pt idx="1887">
                  <c:v>293.0</c:v>
                </c:pt>
                <c:pt idx="1888">
                  <c:v>290.0</c:v>
                </c:pt>
                <c:pt idx="1889">
                  <c:v>272.5</c:v>
                </c:pt>
                <c:pt idx="1890">
                  <c:v>284.5</c:v>
                </c:pt>
                <c:pt idx="1891">
                  <c:v>277.5</c:v>
                </c:pt>
                <c:pt idx="1892">
                  <c:v>284.5</c:v>
                </c:pt>
                <c:pt idx="1893">
                  <c:v>294.5</c:v>
                </c:pt>
                <c:pt idx="1894">
                  <c:v>287.0</c:v>
                </c:pt>
                <c:pt idx="1895">
                  <c:v>296.5</c:v>
                </c:pt>
                <c:pt idx="1896">
                  <c:v>283.0</c:v>
                </c:pt>
                <c:pt idx="1897">
                  <c:v>285.0</c:v>
                </c:pt>
                <c:pt idx="1898">
                  <c:v>295.5</c:v>
                </c:pt>
                <c:pt idx="1899">
                  <c:v>278.5</c:v>
                </c:pt>
                <c:pt idx="1900">
                  <c:v>277.5</c:v>
                </c:pt>
                <c:pt idx="1901">
                  <c:v>293.0</c:v>
                </c:pt>
                <c:pt idx="1902">
                  <c:v>284.5</c:v>
                </c:pt>
                <c:pt idx="1903">
                  <c:v>289.5</c:v>
                </c:pt>
                <c:pt idx="1904">
                  <c:v>280.5</c:v>
                </c:pt>
                <c:pt idx="1905">
                  <c:v>296.0</c:v>
                </c:pt>
                <c:pt idx="1906">
                  <c:v>291.5</c:v>
                </c:pt>
                <c:pt idx="1907">
                  <c:v>301.5</c:v>
                </c:pt>
                <c:pt idx="1908">
                  <c:v>284.5</c:v>
                </c:pt>
                <c:pt idx="1909">
                  <c:v>281.5</c:v>
                </c:pt>
                <c:pt idx="1910">
                  <c:v>286.0</c:v>
                </c:pt>
                <c:pt idx="1911">
                  <c:v>292.0</c:v>
                </c:pt>
                <c:pt idx="1912">
                  <c:v>278.5</c:v>
                </c:pt>
                <c:pt idx="1913">
                  <c:v>292.5</c:v>
                </c:pt>
                <c:pt idx="1914">
                  <c:v>284.5</c:v>
                </c:pt>
                <c:pt idx="1915">
                  <c:v>296.0</c:v>
                </c:pt>
                <c:pt idx="1916">
                  <c:v>294.0</c:v>
                </c:pt>
                <c:pt idx="1917">
                  <c:v>276.0</c:v>
                </c:pt>
                <c:pt idx="1918">
                  <c:v>280.5</c:v>
                </c:pt>
                <c:pt idx="1919">
                  <c:v>283.5</c:v>
                </c:pt>
                <c:pt idx="1920">
                  <c:v>284.5</c:v>
                </c:pt>
                <c:pt idx="1921">
                  <c:v>274.5</c:v>
                </c:pt>
                <c:pt idx="1922">
                  <c:v>301.0</c:v>
                </c:pt>
                <c:pt idx="1923">
                  <c:v>296.0</c:v>
                </c:pt>
                <c:pt idx="1924">
                  <c:v>292.5</c:v>
                </c:pt>
                <c:pt idx="1925">
                  <c:v>282.0</c:v>
                </c:pt>
                <c:pt idx="1926">
                  <c:v>278.0</c:v>
                </c:pt>
                <c:pt idx="1927">
                  <c:v>278.5</c:v>
                </c:pt>
                <c:pt idx="1928">
                  <c:v>279.5</c:v>
                </c:pt>
                <c:pt idx="1929">
                  <c:v>280.0</c:v>
                </c:pt>
                <c:pt idx="1930">
                  <c:v>282.5</c:v>
                </c:pt>
                <c:pt idx="1931">
                  <c:v>277.0</c:v>
                </c:pt>
                <c:pt idx="1932">
                  <c:v>295.5</c:v>
                </c:pt>
                <c:pt idx="1933">
                  <c:v>290.0</c:v>
                </c:pt>
                <c:pt idx="1934">
                  <c:v>283.5</c:v>
                </c:pt>
                <c:pt idx="1935">
                  <c:v>275.5</c:v>
                </c:pt>
                <c:pt idx="1936">
                  <c:v>279.0</c:v>
                </c:pt>
                <c:pt idx="1937">
                  <c:v>279.0</c:v>
                </c:pt>
                <c:pt idx="1938">
                  <c:v>302.5</c:v>
                </c:pt>
                <c:pt idx="1939">
                  <c:v>288.5</c:v>
                </c:pt>
                <c:pt idx="1940">
                  <c:v>286.0</c:v>
                </c:pt>
                <c:pt idx="1941">
                  <c:v>285.0</c:v>
                </c:pt>
                <c:pt idx="1942">
                  <c:v>285.5</c:v>
                </c:pt>
                <c:pt idx="1943">
                  <c:v>294.5</c:v>
                </c:pt>
                <c:pt idx="1944">
                  <c:v>294.0</c:v>
                </c:pt>
                <c:pt idx="1945">
                  <c:v>280.5</c:v>
                </c:pt>
                <c:pt idx="1946">
                  <c:v>292.0</c:v>
                </c:pt>
                <c:pt idx="1947">
                  <c:v>271.5</c:v>
                </c:pt>
                <c:pt idx="1948">
                  <c:v>286.0</c:v>
                </c:pt>
                <c:pt idx="1949">
                  <c:v>286.0</c:v>
                </c:pt>
                <c:pt idx="1950">
                  <c:v>291.0</c:v>
                </c:pt>
                <c:pt idx="1951">
                  <c:v>280.0</c:v>
                </c:pt>
                <c:pt idx="1952">
                  <c:v>282.0</c:v>
                </c:pt>
                <c:pt idx="1953">
                  <c:v>282.0</c:v>
                </c:pt>
                <c:pt idx="1954">
                  <c:v>286.5</c:v>
                </c:pt>
                <c:pt idx="1955">
                  <c:v>280.0</c:v>
                </c:pt>
                <c:pt idx="1956">
                  <c:v>286.0</c:v>
                </c:pt>
                <c:pt idx="1957">
                  <c:v>277.5</c:v>
                </c:pt>
                <c:pt idx="1958">
                  <c:v>284.5</c:v>
                </c:pt>
                <c:pt idx="1959">
                  <c:v>274.0</c:v>
                </c:pt>
                <c:pt idx="1960">
                  <c:v>296.0</c:v>
                </c:pt>
                <c:pt idx="1961">
                  <c:v>287.5</c:v>
                </c:pt>
                <c:pt idx="1962">
                  <c:v>281.0</c:v>
                </c:pt>
                <c:pt idx="1963">
                  <c:v>297.0</c:v>
                </c:pt>
                <c:pt idx="1964">
                  <c:v>284.5</c:v>
                </c:pt>
                <c:pt idx="1965">
                  <c:v>288.5</c:v>
                </c:pt>
                <c:pt idx="1966">
                  <c:v>283.5</c:v>
                </c:pt>
                <c:pt idx="1967">
                  <c:v>292.0</c:v>
                </c:pt>
                <c:pt idx="1968">
                  <c:v>280.5</c:v>
                </c:pt>
                <c:pt idx="1969">
                  <c:v>297.0</c:v>
                </c:pt>
                <c:pt idx="1970">
                  <c:v>286.0</c:v>
                </c:pt>
                <c:pt idx="1971">
                  <c:v>279.0</c:v>
                </c:pt>
                <c:pt idx="1972">
                  <c:v>284.0</c:v>
                </c:pt>
                <c:pt idx="1973">
                  <c:v>294.0</c:v>
                </c:pt>
                <c:pt idx="1974">
                  <c:v>285.5</c:v>
                </c:pt>
                <c:pt idx="1975">
                  <c:v>295.0</c:v>
                </c:pt>
                <c:pt idx="1976">
                  <c:v>284.5</c:v>
                </c:pt>
                <c:pt idx="1977">
                  <c:v>291.0</c:v>
                </c:pt>
                <c:pt idx="1978">
                  <c:v>278.5</c:v>
                </c:pt>
                <c:pt idx="1979">
                  <c:v>274.5</c:v>
                </c:pt>
                <c:pt idx="1980">
                  <c:v>275.0</c:v>
                </c:pt>
                <c:pt idx="1981">
                  <c:v>268.5</c:v>
                </c:pt>
                <c:pt idx="1982">
                  <c:v>295.5</c:v>
                </c:pt>
                <c:pt idx="1983">
                  <c:v>284.0</c:v>
                </c:pt>
                <c:pt idx="1984">
                  <c:v>277.5</c:v>
                </c:pt>
                <c:pt idx="1985">
                  <c:v>287.5</c:v>
                </c:pt>
                <c:pt idx="1986">
                  <c:v>290.5</c:v>
                </c:pt>
                <c:pt idx="1987">
                  <c:v>293.5</c:v>
                </c:pt>
                <c:pt idx="1988">
                  <c:v>294.0</c:v>
                </c:pt>
                <c:pt idx="1989">
                  <c:v>282.5</c:v>
                </c:pt>
                <c:pt idx="1990">
                  <c:v>291.5</c:v>
                </c:pt>
                <c:pt idx="1991">
                  <c:v>283.0</c:v>
                </c:pt>
                <c:pt idx="1992">
                  <c:v>284.0</c:v>
                </c:pt>
                <c:pt idx="1993">
                  <c:v>290.5</c:v>
                </c:pt>
                <c:pt idx="1994">
                  <c:v>282.5</c:v>
                </c:pt>
                <c:pt idx="1995">
                  <c:v>294.0</c:v>
                </c:pt>
                <c:pt idx="1996">
                  <c:v>276.0</c:v>
                </c:pt>
                <c:pt idx="1997">
                  <c:v>280.0</c:v>
                </c:pt>
                <c:pt idx="1998">
                  <c:v>279.0</c:v>
                </c:pt>
                <c:pt idx="1999">
                  <c:v>283.0</c:v>
                </c:pt>
                <c:pt idx="2000">
                  <c:v>282.5</c:v>
                </c:pt>
                <c:pt idx="2001">
                  <c:v>288.0</c:v>
                </c:pt>
                <c:pt idx="2002">
                  <c:v>288.0</c:v>
                </c:pt>
                <c:pt idx="2003">
                  <c:v>295.5</c:v>
                </c:pt>
                <c:pt idx="2004">
                  <c:v>291.5</c:v>
                </c:pt>
                <c:pt idx="2005">
                  <c:v>280.0</c:v>
                </c:pt>
                <c:pt idx="2006">
                  <c:v>289.0</c:v>
                </c:pt>
                <c:pt idx="2007">
                  <c:v>284.0</c:v>
                </c:pt>
                <c:pt idx="2008">
                  <c:v>281.0</c:v>
                </c:pt>
                <c:pt idx="2009">
                  <c:v>280.0</c:v>
                </c:pt>
                <c:pt idx="2010">
                  <c:v>284.0</c:v>
                </c:pt>
                <c:pt idx="2011">
                  <c:v>295.0</c:v>
                </c:pt>
                <c:pt idx="2012">
                  <c:v>280.0</c:v>
                </c:pt>
                <c:pt idx="2013">
                  <c:v>267.5</c:v>
                </c:pt>
                <c:pt idx="2014">
                  <c:v>289.0</c:v>
                </c:pt>
                <c:pt idx="2015">
                  <c:v>292.0</c:v>
                </c:pt>
                <c:pt idx="2016">
                  <c:v>281.0</c:v>
                </c:pt>
                <c:pt idx="2017">
                  <c:v>299.5</c:v>
                </c:pt>
                <c:pt idx="2018">
                  <c:v>280.5</c:v>
                </c:pt>
                <c:pt idx="2019">
                  <c:v>296.0</c:v>
                </c:pt>
                <c:pt idx="2020">
                  <c:v>278.0</c:v>
                </c:pt>
                <c:pt idx="2021">
                  <c:v>285.5</c:v>
                </c:pt>
                <c:pt idx="2022">
                  <c:v>292.0</c:v>
                </c:pt>
                <c:pt idx="2023">
                  <c:v>295.5</c:v>
                </c:pt>
                <c:pt idx="2024">
                  <c:v>287.0</c:v>
                </c:pt>
                <c:pt idx="2025">
                  <c:v>297.5</c:v>
                </c:pt>
                <c:pt idx="2026">
                  <c:v>279.0</c:v>
                </c:pt>
                <c:pt idx="2027">
                  <c:v>277.0</c:v>
                </c:pt>
                <c:pt idx="2028">
                  <c:v>273.5</c:v>
                </c:pt>
                <c:pt idx="2029">
                  <c:v>283.0</c:v>
                </c:pt>
                <c:pt idx="2030">
                  <c:v>288.0</c:v>
                </c:pt>
                <c:pt idx="2031">
                  <c:v>288.0</c:v>
                </c:pt>
                <c:pt idx="2032">
                  <c:v>275.5</c:v>
                </c:pt>
                <c:pt idx="2033">
                  <c:v>285.0</c:v>
                </c:pt>
                <c:pt idx="2034">
                  <c:v>295.5</c:v>
                </c:pt>
                <c:pt idx="2035">
                  <c:v>289.5</c:v>
                </c:pt>
                <c:pt idx="2036">
                  <c:v>278.5</c:v>
                </c:pt>
                <c:pt idx="2037">
                  <c:v>280.5</c:v>
                </c:pt>
                <c:pt idx="2038">
                  <c:v>293.0</c:v>
                </c:pt>
                <c:pt idx="2039">
                  <c:v>279.5</c:v>
                </c:pt>
                <c:pt idx="2040">
                  <c:v>285.5</c:v>
                </c:pt>
                <c:pt idx="2041">
                  <c:v>266.5</c:v>
                </c:pt>
                <c:pt idx="2042">
                  <c:v>294.5</c:v>
                </c:pt>
                <c:pt idx="2043">
                  <c:v>288.5</c:v>
                </c:pt>
                <c:pt idx="2044">
                  <c:v>279.0</c:v>
                </c:pt>
                <c:pt idx="2045">
                  <c:v>295.0</c:v>
                </c:pt>
                <c:pt idx="2046">
                  <c:v>291.0</c:v>
                </c:pt>
                <c:pt idx="2047">
                  <c:v>290.0</c:v>
                </c:pt>
                <c:pt idx="2048">
                  <c:v>278.5</c:v>
                </c:pt>
                <c:pt idx="2049">
                  <c:v>291.0</c:v>
                </c:pt>
                <c:pt idx="2050">
                  <c:v>276.5</c:v>
                </c:pt>
                <c:pt idx="2051">
                  <c:v>277.5</c:v>
                </c:pt>
                <c:pt idx="2052">
                  <c:v>279.5</c:v>
                </c:pt>
                <c:pt idx="2053">
                  <c:v>288.5</c:v>
                </c:pt>
                <c:pt idx="2054">
                  <c:v>292.0</c:v>
                </c:pt>
                <c:pt idx="2055">
                  <c:v>276.5</c:v>
                </c:pt>
                <c:pt idx="2056">
                  <c:v>282.0</c:v>
                </c:pt>
                <c:pt idx="2057">
                  <c:v>282.0</c:v>
                </c:pt>
                <c:pt idx="2058">
                  <c:v>277.5</c:v>
                </c:pt>
                <c:pt idx="2059">
                  <c:v>274.0</c:v>
                </c:pt>
                <c:pt idx="2060">
                  <c:v>280.5</c:v>
                </c:pt>
                <c:pt idx="2061">
                  <c:v>290.0</c:v>
                </c:pt>
                <c:pt idx="2062">
                  <c:v>286.5</c:v>
                </c:pt>
                <c:pt idx="2063">
                  <c:v>286.5</c:v>
                </c:pt>
                <c:pt idx="2064">
                  <c:v>288.5</c:v>
                </c:pt>
                <c:pt idx="2065">
                  <c:v>291.0</c:v>
                </c:pt>
                <c:pt idx="2066">
                  <c:v>288.0</c:v>
                </c:pt>
                <c:pt idx="2067">
                  <c:v>279.0</c:v>
                </c:pt>
                <c:pt idx="2068">
                  <c:v>284.5</c:v>
                </c:pt>
                <c:pt idx="2069">
                  <c:v>287.5</c:v>
                </c:pt>
                <c:pt idx="2070">
                  <c:v>284.0</c:v>
                </c:pt>
                <c:pt idx="2071">
                  <c:v>260.5</c:v>
                </c:pt>
                <c:pt idx="2072">
                  <c:v>281.0</c:v>
                </c:pt>
                <c:pt idx="2073">
                  <c:v>275.0</c:v>
                </c:pt>
                <c:pt idx="2074">
                  <c:v>291.0</c:v>
                </c:pt>
                <c:pt idx="2075">
                  <c:v>278.0</c:v>
                </c:pt>
                <c:pt idx="2076">
                  <c:v>285.5</c:v>
                </c:pt>
                <c:pt idx="2077">
                  <c:v>290.0</c:v>
                </c:pt>
                <c:pt idx="2078">
                  <c:v>287.0</c:v>
                </c:pt>
                <c:pt idx="2079">
                  <c:v>281.5</c:v>
                </c:pt>
                <c:pt idx="2080">
                  <c:v>284.5</c:v>
                </c:pt>
                <c:pt idx="2081">
                  <c:v>283.0</c:v>
                </c:pt>
                <c:pt idx="2082">
                  <c:v>293.0</c:v>
                </c:pt>
                <c:pt idx="2083">
                  <c:v>291.0</c:v>
                </c:pt>
                <c:pt idx="2084">
                  <c:v>282.5</c:v>
                </c:pt>
                <c:pt idx="2085">
                  <c:v>279.0</c:v>
                </c:pt>
                <c:pt idx="2086">
                  <c:v>276.0</c:v>
                </c:pt>
                <c:pt idx="2087">
                  <c:v>292.5</c:v>
                </c:pt>
                <c:pt idx="2088">
                  <c:v>274.0</c:v>
                </c:pt>
                <c:pt idx="2089">
                  <c:v>287.5</c:v>
                </c:pt>
                <c:pt idx="2090">
                  <c:v>283.0</c:v>
                </c:pt>
                <c:pt idx="2091">
                  <c:v>289.0</c:v>
                </c:pt>
                <c:pt idx="2092">
                  <c:v>284.5</c:v>
                </c:pt>
                <c:pt idx="2093">
                  <c:v>287.5</c:v>
                </c:pt>
                <c:pt idx="2094">
                  <c:v>285.5</c:v>
                </c:pt>
                <c:pt idx="2095">
                  <c:v>290.5</c:v>
                </c:pt>
                <c:pt idx="2096">
                  <c:v>288.0</c:v>
                </c:pt>
                <c:pt idx="2097">
                  <c:v>289.0</c:v>
                </c:pt>
                <c:pt idx="2098">
                  <c:v>269.0</c:v>
                </c:pt>
                <c:pt idx="2099">
                  <c:v>280.0</c:v>
                </c:pt>
                <c:pt idx="2100">
                  <c:v>291.0</c:v>
                </c:pt>
                <c:pt idx="2101">
                  <c:v>283.0</c:v>
                </c:pt>
                <c:pt idx="2102">
                  <c:v>298.0</c:v>
                </c:pt>
                <c:pt idx="2103">
                  <c:v>279.0</c:v>
                </c:pt>
                <c:pt idx="2104">
                  <c:v>284.0</c:v>
                </c:pt>
                <c:pt idx="2105">
                  <c:v>283.5</c:v>
                </c:pt>
                <c:pt idx="2106">
                  <c:v>291.5</c:v>
                </c:pt>
                <c:pt idx="2107">
                  <c:v>271.5</c:v>
                </c:pt>
                <c:pt idx="2108">
                  <c:v>281.5</c:v>
                </c:pt>
                <c:pt idx="2109">
                  <c:v>276.0</c:v>
                </c:pt>
                <c:pt idx="2110">
                  <c:v>284.0</c:v>
                </c:pt>
                <c:pt idx="2111">
                  <c:v>274.5</c:v>
                </c:pt>
                <c:pt idx="2112">
                  <c:v>287.0</c:v>
                </c:pt>
                <c:pt idx="2113">
                  <c:v>276.0</c:v>
                </c:pt>
                <c:pt idx="2114">
                  <c:v>274.5</c:v>
                </c:pt>
                <c:pt idx="2115">
                  <c:v>291.5</c:v>
                </c:pt>
                <c:pt idx="2116">
                  <c:v>279.5</c:v>
                </c:pt>
                <c:pt idx="2117">
                  <c:v>293.0</c:v>
                </c:pt>
                <c:pt idx="2118">
                  <c:v>288.0</c:v>
                </c:pt>
                <c:pt idx="2119">
                  <c:v>275.5</c:v>
                </c:pt>
                <c:pt idx="2120">
                  <c:v>289.5</c:v>
                </c:pt>
                <c:pt idx="2121">
                  <c:v>279.5</c:v>
                </c:pt>
                <c:pt idx="2122">
                  <c:v>281.0</c:v>
                </c:pt>
                <c:pt idx="2123">
                  <c:v>279.0</c:v>
                </c:pt>
                <c:pt idx="2124">
                  <c:v>287.5</c:v>
                </c:pt>
                <c:pt idx="2125">
                  <c:v>285.0</c:v>
                </c:pt>
                <c:pt idx="2126">
                  <c:v>282.0</c:v>
                </c:pt>
                <c:pt idx="2127">
                  <c:v>288.0</c:v>
                </c:pt>
                <c:pt idx="2128">
                  <c:v>285.0</c:v>
                </c:pt>
                <c:pt idx="2129">
                  <c:v>273.5</c:v>
                </c:pt>
                <c:pt idx="2130">
                  <c:v>277.5</c:v>
                </c:pt>
                <c:pt idx="2131">
                  <c:v>287.0</c:v>
                </c:pt>
                <c:pt idx="2132">
                  <c:v>274.0</c:v>
                </c:pt>
                <c:pt idx="2133">
                  <c:v>277.5</c:v>
                </c:pt>
                <c:pt idx="2134">
                  <c:v>288.5</c:v>
                </c:pt>
                <c:pt idx="2135">
                  <c:v>289.5</c:v>
                </c:pt>
                <c:pt idx="2136">
                  <c:v>292.5</c:v>
                </c:pt>
                <c:pt idx="2137">
                  <c:v>291.0</c:v>
                </c:pt>
                <c:pt idx="2138">
                  <c:v>282.0</c:v>
                </c:pt>
                <c:pt idx="2139">
                  <c:v>278.0</c:v>
                </c:pt>
                <c:pt idx="2140">
                  <c:v>277.0</c:v>
                </c:pt>
                <c:pt idx="2141">
                  <c:v>277.0</c:v>
                </c:pt>
                <c:pt idx="2142">
                  <c:v>272.5</c:v>
                </c:pt>
                <c:pt idx="2143">
                  <c:v>275.5</c:v>
                </c:pt>
                <c:pt idx="2144">
                  <c:v>288.5</c:v>
                </c:pt>
                <c:pt idx="2145">
                  <c:v>270.5</c:v>
                </c:pt>
                <c:pt idx="2146">
                  <c:v>278.0</c:v>
                </c:pt>
                <c:pt idx="2147">
                  <c:v>272.5</c:v>
                </c:pt>
                <c:pt idx="2148">
                  <c:v>278.0</c:v>
                </c:pt>
                <c:pt idx="2149">
                  <c:v>280.5</c:v>
                </c:pt>
                <c:pt idx="2150">
                  <c:v>273.0</c:v>
                </c:pt>
                <c:pt idx="2151">
                  <c:v>280.0</c:v>
                </c:pt>
                <c:pt idx="2152">
                  <c:v>270.5</c:v>
                </c:pt>
                <c:pt idx="2153">
                  <c:v>281.5</c:v>
                </c:pt>
                <c:pt idx="2154">
                  <c:v>290.5</c:v>
                </c:pt>
                <c:pt idx="2155">
                  <c:v>274.5</c:v>
                </c:pt>
                <c:pt idx="2156">
                  <c:v>280.0</c:v>
                </c:pt>
                <c:pt idx="2157">
                  <c:v>274.5</c:v>
                </c:pt>
                <c:pt idx="2158">
                  <c:v>277.5</c:v>
                </c:pt>
                <c:pt idx="2159">
                  <c:v>281.0</c:v>
                </c:pt>
                <c:pt idx="2160">
                  <c:v>275.0</c:v>
                </c:pt>
                <c:pt idx="2161">
                  <c:v>270.0</c:v>
                </c:pt>
                <c:pt idx="2162">
                  <c:v>282.5</c:v>
                </c:pt>
                <c:pt idx="2163">
                  <c:v>271.0</c:v>
                </c:pt>
                <c:pt idx="2164">
                  <c:v>291.0</c:v>
                </c:pt>
                <c:pt idx="2165">
                  <c:v>278.5</c:v>
                </c:pt>
                <c:pt idx="2166">
                  <c:v>277.5</c:v>
                </c:pt>
                <c:pt idx="2167">
                  <c:v>275.0</c:v>
                </c:pt>
                <c:pt idx="2168">
                  <c:v>270.5</c:v>
                </c:pt>
                <c:pt idx="2169">
                  <c:v>275.0</c:v>
                </c:pt>
                <c:pt idx="2170">
                  <c:v>269.0</c:v>
                </c:pt>
                <c:pt idx="2171">
                  <c:v>274.5</c:v>
                </c:pt>
                <c:pt idx="2172">
                  <c:v>272.5</c:v>
                </c:pt>
                <c:pt idx="2173">
                  <c:v>289.0</c:v>
                </c:pt>
                <c:pt idx="2174">
                  <c:v>279.5</c:v>
                </c:pt>
                <c:pt idx="2175">
                  <c:v>282.0</c:v>
                </c:pt>
                <c:pt idx="2176">
                  <c:v>283.0</c:v>
                </c:pt>
                <c:pt idx="2177">
                  <c:v>278.0</c:v>
                </c:pt>
                <c:pt idx="2178">
                  <c:v>277.5</c:v>
                </c:pt>
                <c:pt idx="2179">
                  <c:v>285.0</c:v>
                </c:pt>
                <c:pt idx="2180">
                  <c:v>272.5</c:v>
                </c:pt>
                <c:pt idx="2181">
                  <c:v>277.0</c:v>
                </c:pt>
                <c:pt idx="2182">
                  <c:v>279.0</c:v>
                </c:pt>
                <c:pt idx="2183">
                  <c:v>285.5</c:v>
                </c:pt>
                <c:pt idx="2184">
                  <c:v>271.0</c:v>
                </c:pt>
                <c:pt idx="2185">
                  <c:v>272.5</c:v>
                </c:pt>
                <c:pt idx="2186">
                  <c:v>271.0</c:v>
                </c:pt>
                <c:pt idx="2187">
                  <c:v>277.0</c:v>
                </c:pt>
                <c:pt idx="2188">
                  <c:v>273.5</c:v>
                </c:pt>
                <c:pt idx="2189">
                  <c:v>276.5</c:v>
                </c:pt>
                <c:pt idx="2190">
                  <c:v>280.0</c:v>
                </c:pt>
                <c:pt idx="2191">
                  <c:v>272.5</c:v>
                </c:pt>
                <c:pt idx="2192">
                  <c:v>263.5</c:v>
                </c:pt>
                <c:pt idx="2193">
                  <c:v>264.5</c:v>
                </c:pt>
                <c:pt idx="2194">
                  <c:v>275.0</c:v>
                </c:pt>
                <c:pt idx="2195">
                  <c:v>276.5</c:v>
                </c:pt>
                <c:pt idx="2196">
                  <c:v>260.0</c:v>
                </c:pt>
                <c:pt idx="2197">
                  <c:v>277.0</c:v>
                </c:pt>
                <c:pt idx="2198">
                  <c:v>286.5</c:v>
                </c:pt>
                <c:pt idx="2199">
                  <c:v>280.0</c:v>
                </c:pt>
                <c:pt idx="2200">
                  <c:v>277.5</c:v>
                </c:pt>
                <c:pt idx="2201">
                  <c:v>268.5</c:v>
                </c:pt>
                <c:pt idx="2202">
                  <c:v>270.5</c:v>
                </c:pt>
                <c:pt idx="2203">
                  <c:v>284.0</c:v>
                </c:pt>
                <c:pt idx="2204">
                  <c:v>282.5</c:v>
                </c:pt>
                <c:pt idx="2205">
                  <c:v>263.0</c:v>
                </c:pt>
                <c:pt idx="2206">
                  <c:v>274.5</c:v>
                </c:pt>
                <c:pt idx="2207">
                  <c:v>267.5</c:v>
                </c:pt>
                <c:pt idx="2208">
                  <c:v>276.0</c:v>
                </c:pt>
                <c:pt idx="2209">
                  <c:v>268.0</c:v>
                </c:pt>
                <c:pt idx="2210">
                  <c:v>274.5</c:v>
                </c:pt>
                <c:pt idx="2211">
                  <c:v>277.0</c:v>
                </c:pt>
                <c:pt idx="2212">
                  <c:v>260.5</c:v>
                </c:pt>
                <c:pt idx="2213">
                  <c:v>278.5</c:v>
                </c:pt>
                <c:pt idx="2214">
                  <c:v>286.5</c:v>
                </c:pt>
                <c:pt idx="2215">
                  <c:v>284.5</c:v>
                </c:pt>
                <c:pt idx="2216">
                  <c:v>274.0</c:v>
                </c:pt>
                <c:pt idx="2217">
                  <c:v>282.0</c:v>
                </c:pt>
                <c:pt idx="2218">
                  <c:v>271.0</c:v>
                </c:pt>
                <c:pt idx="2219">
                  <c:v>269.5</c:v>
                </c:pt>
                <c:pt idx="2220">
                  <c:v>269.5</c:v>
                </c:pt>
                <c:pt idx="2221">
                  <c:v>275.5</c:v>
                </c:pt>
                <c:pt idx="2222">
                  <c:v>257.0</c:v>
                </c:pt>
                <c:pt idx="2223">
                  <c:v>287.0</c:v>
                </c:pt>
                <c:pt idx="2224">
                  <c:v>261.5</c:v>
                </c:pt>
                <c:pt idx="2225">
                  <c:v>264.0</c:v>
                </c:pt>
                <c:pt idx="2226">
                  <c:v>266.5</c:v>
                </c:pt>
                <c:pt idx="2227">
                  <c:v>281.5</c:v>
                </c:pt>
                <c:pt idx="2228">
                  <c:v>272.0</c:v>
                </c:pt>
                <c:pt idx="2229">
                  <c:v>264.0</c:v>
                </c:pt>
                <c:pt idx="2230">
                  <c:v>277.0</c:v>
                </c:pt>
                <c:pt idx="2231">
                  <c:v>283.5</c:v>
                </c:pt>
                <c:pt idx="2232">
                  <c:v>264.5</c:v>
                </c:pt>
                <c:pt idx="2233">
                  <c:v>272.5</c:v>
                </c:pt>
                <c:pt idx="2234">
                  <c:v>276.0</c:v>
                </c:pt>
                <c:pt idx="2235">
                  <c:v>281.5</c:v>
                </c:pt>
                <c:pt idx="2236">
                  <c:v>267.5</c:v>
                </c:pt>
                <c:pt idx="2237">
                  <c:v>275.0</c:v>
                </c:pt>
                <c:pt idx="2238">
                  <c:v>261.5</c:v>
                </c:pt>
                <c:pt idx="2239">
                  <c:v>262.5</c:v>
                </c:pt>
                <c:pt idx="2240">
                  <c:v>270.0</c:v>
                </c:pt>
                <c:pt idx="2241">
                  <c:v>269.5</c:v>
                </c:pt>
                <c:pt idx="2242">
                  <c:v>271.5</c:v>
                </c:pt>
                <c:pt idx="2243">
                  <c:v>265.5</c:v>
                </c:pt>
                <c:pt idx="2244">
                  <c:v>262.5</c:v>
                </c:pt>
                <c:pt idx="2245">
                  <c:v>274.0</c:v>
                </c:pt>
                <c:pt idx="2246">
                  <c:v>282.0</c:v>
                </c:pt>
                <c:pt idx="2247">
                  <c:v>272.0</c:v>
                </c:pt>
                <c:pt idx="2248">
                  <c:v>273.0</c:v>
                </c:pt>
                <c:pt idx="2249">
                  <c:v>270.0</c:v>
                </c:pt>
                <c:pt idx="2250">
                  <c:v>262.5</c:v>
                </c:pt>
                <c:pt idx="2251">
                  <c:v>272.0</c:v>
                </c:pt>
                <c:pt idx="2252">
                  <c:v>269.5</c:v>
                </c:pt>
                <c:pt idx="2253">
                  <c:v>268.0</c:v>
                </c:pt>
                <c:pt idx="2254">
                  <c:v>276.5</c:v>
                </c:pt>
                <c:pt idx="2255">
                  <c:v>260.5</c:v>
                </c:pt>
                <c:pt idx="2256">
                  <c:v>256.0</c:v>
                </c:pt>
                <c:pt idx="2257">
                  <c:v>272.5</c:v>
                </c:pt>
                <c:pt idx="2258">
                  <c:v>279.0</c:v>
                </c:pt>
                <c:pt idx="2259">
                  <c:v>277.0</c:v>
                </c:pt>
                <c:pt idx="2260">
                  <c:v>271.5</c:v>
                </c:pt>
                <c:pt idx="2261">
                  <c:v>272.5</c:v>
                </c:pt>
                <c:pt idx="2262">
                  <c:v>274.0</c:v>
                </c:pt>
                <c:pt idx="2263">
                  <c:v>268.0</c:v>
                </c:pt>
                <c:pt idx="2264">
                  <c:v>275.5</c:v>
                </c:pt>
                <c:pt idx="2265">
                  <c:v>263.5</c:v>
                </c:pt>
                <c:pt idx="2266">
                  <c:v>265.0</c:v>
                </c:pt>
                <c:pt idx="2267">
                  <c:v>281.5</c:v>
                </c:pt>
                <c:pt idx="2268">
                  <c:v>267.0</c:v>
                </c:pt>
                <c:pt idx="2269">
                  <c:v>269.5</c:v>
                </c:pt>
                <c:pt idx="2270">
                  <c:v>257.0</c:v>
                </c:pt>
                <c:pt idx="2271">
                  <c:v>271.5</c:v>
                </c:pt>
                <c:pt idx="2272">
                  <c:v>271.5</c:v>
                </c:pt>
                <c:pt idx="2273">
                  <c:v>266.0</c:v>
                </c:pt>
                <c:pt idx="2274">
                  <c:v>270.0</c:v>
                </c:pt>
                <c:pt idx="2275">
                  <c:v>275.0</c:v>
                </c:pt>
                <c:pt idx="2276">
                  <c:v>271.5</c:v>
                </c:pt>
                <c:pt idx="2277">
                  <c:v>269.0</c:v>
                </c:pt>
                <c:pt idx="2278">
                  <c:v>270.0</c:v>
                </c:pt>
                <c:pt idx="2279">
                  <c:v>264.5</c:v>
                </c:pt>
                <c:pt idx="2280">
                  <c:v>268.5</c:v>
                </c:pt>
                <c:pt idx="2281">
                  <c:v>268.5</c:v>
                </c:pt>
                <c:pt idx="2282">
                  <c:v>281.0</c:v>
                </c:pt>
                <c:pt idx="2283">
                  <c:v>271.0</c:v>
                </c:pt>
                <c:pt idx="2284">
                  <c:v>269.5</c:v>
                </c:pt>
                <c:pt idx="2285">
                  <c:v>273.0</c:v>
                </c:pt>
                <c:pt idx="2286">
                  <c:v>269.0</c:v>
                </c:pt>
                <c:pt idx="2287">
                  <c:v>271.0</c:v>
                </c:pt>
                <c:pt idx="2288">
                  <c:v>275.5</c:v>
                </c:pt>
                <c:pt idx="2289">
                  <c:v>267.5</c:v>
                </c:pt>
                <c:pt idx="2290">
                  <c:v>266.0</c:v>
                </c:pt>
                <c:pt idx="2291">
                  <c:v>269.0</c:v>
                </c:pt>
                <c:pt idx="2292">
                  <c:v>264.0</c:v>
                </c:pt>
                <c:pt idx="2293">
                  <c:v>270.0</c:v>
                </c:pt>
                <c:pt idx="2294">
                  <c:v>258.5</c:v>
                </c:pt>
                <c:pt idx="2295">
                  <c:v>270.5</c:v>
                </c:pt>
                <c:pt idx="2296">
                  <c:v>273.0</c:v>
                </c:pt>
                <c:pt idx="2297">
                  <c:v>259.0</c:v>
                </c:pt>
                <c:pt idx="2298">
                  <c:v>260.5</c:v>
                </c:pt>
                <c:pt idx="2299">
                  <c:v>271.5</c:v>
                </c:pt>
                <c:pt idx="2300">
                  <c:v>269.5</c:v>
                </c:pt>
                <c:pt idx="2301">
                  <c:v>260.5</c:v>
                </c:pt>
                <c:pt idx="2302">
                  <c:v>255.0</c:v>
                </c:pt>
                <c:pt idx="2303">
                  <c:v>270.5</c:v>
                </c:pt>
                <c:pt idx="2304">
                  <c:v>266.0</c:v>
                </c:pt>
                <c:pt idx="2305">
                  <c:v>270.0</c:v>
                </c:pt>
                <c:pt idx="2306">
                  <c:v>267.5</c:v>
                </c:pt>
                <c:pt idx="2307">
                  <c:v>270.5</c:v>
                </c:pt>
                <c:pt idx="2308">
                  <c:v>261.5</c:v>
                </c:pt>
                <c:pt idx="2309">
                  <c:v>275.0</c:v>
                </c:pt>
                <c:pt idx="2310">
                  <c:v>263.0</c:v>
                </c:pt>
                <c:pt idx="2311">
                  <c:v>257.0</c:v>
                </c:pt>
                <c:pt idx="2312">
                  <c:v>262.5</c:v>
                </c:pt>
                <c:pt idx="2313">
                  <c:v>269.0</c:v>
                </c:pt>
                <c:pt idx="2314">
                  <c:v>267.0</c:v>
                </c:pt>
                <c:pt idx="2315">
                  <c:v>258.0</c:v>
                </c:pt>
                <c:pt idx="2316">
                  <c:v>258.0</c:v>
                </c:pt>
                <c:pt idx="2317">
                  <c:v>268.0</c:v>
                </c:pt>
                <c:pt idx="2318">
                  <c:v>257.0</c:v>
                </c:pt>
                <c:pt idx="2319">
                  <c:v>261.5</c:v>
                </c:pt>
                <c:pt idx="2320">
                  <c:v>260.5</c:v>
                </c:pt>
                <c:pt idx="2321">
                  <c:v>266.5</c:v>
                </c:pt>
                <c:pt idx="2322">
                  <c:v>268.5</c:v>
                </c:pt>
                <c:pt idx="2323">
                  <c:v>258.0</c:v>
                </c:pt>
                <c:pt idx="2324">
                  <c:v>272.0</c:v>
                </c:pt>
                <c:pt idx="2325">
                  <c:v>273.5</c:v>
                </c:pt>
                <c:pt idx="2326">
                  <c:v>269.5</c:v>
                </c:pt>
                <c:pt idx="2327">
                  <c:v>257.5</c:v>
                </c:pt>
                <c:pt idx="2328">
                  <c:v>271.0</c:v>
                </c:pt>
                <c:pt idx="2329">
                  <c:v>271.5</c:v>
                </c:pt>
                <c:pt idx="2330">
                  <c:v>260.0</c:v>
                </c:pt>
                <c:pt idx="2331">
                  <c:v>262.0</c:v>
                </c:pt>
                <c:pt idx="2332">
                  <c:v>254.5</c:v>
                </c:pt>
                <c:pt idx="2333">
                  <c:v>260.0</c:v>
                </c:pt>
                <c:pt idx="2334">
                  <c:v>265.5</c:v>
                </c:pt>
                <c:pt idx="2335">
                  <c:v>267.5</c:v>
                </c:pt>
                <c:pt idx="2336">
                  <c:v>268.5</c:v>
                </c:pt>
                <c:pt idx="2337">
                  <c:v>258.5</c:v>
                </c:pt>
                <c:pt idx="2338">
                  <c:v>260.5</c:v>
                </c:pt>
                <c:pt idx="2339">
                  <c:v>262.0</c:v>
                </c:pt>
                <c:pt idx="2340">
                  <c:v>266.5</c:v>
                </c:pt>
                <c:pt idx="2341">
                  <c:v>259.5</c:v>
                </c:pt>
                <c:pt idx="2342">
                  <c:v>263.0</c:v>
                </c:pt>
                <c:pt idx="2343">
                  <c:v>261.5</c:v>
                </c:pt>
                <c:pt idx="2344">
                  <c:v>263.5</c:v>
                </c:pt>
                <c:pt idx="2345">
                  <c:v>264.0</c:v>
                </c:pt>
                <c:pt idx="2346">
                  <c:v>269.5</c:v>
                </c:pt>
                <c:pt idx="2347">
                  <c:v>275.0</c:v>
                </c:pt>
                <c:pt idx="2348">
                  <c:v>259.5</c:v>
                </c:pt>
                <c:pt idx="2349">
                  <c:v>265.5</c:v>
                </c:pt>
                <c:pt idx="2350">
                  <c:v>259.5</c:v>
                </c:pt>
                <c:pt idx="2351">
                  <c:v>258.0</c:v>
                </c:pt>
                <c:pt idx="2352">
                  <c:v>258.0</c:v>
                </c:pt>
                <c:pt idx="2353">
                  <c:v>262.0</c:v>
                </c:pt>
                <c:pt idx="2354">
                  <c:v>261.0</c:v>
                </c:pt>
                <c:pt idx="2355">
                  <c:v>262.5</c:v>
                </c:pt>
                <c:pt idx="2356">
                  <c:v>263.0</c:v>
                </c:pt>
                <c:pt idx="2357">
                  <c:v>261.5</c:v>
                </c:pt>
                <c:pt idx="2358">
                  <c:v>263.0</c:v>
                </c:pt>
                <c:pt idx="2359">
                  <c:v>269.0</c:v>
                </c:pt>
                <c:pt idx="2360">
                  <c:v>263.5</c:v>
                </c:pt>
                <c:pt idx="2361">
                  <c:v>262.5</c:v>
                </c:pt>
                <c:pt idx="2362">
                  <c:v>260.0</c:v>
                </c:pt>
                <c:pt idx="2363">
                  <c:v>263.5</c:v>
                </c:pt>
                <c:pt idx="2364">
                  <c:v>267.5</c:v>
                </c:pt>
                <c:pt idx="2365">
                  <c:v>264.0</c:v>
                </c:pt>
                <c:pt idx="2366">
                  <c:v>266.5</c:v>
                </c:pt>
                <c:pt idx="2367">
                  <c:v>260.0</c:v>
                </c:pt>
                <c:pt idx="2368">
                  <c:v>251.5</c:v>
                </c:pt>
                <c:pt idx="2369">
                  <c:v>263.0</c:v>
                </c:pt>
                <c:pt idx="2370">
                  <c:v>263.5</c:v>
                </c:pt>
                <c:pt idx="2371">
                  <c:v>255.0</c:v>
                </c:pt>
                <c:pt idx="2372">
                  <c:v>255.5</c:v>
                </c:pt>
                <c:pt idx="2373">
                  <c:v>271.5</c:v>
                </c:pt>
                <c:pt idx="2374">
                  <c:v>260.5</c:v>
                </c:pt>
                <c:pt idx="2375">
                  <c:v>263.5</c:v>
                </c:pt>
                <c:pt idx="2376">
                  <c:v>265.5</c:v>
                </c:pt>
                <c:pt idx="2377">
                  <c:v>263.5</c:v>
                </c:pt>
                <c:pt idx="2378">
                  <c:v>262.0</c:v>
                </c:pt>
                <c:pt idx="2379">
                  <c:v>262.0</c:v>
                </c:pt>
                <c:pt idx="2380">
                  <c:v>252.0</c:v>
                </c:pt>
                <c:pt idx="2381">
                  <c:v>260.5</c:v>
                </c:pt>
                <c:pt idx="2382">
                  <c:v>254.5</c:v>
                </c:pt>
                <c:pt idx="2383">
                  <c:v>261.5</c:v>
                </c:pt>
                <c:pt idx="2384">
                  <c:v>258.5</c:v>
                </c:pt>
                <c:pt idx="2385">
                  <c:v>255.5</c:v>
                </c:pt>
                <c:pt idx="2386">
                  <c:v>267.0</c:v>
                </c:pt>
                <c:pt idx="2387">
                  <c:v>262.0</c:v>
                </c:pt>
                <c:pt idx="2388">
                  <c:v>254.5</c:v>
                </c:pt>
                <c:pt idx="2389">
                  <c:v>267.0</c:v>
                </c:pt>
                <c:pt idx="2390">
                  <c:v>261.0</c:v>
                </c:pt>
                <c:pt idx="2391">
                  <c:v>259.0</c:v>
                </c:pt>
                <c:pt idx="2392">
                  <c:v>264.5</c:v>
                </c:pt>
                <c:pt idx="2393">
                  <c:v>260.5</c:v>
                </c:pt>
                <c:pt idx="2394">
                  <c:v>252.5</c:v>
                </c:pt>
                <c:pt idx="2395">
                  <c:v>265.5</c:v>
                </c:pt>
                <c:pt idx="2396">
                  <c:v>264.0</c:v>
                </c:pt>
                <c:pt idx="2397">
                  <c:v>262.0</c:v>
                </c:pt>
                <c:pt idx="2398">
                  <c:v>255.0</c:v>
                </c:pt>
                <c:pt idx="2399">
                  <c:v>267.0</c:v>
                </c:pt>
                <c:pt idx="2400">
                  <c:v>260.5</c:v>
                </c:pt>
                <c:pt idx="2401">
                  <c:v>262.5</c:v>
                </c:pt>
                <c:pt idx="2402">
                  <c:v>261.5</c:v>
                </c:pt>
                <c:pt idx="2403">
                  <c:v>266.0</c:v>
                </c:pt>
                <c:pt idx="2404">
                  <c:v>259.5</c:v>
                </c:pt>
                <c:pt idx="2405">
                  <c:v>259.5</c:v>
                </c:pt>
                <c:pt idx="2406">
                  <c:v>273.5</c:v>
                </c:pt>
                <c:pt idx="2407">
                  <c:v>249.5</c:v>
                </c:pt>
                <c:pt idx="2408">
                  <c:v>251.5</c:v>
                </c:pt>
                <c:pt idx="2409">
                  <c:v>262.5</c:v>
                </c:pt>
                <c:pt idx="2410">
                  <c:v>263.0</c:v>
                </c:pt>
                <c:pt idx="2411">
                  <c:v>258.5</c:v>
                </c:pt>
                <c:pt idx="2412">
                  <c:v>261.0</c:v>
                </c:pt>
                <c:pt idx="2413">
                  <c:v>260.5</c:v>
                </c:pt>
                <c:pt idx="2414">
                  <c:v>261.0</c:v>
                </c:pt>
                <c:pt idx="2415">
                  <c:v>266.5</c:v>
                </c:pt>
                <c:pt idx="2416">
                  <c:v>265.5</c:v>
                </c:pt>
                <c:pt idx="2417">
                  <c:v>258.0</c:v>
                </c:pt>
                <c:pt idx="2418">
                  <c:v>260.0</c:v>
                </c:pt>
                <c:pt idx="2419">
                  <c:v>251.0</c:v>
                </c:pt>
                <c:pt idx="2420">
                  <c:v>257.0</c:v>
                </c:pt>
                <c:pt idx="2421">
                  <c:v>256.0</c:v>
                </c:pt>
                <c:pt idx="2422">
                  <c:v>258.5</c:v>
                </c:pt>
                <c:pt idx="2423">
                  <c:v>258.5</c:v>
                </c:pt>
                <c:pt idx="2424">
                  <c:v>255.5</c:v>
                </c:pt>
                <c:pt idx="2425">
                  <c:v>267.5</c:v>
                </c:pt>
                <c:pt idx="2426">
                  <c:v>255.0</c:v>
                </c:pt>
                <c:pt idx="2427">
                  <c:v>260.5</c:v>
                </c:pt>
                <c:pt idx="2428">
                  <c:v>256.0</c:v>
                </c:pt>
                <c:pt idx="2429">
                  <c:v>269.0</c:v>
                </c:pt>
                <c:pt idx="2430">
                  <c:v>254.5</c:v>
                </c:pt>
                <c:pt idx="2431">
                  <c:v>262.5</c:v>
                </c:pt>
                <c:pt idx="2432">
                  <c:v>262.5</c:v>
                </c:pt>
                <c:pt idx="2433">
                  <c:v>254.0</c:v>
                </c:pt>
                <c:pt idx="2434">
                  <c:v>249.5</c:v>
                </c:pt>
                <c:pt idx="2435">
                  <c:v>254.5</c:v>
                </c:pt>
                <c:pt idx="2436">
                  <c:v>254.0</c:v>
                </c:pt>
                <c:pt idx="2437">
                  <c:v>258.0</c:v>
                </c:pt>
                <c:pt idx="2438">
                  <c:v>265.5</c:v>
                </c:pt>
                <c:pt idx="2439">
                  <c:v>253.5</c:v>
                </c:pt>
                <c:pt idx="2440">
                  <c:v>254.0</c:v>
                </c:pt>
                <c:pt idx="2441">
                  <c:v>251.0</c:v>
                </c:pt>
                <c:pt idx="2442">
                  <c:v>260.5</c:v>
                </c:pt>
                <c:pt idx="2443">
                  <c:v>262.0</c:v>
                </c:pt>
                <c:pt idx="2444">
                  <c:v>252.0</c:v>
                </c:pt>
                <c:pt idx="2445">
                  <c:v>257.5</c:v>
                </c:pt>
                <c:pt idx="2446">
                  <c:v>262.5</c:v>
                </c:pt>
                <c:pt idx="2447">
                  <c:v>248.5</c:v>
                </c:pt>
                <c:pt idx="2448">
                  <c:v>265.5</c:v>
                </c:pt>
                <c:pt idx="2449">
                  <c:v>251.0</c:v>
                </c:pt>
                <c:pt idx="2450">
                  <c:v>255.0</c:v>
                </c:pt>
                <c:pt idx="2451">
                  <c:v>257.5</c:v>
                </c:pt>
                <c:pt idx="2452">
                  <c:v>251.5</c:v>
                </c:pt>
                <c:pt idx="2453">
                  <c:v>258.0</c:v>
                </c:pt>
                <c:pt idx="2454">
                  <c:v>250.5</c:v>
                </c:pt>
                <c:pt idx="2455">
                  <c:v>255.5</c:v>
                </c:pt>
                <c:pt idx="2456">
                  <c:v>256.0</c:v>
                </c:pt>
                <c:pt idx="2457">
                  <c:v>259.5</c:v>
                </c:pt>
                <c:pt idx="2458">
                  <c:v>260.5</c:v>
                </c:pt>
                <c:pt idx="2459">
                  <c:v>258.0</c:v>
                </c:pt>
                <c:pt idx="2460">
                  <c:v>255.0</c:v>
                </c:pt>
                <c:pt idx="2461">
                  <c:v>246.0</c:v>
                </c:pt>
                <c:pt idx="2462">
                  <c:v>263.5</c:v>
                </c:pt>
                <c:pt idx="2463">
                  <c:v>264.0</c:v>
                </c:pt>
                <c:pt idx="2464">
                  <c:v>248.0</c:v>
                </c:pt>
                <c:pt idx="2465">
                  <c:v>257.0</c:v>
                </c:pt>
                <c:pt idx="2466">
                  <c:v>254.5</c:v>
                </c:pt>
                <c:pt idx="2467">
                  <c:v>251.0</c:v>
                </c:pt>
                <c:pt idx="2468">
                  <c:v>249.0</c:v>
                </c:pt>
                <c:pt idx="2469">
                  <c:v>263.0</c:v>
                </c:pt>
                <c:pt idx="2470">
                  <c:v>268.0</c:v>
                </c:pt>
                <c:pt idx="2471">
                  <c:v>254.0</c:v>
                </c:pt>
                <c:pt idx="2472">
                  <c:v>250.5</c:v>
                </c:pt>
                <c:pt idx="2473">
                  <c:v>253.0</c:v>
                </c:pt>
                <c:pt idx="2474">
                  <c:v>256.5</c:v>
                </c:pt>
                <c:pt idx="2475">
                  <c:v>254.5</c:v>
                </c:pt>
                <c:pt idx="2476">
                  <c:v>257.0</c:v>
                </c:pt>
                <c:pt idx="2477">
                  <c:v>266.5</c:v>
                </c:pt>
                <c:pt idx="2478">
                  <c:v>261.0</c:v>
                </c:pt>
                <c:pt idx="2479">
                  <c:v>252.5</c:v>
                </c:pt>
                <c:pt idx="2480">
                  <c:v>261.0</c:v>
                </c:pt>
                <c:pt idx="2481">
                  <c:v>247.0</c:v>
                </c:pt>
                <c:pt idx="2482">
                  <c:v>252.0</c:v>
                </c:pt>
                <c:pt idx="2483">
                  <c:v>250.0</c:v>
                </c:pt>
                <c:pt idx="2484">
                  <c:v>261.0</c:v>
                </c:pt>
                <c:pt idx="2485">
                  <c:v>256.5</c:v>
                </c:pt>
                <c:pt idx="2486">
                  <c:v>260.0</c:v>
                </c:pt>
                <c:pt idx="2487">
                  <c:v>252.5</c:v>
                </c:pt>
                <c:pt idx="2488">
                  <c:v>250.5</c:v>
                </c:pt>
                <c:pt idx="2489">
                  <c:v>253.0</c:v>
                </c:pt>
                <c:pt idx="2490">
                  <c:v>256.0</c:v>
                </c:pt>
                <c:pt idx="2491">
                  <c:v>251.0</c:v>
                </c:pt>
                <c:pt idx="2492">
                  <c:v>259.5</c:v>
                </c:pt>
                <c:pt idx="2493">
                  <c:v>260.5</c:v>
                </c:pt>
                <c:pt idx="2494">
                  <c:v>244.5</c:v>
                </c:pt>
                <c:pt idx="2495">
                  <c:v>245.5</c:v>
                </c:pt>
                <c:pt idx="2496">
                  <c:v>253.0</c:v>
                </c:pt>
                <c:pt idx="2497">
                  <c:v>257.0</c:v>
                </c:pt>
                <c:pt idx="2498">
                  <c:v>253.0</c:v>
                </c:pt>
                <c:pt idx="2499">
                  <c:v>248.0</c:v>
                </c:pt>
                <c:pt idx="2500">
                  <c:v>252.0</c:v>
                </c:pt>
                <c:pt idx="2501">
                  <c:v>264.5</c:v>
                </c:pt>
                <c:pt idx="2502">
                  <c:v>248.0</c:v>
                </c:pt>
                <c:pt idx="2503">
                  <c:v>253.5</c:v>
                </c:pt>
                <c:pt idx="2504">
                  <c:v>250.5</c:v>
                </c:pt>
                <c:pt idx="2505">
                  <c:v>254.5</c:v>
                </c:pt>
                <c:pt idx="2506">
                  <c:v>257.0</c:v>
                </c:pt>
                <c:pt idx="2507">
                  <c:v>259.0</c:v>
                </c:pt>
                <c:pt idx="2508">
                  <c:v>259.0</c:v>
                </c:pt>
                <c:pt idx="2509">
                  <c:v>258.5</c:v>
                </c:pt>
                <c:pt idx="2510">
                  <c:v>253.0</c:v>
                </c:pt>
                <c:pt idx="2511">
                  <c:v>249.5</c:v>
                </c:pt>
                <c:pt idx="2512">
                  <c:v>264.0</c:v>
                </c:pt>
                <c:pt idx="2513">
                  <c:v>250.5</c:v>
                </c:pt>
                <c:pt idx="2514">
                  <c:v>251.5</c:v>
                </c:pt>
                <c:pt idx="2515">
                  <c:v>244.0</c:v>
                </c:pt>
                <c:pt idx="2516">
                  <c:v>254.5</c:v>
                </c:pt>
                <c:pt idx="2517">
                  <c:v>254.5</c:v>
                </c:pt>
                <c:pt idx="2518">
                  <c:v>250.0</c:v>
                </c:pt>
                <c:pt idx="2519">
                  <c:v>251.0</c:v>
                </c:pt>
                <c:pt idx="2520">
                  <c:v>252.0</c:v>
                </c:pt>
                <c:pt idx="2521">
                  <c:v>254.0</c:v>
                </c:pt>
                <c:pt idx="2522">
                  <c:v>260.5</c:v>
                </c:pt>
                <c:pt idx="2523">
                  <c:v>249.0</c:v>
                </c:pt>
                <c:pt idx="2524">
                  <c:v>248.0</c:v>
                </c:pt>
                <c:pt idx="2525">
                  <c:v>247.0</c:v>
                </c:pt>
                <c:pt idx="2526">
                  <c:v>258.5</c:v>
                </c:pt>
                <c:pt idx="2527">
                  <c:v>256.0</c:v>
                </c:pt>
                <c:pt idx="2528">
                  <c:v>243.0</c:v>
                </c:pt>
                <c:pt idx="2529">
                  <c:v>269.5</c:v>
                </c:pt>
                <c:pt idx="2530">
                  <c:v>241.5</c:v>
                </c:pt>
                <c:pt idx="2531">
                  <c:v>257.5</c:v>
                </c:pt>
                <c:pt idx="2532">
                  <c:v>247.5</c:v>
                </c:pt>
                <c:pt idx="2533">
                  <c:v>258.0</c:v>
                </c:pt>
                <c:pt idx="2534">
                  <c:v>254.0</c:v>
                </c:pt>
                <c:pt idx="2535">
                  <c:v>252.5</c:v>
                </c:pt>
                <c:pt idx="2536">
                  <c:v>248.0</c:v>
                </c:pt>
                <c:pt idx="2537">
                  <c:v>251.0</c:v>
                </c:pt>
                <c:pt idx="2538">
                  <c:v>246.5</c:v>
                </c:pt>
                <c:pt idx="2539">
                  <c:v>254.0</c:v>
                </c:pt>
                <c:pt idx="2540">
                  <c:v>254.5</c:v>
                </c:pt>
                <c:pt idx="2541">
                  <c:v>252.5</c:v>
                </c:pt>
                <c:pt idx="2542">
                  <c:v>253.0</c:v>
                </c:pt>
                <c:pt idx="2543">
                  <c:v>260.0</c:v>
                </c:pt>
                <c:pt idx="2544">
                  <c:v>253.0</c:v>
                </c:pt>
                <c:pt idx="2545">
                  <c:v>245.0</c:v>
                </c:pt>
                <c:pt idx="2546">
                  <c:v>255.5</c:v>
                </c:pt>
                <c:pt idx="2547">
                  <c:v>248.0</c:v>
                </c:pt>
                <c:pt idx="2548">
                  <c:v>252.0</c:v>
                </c:pt>
                <c:pt idx="2549">
                  <c:v>253.5</c:v>
                </c:pt>
                <c:pt idx="2550">
                  <c:v>246.0</c:v>
                </c:pt>
                <c:pt idx="2551">
                  <c:v>247.0</c:v>
                </c:pt>
                <c:pt idx="2552">
                  <c:v>254.5</c:v>
                </c:pt>
                <c:pt idx="2553">
                  <c:v>251.5</c:v>
                </c:pt>
                <c:pt idx="2554">
                  <c:v>255.0</c:v>
                </c:pt>
                <c:pt idx="2555">
                  <c:v>246.0</c:v>
                </c:pt>
                <c:pt idx="2556">
                  <c:v>252.5</c:v>
                </c:pt>
                <c:pt idx="2557">
                  <c:v>247.5</c:v>
                </c:pt>
                <c:pt idx="2558">
                  <c:v>258.5</c:v>
                </c:pt>
                <c:pt idx="2559">
                  <c:v>255.0</c:v>
                </c:pt>
                <c:pt idx="2560">
                  <c:v>255.5</c:v>
                </c:pt>
                <c:pt idx="2561">
                  <c:v>252.5</c:v>
                </c:pt>
                <c:pt idx="2562">
                  <c:v>261.0</c:v>
                </c:pt>
                <c:pt idx="2563">
                  <c:v>253.0</c:v>
                </c:pt>
                <c:pt idx="2564">
                  <c:v>246.5</c:v>
                </c:pt>
                <c:pt idx="2565">
                  <c:v>248.5</c:v>
                </c:pt>
                <c:pt idx="2566">
                  <c:v>245.0</c:v>
                </c:pt>
                <c:pt idx="2567">
                  <c:v>250.0</c:v>
                </c:pt>
                <c:pt idx="2568">
                  <c:v>241.5</c:v>
                </c:pt>
                <c:pt idx="2569">
                  <c:v>249.5</c:v>
                </c:pt>
                <c:pt idx="2570">
                  <c:v>257.5</c:v>
                </c:pt>
                <c:pt idx="2571">
                  <c:v>248.5</c:v>
                </c:pt>
                <c:pt idx="2572">
                  <c:v>253.5</c:v>
                </c:pt>
                <c:pt idx="2573">
                  <c:v>250.0</c:v>
                </c:pt>
                <c:pt idx="2574">
                  <c:v>251.5</c:v>
                </c:pt>
                <c:pt idx="2575">
                  <c:v>252.5</c:v>
                </c:pt>
                <c:pt idx="2576">
                  <c:v>255.5</c:v>
                </c:pt>
                <c:pt idx="2577">
                  <c:v>255.5</c:v>
                </c:pt>
                <c:pt idx="2578">
                  <c:v>253.0</c:v>
                </c:pt>
                <c:pt idx="2579">
                  <c:v>245.0</c:v>
                </c:pt>
                <c:pt idx="2580">
                  <c:v>249.5</c:v>
                </c:pt>
                <c:pt idx="2581">
                  <c:v>247.0</c:v>
                </c:pt>
                <c:pt idx="2582">
                  <c:v>250.5</c:v>
                </c:pt>
                <c:pt idx="2583">
                  <c:v>245.5</c:v>
                </c:pt>
                <c:pt idx="2584">
                  <c:v>250.0</c:v>
                </c:pt>
                <c:pt idx="2585">
                  <c:v>248.0</c:v>
                </c:pt>
                <c:pt idx="2586">
                  <c:v>252.5</c:v>
                </c:pt>
                <c:pt idx="2587">
                  <c:v>239.5</c:v>
                </c:pt>
                <c:pt idx="2588">
                  <c:v>250.5</c:v>
                </c:pt>
                <c:pt idx="2589">
                  <c:v>254.0</c:v>
                </c:pt>
                <c:pt idx="2590">
                  <c:v>254.5</c:v>
                </c:pt>
                <c:pt idx="2591">
                  <c:v>250.0</c:v>
                </c:pt>
                <c:pt idx="2592">
                  <c:v>249.0</c:v>
                </c:pt>
                <c:pt idx="2593">
                  <c:v>248.5</c:v>
                </c:pt>
                <c:pt idx="2594">
                  <c:v>245.5</c:v>
                </c:pt>
                <c:pt idx="2595">
                  <c:v>247.5</c:v>
                </c:pt>
                <c:pt idx="2596">
                  <c:v>255.5</c:v>
                </c:pt>
                <c:pt idx="2597">
                  <c:v>254.0</c:v>
                </c:pt>
                <c:pt idx="2598">
                  <c:v>254.0</c:v>
                </c:pt>
                <c:pt idx="2599">
                  <c:v>248.5</c:v>
                </c:pt>
                <c:pt idx="2600">
                  <c:v>249.0</c:v>
                </c:pt>
                <c:pt idx="2601">
                  <c:v>251.5</c:v>
                </c:pt>
                <c:pt idx="2602">
                  <c:v>248.5</c:v>
                </c:pt>
                <c:pt idx="2603">
                  <c:v>246.5</c:v>
                </c:pt>
                <c:pt idx="2604">
                  <c:v>250.5</c:v>
                </c:pt>
                <c:pt idx="2605">
                  <c:v>247.0</c:v>
                </c:pt>
                <c:pt idx="2606">
                  <c:v>246.5</c:v>
                </c:pt>
                <c:pt idx="2607">
                  <c:v>244.5</c:v>
                </c:pt>
                <c:pt idx="2608">
                  <c:v>247.0</c:v>
                </c:pt>
                <c:pt idx="2609">
                  <c:v>245.5</c:v>
                </c:pt>
                <c:pt idx="2610">
                  <c:v>253.5</c:v>
                </c:pt>
                <c:pt idx="2611">
                  <c:v>247.0</c:v>
                </c:pt>
                <c:pt idx="2612">
                  <c:v>253.5</c:v>
                </c:pt>
                <c:pt idx="2613">
                  <c:v>245.0</c:v>
                </c:pt>
                <c:pt idx="2614">
                  <c:v>251.5</c:v>
                </c:pt>
                <c:pt idx="2615">
                  <c:v>244.5</c:v>
                </c:pt>
                <c:pt idx="2616">
                  <c:v>250.0</c:v>
                </c:pt>
                <c:pt idx="2617">
                  <c:v>244.0</c:v>
                </c:pt>
                <c:pt idx="2618">
                  <c:v>250.5</c:v>
                </c:pt>
                <c:pt idx="2619">
                  <c:v>251.5</c:v>
                </c:pt>
                <c:pt idx="2620">
                  <c:v>246.0</c:v>
                </c:pt>
                <c:pt idx="2621">
                  <c:v>250.0</c:v>
                </c:pt>
                <c:pt idx="2622">
                  <c:v>237.5</c:v>
                </c:pt>
                <c:pt idx="2623">
                  <c:v>251.5</c:v>
                </c:pt>
                <c:pt idx="2624">
                  <c:v>248.5</c:v>
                </c:pt>
                <c:pt idx="2625">
                  <c:v>242.0</c:v>
                </c:pt>
                <c:pt idx="2626">
                  <c:v>255.5</c:v>
                </c:pt>
                <c:pt idx="2627">
                  <c:v>242.5</c:v>
                </c:pt>
                <c:pt idx="2628">
                  <c:v>243.0</c:v>
                </c:pt>
                <c:pt idx="2629">
                  <c:v>246.0</c:v>
                </c:pt>
                <c:pt idx="2630">
                  <c:v>244.5</c:v>
                </c:pt>
                <c:pt idx="2631">
                  <c:v>244.5</c:v>
                </c:pt>
                <c:pt idx="2632">
                  <c:v>249.5</c:v>
                </c:pt>
                <c:pt idx="2633">
                  <c:v>249.5</c:v>
                </c:pt>
                <c:pt idx="2634">
                  <c:v>254.0</c:v>
                </c:pt>
                <c:pt idx="2635">
                  <c:v>251.5</c:v>
                </c:pt>
                <c:pt idx="2636">
                  <c:v>244.5</c:v>
                </c:pt>
                <c:pt idx="2637">
                  <c:v>245.0</c:v>
                </c:pt>
                <c:pt idx="2638">
                  <c:v>249.5</c:v>
                </c:pt>
                <c:pt idx="2639">
                  <c:v>251.5</c:v>
                </c:pt>
                <c:pt idx="2640">
                  <c:v>252.5</c:v>
                </c:pt>
                <c:pt idx="2641">
                  <c:v>238.5</c:v>
                </c:pt>
                <c:pt idx="2642">
                  <c:v>250.5</c:v>
                </c:pt>
                <c:pt idx="2643">
                  <c:v>251.5</c:v>
                </c:pt>
                <c:pt idx="2644">
                  <c:v>255.0</c:v>
                </c:pt>
                <c:pt idx="2645">
                  <c:v>256.0</c:v>
                </c:pt>
                <c:pt idx="2646">
                  <c:v>248.5</c:v>
                </c:pt>
                <c:pt idx="2647">
                  <c:v>247.0</c:v>
                </c:pt>
                <c:pt idx="2648">
                  <c:v>244.5</c:v>
                </c:pt>
                <c:pt idx="2649">
                  <c:v>250.5</c:v>
                </c:pt>
                <c:pt idx="2650">
                  <c:v>247.5</c:v>
                </c:pt>
                <c:pt idx="2651">
                  <c:v>244.5</c:v>
                </c:pt>
                <c:pt idx="2652">
                  <c:v>249.0</c:v>
                </c:pt>
                <c:pt idx="2653">
                  <c:v>246.0</c:v>
                </c:pt>
                <c:pt idx="2654">
                  <c:v>242.0</c:v>
                </c:pt>
                <c:pt idx="2655">
                  <c:v>253.5</c:v>
                </c:pt>
                <c:pt idx="2656">
                  <c:v>249.5</c:v>
                </c:pt>
                <c:pt idx="2657">
                  <c:v>257.0</c:v>
                </c:pt>
                <c:pt idx="2658">
                  <c:v>244.5</c:v>
                </c:pt>
                <c:pt idx="2659">
                  <c:v>252.5</c:v>
                </c:pt>
                <c:pt idx="2660">
                  <c:v>240.0</c:v>
                </c:pt>
                <c:pt idx="2661">
                  <c:v>246.5</c:v>
                </c:pt>
                <c:pt idx="2662">
                  <c:v>238.5</c:v>
                </c:pt>
                <c:pt idx="2663">
                  <c:v>242.0</c:v>
                </c:pt>
                <c:pt idx="2664">
                  <c:v>245.0</c:v>
                </c:pt>
                <c:pt idx="2665">
                  <c:v>247.5</c:v>
                </c:pt>
                <c:pt idx="2666">
                  <c:v>245.0</c:v>
                </c:pt>
                <c:pt idx="2667">
                  <c:v>246.0</c:v>
                </c:pt>
                <c:pt idx="2668">
                  <c:v>242.5</c:v>
                </c:pt>
                <c:pt idx="2669">
                  <c:v>245.0</c:v>
                </c:pt>
                <c:pt idx="2670">
                  <c:v>244.5</c:v>
                </c:pt>
                <c:pt idx="2671">
                  <c:v>247.0</c:v>
                </c:pt>
                <c:pt idx="2672">
                  <c:v>256.5</c:v>
                </c:pt>
                <c:pt idx="2673">
                  <c:v>244.5</c:v>
                </c:pt>
                <c:pt idx="2674">
                  <c:v>249.5</c:v>
                </c:pt>
                <c:pt idx="2675">
                  <c:v>252.0</c:v>
                </c:pt>
                <c:pt idx="2676">
                  <c:v>244.0</c:v>
                </c:pt>
                <c:pt idx="2677">
                  <c:v>237.0</c:v>
                </c:pt>
                <c:pt idx="2678">
                  <c:v>233.0</c:v>
                </c:pt>
                <c:pt idx="2679">
                  <c:v>244.5</c:v>
                </c:pt>
                <c:pt idx="2680">
                  <c:v>247.0</c:v>
                </c:pt>
                <c:pt idx="2681">
                  <c:v>240.0</c:v>
                </c:pt>
                <c:pt idx="2682">
                  <c:v>245.5</c:v>
                </c:pt>
                <c:pt idx="2683">
                  <c:v>250.0</c:v>
                </c:pt>
                <c:pt idx="2684">
                  <c:v>243.0</c:v>
                </c:pt>
                <c:pt idx="2685">
                  <c:v>242.5</c:v>
                </c:pt>
                <c:pt idx="2686">
                  <c:v>244.5</c:v>
                </c:pt>
                <c:pt idx="2687">
                  <c:v>246.0</c:v>
                </c:pt>
                <c:pt idx="2688">
                  <c:v>244.0</c:v>
                </c:pt>
                <c:pt idx="2689">
                  <c:v>246.0</c:v>
                </c:pt>
                <c:pt idx="2690">
                  <c:v>246.5</c:v>
                </c:pt>
                <c:pt idx="2691">
                  <c:v>247.0</c:v>
                </c:pt>
                <c:pt idx="2692">
                  <c:v>247.0</c:v>
                </c:pt>
                <c:pt idx="2693">
                  <c:v>238.0</c:v>
                </c:pt>
                <c:pt idx="2694">
                  <c:v>248.5</c:v>
                </c:pt>
                <c:pt idx="2695">
                  <c:v>241.0</c:v>
                </c:pt>
                <c:pt idx="2696">
                  <c:v>240.0</c:v>
                </c:pt>
                <c:pt idx="2697">
                  <c:v>235.5</c:v>
                </c:pt>
                <c:pt idx="2698">
                  <c:v>240.0</c:v>
                </c:pt>
                <c:pt idx="2699">
                  <c:v>243.0</c:v>
                </c:pt>
                <c:pt idx="2700">
                  <c:v>251.0</c:v>
                </c:pt>
                <c:pt idx="2701">
                  <c:v>255.0</c:v>
                </c:pt>
                <c:pt idx="2702">
                  <c:v>242.5</c:v>
                </c:pt>
                <c:pt idx="2703">
                  <c:v>253.0</c:v>
                </c:pt>
                <c:pt idx="2704">
                  <c:v>246.5</c:v>
                </c:pt>
                <c:pt idx="2705">
                  <c:v>245.0</c:v>
                </c:pt>
                <c:pt idx="2706">
                  <c:v>240.0</c:v>
                </c:pt>
                <c:pt idx="2707">
                  <c:v>243.0</c:v>
                </c:pt>
                <c:pt idx="2708">
                  <c:v>243.5</c:v>
                </c:pt>
                <c:pt idx="2709">
                  <c:v>251.0</c:v>
                </c:pt>
                <c:pt idx="2710">
                  <c:v>243.0</c:v>
                </c:pt>
                <c:pt idx="2711">
                  <c:v>245.5</c:v>
                </c:pt>
                <c:pt idx="2712">
                  <c:v>252.0</c:v>
                </c:pt>
                <c:pt idx="2713">
                  <c:v>251.0</c:v>
                </c:pt>
                <c:pt idx="2714">
                  <c:v>241.0</c:v>
                </c:pt>
                <c:pt idx="2715">
                  <c:v>248.5</c:v>
                </c:pt>
                <c:pt idx="2716">
                  <c:v>251.5</c:v>
                </c:pt>
                <c:pt idx="2717">
                  <c:v>245.0</c:v>
                </c:pt>
                <c:pt idx="2718">
                  <c:v>237.5</c:v>
                </c:pt>
                <c:pt idx="2719">
                  <c:v>243.0</c:v>
                </c:pt>
                <c:pt idx="2720">
                  <c:v>244.0</c:v>
                </c:pt>
                <c:pt idx="2721">
                  <c:v>241.5</c:v>
                </c:pt>
                <c:pt idx="2722">
                  <c:v>246.5</c:v>
                </c:pt>
                <c:pt idx="2723">
                  <c:v>237.5</c:v>
                </c:pt>
                <c:pt idx="2724">
                  <c:v>241.5</c:v>
                </c:pt>
                <c:pt idx="2725">
                  <c:v>243.5</c:v>
                </c:pt>
                <c:pt idx="2726">
                  <c:v>236.0</c:v>
                </c:pt>
                <c:pt idx="2727">
                  <c:v>240.0</c:v>
                </c:pt>
                <c:pt idx="2728">
                  <c:v>245.0</c:v>
                </c:pt>
                <c:pt idx="2729">
                  <c:v>250.0</c:v>
                </c:pt>
                <c:pt idx="2730">
                  <c:v>243.5</c:v>
                </c:pt>
                <c:pt idx="2731">
                  <c:v>239.5</c:v>
                </c:pt>
                <c:pt idx="2732">
                  <c:v>245.5</c:v>
                </c:pt>
                <c:pt idx="2733">
                  <c:v>243.0</c:v>
                </c:pt>
                <c:pt idx="2734">
                  <c:v>240.5</c:v>
                </c:pt>
                <c:pt idx="2735">
                  <c:v>245.0</c:v>
                </c:pt>
                <c:pt idx="2736">
                  <c:v>243.5</c:v>
                </c:pt>
                <c:pt idx="2737">
                  <c:v>239.0</c:v>
                </c:pt>
                <c:pt idx="2738">
                  <c:v>245.0</c:v>
                </c:pt>
                <c:pt idx="2739">
                  <c:v>241.0</c:v>
                </c:pt>
                <c:pt idx="2740">
                  <c:v>246.5</c:v>
                </c:pt>
                <c:pt idx="2741">
                  <c:v>244.5</c:v>
                </c:pt>
                <c:pt idx="2742">
                  <c:v>242.0</c:v>
                </c:pt>
                <c:pt idx="2743">
                  <c:v>243.0</c:v>
                </c:pt>
                <c:pt idx="2744">
                  <c:v>243.0</c:v>
                </c:pt>
                <c:pt idx="2745">
                  <c:v>241.5</c:v>
                </c:pt>
                <c:pt idx="2746">
                  <c:v>243.5</c:v>
                </c:pt>
                <c:pt idx="2747">
                  <c:v>233.5</c:v>
                </c:pt>
                <c:pt idx="2748">
                  <c:v>241.0</c:v>
                </c:pt>
                <c:pt idx="2749">
                  <c:v>247.5</c:v>
                </c:pt>
                <c:pt idx="2750">
                  <c:v>245.0</c:v>
                </c:pt>
                <c:pt idx="2751">
                  <c:v>245.0</c:v>
                </c:pt>
                <c:pt idx="2752">
                  <c:v>244.5</c:v>
                </c:pt>
                <c:pt idx="2753">
                  <c:v>237.0</c:v>
                </c:pt>
                <c:pt idx="2754">
                  <c:v>244.0</c:v>
                </c:pt>
                <c:pt idx="2755">
                  <c:v>250.5</c:v>
                </c:pt>
                <c:pt idx="2756">
                  <c:v>241.5</c:v>
                </c:pt>
                <c:pt idx="2757">
                  <c:v>240.0</c:v>
                </c:pt>
                <c:pt idx="2758">
                  <c:v>246.0</c:v>
                </c:pt>
                <c:pt idx="2759">
                  <c:v>241.5</c:v>
                </c:pt>
                <c:pt idx="2760">
                  <c:v>236.5</c:v>
                </c:pt>
                <c:pt idx="2761">
                  <c:v>240.0</c:v>
                </c:pt>
                <c:pt idx="2762">
                  <c:v>242.5</c:v>
                </c:pt>
                <c:pt idx="2763">
                  <c:v>246.0</c:v>
                </c:pt>
                <c:pt idx="2764">
                  <c:v>243.5</c:v>
                </c:pt>
                <c:pt idx="2765">
                  <c:v>240.0</c:v>
                </c:pt>
                <c:pt idx="2766">
                  <c:v>252.5</c:v>
                </c:pt>
                <c:pt idx="2767">
                  <c:v>245.0</c:v>
                </c:pt>
                <c:pt idx="2768">
                  <c:v>242.0</c:v>
                </c:pt>
                <c:pt idx="2769">
                  <c:v>236.5</c:v>
                </c:pt>
                <c:pt idx="2770">
                  <c:v>242.0</c:v>
                </c:pt>
                <c:pt idx="2771">
                  <c:v>242.0</c:v>
                </c:pt>
                <c:pt idx="2772">
                  <c:v>243.0</c:v>
                </c:pt>
                <c:pt idx="2773">
                  <c:v>234.5</c:v>
                </c:pt>
                <c:pt idx="2774">
                  <c:v>236.5</c:v>
                </c:pt>
                <c:pt idx="2775">
                  <c:v>246.0</c:v>
                </c:pt>
                <c:pt idx="2776">
                  <c:v>240.5</c:v>
                </c:pt>
                <c:pt idx="2777">
                  <c:v>238.5</c:v>
                </c:pt>
                <c:pt idx="2778">
                  <c:v>237.0</c:v>
                </c:pt>
                <c:pt idx="2779">
                  <c:v>234.0</c:v>
                </c:pt>
                <c:pt idx="2780">
                  <c:v>245.0</c:v>
                </c:pt>
                <c:pt idx="2781">
                  <c:v>244.0</c:v>
                </c:pt>
                <c:pt idx="2782">
                  <c:v>241.0</c:v>
                </c:pt>
                <c:pt idx="2783">
                  <c:v>244.0</c:v>
                </c:pt>
                <c:pt idx="2784">
                  <c:v>242.5</c:v>
                </c:pt>
                <c:pt idx="2785">
                  <c:v>243.5</c:v>
                </c:pt>
                <c:pt idx="2786">
                  <c:v>242.5</c:v>
                </c:pt>
                <c:pt idx="2787">
                  <c:v>240.5</c:v>
                </c:pt>
                <c:pt idx="2788">
                  <c:v>243.5</c:v>
                </c:pt>
                <c:pt idx="2789">
                  <c:v>240.5</c:v>
                </c:pt>
                <c:pt idx="2790">
                  <c:v>235.5</c:v>
                </c:pt>
                <c:pt idx="2791">
                  <c:v>241.0</c:v>
                </c:pt>
                <c:pt idx="2792">
                  <c:v>240.0</c:v>
                </c:pt>
                <c:pt idx="2793">
                  <c:v>235.0</c:v>
                </c:pt>
                <c:pt idx="2794">
                  <c:v>232.0</c:v>
                </c:pt>
                <c:pt idx="2795">
                  <c:v>245.0</c:v>
                </c:pt>
                <c:pt idx="2796">
                  <c:v>241.5</c:v>
                </c:pt>
                <c:pt idx="2797">
                  <c:v>246.5</c:v>
                </c:pt>
                <c:pt idx="2798">
                  <c:v>239.0</c:v>
                </c:pt>
                <c:pt idx="2799">
                  <c:v>237.5</c:v>
                </c:pt>
                <c:pt idx="2800">
                  <c:v>237.0</c:v>
                </c:pt>
                <c:pt idx="2801">
                  <c:v>240.0</c:v>
                </c:pt>
                <c:pt idx="2802">
                  <c:v>244.0</c:v>
                </c:pt>
                <c:pt idx="2803">
                  <c:v>245.5</c:v>
                </c:pt>
                <c:pt idx="2804">
                  <c:v>247.0</c:v>
                </c:pt>
                <c:pt idx="2805">
                  <c:v>241.0</c:v>
                </c:pt>
                <c:pt idx="2806">
                  <c:v>246.5</c:v>
                </c:pt>
                <c:pt idx="2807">
                  <c:v>232.5</c:v>
                </c:pt>
                <c:pt idx="2808">
                  <c:v>237.5</c:v>
                </c:pt>
                <c:pt idx="2809">
                  <c:v>243.0</c:v>
                </c:pt>
                <c:pt idx="2810">
                  <c:v>242.0</c:v>
                </c:pt>
                <c:pt idx="2811">
                  <c:v>242.5</c:v>
                </c:pt>
                <c:pt idx="2812">
                  <c:v>248.0</c:v>
                </c:pt>
                <c:pt idx="2813">
                  <c:v>236.5</c:v>
                </c:pt>
                <c:pt idx="2814">
                  <c:v>238.0</c:v>
                </c:pt>
                <c:pt idx="2815">
                  <c:v>234.5</c:v>
                </c:pt>
                <c:pt idx="2816">
                  <c:v>241.5</c:v>
                </c:pt>
                <c:pt idx="2817">
                  <c:v>249.0</c:v>
                </c:pt>
                <c:pt idx="2818">
                  <c:v>240.0</c:v>
                </c:pt>
                <c:pt idx="2819">
                  <c:v>244.0</c:v>
                </c:pt>
                <c:pt idx="2820">
                  <c:v>240.5</c:v>
                </c:pt>
                <c:pt idx="2821">
                  <c:v>242.5</c:v>
                </c:pt>
                <c:pt idx="2822">
                  <c:v>240.0</c:v>
                </c:pt>
                <c:pt idx="2823">
                  <c:v>242.0</c:v>
                </c:pt>
                <c:pt idx="2824">
                  <c:v>241.0</c:v>
                </c:pt>
                <c:pt idx="2825">
                  <c:v>246.0</c:v>
                </c:pt>
                <c:pt idx="2826">
                  <c:v>235.0</c:v>
                </c:pt>
                <c:pt idx="2827">
                  <c:v>251.5</c:v>
                </c:pt>
                <c:pt idx="2828">
                  <c:v>235.5</c:v>
                </c:pt>
                <c:pt idx="2829">
                  <c:v>245.5</c:v>
                </c:pt>
                <c:pt idx="2830">
                  <c:v>240.5</c:v>
                </c:pt>
                <c:pt idx="2831">
                  <c:v>237.5</c:v>
                </c:pt>
                <c:pt idx="2832">
                  <c:v>239.0</c:v>
                </c:pt>
                <c:pt idx="2833">
                  <c:v>239.5</c:v>
                </c:pt>
                <c:pt idx="2834">
                  <c:v>244.5</c:v>
                </c:pt>
                <c:pt idx="2835">
                  <c:v>241.0</c:v>
                </c:pt>
                <c:pt idx="2836">
                  <c:v>237.5</c:v>
                </c:pt>
                <c:pt idx="2837">
                  <c:v>245.5</c:v>
                </c:pt>
                <c:pt idx="2838">
                  <c:v>243.5</c:v>
                </c:pt>
                <c:pt idx="2839">
                  <c:v>244.5</c:v>
                </c:pt>
                <c:pt idx="2840">
                  <c:v>241.0</c:v>
                </c:pt>
                <c:pt idx="2841">
                  <c:v>244.0</c:v>
                </c:pt>
                <c:pt idx="2842">
                  <c:v>242.0</c:v>
                </c:pt>
                <c:pt idx="2843">
                  <c:v>242.5</c:v>
                </c:pt>
                <c:pt idx="2844">
                  <c:v>243.5</c:v>
                </c:pt>
                <c:pt idx="2845">
                  <c:v>240.5</c:v>
                </c:pt>
                <c:pt idx="2846">
                  <c:v>237.5</c:v>
                </c:pt>
                <c:pt idx="2847">
                  <c:v>237.5</c:v>
                </c:pt>
                <c:pt idx="2848">
                  <c:v>246.5</c:v>
                </c:pt>
                <c:pt idx="2849">
                  <c:v>237.5</c:v>
                </c:pt>
                <c:pt idx="2850">
                  <c:v>242.0</c:v>
                </c:pt>
                <c:pt idx="2851">
                  <c:v>246.0</c:v>
                </c:pt>
                <c:pt idx="2852">
                  <c:v>237.0</c:v>
                </c:pt>
                <c:pt idx="2853">
                  <c:v>238.0</c:v>
                </c:pt>
                <c:pt idx="2854">
                  <c:v>238.5</c:v>
                </c:pt>
                <c:pt idx="2855">
                  <c:v>234.0</c:v>
                </c:pt>
                <c:pt idx="2856">
                  <c:v>243.0</c:v>
                </c:pt>
                <c:pt idx="2857">
                  <c:v>235.0</c:v>
                </c:pt>
                <c:pt idx="2858">
                  <c:v>241.0</c:v>
                </c:pt>
                <c:pt idx="2859">
                  <c:v>246.0</c:v>
                </c:pt>
                <c:pt idx="2860">
                  <c:v>243.5</c:v>
                </c:pt>
                <c:pt idx="2861">
                  <c:v>234.0</c:v>
                </c:pt>
                <c:pt idx="2862">
                  <c:v>243.5</c:v>
                </c:pt>
                <c:pt idx="2863">
                  <c:v>237.5</c:v>
                </c:pt>
                <c:pt idx="2864">
                  <c:v>248.5</c:v>
                </c:pt>
                <c:pt idx="2865">
                  <c:v>242.0</c:v>
                </c:pt>
                <c:pt idx="2866">
                  <c:v>235.5</c:v>
                </c:pt>
                <c:pt idx="2867">
                  <c:v>241.5</c:v>
                </c:pt>
                <c:pt idx="2868">
                  <c:v>237.0</c:v>
                </c:pt>
                <c:pt idx="2869">
                  <c:v>239.5</c:v>
                </c:pt>
                <c:pt idx="2870">
                  <c:v>237.5</c:v>
                </c:pt>
                <c:pt idx="2871">
                  <c:v>234.0</c:v>
                </c:pt>
                <c:pt idx="2872">
                  <c:v>232.0</c:v>
                </c:pt>
                <c:pt idx="2873">
                  <c:v>246.0</c:v>
                </c:pt>
                <c:pt idx="2874">
                  <c:v>247.0</c:v>
                </c:pt>
                <c:pt idx="2875">
                  <c:v>243.0</c:v>
                </c:pt>
                <c:pt idx="2876">
                  <c:v>228.5</c:v>
                </c:pt>
                <c:pt idx="2877">
                  <c:v>242.5</c:v>
                </c:pt>
                <c:pt idx="2878">
                  <c:v>236.5</c:v>
                </c:pt>
                <c:pt idx="2879">
                  <c:v>242.0</c:v>
                </c:pt>
                <c:pt idx="2880">
                  <c:v>247.0</c:v>
                </c:pt>
                <c:pt idx="2881">
                  <c:v>239.0</c:v>
                </c:pt>
                <c:pt idx="2882">
                  <c:v>243.0</c:v>
                </c:pt>
                <c:pt idx="2883">
                  <c:v>240.0</c:v>
                </c:pt>
                <c:pt idx="2884">
                  <c:v>240.5</c:v>
                </c:pt>
                <c:pt idx="2885">
                  <c:v>238.5</c:v>
                </c:pt>
                <c:pt idx="2886">
                  <c:v>233.0</c:v>
                </c:pt>
                <c:pt idx="2887">
                  <c:v>239.5</c:v>
                </c:pt>
                <c:pt idx="2888">
                  <c:v>245.0</c:v>
                </c:pt>
                <c:pt idx="2889">
                  <c:v>242.5</c:v>
                </c:pt>
                <c:pt idx="2890">
                  <c:v>242.5</c:v>
                </c:pt>
                <c:pt idx="2891">
                  <c:v>239.0</c:v>
                </c:pt>
                <c:pt idx="2892">
                  <c:v>249.0</c:v>
                </c:pt>
                <c:pt idx="2893">
                  <c:v>245.5</c:v>
                </c:pt>
                <c:pt idx="2894">
                  <c:v>239.0</c:v>
                </c:pt>
                <c:pt idx="2895">
                  <c:v>241.0</c:v>
                </c:pt>
                <c:pt idx="2896">
                  <c:v>235.0</c:v>
                </c:pt>
                <c:pt idx="2897">
                  <c:v>244.0</c:v>
                </c:pt>
                <c:pt idx="2898">
                  <c:v>235.5</c:v>
                </c:pt>
                <c:pt idx="2899">
                  <c:v>243.5</c:v>
                </c:pt>
                <c:pt idx="2900">
                  <c:v>236.5</c:v>
                </c:pt>
                <c:pt idx="2901">
                  <c:v>242.0</c:v>
                </c:pt>
                <c:pt idx="2902">
                  <c:v>240.5</c:v>
                </c:pt>
                <c:pt idx="2903">
                  <c:v>239.5</c:v>
                </c:pt>
                <c:pt idx="2904">
                  <c:v>229.0</c:v>
                </c:pt>
                <c:pt idx="2905">
                  <c:v>232.0</c:v>
                </c:pt>
                <c:pt idx="2906">
                  <c:v>232.5</c:v>
                </c:pt>
                <c:pt idx="2907">
                  <c:v>241.5</c:v>
                </c:pt>
                <c:pt idx="2908">
                  <c:v>245.0</c:v>
                </c:pt>
                <c:pt idx="2909">
                  <c:v>237.5</c:v>
                </c:pt>
                <c:pt idx="2910">
                  <c:v>238.5</c:v>
                </c:pt>
                <c:pt idx="2911">
                  <c:v>230.0</c:v>
                </c:pt>
                <c:pt idx="2912">
                  <c:v>239.5</c:v>
                </c:pt>
                <c:pt idx="2913">
                  <c:v>245.5</c:v>
                </c:pt>
                <c:pt idx="2914">
                  <c:v>236.5</c:v>
                </c:pt>
                <c:pt idx="2915">
                  <c:v>238.0</c:v>
                </c:pt>
                <c:pt idx="2916">
                  <c:v>242.0</c:v>
                </c:pt>
                <c:pt idx="2917">
                  <c:v>243.0</c:v>
                </c:pt>
                <c:pt idx="2918">
                  <c:v>238.0</c:v>
                </c:pt>
                <c:pt idx="2919">
                  <c:v>230.5</c:v>
                </c:pt>
                <c:pt idx="2920">
                  <c:v>235.0</c:v>
                </c:pt>
                <c:pt idx="2921">
                  <c:v>233.0</c:v>
                </c:pt>
                <c:pt idx="2922">
                  <c:v>244.0</c:v>
                </c:pt>
                <c:pt idx="2923">
                  <c:v>236.0</c:v>
                </c:pt>
                <c:pt idx="2924">
                  <c:v>239.5</c:v>
                </c:pt>
                <c:pt idx="2925">
                  <c:v>236.5</c:v>
                </c:pt>
                <c:pt idx="2926">
                  <c:v>244.5</c:v>
                </c:pt>
                <c:pt idx="2927">
                  <c:v>238.0</c:v>
                </c:pt>
                <c:pt idx="2928">
                  <c:v>242.0</c:v>
                </c:pt>
                <c:pt idx="2929">
                  <c:v>237.5</c:v>
                </c:pt>
                <c:pt idx="2930">
                  <c:v>232.0</c:v>
                </c:pt>
                <c:pt idx="2931">
                  <c:v>237.0</c:v>
                </c:pt>
                <c:pt idx="2932">
                  <c:v>242.0</c:v>
                </c:pt>
                <c:pt idx="2933">
                  <c:v>238.5</c:v>
                </c:pt>
                <c:pt idx="2934">
                  <c:v>240.5</c:v>
                </c:pt>
                <c:pt idx="2935">
                  <c:v>228.5</c:v>
                </c:pt>
                <c:pt idx="2936">
                  <c:v>237.5</c:v>
                </c:pt>
                <c:pt idx="2937">
                  <c:v>240.0</c:v>
                </c:pt>
                <c:pt idx="2938">
                  <c:v>245.0</c:v>
                </c:pt>
                <c:pt idx="2939">
                  <c:v>232.5</c:v>
                </c:pt>
                <c:pt idx="2940">
                  <c:v>237.0</c:v>
                </c:pt>
                <c:pt idx="2941">
                  <c:v>236.0</c:v>
                </c:pt>
                <c:pt idx="2942">
                  <c:v>235.5</c:v>
                </c:pt>
                <c:pt idx="2943">
                  <c:v>241.5</c:v>
                </c:pt>
                <c:pt idx="2944">
                  <c:v>232.0</c:v>
                </c:pt>
                <c:pt idx="2945">
                  <c:v>240.0</c:v>
                </c:pt>
                <c:pt idx="2946">
                  <c:v>232.0</c:v>
                </c:pt>
                <c:pt idx="2947">
                  <c:v>241.0</c:v>
                </c:pt>
                <c:pt idx="2948">
                  <c:v>239.5</c:v>
                </c:pt>
                <c:pt idx="2949">
                  <c:v>240.0</c:v>
                </c:pt>
                <c:pt idx="2950">
                  <c:v>239.5</c:v>
                </c:pt>
                <c:pt idx="2951">
                  <c:v>234.5</c:v>
                </c:pt>
                <c:pt idx="2952">
                  <c:v>247.5</c:v>
                </c:pt>
                <c:pt idx="2953">
                  <c:v>240.5</c:v>
                </c:pt>
                <c:pt idx="2954">
                  <c:v>236.5</c:v>
                </c:pt>
                <c:pt idx="2955">
                  <c:v>239.0</c:v>
                </c:pt>
                <c:pt idx="2956">
                  <c:v>232.0</c:v>
                </c:pt>
                <c:pt idx="2957">
                  <c:v>234.5</c:v>
                </c:pt>
                <c:pt idx="2958">
                  <c:v>242.5</c:v>
                </c:pt>
                <c:pt idx="2959">
                  <c:v>236.5</c:v>
                </c:pt>
                <c:pt idx="2960">
                  <c:v>228.5</c:v>
                </c:pt>
                <c:pt idx="2961">
                  <c:v>241.0</c:v>
                </c:pt>
                <c:pt idx="2962">
                  <c:v>243.5</c:v>
                </c:pt>
                <c:pt idx="2963">
                  <c:v>237.5</c:v>
                </c:pt>
                <c:pt idx="2964">
                  <c:v>234.5</c:v>
                </c:pt>
                <c:pt idx="2965">
                  <c:v>234.0</c:v>
                </c:pt>
                <c:pt idx="2966">
                  <c:v>241.0</c:v>
                </c:pt>
                <c:pt idx="2967">
                  <c:v>239.0</c:v>
                </c:pt>
                <c:pt idx="2968">
                  <c:v>237.5</c:v>
                </c:pt>
                <c:pt idx="2969">
                  <c:v>235.5</c:v>
                </c:pt>
                <c:pt idx="2970">
                  <c:v>246.5</c:v>
                </c:pt>
                <c:pt idx="2971">
                  <c:v>240.5</c:v>
                </c:pt>
                <c:pt idx="2972">
                  <c:v>246.0</c:v>
                </c:pt>
                <c:pt idx="2973">
                  <c:v>238.0</c:v>
                </c:pt>
                <c:pt idx="2974">
                  <c:v>241.0</c:v>
                </c:pt>
                <c:pt idx="2975">
                  <c:v>235.5</c:v>
                </c:pt>
                <c:pt idx="2976">
                  <c:v>246.5</c:v>
                </c:pt>
                <c:pt idx="2977">
                  <c:v>236.5</c:v>
                </c:pt>
                <c:pt idx="2978">
                  <c:v>236.0</c:v>
                </c:pt>
                <c:pt idx="2979">
                  <c:v>237.0</c:v>
                </c:pt>
                <c:pt idx="2980">
                  <c:v>243.5</c:v>
                </c:pt>
                <c:pt idx="2981">
                  <c:v>240.5</c:v>
                </c:pt>
                <c:pt idx="2982">
                  <c:v>240.5</c:v>
                </c:pt>
                <c:pt idx="2983">
                  <c:v>235.0</c:v>
                </c:pt>
                <c:pt idx="2984">
                  <c:v>235.0</c:v>
                </c:pt>
                <c:pt idx="2985">
                  <c:v>232.0</c:v>
                </c:pt>
                <c:pt idx="2986">
                  <c:v>241.5</c:v>
                </c:pt>
                <c:pt idx="2987">
                  <c:v>229.0</c:v>
                </c:pt>
                <c:pt idx="2988">
                  <c:v>230.0</c:v>
                </c:pt>
                <c:pt idx="2989">
                  <c:v>238.5</c:v>
                </c:pt>
                <c:pt idx="2990">
                  <c:v>238.0</c:v>
                </c:pt>
                <c:pt idx="2991">
                  <c:v>235.0</c:v>
                </c:pt>
                <c:pt idx="2992">
                  <c:v>233.5</c:v>
                </c:pt>
                <c:pt idx="2993">
                  <c:v>227.0</c:v>
                </c:pt>
                <c:pt idx="2994">
                  <c:v>240.5</c:v>
                </c:pt>
                <c:pt idx="2995">
                  <c:v>233.0</c:v>
                </c:pt>
                <c:pt idx="2996">
                  <c:v>242.0</c:v>
                </c:pt>
                <c:pt idx="2997">
                  <c:v>236.5</c:v>
                </c:pt>
                <c:pt idx="2998">
                  <c:v>235.0</c:v>
                </c:pt>
                <c:pt idx="2999">
                  <c:v>233.5</c:v>
                </c:pt>
                <c:pt idx="3000">
                  <c:v>234.0</c:v>
                </c:pt>
                <c:pt idx="3001">
                  <c:v>239.5</c:v>
                </c:pt>
                <c:pt idx="3002">
                  <c:v>243.5</c:v>
                </c:pt>
                <c:pt idx="3003">
                  <c:v>232.5</c:v>
                </c:pt>
                <c:pt idx="3004">
                  <c:v>238.5</c:v>
                </c:pt>
                <c:pt idx="3005">
                  <c:v>236.0</c:v>
                </c:pt>
                <c:pt idx="3006">
                  <c:v>238.5</c:v>
                </c:pt>
                <c:pt idx="3007">
                  <c:v>236.0</c:v>
                </c:pt>
                <c:pt idx="3008">
                  <c:v>235.5</c:v>
                </c:pt>
                <c:pt idx="3009">
                  <c:v>231.5</c:v>
                </c:pt>
                <c:pt idx="3010">
                  <c:v>235.5</c:v>
                </c:pt>
                <c:pt idx="3011">
                  <c:v>237.5</c:v>
                </c:pt>
                <c:pt idx="3012">
                  <c:v>245.0</c:v>
                </c:pt>
                <c:pt idx="3013">
                  <c:v>235.5</c:v>
                </c:pt>
                <c:pt idx="3014">
                  <c:v>245.0</c:v>
                </c:pt>
                <c:pt idx="3015">
                  <c:v>239.0</c:v>
                </c:pt>
                <c:pt idx="3016">
                  <c:v>244.0</c:v>
                </c:pt>
                <c:pt idx="3017">
                  <c:v>240.0</c:v>
                </c:pt>
                <c:pt idx="3018">
                  <c:v>236.5</c:v>
                </c:pt>
                <c:pt idx="3019">
                  <c:v>236.0</c:v>
                </c:pt>
                <c:pt idx="3020">
                  <c:v>252.0</c:v>
                </c:pt>
                <c:pt idx="3021">
                  <c:v>231.5</c:v>
                </c:pt>
                <c:pt idx="3022">
                  <c:v>239.0</c:v>
                </c:pt>
                <c:pt idx="3023">
                  <c:v>240.5</c:v>
                </c:pt>
                <c:pt idx="3024">
                  <c:v>228.5</c:v>
                </c:pt>
                <c:pt idx="3025">
                  <c:v>240.0</c:v>
                </c:pt>
                <c:pt idx="3026">
                  <c:v>243.5</c:v>
                </c:pt>
                <c:pt idx="3027">
                  <c:v>228.5</c:v>
                </c:pt>
                <c:pt idx="3028">
                  <c:v>232.0</c:v>
                </c:pt>
                <c:pt idx="3029">
                  <c:v>234.0</c:v>
                </c:pt>
                <c:pt idx="3030">
                  <c:v>237.5</c:v>
                </c:pt>
                <c:pt idx="3031">
                  <c:v>233.0</c:v>
                </c:pt>
                <c:pt idx="3032">
                  <c:v>239.0</c:v>
                </c:pt>
                <c:pt idx="3033">
                  <c:v>239.0</c:v>
                </c:pt>
                <c:pt idx="3034">
                  <c:v>239.5</c:v>
                </c:pt>
                <c:pt idx="3035">
                  <c:v>232.5</c:v>
                </c:pt>
                <c:pt idx="3036">
                  <c:v>232.0</c:v>
                </c:pt>
                <c:pt idx="3037">
                  <c:v>239.5</c:v>
                </c:pt>
                <c:pt idx="3038">
                  <c:v>233.5</c:v>
                </c:pt>
                <c:pt idx="3039">
                  <c:v>239.0</c:v>
                </c:pt>
                <c:pt idx="3040">
                  <c:v>238.5</c:v>
                </c:pt>
                <c:pt idx="3041">
                  <c:v>232.5</c:v>
                </c:pt>
                <c:pt idx="3042">
                  <c:v>237.5</c:v>
                </c:pt>
                <c:pt idx="3043">
                  <c:v>237.0</c:v>
                </c:pt>
                <c:pt idx="3044">
                  <c:v>235.5</c:v>
                </c:pt>
                <c:pt idx="3045">
                  <c:v>232.0</c:v>
                </c:pt>
                <c:pt idx="3046">
                  <c:v>232.0</c:v>
                </c:pt>
                <c:pt idx="3047">
                  <c:v>241.5</c:v>
                </c:pt>
                <c:pt idx="3048">
                  <c:v>231.5</c:v>
                </c:pt>
                <c:pt idx="3049">
                  <c:v>238.5</c:v>
                </c:pt>
                <c:pt idx="3050">
                  <c:v>235.0</c:v>
                </c:pt>
                <c:pt idx="3051">
                  <c:v>232.5</c:v>
                </c:pt>
                <c:pt idx="3052">
                  <c:v>233.5</c:v>
                </c:pt>
                <c:pt idx="3053">
                  <c:v>238.0</c:v>
                </c:pt>
                <c:pt idx="3054">
                  <c:v>237.0</c:v>
                </c:pt>
                <c:pt idx="3055">
                  <c:v>231.5</c:v>
                </c:pt>
                <c:pt idx="3056">
                  <c:v>232.0</c:v>
                </c:pt>
                <c:pt idx="3057">
                  <c:v>234.5</c:v>
                </c:pt>
                <c:pt idx="3058">
                  <c:v>234.0</c:v>
                </c:pt>
                <c:pt idx="3059">
                  <c:v>236.5</c:v>
                </c:pt>
                <c:pt idx="3060">
                  <c:v>234.5</c:v>
                </c:pt>
                <c:pt idx="3061">
                  <c:v>237.0</c:v>
                </c:pt>
                <c:pt idx="3062">
                  <c:v>233.5</c:v>
                </c:pt>
                <c:pt idx="3063">
                  <c:v>240.5</c:v>
                </c:pt>
                <c:pt idx="3064">
                  <c:v>238.5</c:v>
                </c:pt>
                <c:pt idx="3065">
                  <c:v>232.0</c:v>
                </c:pt>
                <c:pt idx="3066">
                  <c:v>233.0</c:v>
                </c:pt>
                <c:pt idx="3067">
                  <c:v>236.0</c:v>
                </c:pt>
                <c:pt idx="3068">
                  <c:v>243.5</c:v>
                </c:pt>
                <c:pt idx="3069">
                  <c:v>238.5</c:v>
                </c:pt>
                <c:pt idx="3070">
                  <c:v>228.0</c:v>
                </c:pt>
                <c:pt idx="3071">
                  <c:v>235.5</c:v>
                </c:pt>
                <c:pt idx="3072">
                  <c:v>239.5</c:v>
                </c:pt>
                <c:pt idx="3073">
                  <c:v>227.5</c:v>
                </c:pt>
                <c:pt idx="3074">
                  <c:v>238.0</c:v>
                </c:pt>
                <c:pt idx="3075">
                  <c:v>235.5</c:v>
                </c:pt>
                <c:pt idx="3076">
                  <c:v>234.0</c:v>
                </c:pt>
                <c:pt idx="3077">
                  <c:v>248.5</c:v>
                </c:pt>
                <c:pt idx="3078">
                  <c:v>237.0</c:v>
                </c:pt>
                <c:pt idx="3079">
                  <c:v>233.5</c:v>
                </c:pt>
                <c:pt idx="3080">
                  <c:v>229.0</c:v>
                </c:pt>
                <c:pt idx="3081">
                  <c:v>238.5</c:v>
                </c:pt>
                <c:pt idx="3082">
                  <c:v>235.5</c:v>
                </c:pt>
                <c:pt idx="3083">
                  <c:v>237.0</c:v>
                </c:pt>
                <c:pt idx="3084">
                  <c:v>234.0</c:v>
                </c:pt>
                <c:pt idx="3085">
                  <c:v>239.5</c:v>
                </c:pt>
                <c:pt idx="3086">
                  <c:v>234.5</c:v>
                </c:pt>
                <c:pt idx="3087">
                  <c:v>232.0</c:v>
                </c:pt>
                <c:pt idx="3088">
                  <c:v>235.0</c:v>
                </c:pt>
                <c:pt idx="3089">
                  <c:v>236.5</c:v>
                </c:pt>
                <c:pt idx="3090">
                  <c:v>235.5</c:v>
                </c:pt>
                <c:pt idx="3091">
                  <c:v>238.5</c:v>
                </c:pt>
                <c:pt idx="3092">
                  <c:v>238.5</c:v>
                </c:pt>
                <c:pt idx="3093">
                  <c:v>239.5</c:v>
                </c:pt>
                <c:pt idx="3094">
                  <c:v>232.0</c:v>
                </c:pt>
                <c:pt idx="3095">
                  <c:v>240.0</c:v>
                </c:pt>
                <c:pt idx="3096">
                  <c:v>233.0</c:v>
                </c:pt>
                <c:pt idx="3097">
                  <c:v>239.0</c:v>
                </c:pt>
                <c:pt idx="3098">
                  <c:v>236.5</c:v>
                </c:pt>
                <c:pt idx="3099">
                  <c:v>226.5</c:v>
                </c:pt>
                <c:pt idx="3100">
                  <c:v>232.5</c:v>
                </c:pt>
                <c:pt idx="3101">
                  <c:v>231.0</c:v>
                </c:pt>
                <c:pt idx="3102">
                  <c:v>229.5</c:v>
                </c:pt>
                <c:pt idx="3103">
                  <c:v>234.5</c:v>
                </c:pt>
                <c:pt idx="3104">
                  <c:v>238.5</c:v>
                </c:pt>
                <c:pt idx="3105">
                  <c:v>235.0</c:v>
                </c:pt>
                <c:pt idx="3106">
                  <c:v>240.5</c:v>
                </c:pt>
                <c:pt idx="3107">
                  <c:v>241.0</c:v>
                </c:pt>
                <c:pt idx="3108">
                  <c:v>233.0</c:v>
                </c:pt>
                <c:pt idx="3109">
                  <c:v>234.5</c:v>
                </c:pt>
                <c:pt idx="3110">
                  <c:v>227.5</c:v>
                </c:pt>
                <c:pt idx="3111">
                  <c:v>232.5</c:v>
                </c:pt>
                <c:pt idx="3112">
                  <c:v>234.5</c:v>
                </c:pt>
                <c:pt idx="3113">
                  <c:v>238.0</c:v>
                </c:pt>
                <c:pt idx="3114">
                  <c:v>238.0</c:v>
                </c:pt>
                <c:pt idx="3115">
                  <c:v>237.5</c:v>
                </c:pt>
                <c:pt idx="3116">
                  <c:v>233.0</c:v>
                </c:pt>
                <c:pt idx="3117">
                  <c:v>235.5</c:v>
                </c:pt>
                <c:pt idx="3118">
                  <c:v>227.5</c:v>
                </c:pt>
                <c:pt idx="3119">
                  <c:v>228.5</c:v>
                </c:pt>
                <c:pt idx="3120">
                  <c:v>227.0</c:v>
                </c:pt>
                <c:pt idx="3121">
                  <c:v>235.5</c:v>
                </c:pt>
                <c:pt idx="3122">
                  <c:v>232.5</c:v>
                </c:pt>
                <c:pt idx="3123">
                  <c:v>232.5</c:v>
                </c:pt>
                <c:pt idx="3124">
                  <c:v>238.5</c:v>
                </c:pt>
                <c:pt idx="3125">
                  <c:v>229.0</c:v>
                </c:pt>
                <c:pt idx="3126">
                  <c:v>230.5</c:v>
                </c:pt>
                <c:pt idx="3127">
                  <c:v>234.5</c:v>
                </c:pt>
                <c:pt idx="3128">
                  <c:v>233.0</c:v>
                </c:pt>
                <c:pt idx="3129">
                  <c:v>233.5</c:v>
                </c:pt>
                <c:pt idx="3130">
                  <c:v>235.5</c:v>
                </c:pt>
                <c:pt idx="3131">
                  <c:v>238.0</c:v>
                </c:pt>
                <c:pt idx="3132">
                  <c:v>248.0</c:v>
                </c:pt>
                <c:pt idx="3133">
                  <c:v>232.5</c:v>
                </c:pt>
                <c:pt idx="3134">
                  <c:v>235.5</c:v>
                </c:pt>
                <c:pt idx="3135">
                  <c:v>235.5</c:v>
                </c:pt>
                <c:pt idx="3136">
                  <c:v>242.5</c:v>
                </c:pt>
                <c:pt idx="3137">
                  <c:v>231.0</c:v>
                </c:pt>
                <c:pt idx="3138">
                  <c:v>240.5</c:v>
                </c:pt>
                <c:pt idx="3139">
                  <c:v>234.5</c:v>
                </c:pt>
                <c:pt idx="3140">
                  <c:v>229.5</c:v>
                </c:pt>
                <c:pt idx="3141">
                  <c:v>236.5</c:v>
                </c:pt>
                <c:pt idx="3142">
                  <c:v>232.5</c:v>
                </c:pt>
                <c:pt idx="3143">
                  <c:v>236.0</c:v>
                </c:pt>
                <c:pt idx="3144">
                  <c:v>226.0</c:v>
                </c:pt>
                <c:pt idx="3145">
                  <c:v>232.0</c:v>
                </c:pt>
                <c:pt idx="3146">
                  <c:v>233.0</c:v>
                </c:pt>
                <c:pt idx="3147">
                  <c:v>233.5</c:v>
                </c:pt>
                <c:pt idx="3148">
                  <c:v>232.0</c:v>
                </c:pt>
                <c:pt idx="3149">
                  <c:v>225.0</c:v>
                </c:pt>
                <c:pt idx="3150">
                  <c:v>224.5</c:v>
                </c:pt>
                <c:pt idx="3151">
                  <c:v>239.5</c:v>
                </c:pt>
                <c:pt idx="3152">
                  <c:v>234.0</c:v>
                </c:pt>
                <c:pt idx="3153">
                  <c:v>233.0</c:v>
                </c:pt>
                <c:pt idx="3154">
                  <c:v>243.0</c:v>
                </c:pt>
                <c:pt idx="3155">
                  <c:v>239.5</c:v>
                </c:pt>
                <c:pt idx="3156">
                  <c:v>230.5</c:v>
                </c:pt>
                <c:pt idx="3157">
                  <c:v>232.5</c:v>
                </c:pt>
                <c:pt idx="3158">
                  <c:v>223.5</c:v>
                </c:pt>
                <c:pt idx="3159">
                  <c:v>232.5</c:v>
                </c:pt>
                <c:pt idx="3160">
                  <c:v>236.0</c:v>
                </c:pt>
                <c:pt idx="3161">
                  <c:v>240.0</c:v>
                </c:pt>
                <c:pt idx="3162">
                  <c:v>233.0</c:v>
                </c:pt>
                <c:pt idx="3163">
                  <c:v>233.5</c:v>
                </c:pt>
                <c:pt idx="3164">
                  <c:v>228.0</c:v>
                </c:pt>
                <c:pt idx="3165">
                  <c:v>231.5</c:v>
                </c:pt>
                <c:pt idx="3166">
                  <c:v>236.0</c:v>
                </c:pt>
                <c:pt idx="3167">
                  <c:v>242.5</c:v>
                </c:pt>
                <c:pt idx="3168">
                  <c:v>233.5</c:v>
                </c:pt>
                <c:pt idx="3169">
                  <c:v>232.5</c:v>
                </c:pt>
                <c:pt idx="3170">
                  <c:v>228.0</c:v>
                </c:pt>
                <c:pt idx="3171">
                  <c:v>237.5</c:v>
                </c:pt>
                <c:pt idx="3172">
                  <c:v>229.5</c:v>
                </c:pt>
                <c:pt idx="3173">
                  <c:v>242.0</c:v>
                </c:pt>
                <c:pt idx="3174">
                  <c:v>225.5</c:v>
                </c:pt>
                <c:pt idx="3175">
                  <c:v>227.5</c:v>
                </c:pt>
                <c:pt idx="3176">
                  <c:v>237.5</c:v>
                </c:pt>
                <c:pt idx="3177">
                  <c:v>231.0</c:v>
                </c:pt>
                <c:pt idx="3178">
                  <c:v>233.0</c:v>
                </c:pt>
                <c:pt idx="3179">
                  <c:v>236.5</c:v>
                </c:pt>
                <c:pt idx="3180">
                  <c:v>230.0</c:v>
                </c:pt>
                <c:pt idx="3181">
                  <c:v>234.0</c:v>
                </c:pt>
                <c:pt idx="3182">
                  <c:v>238.5</c:v>
                </c:pt>
                <c:pt idx="3183">
                  <c:v>236.5</c:v>
                </c:pt>
                <c:pt idx="3184">
                  <c:v>237.5</c:v>
                </c:pt>
                <c:pt idx="3185">
                  <c:v>235.0</c:v>
                </c:pt>
                <c:pt idx="3186">
                  <c:v>229.5</c:v>
                </c:pt>
                <c:pt idx="3187">
                  <c:v>231.0</c:v>
                </c:pt>
                <c:pt idx="3188">
                  <c:v>229.5</c:v>
                </c:pt>
                <c:pt idx="3189">
                  <c:v>231.0</c:v>
                </c:pt>
                <c:pt idx="3190">
                  <c:v>229.5</c:v>
                </c:pt>
                <c:pt idx="3191">
                  <c:v>233.0</c:v>
                </c:pt>
                <c:pt idx="3192">
                  <c:v>233.5</c:v>
                </c:pt>
                <c:pt idx="3193">
                  <c:v>239.5</c:v>
                </c:pt>
                <c:pt idx="3194">
                  <c:v>224.5</c:v>
                </c:pt>
                <c:pt idx="3195">
                  <c:v>230.0</c:v>
                </c:pt>
                <c:pt idx="3196">
                  <c:v>231.0</c:v>
                </c:pt>
                <c:pt idx="3197">
                  <c:v>232.5</c:v>
                </c:pt>
                <c:pt idx="3198">
                  <c:v>231.0</c:v>
                </c:pt>
                <c:pt idx="3199">
                  <c:v>237.5</c:v>
                </c:pt>
                <c:pt idx="3200">
                  <c:v>235.0</c:v>
                </c:pt>
                <c:pt idx="3201">
                  <c:v>240.0</c:v>
                </c:pt>
                <c:pt idx="3202">
                  <c:v>238.5</c:v>
                </c:pt>
                <c:pt idx="3203">
                  <c:v>233.5</c:v>
                </c:pt>
                <c:pt idx="3204">
                  <c:v>231.0</c:v>
                </c:pt>
                <c:pt idx="3205">
                  <c:v>235.5</c:v>
                </c:pt>
                <c:pt idx="3206">
                  <c:v>240.0</c:v>
                </c:pt>
                <c:pt idx="3207">
                  <c:v>238.0</c:v>
                </c:pt>
                <c:pt idx="3208">
                  <c:v>235.0</c:v>
                </c:pt>
                <c:pt idx="3209">
                  <c:v>234.5</c:v>
                </c:pt>
                <c:pt idx="3210">
                  <c:v>237.0</c:v>
                </c:pt>
                <c:pt idx="3211">
                  <c:v>231.0</c:v>
                </c:pt>
                <c:pt idx="3212">
                  <c:v>243.5</c:v>
                </c:pt>
                <c:pt idx="3213">
                  <c:v>232.5</c:v>
                </c:pt>
                <c:pt idx="3214">
                  <c:v>237.0</c:v>
                </c:pt>
                <c:pt idx="3215">
                  <c:v>229.5</c:v>
                </c:pt>
                <c:pt idx="3216">
                  <c:v>228.5</c:v>
                </c:pt>
                <c:pt idx="3217">
                  <c:v>232.5</c:v>
                </c:pt>
                <c:pt idx="3218">
                  <c:v>244.0</c:v>
                </c:pt>
                <c:pt idx="3219">
                  <c:v>228.5</c:v>
                </c:pt>
                <c:pt idx="3220">
                  <c:v>232.0</c:v>
                </c:pt>
                <c:pt idx="3221">
                  <c:v>228.5</c:v>
                </c:pt>
                <c:pt idx="3222">
                  <c:v>232.0</c:v>
                </c:pt>
                <c:pt idx="3223">
                  <c:v>240.5</c:v>
                </c:pt>
                <c:pt idx="3224">
                  <c:v>231.5</c:v>
                </c:pt>
                <c:pt idx="3225">
                  <c:v>235.0</c:v>
                </c:pt>
                <c:pt idx="3226">
                  <c:v>229.0</c:v>
                </c:pt>
                <c:pt idx="3227">
                  <c:v>228.0</c:v>
                </c:pt>
                <c:pt idx="3228">
                  <c:v>236.5</c:v>
                </c:pt>
                <c:pt idx="3229">
                  <c:v>235.5</c:v>
                </c:pt>
                <c:pt idx="3230">
                  <c:v>228.0</c:v>
                </c:pt>
                <c:pt idx="3231">
                  <c:v>228.5</c:v>
                </c:pt>
                <c:pt idx="3232">
                  <c:v>235.5</c:v>
                </c:pt>
                <c:pt idx="3233">
                  <c:v>232.5</c:v>
                </c:pt>
                <c:pt idx="3234">
                  <c:v>236.5</c:v>
                </c:pt>
                <c:pt idx="3235">
                  <c:v>230.5</c:v>
                </c:pt>
                <c:pt idx="3236">
                  <c:v>223.0</c:v>
                </c:pt>
                <c:pt idx="3237">
                  <c:v>236.5</c:v>
                </c:pt>
                <c:pt idx="3238">
                  <c:v>237.5</c:v>
                </c:pt>
                <c:pt idx="3239">
                  <c:v>240.0</c:v>
                </c:pt>
                <c:pt idx="3240">
                  <c:v>231.5</c:v>
                </c:pt>
                <c:pt idx="3241">
                  <c:v>228.5</c:v>
                </c:pt>
                <c:pt idx="3242">
                  <c:v>234.0</c:v>
                </c:pt>
                <c:pt idx="3243">
                  <c:v>232.5</c:v>
                </c:pt>
                <c:pt idx="3244">
                  <c:v>230.5</c:v>
                </c:pt>
                <c:pt idx="3245">
                  <c:v>234.0</c:v>
                </c:pt>
                <c:pt idx="3246">
                  <c:v>231.0</c:v>
                </c:pt>
                <c:pt idx="3247">
                  <c:v>235.5</c:v>
                </c:pt>
                <c:pt idx="3248">
                  <c:v>235.0</c:v>
                </c:pt>
                <c:pt idx="3249">
                  <c:v>228.5</c:v>
                </c:pt>
                <c:pt idx="3250">
                  <c:v>241.0</c:v>
                </c:pt>
                <c:pt idx="3251">
                  <c:v>232.5</c:v>
                </c:pt>
                <c:pt idx="3252">
                  <c:v>232.5</c:v>
                </c:pt>
                <c:pt idx="3253">
                  <c:v>232.5</c:v>
                </c:pt>
                <c:pt idx="3254">
                  <c:v>232.5</c:v>
                </c:pt>
                <c:pt idx="3255">
                  <c:v>234.0</c:v>
                </c:pt>
                <c:pt idx="3256">
                  <c:v>231.0</c:v>
                </c:pt>
                <c:pt idx="3257">
                  <c:v>229.0</c:v>
                </c:pt>
                <c:pt idx="3258">
                  <c:v>231.0</c:v>
                </c:pt>
                <c:pt idx="3259">
                  <c:v>231.0</c:v>
                </c:pt>
                <c:pt idx="3260">
                  <c:v>234.0</c:v>
                </c:pt>
                <c:pt idx="3261">
                  <c:v>237.0</c:v>
                </c:pt>
                <c:pt idx="3262">
                  <c:v>240.0</c:v>
                </c:pt>
                <c:pt idx="3263">
                  <c:v>235.5</c:v>
                </c:pt>
                <c:pt idx="3264">
                  <c:v>238.0</c:v>
                </c:pt>
                <c:pt idx="3265">
                  <c:v>232.0</c:v>
                </c:pt>
                <c:pt idx="3266">
                  <c:v>226.0</c:v>
                </c:pt>
                <c:pt idx="3267">
                  <c:v>239.5</c:v>
                </c:pt>
                <c:pt idx="3268">
                  <c:v>237.0</c:v>
                </c:pt>
                <c:pt idx="3269">
                  <c:v>230.0</c:v>
                </c:pt>
                <c:pt idx="3270">
                  <c:v>235.5</c:v>
                </c:pt>
                <c:pt idx="3271">
                  <c:v>230.0</c:v>
                </c:pt>
                <c:pt idx="3272">
                  <c:v>234.5</c:v>
                </c:pt>
                <c:pt idx="3273">
                  <c:v>236.0</c:v>
                </c:pt>
                <c:pt idx="3274">
                  <c:v>235.0</c:v>
                </c:pt>
                <c:pt idx="3275">
                  <c:v>224.0</c:v>
                </c:pt>
                <c:pt idx="3276">
                  <c:v>231.5</c:v>
                </c:pt>
                <c:pt idx="3277">
                  <c:v>229.0</c:v>
                </c:pt>
                <c:pt idx="3278">
                  <c:v>227.0</c:v>
                </c:pt>
                <c:pt idx="3279">
                  <c:v>237.5</c:v>
                </c:pt>
                <c:pt idx="3280">
                  <c:v>233.0</c:v>
                </c:pt>
                <c:pt idx="3281">
                  <c:v>229.5</c:v>
                </c:pt>
                <c:pt idx="3282">
                  <c:v>224.5</c:v>
                </c:pt>
                <c:pt idx="3283">
                  <c:v>227.5</c:v>
                </c:pt>
                <c:pt idx="3284">
                  <c:v>230.0</c:v>
                </c:pt>
                <c:pt idx="3285">
                  <c:v>236.0</c:v>
                </c:pt>
                <c:pt idx="3286">
                  <c:v>231.5</c:v>
                </c:pt>
                <c:pt idx="3287">
                  <c:v>226.5</c:v>
                </c:pt>
                <c:pt idx="3288">
                  <c:v>232.0</c:v>
                </c:pt>
                <c:pt idx="3289">
                  <c:v>226.0</c:v>
                </c:pt>
                <c:pt idx="3290">
                  <c:v>235.5</c:v>
                </c:pt>
                <c:pt idx="3291">
                  <c:v>227.5</c:v>
                </c:pt>
                <c:pt idx="3292">
                  <c:v>229.5</c:v>
                </c:pt>
                <c:pt idx="3293">
                  <c:v>236.5</c:v>
                </c:pt>
                <c:pt idx="3294">
                  <c:v>229.5</c:v>
                </c:pt>
                <c:pt idx="3295">
                  <c:v>228.5</c:v>
                </c:pt>
                <c:pt idx="3296">
                  <c:v>236.0</c:v>
                </c:pt>
                <c:pt idx="3297">
                  <c:v>233.5</c:v>
                </c:pt>
                <c:pt idx="3298">
                  <c:v>230.5</c:v>
                </c:pt>
                <c:pt idx="3299">
                  <c:v>228.0</c:v>
                </c:pt>
                <c:pt idx="3300">
                  <c:v>232.0</c:v>
                </c:pt>
                <c:pt idx="3301">
                  <c:v>235.5</c:v>
                </c:pt>
                <c:pt idx="3302">
                  <c:v>227.5</c:v>
                </c:pt>
                <c:pt idx="3303">
                  <c:v>227.5</c:v>
                </c:pt>
                <c:pt idx="3304">
                  <c:v>227.0</c:v>
                </c:pt>
                <c:pt idx="3305">
                  <c:v>228.5</c:v>
                </c:pt>
                <c:pt idx="3306">
                  <c:v>232.0</c:v>
                </c:pt>
                <c:pt idx="3307">
                  <c:v>226.5</c:v>
                </c:pt>
                <c:pt idx="3308">
                  <c:v>235.5</c:v>
                </c:pt>
                <c:pt idx="3309">
                  <c:v>228.0</c:v>
                </c:pt>
                <c:pt idx="3310">
                  <c:v>236.0</c:v>
                </c:pt>
                <c:pt idx="3311">
                  <c:v>232.0</c:v>
                </c:pt>
                <c:pt idx="3312">
                  <c:v>234.0</c:v>
                </c:pt>
                <c:pt idx="3313">
                  <c:v>237.0</c:v>
                </c:pt>
                <c:pt idx="3314">
                  <c:v>232.0</c:v>
                </c:pt>
                <c:pt idx="3315">
                  <c:v>230.0</c:v>
                </c:pt>
                <c:pt idx="3316">
                  <c:v>233.5</c:v>
                </c:pt>
                <c:pt idx="3317">
                  <c:v>228.5</c:v>
                </c:pt>
                <c:pt idx="3318">
                  <c:v>230.5</c:v>
                </c:pt>
                <c:pt idx="3319">
                  <c:v>237.0</c:v>
                </c:pt>
                <c:pt idx="3320">
                  <c:v>224.5</c:v>
                </c:pt>
                <c:pt idx="3321">
                  <c:v>230.5</c:v>
                </c:pt>
                <c:pt idx="3322">
                  <c:v>232.0</c:v>
                </c:pt>
                <c:pt idx="3323">
                  <c:v>234.5</c:v>
                </c:pt>
                <c:pt idx="3324">
                  <c:v>228.5</c:v>
                </c:pt>
                <c:pt idx="3325">
                  <c:v>236.5</c:v>
                </c:pt>
                <c:pt idx="3326">
                  <c:v>227.5</c:v>
                </c:pt>
                <c:pt idx="3327">
                  <c:v>231.5</c:v>
                </c:pt>
                <c:pt idx="3328">
                  <c:v>223.0</c:v>
                </c:pt>
                <c:pt idx="3329">
                  <c:v>230.5</c:v>
                </c:pt>
                <c:pt idx="3330">
                  <c:v>228.0</c:v>
                </c:pt>
                <c:pt idx="3331">
                  <c:v>223.5</c:v>
                </c:pt>
                <c:pt idx="3332">
                  <c:v>225.5</c:v>
                </c:pt>
                <c:pt idx="3333">
                  <c:v>230.5</c:v>
                </c:pt>
                <c:pt idx="3334">
                  <c:v>234.0</c:v>
                </c:pt>
                <c:pt idx="3335">
                  <c:v>232.5</c:v>
                </c:pt>
                <c:pt idx="3336">
                  <c:v>235.0</c:v>
                </c:pt>
                <c:pt idx="3337">
                  <c:v>231.0</c:v>
                </c:pt>
                <c:pt idx="3338">
                  <c:v>232.5</c:v>
                </c:pt>
                <c:pt idx="3339">
                  <c:v>233.0</c:v>
                </c:pt>
                <c:pt idx="3340">
                  <c:v>232.0</c:v>
                </c:pt>
                <c:pt idx="3341">
                  <c:v>229.5</c:v>
                </c:pt>
                <c:pt idx="3342">
                  <c:v>232.5</c:v>
                </c:pt>
                <c:pt idx="3343">
                  <c:v>235.5</c:v>
                </c:pt>
                <c:pt idx="3344">
                  <c:v>230.5</c:v>
                </c:pt>
                <c:pt idx="3345">
                  <c:v>230.0</c:v>
                </c:pt>
                <c:pt idx="3346">
                  <c:v>228.5</c:v>
                </c:pt>
                <c:pt idx="3347">
                  <c:v>230.0</c:v>
                </c:pt>
                <c:pt idx="3348">
                  <c:v>235.0</c:v>
                </c:pt>
                <c:pt idx="3349">
                  <c:v>232.5</c:v>
                </c:pt>
                <c:pt idx="3350">
                  <c:v>231.5</c:v>
                </c:pt>
                <c:pt idx="3351">
                  <c:v>226.0</c:v>
                </c:pt>
                <c:pt idx="3352">
                  <c:v>230.0</c:v>
                </c:pt>
                <c:pt idx="3353">
                  <c:v>229.0</c:v>
                </c:pt>
                <c:pt idx="3354">
                  <c:v>231.0</c:v>
                </c:pt>
                <c:pt idx="3355">
                  <c:v>231.5</c:v>
                </c:pt>
                <c:pt idx="3356">
                  <c:v>239.5</c:v>
                </c:pt>
                <c:pt idx="3357">
                  <c:v>226.0</c:v>
                </c:pt>
                <c:pt idx="3358">
                  <c:v>227.0</c:v>
                </c:pt>
                <c:pt idx="3359">
                  <c:v>228.0</c:v>
                </c:pt>
                <c:pt idx="3360">
                  <c:v>238.5</c:v>
                </c:pt>
                <c:pt idx="3361">
                  <c:v>227.0</c:v>
                </c:pt>
                <c:pt idx="3362">
                  <c:v>232.0</c:v>
                </c:pt>
                <c:pt idx="3363">
                  <c:v>227.5</c:v>
                </c:pt>
                <c:pt idx="3364">
                  <c:v>227.0</c:v>
                </c:pt>
                <c:pt idx="3365">
                  <c:v>234.0</c:v>
                </c:pt>
                <c:pt idx="3366">
                  <c:v>228.0</c:v>
                </c:pt>
                <c:pt idx="3367">
                  <c:v>225.5</c:v>
                </c:pt>
                <c:pt idx="3368">
                  <c:v>227.0</c:v>
                </c:pt>
                <c:pt idx="3369">
                  <c:v>229.5</c:v>
                </c:pt>
                <c:pt idx="3370">
                  <c:v>229.5</c:v>
                </c:pt>
                <c:pt idx="3371">
                  <c:v>236.0</c:v>
                </c:pt>
                <c:pt idx="3372">
                  <c:v>236.5</c:v>
                </c:pt>
                <c:pt idx="3373">
                  <c:v>229.5</c:v>
                </c:pt>
                <c:pt idx="3374">
                  <c:v>233.5</c:v>
                </c:pt>
                <c:pt idx="3375">
                  <c:v>233.5</c:v>
                </c:pt>
                <c:pt idx="3376">
                  <c:v>227.5</c:v>
                </c:pt>
                <c:pt idx="3377">
                  <c:v>224.5</c:v>
                </c:pt>
                <c:pt idx="3378">
                  <c:v>231.0</c:v>
                </c:pt>
                <c:pt idx="3379">
                  <c:v>229.0</c:v>
                </c:pt>
                <c:pt idx="3380">
                  <c:v>236.0</c:v>
                </c:pt>
                <c:pt idx="3381">
                  <c:v>230.5</c:v>
                </c:pt>
                <c:pt idx="3382">
                  <c:v>225.5</c:v>
                </c:pt>
                <c:pt idx="3383">
                  <c:v>224.0</c:v>
                </c:pt>
                <c:pt idx="3384">
                  <c:v>234.0</c:v>
                </c:pt>
                <c:pt idx="3385">
                  <c:v>233.0</c:v>
                </c:pt>
                <c:pt idx="3386">
                  <c:v>233.5</c:v>
                </c:pt>
                <c:pt idx="3387">
                  <c:v>225.5</c:v>
                </c:pt>
                <c:pt idx="3388">
                  <c:v>231.0</c:v>
                </c:pt>
                <c:pt idx="3389">
                  <c:v>232.5</c:v>
                </c:pt>
                <c:pt idx="3390">
                  <c:v>230.5</c:v>
                </c:pt>
                <c:pt idx="3391">
                  <c:v>229.0</c:v>
                </c:pt>
                <c:pt idx="3392">
                  <c:v>231.0</c:v>
                </c:pt>
                <c:pt idx="3393">
                  <c:v>235.0</c:v>
                </c:pt>
                <c:pt idx="3394">
                  <c:v>225.0</c:v>
                </c:pt>
                <c:pt idx="3395">
                  <c:v>228.5</c:v>
                </c:pt>
                <c:pt idx="3396">
                  <c:v>221.0</c:v>
                </c:pt>
                <c:pt idx="3397">
                  <c:v>229.0</c:v>
                </c:pt>
                <c:pt idx="3398">
                  <c:v>231.0</c:v>
                </c:pt>
                <c:pt idx="3399">
                  <c:v>227.0</c:v>
                </c:pt>
                <c:pt idx="3400">
                  <c:v>240.0</c:v>
                </c:pt>
              </c:numCache>
            </c:numRef>
          </c:yVal>
          <c:smooth val="0"/>
        </c:ser>
        <c:dLbls>
          <c:showLegendKey val="0"/>
          <c:showVal val="0"/>
          <c:showCatName val="0"/>
          <c:showSerName val="0"/>
          <c:showPercent val="0"/>
          <c:showBubbleSize val="0"/>
        </c:dLbls>
        <c:axId val="474551616"/>
        <c:axId val="474307120"/>
      </c:scatterChart>
      <c:valAx>
        <c:axId val="474551616"/>
        <c:scaling>
          <c:orientation val="minMax"/>
          <c:max val="7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r>
                  <a:rPr lang="en-US"/>
                  <a:t>2</a:t>
                </a:r>
                <a:r>
                  <a:rPr lang="el-GR"/>
                  <a:t>θ</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4307120"/>
        <c:crosses val="autoZero"/>
        <c:crossBetween val="midCat"/>
        <c:minorUnit val="10.0"/>
      </c:valAx>
      <c:valAx>
        <c:axId val="474307120"/>
        <c:scaling>
          <c:orientation val="minMax"/>
        </c:scaling>
        <c:delete val="1"/>
        <c:axPos val="l"/>
        <c:numFmt formatCode="General" sourceLinked="1"/>
        <c:majorTickMark val="none"/>
        <c:minorTickMark val="none"/>
        <c:tickLblPos val="nextTo"/>
        <c:crossAx val="474551616"/>
        <c:crossesAt val="10.0"/>
        <c:crossBetween val="midCat"/>
      </c:valAx>
      <c:spPr>
        <a:noFill/>
        <a:ln>
          <a:noFill/>
        </a:ln>
        <a:effectLst/>
      </c:spPr>
    </c:plotArea>
    <c:legend>
      <c:legendPos val="r"/>
      <c:layout>
        <c:manualLayout>
          <c:xMode val="edge"/>
          <c:yMode val="edge"/>
          <c:x val="0.582155011343921"/>
          <c:y val="0.114703091398101"/>
          <c:w val="0.273163353055511"/>
          <c:h val="0.1780894467126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charset="0"/>
          <a:ea typeface="Times New Roman" charset="0"/>
          <a:cs typeface="Times New Roman"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Sheet1!$E$19</c:f>
              <c:strCache>
                <c:ptCount val="1"/>
                <c:pt idx="0">
                  <c:v>Acetic Acid</c:v>
                </c:pt>
              </c:strCache>
            </c:strRef>
          </c:tx>
          <c:spPr>
            <a:solidFill>
              <a:schemeClr val="accent1"/>
            </a:solidFill>
            <a:ln>
              <a:noFill/>
            </a:ln>
            <a:effectLst/>
          </c:spPr>
          <c:invertIfNegative val="0"/>
          <c:cat>
            <c:strRef>
              <c:f>Sheet1!$D$20:$D$21</c:f>
              <c:strCache>
                <c:ptCount val="2"/>
                <c:pt idx="0">
                  <c:v>280°C</c:v>
                </c:pt>
                <c:pt idx="1">
                  <c:v>250°C</c:v>
                </c:pt>
              </c:strCache>
            </c:strRef>
          </c:cat>
          <c:val>
            <c:numRef>
              <c:f>Sheet1!$E$20:$E$21</c:f>
              <c:numCache>
                <c:formatCode>General</c:formatCode>
                <c:ptCount val="2"/>
                <c:pt idx="0">
                  <c:v>0.838933235488864</c:v>
                </c:pt>
                <c:pt idx="1">
                  <c:v>0.71414416837717</c:v>
                </c:pt>
              </c:numCache>
            </c:numRef>
          </c:val>
        </c:ser>
        <c:ser>
          <c:idx val="1"/>
          <c:order val="1"/>
          <c:tx>
            <c:strRef>
              <c:f>Sheet1!$F$19</c:f>
              <c:strCache>
                <c:ptCount val="1"/>
                <c:pt idx="0">
                  <c:v>Acetone</c:v>
                </c:pt>
              </c:strCache>
            </c:strRef>
          </c:tx>
          <c:spPr>
            <a:solidFill>
              <a:schemeClr val="accent2"/>
            </a:solidFill>
            <a:ln>
              <a:noFill/>
            </a:ln>
            <a:effectLst/>
          </c:spPr>
          <c:invertIfNegative val="0"/>
          <c:cat>
            <c:strRef>
              <c:f>Sheet1!$D$20:$D$21</c:f>
              <c:strCache>
                <c:ptCount val="2"/>
                <c:pt idx="0">
                  <c:v>280°C</c:v>
                </c:pt>
                <c:pt idx="1">
                  <c:v>250°C</c:v>
                </c:pt>
              </c:strCache>
            </c:strRef>
          </c:cat>
          <c:val>
            <c:numRef>
              <c:f>Sheet1!$F$20:$F$21</c:f>
              <c:numCache>
                <c:formatCode>General</c:formatCode>
                <c:ptCount val="2"/>
                <c:pt idx="0">
                  <c:v>0.817273336136973</c:v>
                </c:pt>
                <c:pt idx="1">
                  <c:v>0.714700178316541</c:v>
                </c:pt>
              </c:numCache>
            </c:numRef>
          </c:val>
        </c:ser>
        <c:ser>
          <c:idx val="2"/>
          <c:order val="2"/>
          <c:tx>
            <c:strRef>
              <c:f>Sheet1!$G$19</c:f>
              <c:strCache>
                <c:ptCount val="1"/>
                <c:pt idx="0">
                  <c:v>Alkyl benzene</c:v>
                </c:pt>
              </c:strCache>
            </c:strRef>
          </c:tx>
          <c:spPr>
            <a:solidFill>
              <a:schemeClr val="accent3"/>
            </a:solidFill>
            <a:ln>
              <a:noFill/>
            </a:ln>
            <a:effectLst/>
          </c:spPr>
          <c:invertIfNegative val="0"/>
          <c:cat>
            <c:strRef>
              <c:f>Sheet1!$D$20:$D$21</c:f>
              <c:strCache>
                <c:ptCount val="2"/>
                <c:pt idx="0">
                  <c:v>280°C</c:v>
                </c:pt>
                <c:pt idx="1">
                  <c:v>250°C</c:v>
                </c:pt>
              </c:strCache>
            </c:strRef>
          </c:cat>
          <c:val>
            <c:numRef>
              <c:f>Sheet1!$G$20:$G$21</c:f>
              <c:numCache>
                <c:formatCode>General</c:formatCode>
                <c:ptCount val="2"/>
                <c:pt idx="0">
                  <c:v>0.0</c:v>
                </c:pt>
                <c:pt idx="1">
                  <c:v>0.0</c:v>
                </c:pt>
              </c:numCache>
            </c:numRef>
          </c:val>
        </c:ser>
        <c:ser>
          <c:idx val="3"/>
          <c:order val="3"/>
          <c:tx>
            <c:strRef>
              <c:f>Sheet1!$H$19</c:f>
              <c:strCache>
                <c:ptCount val="1"/>
                <c:pt idx="0">
                  <c:v>Benzofuran derivative</c:v>
                </c:pt>
              </c:strCache>
            </c:strRef>
          </c:tx>
          <c:spPr>
            <a:solidFill>
              <a:schemeClr val="accent4"/>
            </a:solidFill>
            <a:ln>
              <a:noFill/>
            </a:ln>
            <a:effectLst/>
          </c:spPr>
          <c:invertIfNegative val="0"/>
          <c:cat>
            <c:strRef>
              <c:f>Sheet1!$D$20:$D$21</c:f>
              <c:strCache>
                <c:ptCount val="2"/>
                <c:pt idx="0">
                  <c:v>280°C</c:v>
                </c:pt>
                <c:pt idx="1">
                  <c:v>250°C</c:v>
                </c:pt>
              </c:strCache>
            </c:strRef>
          </c:cat>
          <c:val>
            <c:numRef>
              <c:f>Sheet1!$H$20:$H$21</c:f>
              <c:numCache>
                <c:formatCode>General</c:formatCode>
                <c:ptCount val="2"/>
                <c:pt idx="0">
                  <c:v>0.0</c:v>
                </c:pt>
                <c:pt idx="1">
                  <c:v>0.0</c:v>
                </c:pt>
              </c:numCache>
            </c:numRef>
          </c:val>
        </c:ser>
        <c:ser>
          <c:idx val="4"/>
          <c:order val="4"/>
          <c:tx>
            <c:strRef>
              <c:f>Sheet1!$I$19</c:f>
              <c:strCache>
                <c:ptCount val="1"/>
                <c:pt idx="0">
                  <c:v>Furans</c:v>
                </c:pt>
              </c:strCache>
            </c:strRef>
          </c:tx>
          <c:spPr>
            <a:solidFill>
              <a:schemeClr val="accent5"/>
            </a:solidFill>
            <a:ln>
              <a:noFill/>
            </a:ln>
            <a:effectLst/>
          </c:spPr>
          <c:invertIfNegative val="0"/>
          <c:cat>
            <c:strRef>
              <c:f>Sheet1!$D$20:$D$21</c:f>
              <c:strCache>
                <c:ptCount val="2"/>
                <c:pt idx="0">
                  <c:v>280°C</c:v>
                </c:pt>
                <c:pt idx="1">
                  <c:v>250°C</c:v>
                </c:pt>
              </c:strCache>
            </c:strRef>
          </c:cat>
          <c:val>
            <c:numRef>
              <c:f>Sheet1!$I$20:$I$21</c:f>
              <c:numCache>
                <c:formatCode>General</c:formatCode>
                <c:ptCount val="2"/>
                <c:pt idx="0">
                  <c:v>2.544604512153463</c:v>
                </c:pt>
                <c:pt idx="1">
                  <c:v>3.118816234809719</c:v>
                </c:pt>
              </c:numCache>
            </c:numRef>
          </c:val>
        </c:ser>
        <c:ser>
          <c:idx val="5"/>
          <c:order val="5"/>
          <c:tx>
            <c:strRef>
              <c:f>Sheet1!$J$19</c:f>
              <c:strCache>
                <c:ptCount val="1"/>
                <c:pt idx="0">
                  <c:v>Furan derivatives</c:v>
                </c:pt>
              </c:strCache>
            </c:strRef>
          </c:tx>
          <c:spPr>
            <a:solidFill>
              <a:schemeClr val="accent6"/>
            </a:solidFill>
            <a:ln>
              <a:noFill/>
            </a:ln>
            <a:effectLst/>
          </c:spPr>
          <c:invertIfNegative val="0"/>
          <c:cat>
            <c:strRef>
              <c:f>Sheet1!$D$20:$D$21</c:f>
              <c:strCache>
                <c:ptCount val="2"/>
                <c:pt idx="0">
                  <c:v>280°C</c:v>
                </c:pt>
                <c:pt idx="1">
                  <c:v>250°C</c:v>
                </c:pt>
              </c:strCache>
            </c:strRef>
          </c:cat>
          <c:val>
            <c:numRef>
              <c:f>Sheet1!$J$20:$J$21</c:f>
              <c:numCache>
                <c:formatCode>General</c:formatCode>
                <c:ptCount val="2"/>
                <c:pt idx="0">
                  <c:v>4.891127847944435</c:v>
                </c:pt>
                <c:pt idx="1">
                  <c:v>5.252644414697436</c:v>
                </c:pt>
              </c:numCache>
            </c:numRef>
          </c:val>
        </c:ser>
        <c:ser>
          <c:idx val="6"/>
          <c:order val="6"/>
          <c:tx>
            <c:strRef>
              <c:f>Sheet1!$K$19</c:f>
              <c:strCache>
                <c:ptCount val="1"/>
                <c:pt idx="0">
                  <c:v>Light oxygenates</c:v>
                </c:pt>
              </c:strCache>
            </c:strRef>
          </c:tx>
          <c:spPr>
            <a:solidFill>
              <a:schemeClr val="accent1">
                <a:lumMod val="60000"/>
              </a:schemeClr>
            </a:solidFill>
            <a:ln>
              <a:noFill/>
            </a:ln>
            <a:effectLst/>
          </c:spPr>
          <c:invertIfNegative val="0"/>
          <c:cat>
            <c:strRef>
              <c:f>Sheet1!$D$20:$D$21</c:f>
              <c:strCache>
                <c:ptCount val="2"/>
                <c:pt idx="0">
                  <c:v>280°C</c:v>
                </c:pt>
                <c:pt idx="1">
                  <c:v>250°C</c:v>
                </c:pt>
              </c:strCache>
            </c:strRef>
          </c:cat>
          <c:val>
            <c:numRef>
              <c:f>Sheet1!$K$20:$K$21</c:f>
              <c:numCache>
                <c:formatCode>General</c:formatCode>
                <c:ptCount val="2"/>
                <c:pt idx="0">
                  <c:v>8.58038621725395</c:v>
                </c:pt>
                <c:pt idx="1">
                  <c:v>5.844591970543346</c:v>
                </c:pt>
              </c:numCache>
            </c:numRef>
          </c:val>
        </c:ser>
        <c:ser>
          <c:idx val="7"/>
          <c:order val="7"/>
          <c:tx>
            <c:strRef>
              <c:f>Sheet1!$L$19</c:f>
              <c:strCache>
                <c:ptCount val="1"/>
                <c:pt idx="0">
                  <c:v>Methoxy phenols</c:v>
                </c:pt>
              </c:strCache>
            </c:strRef>
          </c:tx>
          <c:spPr>
            <a:solidFill>
              <a:schemeClr val="accent2">
                <a:lumMod val="60000"/>
              </a:schemeClr>
            </a:solidFill>
            <a:ln>
              <a:noFill/>
            </a:ln>
            <a:effectLst/>
          </c:spPr>
          <c:invertIfNegative val="0"/>
          <c:cat>
            <c:strRef>
              <c:f>Sheet1!$D$20:$D$21</c:f>
              <c:strCache>
                <c:ptCount val="2"/>
                <c:pt idx="0">
                  <c:v>280°C</c:v>
                </c:pt>
                <c:pt idx="1">
                  <c:v>250°C</c:v>
                </c:pt>
              </c:strCache>
            </c:strRef>
          </c:cat>
          <c:val>
            <c:numRef>
              <c:f>Sheet1!$L$20:$L$21</c:f>
              <c:numCache>
                <c:formatCode>General</c:formatCode>
                <c:ptCount val="2"/>
                <c:pt idx="0">
                  <c:v>2.623640782191991</c:v>
                </c:pt>
                <c:pt idx="1">
                  <c:v>3.123488239803647</c:v>
                </c:pt>
              </c:numCache>
            </c:numRef>
          </c:val>
        </c:ser>
        <c:ser>
          <c:idx val="8"/>
          <c:order val="8"/>
          <c:tx>
            <c:strRef>
              <c:f>Sheet1!$M$19</c:f>
              <c:strCache>
                <c:ptCount val="1"/>
                <c:pt idx="0">
                  <c:v>Sugar</c:v>
                </c:pt>
              </c:strCache>
            </c:strRef>
          </c:tx>
          <c:spPr>
            <a:solidFill>
              <a:schemeClr val="accent3">
                <a:lumMod val="60000"/>
              </a:schemeClr>
            </a:solidFill>
            <a:ln>
              <a:noFill/>
            </a:ln>
            <a:effectLst/>
          </c:spPr>
          <c:invertIfNegative val="0"/>
          <c:cat>
            <c:strRef>
              <c:f>Sheet1!$D$20:$D$21</c:f>
              <c:strCache>
                <c:ptCount val="2"/>
                <c:pt idx="0">
                  <c:v>280°C</c:v>
                </c:pt>
                <c:pt idx="1">
                  <c:v>250°C</c:v>
                </c:pt>
              </c:strCache>
            </c:strRef>
          </c:cat>
          <c:val>
            <c:numRef>
              <c:f>Sheet1!$M$20:$M$21</c:f>
              <c:numCache>
                <c:formatCode>General</c:formatCode>
                <c:ptCount val="2"/>
                <c:pt idx="0">
                  <c:v>23.51808447377882</c:v>
                </c:pt>
                <c:pt idx="1">
                  <c:v>21.96493254647145</c:v>
                </c:pt>
              </c:numCache>
            </c:numRef>
          </c:val>
        </c:ser>
        <c:ser>
          <c:idx val="9"/>
          <c:order val="9"/>
          <c:tx>
            <c:strRef>
              <c:f>Sheet1!$N$19</c:f>
              <c:strCache>
                <c:ptCount val="1"/>
                <c:pt idx="0">
                  <c:v>Light Gas</c:v>
                </c:pt>
              </c:strCache>
            </c:strRef>
          </c:tx>
          <c:spPr>
            <a:solidFill>
              <a:schemeClr val="accent4">
                <a:lumMod val="60000"/>
              </a:schemeClr>
            </a:solidFill>
            <a:ln>
              <a:noFill/>
            </a:ln>
            <a:effectLst/>
          </c:spPr>
          <c:invertIfNegative val="0"/>
          <c:cat>
            <c:strRef>
              <c:f>Sheet1!$D$20:$D$21</c:f>
              <c:strCache>
                <c:ptCount val="2"/>
                <c:pt idx="0">
                  <c:v>280°C</c:v>
                </c:pt>
                <c:pt idx="1">
                  <c:v>250°C</c:v>
                </c:pt>
              </c:strCache>
            </c:strRef>
          </c:cat>
          <c:val>
            <c:numRef>
              <c:f>Sheet1!$N$20:$N$21</c:f>
              <c:numCache>
                <c:formatCode>General</c:formatCode>
                <c:ptCount val="2"/>
                <c:pt idx="0">
                  <c:v>3.507957108258047</c:v>
                </c:pt>
                <c:pt idx="1">
                  <c:v>1.084556226990248</c:v>
                </c:pt>
              </c:numCache>
            </c:numRef>
          </c:val>
        </c:ser>
        <c:ser>
          <c:idx val="10"/>
          <c:order val="10"/>
          <c:tx>
            <c:strRef>
              <c:f>Sheet1!$O$19</c:f>
              <c:strCache>
                <c:ptCount val="1"/>
                <c:pt idx="0">
                  <c:v>Others</c:v>
                </c:pt>
              </c:strCache>
            </c:strRef>
          </c:tx>
          <c:spPr>
            <a:solidFill>
              <a:schemeClr val="accent5">
                <a:lumMod val="60000"/>
              </a:schemeClr>
            </a:solidFill>
            <a:ln>
              <a:noFill/>
            </a:ln>
            <a:effectLst/>
          </c:spPr>
          <c:invertIfNegative val="0"/>
          <c:cat>
            <c:strRef>
              <c:f>Sheet1!$D$20:$D$21</c:f>
              <c:strCache>
                <c:ptCount val="2"/>
                <c:pt idx="0">
                  <c:v>280°C</c:v>
                </c:pt>
                <c:pt idx="1">
                  <c:v>250°C</c:v>
                </c:pt>
              </c:strCache>
            </c:strRef>
          </c:cat>
          <c:val>
            <c:numRef>
              <c:f>Sheet1!$O$20:$O$21</c:f>
              <c:numCache>
                <c:formatCode>General</c:formatCode>
                <c:ptCount val="2"/>
                <c:pt idx="0">
                  <c:v>0.440036934246541</c:v>
                </c:pt>
                <c:pt idx="1">
                  <c:v>0.496415268448834</c:v>
                </c:pt>
              </c:numCache>
            </c:numRef>
          </c:val>
        </c:ser>
        <c:dLbls>
          <c:showLegendKey val="0"/>
          <c:showVal val="0"/>
          <c:showCatName val="0"/>
          <c:showSerName val="0"/>
          <c:showPercent val="0"/>
          <c:showBubbleSize val="0"/>
        </c:dLbls>
        <c:gapWidth val="182"/>
        <c:overlap val="100"/>
        <c:axId val="475468576"/>
        <c:axId val="475470896"/>
      </c:barChart>
      <c:catAx>
        <c:axId val="47546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5470896"/>
        <c:crosses val="autoZero"/>
        <c:auto val="1"/>
        <c:lblAlgn val="ctr"/>
        <c:lblOffset val="100"/>
        <c:noMultiLvlLbl val="0"/>
      </c:catAx>
      <c:valAx>
        <c:axId val="475470896"/>
        <c:scaling>
          <c:orientation val="minMax"/>
          <c:max val="5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r>
                  <a:rPr lang="en-US"/>
                  <a:t>mg </a:t>
                </a:r>
                <a:r>
                  <a:rPr lang="en-US" baseline="0"/>
                  <a:t> of carbons/ gram of oak</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5468576"/>
        <c:crosses val="autoZero"/>
        <c:crossBetween val="between"/>
      </c:valAx>
      <c:spPr>
        <a:solidFill>
          <a:schemeClr val="lt1"/>
        </a:solidFill>
        <a:ln w="12700" cap="flat" cmpd="sng" algn="ctr">
          <a:solidFill>
            <a:schemeClr val="accent3">
              <a:lumMod val="40000"/>
              <a:lumOff val="60000"/>
            </a:schemeClr>
          </a:solidFill>
          <a:prstDash val="solid"/>
          <a:miter lim="800000"/>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charset="0"/>
          <a:ea typeface="Times New Roman" charset="0"/>
          <a:cs typeface="Times New Roman"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Sheet1!$E$19</c:f>
              <c:strCache>
                <c:ptCount val="1"/>
                <c:pt idx="0">
                  <c:v>Acetic Acid</c:v>
                </c:pt>
              </c:strCache>
            </c:strRef>
          </c:tx>
          <c:spPr>
            <a:solidFill>
              <a:schemeClr val="accent1"/>
            </a:solidFill>
            <a:ln>
              <a:noFill/>
            </a:ln>
            <a:effectLst/>
          </c:spPr>
          <c:invertIfNegative val="0"/>
          <c:cat>
            <c:strRef>
              <c:f>(Sheet1!$D$20:$D$21,Sheet1!$D$23)</c:f>
              <c:strCache>
                <c:ptCount val="2"/>
                <c:pt idx="0">
                  <c:v>280°C</c:v>
                </c:pt>
                <c:pt idx="1">
                  <c:v>Stage 3  Torrefaction</c:v>
                </c:pt>
              </c:strCache>
              <c:extLst/>
            </c:strRef>
          </c:cat>
          <c:val>
            <c:numRef>
              <c:f>(Sheet1!$E$20:$E$21,Sheet1!$E$23)</c:f>
              <c:numCache>
                <c:formatCode>General</c:formatCode>
                <c:ptCount val="2"/>
                <c:pt idx="0">
                  <c:v>0.838933235488864</c:v>
                </c:pt>
                <c:pt idx="1">
                  <c:v>1.971351879397678</c:v>
                </c:pt>
              </c:numCache>
              <c:extLst/>
            </c:numRef>
          </c:val>
        </c:ser>
        <c:ser>
          <c:idx val="1"/>
          <c:order val="1"/>
          <c:tx>
            <c:strRef>
              <c:f>Sheet1!$F$19</c:f>
              <c:strCache>
                <c:ptCount val="1"/>
                <c:pt idx="0">
                  <c:v>Acetone</c:v>
                </c:pt>
              </c:strCache>
            </c:strRef>
          </c:tx>
          <c:spPr>
            <a:solidFill>
              <a:schemeClr val="accent2"/>
            </a:solidFill>
            <a:ln>
              <a:noFill/>
            </a:ln>
            <a:effectLst/>
          </c:spPr>
          <c:invertIfNegative val="0"/>
          <c:cat>
            <c:strRef>
              <c:f>(Sheet1!$D$20:$D$21,Sheet1!$D$23)</c:f>
              <c:strCache>
                <c:ptCount val="2"/>
                <c:pt idx="0">
                  <c:v>280°C</c:v>
                </c:pt>
                <c:pt idx="1">
                  <c:v>Stage 3  Torrefaction</c:v>
                </c:pt>
              </c:strCache>
              <c:extLst/>
            </c:strRef>
          </c:cat>
          <c:val>
            <c:numRef>
              <c:f>(Sheet1!$F$20:$F$21,Sheet1!$F$23)</c:f>
              <c:numCache>
                <c:formatCode>General</c:formatCode>
                <c:ptCount val="2"/>
                <c:pt idx="0">
                  <c:v>0.817273336136973</c:v>
                </c:pt>
                <c:pt idx="1">
                  <c:v>0.0</c:v>
                </c:pt>
              </c:numCache>
              <c:extLst/>
            </c:numRef>
          </c:val>
        </c:ser>
        <c:ser>
          <c:idx val="3"/>
          <c:order val="2"/>
          <c:tx>
            <c:strRef>
              <c:f>Sheet1!$G$19</c:f>
              <c:strCache>
                <c:ptCount val="1"/>
                <c:pt idx="0">
                  <c:v>Alkyl benzene</c:v>
                </c:pt>
              </c:strCache>
            </c:strRef>
          </c:tx>
          <c:spPr>
            <a:solidFill>
              <a:schemeClr val="accent4"/>
            </a:solidFill>
            <a:ln>
              <a:noFill/>
            </a:ln>
            <a:effectLst/>
          </c:spPr>
          <c:invertIfNegative val="0"/>
          <c:cat>
            <c:strRef>
              <c:f>(Sheet1!$D$20:$D$21,Sheet1!$D$23)</c:f>
              <c:strCache>
                <c:ptCount val="2"/>
                <c:pt idx="0">
                  <c:v>280°C</c:v>
                </c:pt>
                <c:pt idx="1">
                  <c:v>Stage 3  Torrefaction</c:v>
                </c:pt>
              </c:strCache>
              <c:extLst/>
            </c:strRef>
          </c:cat>
          <c:val>
            <c:numRef>
              <c:f>(Sheet1!$G$20:$G$21,Sheet1!$G$23)</c:f>
              <c:numCache>
                <c:formatCode>General</c:formatCode>
                <c:ptCount val="2"/>
                <c:pt idx="0">
                  <c:v>0.0</c:v>
                </c:pt>
                <c:pt idx="1">
                  <c:v>0.238351666573353</c:v>
                </c:pt>
              </c:numCache>
              <c:extLst/>
            </c:numRef>
          </c:val>
        </c:ser>
        <c:ser>
          <c:idx val="2"/>
          <c:order val="3"/>
          <c:tx>
            <c:strRef>
              <c:f>Sheet1!$H$19</c:f>
              <c:strCache>
                <c:ptCount val="1"/>
                <c:pt idx="0">
                  <c:v>Benzofuran derivative</c:v>
                </c:pt>
              </c:strCache>
            </c:strRef>
          </c:tx>
          <c:spPr>
            <a:solidFill>
              <a:schemeClr val="accent3"/>
            </a:solidFill>
            <a:ln>
              <a:noFill/>
            </a:ln>
            <a:effectLst/>
          </c:spPr>
          <c:invertIfNegative val="0"/>
          <c:cat>
            <c:strRef>
              <c:f>(Sheet1!$D$20:$D$21,Sheet1!$D$23)</c:f>
              <c:strCache>
                <c:ptCount val="2"/>
                <c:pt idx="0">
                  <c:v>280°C</c:v>
                </c:pt>
                <c:pt idx="1">
                  <c:v>Stage 3  Torrefaction</c:v>
                </c:pt>
              </c:strCache>
              <c:extLst/>
            </c:strRef>
          </c:cat>
          <c:val>
            <c:numRef>
              <c:f>(Sheet1!$H$20:$H$21,Sheet1!$H$23)</c:f>
              <c:numCache>
                <c:formatCode>General</c:formatCode>
                <c:ptCount val="2"/>
                <c:pt idx="0">
                  <c:v>0.0</c:v>
                </c:pt>
                <c:pt idx="1">
                  <c:v>0.0867202242849784</c:v>
                </c:pt>
              </c:numCache>
              <c:extLst/>
            </c:numRef>
          </c:val>
        </c:ser>
        <c:ser>
          <c:idx val="4"/>
          <c:order val="4"/>
          <c:tx>
            <c:strRef>
              <c:f>Sheet1!$I$19</c:f>
              <c:strCache>
                <c:ptCount val="1"/>
                <c:pt idx="0">
                  <c:v>Furans</c:v>
                </c:pt>
              </c:strCache>
            </c:strRef>
          </c:tx>
          <c:spPr>
            <a:solidFill>
              <a:schemeClr val="accent5"/>
            </a:solidFill>
            <a:ln>
              <a:noFill/>
            </a:ln>
            <a:effectLst/>
          </c:spPr>
          <c:invertIfNegative val="0"/>
          <c:cat>
            <c:strRef>
              <c:f>(Sheet1!$D$20:$D$21,Sheet1!$D$23)</c:f>
              <c:strCache>
                <c:ptCount val="2"/>
                <c:pt idx="0">
                  <c:v>280°C</c:v>
                </c:pt>
                <c:pt idx="1">
                  <c:v>Stage 3  Torrefaction</c:v>
                </c:pt>
              </c:strCache>
              <c:extLst/>
            </c:strRef>
          </c:cat>
          <c:val>
            <c:numRef>
              <c:f>(Sheet1!$I$20:$I$21,Sheet1!$I$23)</c:f>
              <c:numCache>
                <c:formatCode>General</c:formatCode>
                <c:ptCount val="2"/>
                <c:pt idx="0">
                  <c:v>2.544604512153463</c:v>
                </c:pt>
                <c:pt idx="1">
                  <c:v>0.802349610465285</c:v>
                </c:pt>
              </c:numCache>
              <c:extLst/>
            </c:numRef>
          </c:val>
        </c:ser>
        <c:ser>
          <c:idx val="5"/>
          <c:order val="5"/>
          <c:tx>
            <c:strRef>
              <c:f>Sheet1!$J$19</c:f>
              <c:strCache>
                <c:ptCount val="1"/>
                <c:pt idx="0">
                  <c:v>Furan derivatives</c:v>
                </c:pt>
              </c:strCache>
            </c:strRef>
          </c:tx>
          <c:spPr>
            <a:solidFill>
              <a:schemeClr val="accent6"/>
            </a:solidFill>
            <a:ln>
              <a:noFill/>
            </a:ln>
            <a:effectLst/>
          </c:spPr>
          <c:invertIfNegative val="0"/>
          <c:cat>
            <c:strRef>
              <c:f>(Sheet1!$D$20:$D$21,Sheet1!$D$23)</c:f>
              <c:strCache>
                <c:ptCount val="2"/>
                <c:pt idx="0">
                  <c:v>280°C</c:v>
                </c:pt>
                <c:pt idx="1">
                  <c:v>Stage 3  Torrefaction</c:v>
                </c:pt>
              </c:strCache>
              <c:extLst/>
            </c:strRef>
          </c:cat>
          <c:val>
            <c:numRef>
              <c:f>(Sheet1!$J$20:$J$21,Sheet1!$J$23)</c:f>
              <c:numCache>
                <c:formatCode>General</c:formatCode>
                <c:ptCount val="2"/>
                <c:pt idx="0">
                  <c:v>4.891127847944435</c:v>
                </c:pt>
                <c:pt idx="1">
                  <c:v>3.963678332149866</c:v>
                </c:pt>
              </c:numCache>
              <c:extLst/>
            </c:numRef>
          </c:val>
        </c:ser>
        <c:ser>
          <c:idx val="6"/>
          <c:order val="6"/>
          <c:tx>
            <c:strRef>
              <c:f>Sheet1!$K$19</c:f>
              <c:strCache>
                <c:ptCount val="1"/>
                <c:pt idx="0">
                  <c:v>Light oxygenates</c:v>
                </c:pt>
              </c:strCache>
            </c:strRef>
          </c:tx>
          <c:spPr>
            <a:solidFill>
              <a:schemeClr val="accent1">
                <a:lumMod val="60000"/>
              </a:schemeClr>
            </a:solidFill>
            <a:ln>
              <a:noFill/>
            </a:ln>
            <a:effectLst/>
          </c:spPr>
          <c:invertIfNegative val="0"/>
          <c:cat>
            <c:strRef>
              <c:f>(Sheet1!$D$20:$D$21,Sheet1!$D$23)</c:f>
              <c:strCache>
                <c:ptCount val="2"/>
                <c:pt idx="0">
                  <c:v>280°C</c:v>
                </c:pt>
                <c:pt idx="1">
                  <c:v>Stage 3  Torrefaction</c:v>
                </c:pt>
              </c:strCache>
              <c:extLst/>
            </c:strRef>
          </c:cat>
          <c:val>
            <c:numRef>
              <c:f>(Sheet1!$K$20:$K$21,Sheet1!$K$23)</c:f>
              <c:numCache>
                <c:formatCode>General</c:formatCode>
                <c:ptCount val="2"/>
                <c:pt idx="0">
                  <c:v>8.58038621725395</c:v>
                </c:pt>
                <c:pt idx="1">
                  <c:v>9.141936666536748</c:v>
                </c:pt>
              </c:numCache>
              <c:extLst/>
            </c:numRef>
          </c:val>
        </c:ser>
        <c:ser>
          <c:idx val="7"/>
          <c:order val="7"/>
          <c:tx>
            <c:strRef>
              <c:f>Sheet1!$L$19</c:f>
              <c:strCache>
                <c:ptCount val="1"/>
                <c:pt idx="0">
                  <c:v>Methoxy phenols</c:v>
                </c:pt>
              </c:strCache>
            </c:strRef>
          </c:tx>
          <c:spPr>
            <a:solidFill>
              <a:schemeClr val="accent2">
                <a:lumMod val="60000"/>
              </a:schemeClr>
            </a:solidFill>
            <a:ln>
              <a:noFill/>
            </a:ln>
            <a:effectLst/>
          </c:spPr>
          <c:invertIfNegative val="0"/>
          <c:cat>
            <c:strRef>
              <c:f>(Sheet1!$D$20:$D$21,Sheet1!$D$23)</c:f>
              <c:strCache>
                <c:ptCount val="2"/>
                <c:pt idx="0">
                  <c:v>280°C</c:v>
                </c:pt>
                <c:pt idx="1">
                  <c:v>Stage 3  Torrefaction</c:v>
                </c:pt>
              </c:strCache>
              <c:extLst/>
            </c:strRef>
          </c:cat>
          <c:val>
            <c:numRef>
              <c:f>(Sheet1!$L$20:$L$21,Sheet1!$L$23)</c:f>
              <c:numCache>
                <c:formatCode>General</c:formatCode>
                <c:ptCount val="2"/>
                <c:pt idx="0">
                  <c:v>2.623640782191991</c:v>
                </c:pt>
                <c:pt idx="1">
                  <c:v>10.36675250656435</c:v>
                </c:pt>
              </c:numCache>
              <c:extLst/>
            </c:numRef>
          </c:val>
        </c:ser>
        <c:ser>
          <c:idx val="8"/>
          <c:order val="8"/>
          <c:tx>
            <c:strRef>
              <c:f>Sheet1!$M$19</c:f>
              <c:strCache>
                <c:ptCount val="1"/>
                <c:pt idx="0">
                  <c:v>Sugar</c:v>
                </c:pt>
              </c:strCache>
            </c:strRef>
          </c:tx>
          <c:spPr>
            <a:solidFill>
              <a:schemeClr val="accent3">
                <a:lumMod val="60000"/>
              </a:schemeClr>
            </a:solidFill>
            <a:ln>
              <a:noFill/>
            </a:ln>
            <a:effectLst/>
          </c:spPr>
          <c:invertIfNegative val="0"/>
          <c:cat>
            <c:strRef>
              <c:f>(Sheet1!$D$20:$D$21,Sheet1!$D$23)</c:f>
              <c:strCache>
                <c:ptCount val="2"/>
                <c:pt idx="0">
                  <c:v>280°C</c:v>
                </c:pt>
                <c:pt idx="1">
                  <c:v>Stage 3  Torrefaction</c:v>
                </c:pt>
              </c:strCache>
              <c:extLst/>
            </c:strRef>
          </c:cat>
          <c:val>
            <c:numRef>
              <c:f>(Sheet1!$M$20:$M$21,Sheet1!$M$23)</c:f>
              <c:numCache>
                <c:formatCode>General</c:formatCode>
                <c:ptCount val="2"/>
                <c:pt idx="0">
                  <c:v>23.51808447377882</c:v>
                </c:pt>
                <c:pt idx="1">
                  <c:v>19.75189882981986</c:v>
                </c:pt>
              </c:numCache>
              <c:extLst/>
            </c:numRef>
          </c:val>
        </c:ser>
        <c:ser>
          <c:idx val="9"/>
          <c:order val="9"/>
          <c:tx>
            <c:strRef>
              <c:f>Sheet1!$N$19</c:f>
              <c:strCache>
                <c:ptCount val="1"/>
                <c:pt idx="0">
                  <c:v>Light Gas</c:v>
                </c:pt>
              </c:strCache>
            </c:strRef>
          </c:tx>
          <c:spPr>
            <a:solidFill>
              <a:schemeClr val="accent4">
                <a:lumMod val="60000"/>
              </a:schemeClr>
            </a:solidFill>
            <a:ln>
              <a:noFill/>
            </a:ln>
            <a:effectLst/>
          </c:spPr>
          <c:invertIfNegative val="0"/>
          <c:cat>
            <c:strRef>
              <c:f>(Sheet1!$D$20:$D$21,Sheet1!$D$23)</c:f>
              <c:strCache>
                <c:ptCount val="2"/>
                <c:pt idx="0">
                  <c:v>280°C</c:v>
                </c:pt>
                <c:pt idx="1">
                  <c:v>Stage 3  Torrefaction</c:v>
                </c:pt>
              </c:strCache>
              <c:extLst/>
            </c:strRef>
          </c:cat>
          <c:val>
            <c:numRef>
              <c:f>(Sheet1!$N$20:$N$21,Sheet1!$N$23)</c:f>
              <c:numCache>
                <c:formatCode>General</c:formatCode>
                <c:ptCount val="2"/>
                <c:pt idx="0">
                  <c:v>3.507957108258047</c:v>
                </c:pt>
                <c:pt idx="1">
                  <c:v>3.843802366561975</c:v>
                </c:pt>
              </c:numCache>
              <c:extLst/>
            </c:numRef>
          </c:val>
        </c:ser>
        <c:ser>
          <c:idx val="10"/>
          <c:order val="10"/>
          <c:tx>
            <c:strRef>
              <c:f>Sheet1!$O$19</c:f>
              <c:strCache>
                <c:ptCount val="1"/>
                <c:pt idx="0">
                  <c:v>Others</c:v>
                </c:pt>
              </c:strCache>
            </c:strRef>
          </c:tx>
          <c:spPr>
            <a:solidFill>
              <a:schemeClr val="accent5">
                <a:lumMod val="60000"/>
              </a:schemeClr>
            </a:solidFill>
            <a:ln>
              <a:noFill/>
            </a:ln>
            <a:effectLst/>
          </c:spPr>
          <c:invertIfNegative val="0"/>
          <c:cat>
            <c:strRef>
              <c:f>(Sheet1!$D$20:$D$21,Sheet1!$D$23)</c:f>
              <c:strCache>
                <c:ptCount val="2"/>
                <c:pt idx="0">
                  <c:v>280°C</c:v>
                </c:pt>
                <c:pt idx="1">
                  <c:v>Stage 3  Torrefaction</c:v>
                </c:pt>
              </c:strCache>
              <c:extLst/>
            </c:strRef>
          </c:cat>
          <c:val>
            <c:numRef>
              <c:f>(Sheet1!$O$20:$O$21,Sheet1!$O$23)</c:f>
              <c:numCache>
                <c:formatCode>General</c:formatCode>
                <c:ptCount val="2"/>
                <c:pt idx="0">
                  <c:v>0.440036934246541</c:v>
                </c:pt>
                <c:pt idx="1">
                  <c:v>0.467594505356384</c:v>
                </c:pt>
              </c:numCache>
              <c:extLst/>
            </c:numRef>
          </c:val>
        </c:ser>
        <c:ser>
          <c:idx val="11"/>
          <c:order val="11"/>
          <c:tx>
            <c:strRef>
              <c:f>Sheet1!$P$19</c:f>
              <c:strCache>
                <c:ptCount val="1"/>
                <c:pt idx="0">
                  <c:v>Naphthalenes</c:v>
                </c:pt>
              </c:strCache>
            </c:strRef>
          </c:tx>
          <c:spPr>
            <a:solidFill>
              <a:schemeClr val="accent6">
                <a:lumMod val="60000"/>
              </a:schemeClr>
            </a:solidFill>
            <a:ln>
              <a:noFill/>
            </a:ln>
            <a:effectLst/>
          </c:spPr>
          <c:invertIfNegative val="0"/>
          <c:cat>
            <c:strRef>
              <c:f>(Sheet1!$D$20:$D$21,Sheet1!$D$23)</c:f>
              <c:strCache>
                <c:ptCount val="2"/>
                <c:pt idx="0">
                  <c:v>280°C</c:v>
                </c:pt>
                <c:pt idx="1">
                  <c:v>Stage 3  Torrefaction</c:v>
                </c:pt>
              </c:strCache>
              <c:extLst/>
            </c:strRef>
          </c:cat>
          <c:val>
            <c:numRef>
              <c:f>(Sheet1!$P$20:$P$21,Sheet1!$P$23)</c:f>
              <c:numCache>
                <c:formatCode>General</c:formatCode>
                <c:ptCount val="2"/>
                <c:pt idx="1">
                  <c:v>0.983131874127951</c:v>
                </c:pt>
              </c:numCache>
              <c:extLst/>
            </c:numRef>
          </c:val>
        </c:ser>
        <c:ser>
          <c:idx val="12"/>
          <c:order val="12"/>
          <c:tx>
            <c:strRef>
              <c:f>Sheet1!$Q$19</c:f>
              <c:strCache>
                <c:ptCount val="1"/>
                <c:pt idx="0">
                  <c:v>Alkyl  phenols</c:v>
                </c:pt>
              </c:strCache>
            </c:strRef>
          </c:tx>
          <c:spPr>
            <a:solidFill>
              <a:schemeClr val="accent1">
                <a:lumMod val="80000"/>
                <a:lumOff val="20000"/>
              </a:schemeClr>
            </a:solidFill>
            <a:ln>
              <a:noFill/>
            </a:ln>
            <a:effectLst/>
          </c:spPr>
          <c:invertIfNegative val="0"/>
          <c:cat>
            <c:strRef>
              <c:f>(Sheet1!$D$20:$D$21,Sheet1!$D$23)</c:f>
              <c:strCache>
                <c:ptCount val="2"/>
                <c:pt idx="0">
                  <c:v>280°C</c:v>
                </c:pt>
                <c:pt idx="1">
                  <c:v>Stage 3  Torrefaction</c:v>
                </c:pt>
              </c:strCache>
              <c:extLst/>
            </c:strRef>
          </c:cat>
          <c:val>
            <c:numRef>
              <c:f>(Sheet1!$Q$20:$Q$21,Sheet1!$Q$23)</c:f>
              <c:numCache>
                <c:formatCode>General</c:formatCode>
                <c:ptCount val="2"/>
                <c:pt idx="1">
                  <c:v>2.674359094355914</c:v>
                </c:pt>
              </c:numCache>
              <c:extLst/>
            </c:numRef>
          </c:val>
        </c:ser>
        <c:dLbls>
          <c:showLegendKey val="0"/>
          <c:showVal val="0"/>
          <c:showCatName val="0"/>
          <c:showSerName val="0"/>
          <c:showPercent val="0"/>
          <c:showBubbleSize val="0"/>
        </c:dLbls>
        <c:gapWidth val="182"/>
        <c:overlap val="100"/>
        <c:axId val="475538384"/>
        <c:axId val="475540704"/>
      </c:barChart>
      <c:catAx>
        <c:axId val="47553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5540704"/>
        <c:crosses val="autoZero"/>
        <c:auto val="1"/>
        <c:lblAlgn val="ctr"/>
        <c:lblOffset val="100"/>
        <c:noMultiLvlLbl val="0"/>
      </c:catAx>
      <c:valAx>
        <c:axId val="4755407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r>
                  <a:rPr lang="en-US"/>
                  <a:t>mg</a:t>
                </a:r>
                <a:r>
                  <a:rPr lang="en-US" baseline="0"/>
                  <a:t> of carbons/ gram of feed</a:t>
                </a:r>
                <a:endParaRPr lang="en-US"/>
              </a:p>
            </c:rich>
          </c:tx>
          <c:layout>
            <c:manualLayout>
              <c:xMode val="edge"/>
              <c:yMode val="edge"/>
              <c:x val="0.0129748272297401"/>
              <c:y val="0.23824861346735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5538384"/>
        <c:crosses val="autoZero"/>
        <c:crossBetween val="between"/>
      </c:valAx>
      <c:spPr>
        <a:solidFill>
          <a:schemeClr val="lt1"/>
        </a:solidFill>
        <a:ln w="12700" cap="flat" cmpd="sng" algn="ctr">
          <a:solidFill>
            <a:schemeClr val="accent3">
              <a:lumMod val="40000"/>
              <a:lumOff val="60000"/>
            </a:schemeClr>
          </a:solidFill>
          <a:prstDash val="solid"/>
          <a:miter lim="800000"/>
        </a:ln>
        <a:effectLst/>
      </c:spPr>
    </c:plotArea>
    <c:legend>
      <c:legendPos val="r"/>
      <c:layout>
        <c:manualLayout>
          <c:xMode val="edge"/>
          <c:yMode val="edge"/>
          <c:x val="0.807836241042224"/>
          <c:y val="0.217893271665623"/>
          <c:w val="0.180774733162651"/>
          <c:h val="0.63032246014605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legend>
    <c:plotVisOnly val="0"/>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charset="0"/>
          <a:ea typeface="Times New Roman" charset="0"/>
          <a:cs typeface="Times New Roman"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Sheet1!$E$19</c:f>
              <c:strCache>
                <c:ptCount val="1"/>
                <c:pt idx="0">
                  <c:v>Acetic Acid</c:v>
                </c:pt>
              </c:strCache>
            </c:strRef>
          </c:tx>
          <c:spPr>
            <a:solidFill>
              <a:schemeClr val="accent1"/>
            </a:solidFill>
            <a:ln>
              <a:noFill/>
            </a:ln>
            <a:effectLst/>
          </c:spPr>
          <c:invertIfNegative val="0"/>
          <c:cat>
            <c:strRef>
              <c:f>(Sheet1!$D$20:$D$21,Sheet1!$D$23)</c:f>
              <c:strCache>
                <c:ptCount val="2"/>
                <c:pt idx="0">
                  <c:v>280°C</c:v>
                </c:pt>
                <c:pt idx="1">
                  <c:v>Stage 3  Torrefaction</c:v>
                </c:pt>
              </c:strCache>
            </c:strRef>
          </c:cat>
          <c:val>
            <c:numRef>
              <c:f>(Sheet1!$E$20:$E$21,Sheet1!$E$23)</c:f>
              <c:numCache>
                <c:formatCode>General</c:formatCode>
                <c:ptCount val="2"/>
                <c:pt idx="0">
                  <c:v>0.838933235488864</c:v>
                </c:pt>
                <c:pt idx="1">
                  <c:v>1.971351879397678</c:v>
                </c:pt>
              </c:numCache>
            </c:numRef>
          </c:val>
        </c:ser>
        <c:ser>
          <c:idx val="1"/>
          <c:order val="1"/>
          <c:tx>
            <c:strRef>
              <c:f>Sheet1!$F$19</c:f>
              <c:strCache>
                <c:ptCount val="1"/>
                <c:pt idx="0">
                  <c:v>Acetone</c:v>
                </c:pt>
              </c:strCache>
            </c:strRef>
          </c:tx>
          <c:spPr>
            <a:solidFill>
              <a:schemeClr val="accent2"/>
            </a:solidFill>
            <a:ln>
              <a:noFill/>
            </a:ln>
            <a:effectLst/>
          </c:spPr>
          <c:invertIfNegative val="0"/>
          <c:cat>
            <c:strRef>
              <c:f>(Sheet1!$D$20:$D$21,Sheet1!$D$23)</c:f>
              <c:strCache>
                <c:ptCount val="2"/>
                <c:pt idx="0">
                  <c:v>280°C</c:v>
                </c:pt>
                <c:pt idx="1">
                  <c:v>Stage 3  Torrefaction</c:v>
                </c:pt>
              </c:strCache>
            </c:strRef>
          </c:cat>
          <c:val>
            <c:numRef>
              <c:f>(Sheet1!$F$20:$F$21,Sheet1!$F$23)</c:f>
              <c:numCache>
                <c:formatCode>General</c:formatCode>
                <c:ptCount val="2"/>
                <c:pt idx="0">
                  <c:v>0.817273336136973</c:v>
                </c:pt>
                <c:pt idx="1">
                  <c:v>0.0</c:v>
                </c:pt>
              </c:numCache>
            </c:numRef>
          </c:val>
        </c:ser>
        <c:ser>
          <c:idx val="3"/>
          <c:order val="2"/>
          <c:tx>
            <c:strRef>
              <c:f>Sheet1!$G$19</c:f>
              <c:strCache>
                <c:ptCount val="1"/>
                <c:pt idx="0">
                  <c:v>Alkyl benzene</c:v>
                </c:pt>
              </c:strCache>
            </c:strRef>
          </c:tx>
          <c:spPr>
            <a:solidFill>
              <a:schemeClr val="accent4"/>
            </a:solidFill>
            <a:ln>
              <a:noFill/>
            </a:ln>
            <a:effectLst/>
          </c:spPr>
          <c:invertIfNegative val="0"/>
          <c:cat>
            <c:strRef>
              <c:f>(Sheet1!$D$20:$D$21,Sheet1!$D$23)</c:f>
              <c:strCache>
                <c:ptCount val="2"/>
                <c:pt idx="0">
                  <c:v>280°C</c:v>
                </c:pt>
                <c:pt idx="1">
                  <c:v>Stage 3  Torrefaction</c:v>
                </c:pt>
              </c:strCache>
            </c:strRef>
          </c:cat>
          <c:val>
            <c:numRef>
              <c:f>(Sheet1!$G$20:$G$21,Sheet1!$G$23)</c:f>
              <c:numCache>
                <c:formatCode>General</c:formatCode>
                <c:ptCount val="2"/>
                <c:pt idx="0">
                  <c:v>0.0</c:v>
                </c:pt>
                <c:pt idx="1">
                  <c:v>0.238351666573353</c:v>
                </c:pt>
              </c:numCache>
            </c:numRef>
          </c:val>
        </c:ser>
        <c:ser>
          <c:idx val="2"/>
          <c:order val="3"/>
          <c:tx>
            <c:strRef>
              <c:f>Sheet1!$H$19</c:f>
              <c:strCache>
                <c:ptCount val="1"/>
                <c:pt idx="0">
                  <c:v>Benzofuran derivative</c:v>
                </c:pt>
              </c:strCache>
            </c:strRef>
          </c:tx>
          <c:spPr>
            <a:solidFill>
              <a:schemeClr val="accent3"/>
            </a:solidFill>
            <a:ln>
              <a:noFill/>
            </a:ln>
            <a:effectLst/>
          </c:spPr>
          <c:invertIfNegative val="0"/>
          <c:cat>
            <c:strRef>
              <c:f>(Sheet1!$D$20:$D$21,Sheet1!$D$23)</c:f>
              <c:strCache>
                <c:ptCount val="2"/>
                <c:pt idx="0">
                  <c:v>280°C</c:v>
                </c:pt>
                <c:pt idx="1">
                  <c:v>Stage 3  Torrefaction</c:v>
                </c:pt>
              </c:strCache>
            </c:strRef>
          </c:cat>
          <c:val>
            <c:numRef>
              <c:f>(Sheet1!$H$20:$H$21,Sheet1!$H$23)</c:f>
              <c:numCache>
                <c:formatCode>General</c:formatCode>
                <c:ptCount val="2"/>
                <c:pt idx="0">
                  <c:v>0.0</c:v>
                </c:pt>
                <c:pt idx="1">
                  <c:v>0.0867202242849784</c:v>
                </c:pt>
              </c:numCache>
            </c:numRef>
          </c:val>
        </c:ser>
        <c:ser>
          <c:idx val="4"/>
          <c:order val="4"/>
          <c:tx>
            <c:strRef>
              <c:f>Sheet1!$I$19</c:f>
              <c:strCache>
                <c:ptCount val="1"/>
                <c:pt idx="0">
                  <c:v>Furans</c:v>
                </c:pt>
              </c:strCache>
            </c:strRef>
          </c:tx>
          <c:spPr>
            <a:solidFill>
              <a:schemeClr val="accent5"/>
            </a:solidFill>
            <a:ln>
              <a:noFill/>
            </a:ln>
            <a:effectLst/>
          </c:spPr>
          <c:invertIfNegative val="0"/>
          <c:cat>
            <c:strRef>
              <c:f>(Sheet1!$D$20:$D$21,Sheet1!$D$23)</c:f>
              <c:strCache>
                <c:ptCount val="2"/>
                <c:pt idx="0">
                  <c:v>280°C</c:v>
                </c:pt>
                <c:pt idx="1">
                  <c:v>Stage 3  Torrefaction</c:v>
                </c:pt>
              </c:strCache>
            </c:strRef>
          </c:cat>
          <c:val>
            <c:numRef>
              <c:f>(Sheet1!$I$20:$I$21,Sheet1!$I$23)</c:f>
              <c:numCache>
                <c:formatCode>General</c:formatCode>
                <c:ptCount val="2"/>
                <c:pt idx="0">
                  <c:v>2.544604512153463</c:v>
                </c:pt>
                <c:pt idx="1">
                  <c:v>0.802349610465285</c:v>
                </c:pt>
              </c:numCache>
            </c:numRef>
          </c:val>
        </c:ser>
        <c:ser>
          <c:idx val="5"/>
          <c:order val="5"/>
          <c:tx>
            <c:strRef>
              <c:f>Sheet1!$J$19</c:f>
              <c:strCache>
                <c:ptCount val="1"/>
                <c:pt idx="0">
                  <c:v>Furan derivatives</c:v>
                </c:pt>
              </c:strCache>
            </c:strRef>
          </c:tx>
          <c:spPr>
            <a:solidFill>
              <a:schemeClr val="accent6"/>
            </a:solidFill>
            <a:ln>
              <a:noFill/>
            </a:ln>
            <a:effectLst/>
          </c:spPr>
          <c:invertIfNegative val="0"/>
          <c:cat>
            <c:strRef>
              <c:f>(Sheet1!$D$20:$D$21,Sheet1!$D$23)</c:f>
              <c:strCache>
                <c:ptCount val="2"/>
                <c:pt idx="0">
                  <c:v>280°C</c:v>
                </c:pt>
                <c:pt idx="1">
                  <c:v>Stage 3  Torrefaction</c:v>
                </c:pt>
              </c:strCache>
            </c:strRef>
          </c:cat>
          <c:val>
            <c:numRef>
              <c:f>(Sheet1!$J$20:$J$21,Sheet1!$J$23)</c:f>
              <c:numCache>
                <c:formatCode>General</c:formatCode>
                <c:ptCount val="2"/>
                <c:pt idx="0">
                  <c:v>4.891127847944435</c:v>
                </c:pt>
                <c:pt idx="1">
                  <c:v>3.963678332149866</c:v>
                </c:pt>
              </c:numCache>
            </c:numRef>
          </c:val>
        </c:ser>
        <c:ser>
          <c:idx val="6"/>
          <c:order val="6"/>
          <c:tx>
            <c:strRef>
              <c:f>Sheet1!$K$19</c:f>
              <c:strCache>
                <c:ptCount val="1"/>
                <c:pt idx="0">
                  <c:v>Light oxygenates</c:v>
                </c:pt>
              </c:strCache>
            </c:strRef>
          </c:tx>
          <c:spPr>
            <a:solidFill>
              <a:schemeClr val="accent1">
                <a:lumMod val="60000"/>
              </a:schemeClr>
            </a:solidFill>
            <a:ln>
              <a:noFill/>
            </a:ln>
            <a:effectLst/>
          </c:spPr>
          <c:invertIfNegative val="0"/>
          <c:cat>
            <c:strRef>
              <c:f>(Sheet1!$D$20:$D$21,Sheet1!$D$23)</c:f>
              <c:strCache>
                <c:ptCount val="2"/>
                <c:pt idx="0">
                  <c:v>280°C</c:v>
                </c:pt>
                <c:pt idx="1">
                  <c:v>Stage 3  Torrefaction</c:v>
                </c:pt>
              </c:strCache>
            </c:strRef>
          </c:cat>
          <c:val>
            <c:numRef>
              <c:f>(Sheet1!$K$20:$K$21,Sheet1!$K$23)</c:f>
              <c:numCache>
                <c:formatCode>General</c:formatCode>
                <c:ptCount val="2"/>
                <c:pt idx="0">
                  <c:v>8.58038621725395</c:v>
                </c:pt>
                <c:pt idx="1">
                  <c:v>9.141936666536748</c:v>
                </c:pt>
              </c:numCache>
            </c:numRef>
          </c:val>
        </c:ser>
        <c:ser>
          <c:idx val="7"/>
          <c:order val="7"/>
          <c:tx>
            <c:strRef>
              <c:f>Sheet1!$L$19</c:f>
              <c:strCache>
                <c:ptCount val="1"/>
                <c:pt idx="0">
                  <c:v>Methoxy phenols</c:v>
                </c:pt>
              </c:strCache>
            </c:strRef>
          </c:tx>
          <c:spPr>
            <a:solidFill>
              <a:schemeClr val="accent2">
                <a:lumMod val="60000"/>
              </a:schemeClr>
            </a:solidFill>
            <a:ln>
              <a:noFill/>
            </a:ln>
            <a:effectLst/>
          </c:spPr>
          <c:invertIfNegative val="0"/>
          <c:cat>
            <c:strRef>
              <c:f>(Sheet1!$D$20:$D$21,Sheet1!$D$23)</c:f>
              <c:strCache>
                <c:ptCount val="2"/>
                <c:pt idx="0">
                  <c:v>280°C</c:v>
                </c:pt>
                <c:pt idx="1">
                  <c:v>Stage 3  Torrefaction</c:v>
                </c:pt>
              </c:strCache>
            </c:strRef>
          </c:cat>
          <c:val>
            <c:numRef>
              <c:f>(Sheet1!$L$20:$L$21,Sheet1!$L$23)</c:f>
              <c:numCache>
                <c:formatCode>General</c:formatCode>
                <c:ptCount val="2"/>
                <c:pt idx="0">
                  <c:v>2.623640782191991</c:v>
                </c:pt>
                <c:pt idx="1">
                  <c:v>10.36675250656435</c:v>
                </c:pt>
              </c:numCache>
            </c:numRef>
          </c:val>
        </c:ser>
        <c:ser>
          <c:idx val="8"/>
          <c:order val="8"/>
          <c:tx>
            <c:strRef>
              <c:f>Sheet1!$M$19</c:f>
              <c:strCache>
                <c:ptCount val="1"/>
                <c:pt idx="0">
                  <c:v>Sugar</c:v>
                </c:pt>
              </c:strCache>
            </c:strRef>
          </c:tx>
          <c:spPr>
            <a:solidFill>
              <a:schemeClr val="accent3">
                <a:lumMod val="60000"/>
              </a:schemeClr>
            </a:solidFill>
            <a:ln>
              <a:noFill/>
            </a:ln>
            <a:effectLst/>
          </c:spPr>
          <c:invertIfNegative val="0"/>
          <c:cat>
            <c:strRef>
              <c:f>(Sheet1!$D$20:$D$21,Sheet1!$D$23)</c:f>
              <c:strCache>
                <c:ptCount val="2"/>
                <c:pt idx="0">
                  <c:v>280°C</c:v>
                </c:pt>
                <c:pt idx="1">
                  <c:v>Stage 3  Torrefaction</c:v>
                </c:pt>
              </c:strCache>
            </c:strRef>
          </c:cat>
          <c:val>
            <c:numRef>
              <c:f>(Sheet1!$M$20:$M$21,Sheet1!$M$23)</c:f>
              <c:numCache>
                <c:formatCode>General</c:formatCode>
                <c:ptCount val="2"/>
                <c:pt idx="0">
                  <c:v>23.51808447377882</c:v>
                </c:pt>
                <c:pt idx="1">
                  <c:v>19.75189882981986</c:v>
                </c:pt>
              </c:numCache>
            </c:numRef>
          </c:val>
        </c:ser>
        <c:ser>
          <c:idx val="9"/>
          <c:order val="9"/>
          <c:tx>
            <c:strRef>
              <c:f>Sheet1!$N$19</c:f>
              <c:strCache>
                <c:ptCount val="1"/>
                <c:pt idx="0">
                  <c:v>Light Gas</c:v>
                </c:pt>
              </c:strCache>
            </c:strRef>
          </c:tx>
          <c:spPr>
            <a:solidFill>
              <a:schemeClr val="accent4">
                <a:lumMod val="60000"/>
              </a:schemeClr>
            </a:solidFill>
            <a:ln>
              <a:noFill/>
            </a:ln>
            <a:effectLst/>
          </c:spPr>
          <c:invertIfNegative val="0"/>
          <c:cat>
            <c:strRef>
              <c:f>(Sheet1!$D$20:$D$21,Sheet1!$D$23)</c:f>
              <c:strCache>
                <c:ptCount val="2"/>
                <c:pt idx="0">
                  <c:v>280°C</c:v>
                </c:pt>
                <c:pt idx="1">
                  <c:v>Stage 3  Torrefaction</c:v>
                </c:pt>
              </c:strCache>
            </c:strRef>
          </c:cat>
          <c:val>
            <c:numRef>
              <c:f>(Sheet1!$N$20:$N$21,Sheet1!$N$23)</c:f>
              <c:numCache>
                <c:formatCode>General</c:formatCode>
                <c:ptCount val="2"/>
                <c:pt idx="0">
                  <c:v>3.507957108258047</c:v>
                </c:pt>
                <c:pt idx="1">
                  <c:v>3.843802366561975</c:v>
                </c:pt>
              </c:numCache>
            </c:numRef>
          </c:val>
        </c:ser>
        <c:ser>
          <c:idx val="10"/>
          <c:order val="10"/>
          <c:tx>
            <c:strRef>
              <c:f>Sheet1!$O$19</c:f>
              <c:strCache>
                <c:ptCount val="1"/>
                <c:pt idx="0">
                  <c:v>Others</c:v>
                </c:pt>
              </c:strCache>
            </c:strRef>
          </c:tx>
          <c:spPr>
            <a:solidFill>
              <a:schemeClr val="accent5">
                <a:lumMod val="60000"/>
              </a:schemeClr>
            </a:solidFill>
            <a:ln>
              <a:noFill/>
            </a:ln>
            <a:effectLst/>
          </c:spPr>
          <c:invertIfNegative val="0"/>
          <c:cat>
            <c:strRef>
              <c:f>(Sheet1!$D$20:$D$21,Sheet1!$D$23)</c:f>
              <c:strCache>
                <c:ptCount val="2"/>
                <c:pt idx="0">
                  <c:v>280°C</c:v>
                </c:pt>
                <c:pt idx="1">
                  <c:v>Stage 3  Torrefaction</c:v>
                </c:pt>
              </c:strCache>
            </c:strRef>
          </c:cat>
          <c:val>
            <c:numRef>
              <c:f>(Sheet1!$O$20:$O$21,Sheet1!$O$23)</c:f>
              <c:numCache>
                <c:formatCode>General</c:formatCode>
                <c:ptCount val="2"/>
                <c:pt idx="0">
                  <c:v>0.440036934246541</c:v>
                </c:pt>
                <c:pt idx="1">
                  <c:v>0.467594505356384</c:v>
                </c:pt>
              </c:numCache>
            </c:numRef>
          </c:val>
        </c:ser>
        <c:ser>
          <c:idx val="11"/>
          <c:order val="11"/>
          <c:tx>
            <c:strRef>
              <c:f>Sheet1!$P$19</c:f>
              <c:strCache>
                <c:ptCount val="1"/>
                <c:pt idx="0">
                  <c:v>Naphthalenes</c:v>
                </c:pt>
              </c:strCache>
            </c:strRef>
          </c:tx>
          <c:spPr>
            <a:solidFill>
              <a:schemeClr val="accent6">
                <a:lumMod val="60000"/>
              </a:schemeClr>
            </a:solidFill>
            <a:ln>
              <a:noFill/>
            </a:ln>
            <a:effectLst/>
          </c:spPr>
          <c:invertIfNegative val="0"/>
          <c:cat>
            <c:strRef>
              <c:f>(Sheet1!$D$20:$D$21,Sheet1!$D$23)</c:f>
              <c:strCache>
                <c:ptCount val="2"/>
                <c:pt idx="0">
                  <c:v>280°C</c:v>
                </c:pt>
                <c:pt idx="1">
                  <c:v>Stage 3  Torrefaction</c:v>
                </c:pt>
              </c:strCache>
            </c:strRef>
          </c:cat>
          <c:val>
            <c:numRef>
              <c:f>(Sheet1!$P$20:$P$21,Sheet1!$P$23)</c:f>
              <c:numCache>
                <c:formatCode>General</c:formatCode>
                <c:ptCount val="2"/>
                <c:pt idx="1">
                  <c:v>0.983131874127951</c:v>
                </c:pt>
              </c:numCache>
            </c:numRef>
          </c:val>
        </c:ser>
        <c:ser>
          <c:idx val="12"/>
          <c:order val="12"/>
          <c:tx>
            <c:strRef>
              <c:f>Sheet1!$Q$19</c:f>
              <c:strCache>
                <c:ptCount val="1"/>
                <c:pt idx="0">
                  <c:v>Alkyl  phenols</c:v>
                </c:pt>
              </c:strCache>
            </c:strRef>
          </c:tx>
          <c:spPr>
            <a:solidFill>
              <a:schemeClr val="accent1">
                <a:lumMod val="80000"/>
                <a:lumOff val="20000"/>
              </a:schemeClr>
            </a:solidFill>
            <a:ln>
              <a:noFill/>
            </a:ln>
            <a:effectLst/>
          </c:spPr>
          <c:invertIfNegative val="0"/>
          <c:cat>
            <c:strRef>
              <c:f>(Sheet1!$D$20:$D$21,Sheet1!$D$23)</c:f>
              <c:strCache>
                <c:ptCount val="2"/>
                <c:pt idx="0">
                  <c:v>280°C</c:v>
                </c:pt>
                <c:pt idx="1">
                  <c:v>Stage 3  Torrefaction</c:v>
                </c:pt>
              </c:strCache>
            </c:strRef>
          </c:cat>
          <c:val>
            <c:numRef>
              <c:f>(Sheet1!$Q$20:$Q$21,Sheet1!$Q$23)</c:f>
              <c:numCache>
                <c:formatCode>General</c:formatCode>
                <c:ptCount val="2"/>
                <c:pt idx="1">
                  <c:v>2.674359094355914</c:v>
                </c:pt>
              </c:numCache>
            </c:numRef>
          </c:val>
        </c:ser>
        <c:dLbls>
          <c:showLegendKey val="0"/>
          <c:showVal val="0"/>
          <c:showCatName val="0"/>
          <c:showSerName val="0"/>
          <c:showPercent val="0"/>
          <c:showBubbleSize val="0"/>
        </c:dLbls>
        <c:gapWidth val="182"/>
        <c:overlap val="100"/>
        <c:axId val="474645136"/>
        <c:axId val="474647184"/>
      </c:barChart>
      <c:catAx>
        <c:axId val="47464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4647184"/>
        <c:crosses val="autoZero"/>
        <c:auto val="1"/>
        <c:lblAlgn val="ctr"/>
        <c:lblOffset val="100"/>
        <c:noMultiLvlLbl val="0"/>
      </c:catAx>
      <c:valAx>
        <c:axId val="4746471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r>
                  <a:rPr lang="en-US"/>
                  <a:t>mg</a:t>
                </a:r>
                <a:r>
                  <a:rPr lang="en-US" baseline="0"/>
                  <a:t> of carbons/ gram of feed</a:t>
                </a:r>
                <a:endParaRPr lang="en-US"/>
              </a:p>
            </c:rich>
          </c:tx>
          <c:layout>
            <c:manualLayout>
              <c:xMode val="edge"/>
              <c:yMode val="edge"/>
              <c:x val="0.0129748272297401"/>
              <c:y val="0.23824861346735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crossAx val="474645136"/>
        <c:crosses val="autoZero"/>
        <c:crossBetween val="between"/>
      </c:valAx>
      <c:spPr>
        <a:solidFill>
          <a:schemeClr val="lt1"/>
        </a:solidFill>
        <a:ln w="12700" cap="flat" cmpd="sng" algn="ctr">
          <a:solidFill>
            <a:schemeClr val="accent3">
              <a:lumMod val="40000"/>
              <a:lumOff val="60000"/>
            </a:schemeClr>
          </a:solidFill>
          <a:prstDash val="solid"/>
          <a:miter lim="800000"/>
        </a:ln>
        <a:effectLst/>
      </c:spPr>
    </c:plotArea>
    <c:legend>
      <c:legendPos val="r"/>
      <c:layout>
        <c:manualLayout>
          <c:xMode val="edge"/>
          <c:yMode val="edge"/>
          <c:x val="0.807836241042224"/>
          <c:y val="0.217893271665623"/>
          <c:w val="0.180774733162651"/>
          <c:h val="0.63032246014605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n-US"/>
        </a:p>
      </c:txPr>
    </c:legend>
    <c:plotVisOnly val="0"/>
    <c:dispBlanksAs val="gap"/>
    <c:showDLblsOverMax val="0"/>
  </c:chart>
  <c:spPr>
    <a:solidFill>
      <a:schemeClr val="bg1"/>
    </a:solidFill>
    <a:ln w="9525" cap="flat" cmpd="sng" algn="ctr">
      <a:noFill/>
      <a:round/>
    </a:ln>
    <a:effectLst/>
  </c:spPr>
  <c:txPr>
    <a:bodyPr/>
    <a:lstStyle/>
    <a:p>
      <a:pPr>
        <a:defRPr>
          <a:latin typeface="Times New Roman" charset="0"/>
          <a:ea typeface="Times New Roman" charset="0"/>
          <a:cs typeface="Times New Roman"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6">
  <a:schemeClr val="accent3"/>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173CDDF92B402F88B30A96195F247C"/>
        <w:category>
          <w:name w:val="General"/>
          <w:gallery w:val="placeholder"/>
        </w:category>
        <w:types>
          <w:type w:val="bbPlcHdr"/>
        </w:types>
        <w:behaviors>
          <w:behavior w:val="content"/>
        </w:behaviors>
        <w:guid w:val="{DB0400C1-631F-46DB-AAC4-175A09EA30B5}"/>
      </w:docPartPr>
      <w:docPartBody>
        <w:p w:rsidR="00E1420F" w:rsidRDefault="009E1309" w:rsidP="009E1309">
          <w:pPr>
            <w:pStyle w:val="D0173CDDF92B402F88B30A96195F247C"/>
          </w:pPr>
          <w:r w:rsidRPr="001F1C68">
            <w:rPr>
              <w:rStyle w:val="PlaceholderText"/>
            </w:rPr>
            <w:t>Click here to enter text.</w:t>
          </w:r>
        </w:p>
      </w:docPartBody>
    </w:docPart>
    <w:docPart>
      <w:docPartPr>
        <w:name w:val="1A302C46822640E6B84D8CA3B7968D76"/>
        <w:category>
          <w:name w:val="General"/>
          <w:gallery w:val="placeholder"/>
        </w:category>
        <w:types>
          <w:type w:val="bbPlcHdr"/>
        </w:types>
        <w:behaviors>
          <w:behavior w:val="content"/>
        </w:behaviors>
        <w:guid w:val="{C05119B6-0835-41FB-8058-B59B43903EB6}"/>
      </w:docPartPr>
      <w:docPartBody>
        <w:p w:rsidR="00E1420F" w:rsidRDefault="009E1309" w:rsidP="009E1309">
          <w:pPr>
            <w:pStyle w:val="1A302C46822640E6B84D8CA3B7968D76"/>
          </w:pPr>
          <w:r w:rsidRPr="001F1C68">
            <w:rPr>
              <w:rStyle w:val="PlaceholderText"/>
            </w:rPr>
            <w:t>Choose an item.</w:t>
          </w:r>
        </w:p>
      </w:docPartBody>
    </w:docPart>
    <w:docPart>
      <w:docPartPr>
        <w:name w:val="F6ED9C2FC8414053B0FE8DFDBDEF3875"/>
        <w:category>
          <w:name w:val="General"/>
          <w:gallery w:val="placeholder"/>
        </w:category>
        <w:types>
          <w:type w:val="bbPlcHdr"/>
        </w:types>
        <w:behaviors>
          <w:behavior w:val="content"/>
        </w:behaviors>
        <w:guid w:val="{854ECF2F-6A1C-4146-B604-544720ECFD36}"/>
      </w:docPartPr>
      <w:docPartBody>
        <w:p w:rsidR="00E1420F" w:rsidRDefault="009E1309" w:rsidP="009E1309">
          <w:pPr>
            <w:pStyle w:val="F6ED9C2FC8414053B0FE8DFDBDEF3875"/>
          </w:pPr>
          <w:r w:rsidRPr="00AC7F25">
            <w:rPr>
              <w:rStyle w:val="PlaceholderText"/>
            </w:rPr>
            <w:t>Choose an item.</w:t>
          </w:r>
        </w:p>
      </w:docPartBody>
    </w:docPart>
    <w:docPart>
      <w:docPartPr>
        <w:name w:val="E460C70B3A2B42C3A1D8F0093603F726"/>
        <w:category>
          <w:name w:val="General"/>
          <w:gallery w:val="placeholder"/>
        </w:category>
        <w:types>
          <w:type w:val="bbPlcHdr"/>
        </w:types>
        <w:behaviors>
          <w:behavior w:val="content"/>
        </w:behaviors>
        <w:guid w:val="{82D2482C-225C-464F-826E-FD204F83CC7C}"/>
      </w:docPartPr>
      <w:docPartBody>
        <w:p w:rsidR="00E1420F" w:rsidRDefault="009E1309" w:rsidP="009E1309">
          <w:pPr>
            <w:pStyle w:val="E460C70B3A2B42C3A1D8F0093603F726"/>
          </w:pPr>
          <w:r w:rsidRPr="00BB1A1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ordia New">
    <w:panose1 w:val="020B0304020202020204"/>
    <w:charset w:val="00"/>
    <w:family w:val="auto"/>
    <w:pitch w:val="variable"/>
    <w:sig w:usb0="81000003" w:usb1="00000000" w:usb2="00000000" w:usb3="00000000" w:csb0="00010001" w:csb1="00000000"/>
  </w:font>
  <w:font w:name="Angsana New">
    <w:panose1 w:val="02020603050405020304"/>
    <w:charset w:val="00"/>
    <w:family w:val="auto"/>
    <w:pitch w:val="variable"/>
    <w:sig w:usb0="81000003" w:usb1="00000000" w:usb2="00000000" w:usb3="00000000" w:csb0="00010001" w:csb1="00000000"/>
  </w:font>
  <w:font w:name="Calibri Light">
    <w:panose1 w:val="020F0302020204030204"/>
    <w:charset w:val="00"/>
    <w:family w:val="auto"/>
    <w:pitch w:val="variable"/>
    <w:sig w:usb0="A00002EF" w:usb1="4000207B" w:usb2="00000000" w:usb3="00000000" w:csb0="0000019F" w:csb1="00000000"/>
  </w:font>
  <w:font w:name="Tahoma">
    <w:panose1 w:val="020B0604030504040204"/>
    <w:charset w:val="00"/>
    <w:family w:val="auto"/>
    <w:pitch w:val="variable"/>
    <w:sig w:usb0="E1002E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309"/>
    <w:rsid w:val="00155173"/>
    <w:rsid w:val="001D2155"/>
    <w:rsid w:val="005E7BB3"/>
    <w:rsid w:val="009E1309"/>
    <w:rsid w:val="00E1420F"/>
    <w:rsid w:val="00F07DD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1309"/>
    <w:rPr>
      <w:color w:val="808080"/>
    </w:rPr>
  </w:style>
  <w:style w:type="paragraph" w:customStyle="1" w:styleId="D0173CDDF92B402F88B30A96195F247C">
    <w:name w:val="D0173CDDF92B402F88B30A96195F247C"/>
    <w:rsid w:val="009E1309"/>
  </w:style>
  <w:style w:type="paragraph" w:customStyle="1" w:styleId="1A302C46822640E6B84D8CA3B7968D76">
    <w:name w:val="1A302C46822640E6B84D8CA3B7968D76"/>
    <w:rsid w:val="009E1309"/>
  </w:style>
  <w:style w:type="paragraph" w:customStyle="1" w:styleId="F6ED9C2FC8414053B0FE8DFDBDEF3875">
    <w:name w:val="F6ED9C2FC8414053B0FE8DFDBDEF3875"/>
    <w:rsid w:val="009E1309"/>
  </w:style>
  <w:style w:type="paragraph" w:customStyle="1" w:styleId="E460C70B3A2B42C3A1D8F0093603F726">
    <w:name w:val="E460C70B3A2B42C3A1D8F0093603F726"/>
    <w:rsid w:val="009E1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9832DE8-0558-534A-9549-01C0DAFF7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110</Pages>
  <Words>49871</Words>
  <Characters>284265</Characters>
  <Application>Microsoft Macintosh Word</Application>
  <DocSecurity>0</DocSecurity>
  <Lines>2368</Lines>
  <Paragraphs>666</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333470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Warakunwit, Puridej</dc:creator>
  <cp:keywords/>
  <dc:description/>
  <cp:lastModifiedBy>Warakunwit, Puridej</cp:lastModifiedBy>
  <cp:revision>10</cp:revision>
  <cp:lastPrinted>2018-05-08T01:26:00Z</cp:lastPrinted>
  <dcterms:created xsi:type="dcterms:W3CDTF">2018-05-08T01:11:00Z</dcterms:created>
  <dcterms:modified xsi:type="dcterms:W3CDTF">2018-05-08T17:12:00Z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9bfb3cf0-853e-383e-80f5-e0754f655dea</vt:lpwstr>
  </property>
  <property fmtid="{D5CDD505-2E9C-101B-9397-08002B2CF9AE}" pid="4" name="Mendeley Citation Style_1">
    <vt:lpwstr>http://www.zotero.org/styles/ieee</vt:lpwstr>
  </property>
</Properties>
</file>