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4BF75" w14:textId="77777777" w:rsidR="00FF1270" w:rsidRDefault="00FF1270" w:rsidP="00FF1270">
      <w:pPr>
        <w:rPr>
          <w:rFonts w:ascii="Times New Roman" w:hAnsi="Times New Roman" w:cs="Times New Roman"/>
        </w:rPr>
      </w:pPr>
    </w:p>
    <w:p w14:paraId="1E277511" w14:textId="77777777" w:rsidR="00FF1270" w:rsidRDefault="00FF1270" w:rsidP="00FF1270">
      <w:pPr>
        <w:rPr>
          <w:rFonts w:ascii="Times New Roman" w:hAnsi="Times New Roman" w:cs="Times New Roman"/>
        </w:rPr>
      </w:pPr>
    </w:p>
    <w:p w14:paraId="6AC2DB06" w14:textId="77777777" w:rsidR="00FF1270" w:rsidRPr="00D71883" w:rsidRDefault="00FF1270" w:rsidP="00FF1270">
      <w:pPr>
        <w:rPr>
          <w:rFonts w:ascii="Times New Roman" w:hAnsi="Times New Roman" w:cs="Times New Roman"/>
        </w:rPr>
      </w:pPr>
    </w:p>
    <w:p w14:paraId="0552017E" w14:textId="5428AEB6" w:rsidR="00F0453E" w:rsidRDefault="00F0453E" w:rsidP="00FF1270">
      <w:pPr>
        <w:jc w:val="center"/>
        <w:rPr>
          <w:rFonts w:ascii="Times New Roman" w:hAnsi="Times New Roman" w:cs="Times New Roman"/>
        </w:rPr>
      </w:pPr>
      <w:r w:rsidRPr="00F0453E">
        <w:rPr>
          <w:rFonts w:ascii="Times New Roman" w:hAnsi="Times New Roman" w:cs="Times New Roman"/>
        </w:rPr>
        <w:t>UNIVERSITY OF OKLAHOMA</w:t>
      </w:r>
    </w:p>
    <w:p w14:paraId="47D78D48" w14:textId="77777777" w:rsidR="00D104FB" w:rsidRDefault="00D104FB" w:rsidP="00FF1270">
      <w:pPr>
        <w:jc w:val="center"/>
        <w:rPr>
          <w:rFonts w:ascii="Times New Roman" w:hAnsi="Times New Roman" w:cs="Times New Roman"/>
        </w:rPr>
      </w:pPr>
    </w:p>
    <w:p w14:paraId="5C3584A1" w14:textId="2A0991DC" w:rsidR="00F0453E" w:rsidRDefault="00F0453E" w:rsidP="00FF1270">
      <w:pPr>
        <w:jc w:val="center"/>
        <w:rPr>
          <w:rFonts w:ascii="Times New Roman" w:hAnsi="Times New Roman" w:cs="Times New Roman"/>
        </w:rPr>
      </w:pPr>
      <w:r>
        <w:rPr>
          <w:rFonts w:ascii="Times New Roman" w:hAnsi="Times New Roman" w:cs="Times New Roman"/>
        </w:rPr>
        <w:t>GRADUATE COLLEGE</w:t>
      </w:r>
    </w:p>
    <w:p w14:paraId="74E513AF" w14:textId="77777777" w:rsidR="00504574" w:rsidRDefault="00504574" w:rsidP="00FF1270">
      <w:pPr>
        <w:jc w:val="center"/>
        <w:rPr>
          <w:rFonts w:ascii="Times New Roman" w:hAnsi="Times New Roman" w:cs="Times New Roman"/>
        </w:rPr>
      </w:pPr>
    </w:p>
    <w:p w14:paraId="5F477E17" w14:textId="77777777" w:rsidR="00504574" w:rsidRDefault="00504574" w:rsidP="00FF1270">
      <w:pPr>
        <w:jc w:val="center"/>
        <w:rPr>
          <w:rFonts w:ascii="Times New Roman" w:hAnsi="Times New Roman" w:cs="Times New Roman"/>
        </w:rPr>
      </w:pPr>
    </w:p>
    <w:p w14:paraId="75C02AB4" w14:textId="77777777" w:rsidR="00504574" w:rsidRDefault="00504574" w:rsidP="00FF1270">
      <w:pPr>
        <w:jc w:val="center"/>
        <w:rPr>
          <w:rFonts w:ascii="Times New Roman" w:hAnsi="Times New Roman" w:cs="Times New Roman"/>
        </w:rPr>
      </w:pPr>
    </w:p>
    <w:p w14:paraId="0D2C4E74" w14:textId="77777777" w:rsidR="00504574" w:rsidRDefault="00504574" w:rsidP="00FF1270">
      <w:pPr>
        <w:jc w:val="center"/>
        <w:rPr>
          <w:rFonts w:ascii="Times New Roman" w:hAnsi="Times New Roman" w:cs="Times New Roman"/>
        </w:rPr>
      </w:pPr>
    </w:p>
    <w:p w14:paraId="356B7C20" w14:textId="77777777" w:rsidR="00D104FB" w:rsidRDefault="00D104FB" w:rsidP="00FF1270">
      <w:pPr>
        <w:jc w:val="center"/>
        <w:rPr>
          <w:rFonts w:ascii="Times New Roman" w:hAnsi="Times New Roman" w:cs="Times New Roman"/>
        </w:rPr>
      </w:pPr>
    </w:p>
    <w:p w14:paraId="0E5ECE1E" w14:textId="77777777" w:rsidR="00504574" w:rsidRDefault="00504574" w:rsidP="00FF1270">
      <w:pPr>
        <w:jc w:val="center"/>
        <w:rPr>
          <w:rFonts w:ascii="Times New Roman" w:hAnsi="Times New Roman" w:cs="Times New Roman"/>
        </w:rPr>
      </w:pPr>
    </w:p>
    <w:p w14:paraId="78996208" w14:textId="77777777" w:rsidR="00504574" w:rsidRDefault="00504574" w:rsidP="00FF1270">
      <w:pPr>
        <w:jc w:val="center"/>
        <w:rPr>
          <w:rFonts w:ascii="Times New Roman" w:hAnsi="Times New Roman" w:cs="Times New Roman"/>
        </w:rPr>
      </w:pPr>
    </w:p>
    <w:p w14:paraId="7C301C2D" w14:textId="77777777" w:rsidR="00D104FB" w:rsidRPr="00F0453E" w:rsidRDefault="00D104FB" w:rsidP="00FF1270">
      <w:pPr>
        <w:jc w:val="center"/>
        <w:rPr>
          <w:rFonts w:ascii="Times New Roman" w:hAnsi="Times New Roman" w:cs="Times New Roman"/>
        </w:rPr>
      </w:pPr>
    </w:p>
    <w:p w14:paraId="50596AD1" w14:textId="2C4A10B7" w:rsidR="00FF1270" w:rsidRPr="00F0453E" w:rsidRDefault="00F0453E" w:rsidP="00D104FB">
      <w:pPr>
        <w:spacing w:line="480" w:lineRule="auto"/>
        <w:jc w:val="center"/>
        <w:rPr>
          <w:rFonts w:ascii="Times New Roman" w:hAnsi="Times New Roman" w:cs="Times New Roman"/>
        </w:rPr>
      </w:pPr>
      <w:r>
        <w:rPr>
          <w:rFonts w:ascii="Times New Roman" w:hAnsi="Times New Roman" w:cs="Times New Roman"/>
        </w:rPr>
        <w:t xml:space="preserve">TRANSGENDER REALITIES: THE RELATIONSHIP BETWEEN </w:t>
      </w:r>
      <w:r w:rsidR="00D104FB">
        <w:rPr>
          <w:rFonts w:ascii="Times New Roman" w:hAnsi="Times New Roman" w:cs="Times New Roman"/>
        </w:rPr>
        <w:t xml:space="preserve">TRANSGENDER VISIBILITY, RACE, AND </w:t>
      </w:r>
      <w:r w:rsidR="00C348B6">
        <w:rPr>
          <w:rFonts w:ascii="Times New Roman" w:hAnsi="Times New Roman" w:cs="Times New Roman"/>
        </w:rPr>
        <w:t xml:space="preserve">VICTIMIZATION </w:t>
      </w:r>
    </w:p>
    <w:p w14:paraId="3F05BA91" w14:textId="77777777" w:rsidR="00D104FB" w:rsidRDefault="00D104FB" w:rsidP="00FF1270">
      <w:pPr>
        <w:jc w:val="center"/>
        <w:rPr>
          <w:rFonts w:ascii="Times New Roman" w:hAnsi="Times New Roman" w:cs="Times New Roman"/>
        </w:rPr>
      </w:pPr>
    </w:p>
    <w:p w14:paraId="2D07ED21" w14:textId="77777777" w:rsidR="00504574" w:rsidRDefault="00504574" w:rsidP="00FF1270">
      <w:pPr>
        <w:jc w:val="center"/>
        <w:rPr>
          <w:rFonts w:ascii="Times New Roman" w:hAnsi="Times New Roman" w:cs="Times New Roman"/>
        </w:rPr>
      </w:pPr>
    </w:p>
    <w:p w14:paraId="1C7EB01F" w14:textId="77777777" w:rsidR="00504574" w:rsidRDefault="00504574" w:rsidP="00FF1270">
      <w:pPr>
        <w:jc w:val="center"/>
        <w:rPr>
          <w:rFonts w:ascii="Times New Roman" w:hAnsi="Times New Roman" w:cs="Times New Roman"/>
        </w:rPr>
      </w:pPr>
    </w:p>
    <w:p w14:paraId="3DCE2B3A" w14:textId="77777777" w:rsidR="00504574" w:rsidRDefault="00504574" w:rsidP="00FF1270">
      <w:pPr>
        <w:jc w:val="center"/>
        <w:rPr>
          <w:rFonts w:ascii="Times New Roman" w:hAnsi="Times New Roman" w:cs="Times New Roman"/>
        </w:rPr>
      </w:pPr>
    </w:p>
    <w:p w14:paraId="732C8332" w14:textId="77777777" w:rsidR="00504574" w:rsidRDefault="00504574" w:rsidP="00FF1270">
      <w:pPr>
        <w:jc w:val="center"/>
        <w:rPr>
          <w:rFonts w:ascii="Times New Roman" w:hAnsi="Times New Roman" w:cs="Times New Roman"/>
        </w:rPr>
      </w:pPr>
    </w:p>
    <w:p w14:paraId="04AE001B" w14:textId="77777777" w:rsidR="00504574" w:rsidRDefault="00504574" w:rsidP="00FF1270">
      <w:pPr>
        <w:jc w:val="center"/>
        <w:rPr>
          <w:rFonts w:ascii="Times New Roman" w:hAnsi="Times New Roman" w:cs="Times New Roman"/>
        </w:rPr>
      </w:pPr>
    </w:p>
    <w:p w14:paraId="147967A1" w14:textId="77777777" w:rsidR="00D104FB" w:rsidRDefault="00D104FB" w:rsidP="00FF1270">
      <w:pPr>
        <w:jc w:val="center"/>
        <w:rPr>
          <w:rFonts w:ascii="Times New Roman" w:hAnsi="Times New Roman" w:cs="Times New Roman"/>
        </w:rPr>
      </w:pPr>
    </w:p>
    <w:p w14:paraId="5E68C627" w14:textId="08724500" w:rsidR="00115A97" w:rsidRDefault="00D104FB" w:rsidP="00504574">
      <w:pPr>
        <w:spacing w:line="480" w:lineRule="auto"/>
        <w:jc w:val="center"/>
        <w:rPr>
          <w:rFonts w:ascii="Times New Roman" w:hAnsi="Times New Roman" w:cs="Times New Roman"/>
        </w:rPr>
      </w:pPr>
      <w:r>
        <w:rPr>
          <w:rFonts w:ascii="Times New Roman" w:hAnsi="Times New Roman" w:cs="Times New Roman"/>
        </w:rPr>
        <w:t>A THESIS</w:t>
      </w:r>
    </w:p>
    <w:p w14:paraId="4A67A2D6" w14:textId="6286DAD2" w:rsidR="00D104FB" w:rsidRDefault="00D104FB" w:rsidP="00504574">
      <w:pPr>
        <w:spacing w:line="480" w:lineRule="auto"/>
        <w:jc w:val="center"/>
        <w:rPr>
          <w:rFonts w:ascii="Times New Roman" w:hAnsi="Times New Roman" w:cs="Times New Roman"/>
        </w:rPr>
      </w:pPr>
      <w:r>
        <w:rPr>
          <w:rFonts w:ascii="Times New Roman" w:hAnsi="Times New Roman" w:cs="Times New Roman"/>
        </w:rPr>
        <w:t xml:space="preserve">SUBMITTED TO THE GRADUATE FACULTY </w:t>
      </w:r>
    </w:p>
    <w:p w14:paraId="20DCC422" w14:textId="38A2D89C" w:rsidR="00D104FB" w:rsidRDefault="00D104FB" w:rsidP="00504574">
      <w:pPr>
        <w:spacing w:line="480" w:lineRule="auto"/>
        <w:jc w:val="center"/>
        <w:rPr>
          <w:rFonts w:ascii="Times New Roman" w:hAnsi="Times New Roman" w:cs="Times New Roman"/>
        </w:rPr>
      </w:pPr>
      <w:r>
        <w:rPr>
          <w:rFonts w:ascii="Times New Roman" w:hAnsi="Times New Roman" w:cs="Times New Roman"/>
        </w:rPr>
        <w:t xml:space="preserve">in partial fulfillment of the requirements for the </w:t>
      </w:r>
    </w:p>
    <w:p w14:paraId="31055F97" w14:textId="6E79F192" w:rsidR="00D104FB" w:rsidRDefault="00D104FB" w:rsidP="00504574">
      <w:pPr>
        <w:spacing w:line="480" w:lineRule="auto"/>
        <w:jc w:val="center"/>
        <w:rPr>
          <w:rFonts w:ascii="Times New Roman" w:hAnsi="Times New Roman" w:cs="Times New Roman"/>
        </w:rPr>
      </w:pPr>
      <w:r>
        <w:rPr>
          <w:rFonts w:ascii="Times New Roman" w:hAnsi="Times New Roman" w:cs="Times New Roman"/>
        </w:rPr>
        <w:t xml:space="preserve">Degree of </w:t>
      </w:r>
    </w:p>
    <w:p w14:paraId="36ADDF76" w14:textId="0D1B5C75" w:rsidR="00D104FB" w:rsidRDefault="00D104FB" w:rsidP="00504574">
      <w:pPr>
        <w:spacing w:line="480" w:lineRule="auto"/>
        <w:jc w:val="center"/>
        <w:rPr>
          <w:rFonts w:ascii="Times New Roman" w:hAnsi="Times New Roman" w:cs="Times New Roman"/>
        </w:rPr>
      </w:pPr>
      <w:r>
        <w:rPr>
          <w:rFonts w:ascii="Times New Roman" w:hAnsi="Times New Roman" w:cs="Times New Roman"/>
        </w:rPr>
        <w:t>MASTER OF ARTS</w:t>
      </w:r>
    </w:p>
    <w:p w14:paraId="153A0422" w14:textId="77777777" w:rsidR="00D104FB" w:rsidRDefault="00D104FB" w:rsidP="00FF1270">
      <w:pPr>
        <w:jc w:val="center"/>
        <w:rPr>
          <w:rFonts w:ascii="Times New Roman" w:hAnsi="Times New Roman" w:cs="Times New Roman"/>
        </w:rPr>
      </w:pPr>
    </w:p>
    <w:p w14:paraId="0FF5FD50" w14:textId="042614CF" w:rsidR="00D104FB" w:rsidRDefault="00D104FB" w:rsidP="00FF1270">
      <w:pPr>
        <w:jc w:val="center"/>
        <w:rPr>
          <w:rFonts w:ascii="Times New Roman" w:hAnsi="Times New Roman" w:cs="Times New Roman"/>
        </w:rPr>
      </w:pPr>
      <w:r>
        <w:rPr>
          <w:rFonts w:ascii="Times New Roman" w:hAnsi="Times New Roman" w:cs="Times New Roman"/>
        </w:rPr>
        <w:t>By</w:t>
      </w:r>
    </w:p>
    <w:p w14:paraId="59FDFCAF" w14:textId="77777777" w:rsidR="00504574" w:rsidRDefault="00504574" w:rsidP="00FF1270">
      <w:pPr>
        <w:jc w:val="center"/>
        <w:rPr>
          <w:rFonts w:ascii="Times New Roman" w:hAnsi="Times New Roman" w:cs="Times New Roman"/>
        </w:rPr>
      </w:pPr>
    </w:p>
    <w:p w14:paraId="41F6CB09" w14:textId="08B0D5B8" w:rsidR="00D104FB" w:rsidRDefault="00D104FB" w:rsidP="00FF1270">
      <w:pPr>
        <w:jc w:val="center"/>
        <w:rPr>
          <w:rFonts w:ascii="Times New Roman" w:hAnsi="Times New Roman" w:cs="Times New Roman"/>
        </w:rPr>
      </w:pPr>
      <w:r>
        <w:rPr>
          <w:rFonts w:ascii="Times New Roman" w:hAnsi="Times New Roman" w:cs="Times New Roman"/>
        </w:rPr>
        <w:t xml:space="preserve">ABIGAIL TESSMER </w:t>
      </w:r>
    </w:p>
    <w:p w14:paraId="3FE8D2EF" w14:textId="6BE56568" w:rsidR="00D104FB" w:rsidRDefault="00D104FB" w:rsidP="00FF1270">
      <w:pPr>
        <w:jc w:val="center"/>
        <w:rPr>
          <w:rFonts w:ascii="Times New Roman" w:hAnsi="Times New Roman" w:cs="Times New Roman"/>
        </w:rPr>
      </w:pPr>
      <w:r>
        <w:rPr>
          <w:rFonts w:ascii="Times New Roman" w:hAnsi="Times New Roman" w:cs="Times New Roman"/>
        </w:rPr>
        <w:t xml:space="preserve">Norman, Oklahoma </w:t>
      </w:r>
    </w:p>
    <w:p w14:paraId="1B891AF6" w14:textId="628EF77F" w:rsidR="00D104FB" w:rsidRDefault="00D104FB" w:rsidP="00FF1270">
      <w:pPr>
        <w:jc w:val="center"/>
        <w:rPr>
          <w:rFonts w:ascii="Times New Roman" w:hAnsi="Times New Roman" w:cs="Times New Roman"/>
          <w:b/>
          <w:bCs/>
          <w:highlight w:val="yellow"/>
        </w:rPr>
      </w:pPr>
      <w:r>
        <w:rPr>
          <w:rFonts w:ascii="Times New Roman" w:hAnsi="Times New Roman" w:cs="Times New Roman"/>
        </w:rPr>
        <w:t>2023</w:t>
      </w:r>
    </w:p>
    <w:p w14:paraId="7FBBB1D2" w14:textId="77777777" w:rsidR="00514130" w:rsidRDefault="00FF1270" w:rsidP="00514130">
      <w:pPr>
        <w:jc w:val="center"/>
        <w:rPr>
          <w:rFonts w:ascii="Times New Roman" w:hAnsi="Times New Roman" w:cs="Times New Roman"/>
          <w:b/>
          <w:bCs/>
        </w:rPr>
      </w:pPr>
      <w:r>
        <w:rPr>
          <w:rFonts w:ascii="Times New Roman" w:hAnsi="Times New Roman" w:cs="Times New Roman"/>
          <w:b/>
          <w:bCs/>
        </w:rPr>
        <w:br w:type="page"/>
      </w:r>
    </w:p>
    <w:p w14:paraId="7FF13B35" w14:textId="77777777" w:rsidR="00514130" w:rsidRDefault="00514130" w:rsidP="00514130">
      <w:pPr>
        <w:jc w:val="center"/>
        <w:rPr>
          <w:rFonts w:ascii="Times New Roman" w:hAnsi="Times New Roman" w:cs="Times New Roman"/>
          <w:b/>
          <w:bCs/>
        </w:rPr>
      </w:pPr>
    </w:p>
    <w:p w14:paraId="1C377FB4" w14:textId="77777777" w:rsidR="00514130" w:rsidRDefault="00514130" w:rsidP="00514130">
      <w:pPr>
        <w:jc w:val="center"/>
        <w:rPr>
          <w:rFonts w:ascii="Times New Roman" w:hAnsi="Times New Roman" w:cs="Times New Roman"/>
          <w:b/>
          <w:bCs/>
        </w:rPr>
      </w:pPr>
    </w:p>
    <w:p w14:paraId="01CDF710" w14:textId="0F1B45CD" w:rsidR="00514130" w:rsidRPr="00F0453E" w:rsidRDefault="00514130" w:rsidP="00514130">
      <w:pPr>
        <w:jc w:val="center"/>
        <w:rPr>
          <w:rFonts w:ascii="Times New Roman" w:hAnsi="Times New Roman" w:cs="Times New Roman"/>
        </w:rPr>
      </w:pPr>
      <w:r>
        <w:rPr>
          <w:rFonts w:ascii="Times New Roman" w:hAnsi="Times New Roman" w:cs="Times New Roman"/>
        </w:rPr>
        <w:t xml:space="preserve">TRANSGENDER REALITIES: THE RELATIONSHIP BETWEEN TRANSGENDER VISIBILITY, RACE, AND </w:t>
      </w:r>
      <w:r w:rsidR="00C348B6">
        <w:rPr>
          <w:rFonts w:ascii="Times New Roman" w:hAnsi="Times New Roman" w:cs="Times New Roman"/>
        </w:rPr>
        <w:t>VICTIMIZATION</w:t>
      </w:r>
    </w:p>
    <w:p w14:paraId="1AE6541A" w14:textId="0E06DC03" w:rsidR="00514130" w:rsidRDefault="00514130">
      <w:pPr>
        <w:rPr>
          <w:rFonts w:ascii="Times New Roman" w:hAnsi="Times New Roman" w:cs="Times New Roman"/>
          <w:b/>
          <w:bCs/>
        </w:rPr>
      </w:pPr>
    </w:p>
    <w:p w14:paraId="18C6C896" w14:textId="77777777" w:rsidR="00514130" w:rsidRDefault="00514130">
      <w:pPr>
        <w:rPr>
          <w:rFonts w:ascii="Times New Roman" w:hAnsi="Times New Roman" w:cs="Times New Roman"/>
          <w:b/>
          <w:bCs/>
        </w:rPr>
      </w:pPr>
    </w:p>
    <w:p w14:paraId="1E28B3D8" w14:textId="77777777" w:rsidR="00514130" w:rsidRDefault="00514130">
      <w:pPr>
        <w:rPr>
          <w:rFonts w:ascii="Times New Roman" w:hAnsi="Times New Roman" w:cs="Times New Roman"/>
          <w:b/>
          <w:bCs/>
        </w:rPr>
      </w:pPr>
    </w:p>
    <w:p w14:paraId="6BF16B6F" w14:textId="77777777" w:rsidR="00514130" w:rsidRPr="00514130" w:rsidRDefault="00514130" w:rsidP="00514130">
      <w:pPr>
        <w:jc w:val="center"/>
        <w:rPr>
          <w:rFonts w:ascii="Times New Roman" w:hAnsi="Times New Roman" w:cs="Times New Roman"/>
        </w:rPr>
      </w:pPr>
      <w:r w:rsidRPr="00514130">
        <w:rPr>
          <w:rFonts w:ascii="Times New Roman" w:hAnsi="Times New Roman" w:cs="Times New Roman"/>
        </w:rPr>
        <w:t xml:space="preserve">A THESIS APPROVED FOR THE </w:t>
      </w:r>
    </w:p>
    <w:p w14:paraId="7581C76F" w14:textId="126FF407" w:rsidR="00514130" w:rsidRDefault="00514130" w:rsidP="00514130">
      <w:pPr>
        <w:jc w:val="center"/>
        <w:rPr>
          <w:rFonts w:ascii="Times New Roman" w:hAnsi="Times New Roman" w:cs="Times New Roman"/>
        </w:rPr>
      </w:pPr>
      <w:r w:rsidRPr="00514130">
        <w:rPr>
          <w:rFonts w:ascii="Times New Roman" w:hAnsi="Times New Roman" w:cs="Times New Roman"/>
        </w:rPr>
        <w:t>DEPARTMENT OF SOCIOLOGY</w:t>
      </w:r>
    </w:p>
    <w:p w14:paraId="2B29B90D" w14:textId="77777777" w:rsidR="00514130" w:rsidRDefault="00514130" w:rsidP="00514130">
      <w:pPr>
        <w:jc w:val="center"/>
        <w:rPr>
          <w:rFonts w:ascii="Times New Roman" w:hAnsi="Times New Roman" w:cs="Times New Roman"/>
        </w:rPr>
      </w:pPr>
    </w:p>
    <w:p w14:paraId="5B296265" w14:textId="77777777" w:rsidR="003A7C88" w:rsidRDefault="003A7C88" w:rsidP="00514130">
      <w:pPr>
        <w:jc w:val="center"/>
        <w:rPr>
          <w:rFonts w:ascii="Times New Roman" w:hAnsi="Times New Roman" w:cs="Times New Roman"/>
        </w:rPr>
      </w:pPr>
    </w:p>
    <w:p w14:paraId="5E1AE815" w14:textId="77777777" w:rsidR="003A7C88" w:rsidRDefault="003A7C88" w:rsidP="00514130">
      <w:pPr>
        <w:jc w:val="center"/>
        <w:rPr>
          <w:rFonts w:ascii="Times New Roman" w:hAnsi="Times New Roman" w:cs="Times New Roman"/>
        </w:rPr>
      </w:pPr>
    </w:p>
    <w:p w14:paraId="27D1BC89" w14:textId="77777777" w:rsidR="003A7C88" w:rsidRDefault="003A7C88" w:rsidP="00514130">
      <w:pPr>
        <w:jc w:val="center"/>
        <w:rPr>
          <w:rFonts w:ascii="Times New Roman" w:hAnsi="Times New Roman" w:cs="Times New Roman"/>
        </w:rPr>
      </w:pPr>
    </w:p>
    <w:p w14:paraId="47740A41" w14:textId="77777777" w:rsidR="003A7C88" w:rsidRDefault="003A7C88" w:rsidP="00514130">
      <w:pPr>
        <w:jc w:val="center"/>
        <w:rPr>
          <w:rFonts w:ascii="Times New Roman" w:hAnsi="Times New Roman" w:cs="Times New Roman"/>
        </w:rPr>
      </w:pPr>
    </w:p>
    <w:p w14:paraId="06499F31" w14:textId="77777777" w:rsidR="003A7C88" w:rsidRDefault="003A7C88" w:rsidP="00514130">
      <w:pPr>
        <w:jc w:val="center"/>
        <w:rPr>
          <w:rFonts w:ascii="Times New Roman" w:hAnsi="Times New Roman" w:cs="Times New Roman"/>
        </w:rPr>
      </w:pPr>
    </w:p>
    <w:p w14:paraId="593EAD33" w14:textId="77777777" w:rsidR="00514130" w:rsidRDefault="00514130" w:rsidP="00514130">
      <w:pPr>
        <w:jc w:val="center"/>
        <w:rPr>
          <w:rFonts w:ascii="Times New Roman" w:hAnsi="Times New Roman" w:cs="Times New Roman"/>
        </w:rPr>
      </w:pPr>
    </w:p>
    <w:p w14:paraId="69ECE343" w14:textId="0EBF2B2A" w:rsidR="00514130" w:rsidRDefault="00514130" w:rsidP="00514130">
      <w:pPr>
        <w:jc w:val="center"/>
        <w:rPr>
          <w:rFonts w:ascii="Times New Roman" w:hAnsi="Times New Roman" w:cs="Times New Roman"/>
        </w:rPr>
      </w:pPr>
      <w:r>
        <w:rPr>
          <w:rFonts w:ascii="Times New Roman" w:hAnsi="Times New Roman" w:cs="Times New Roman"/>
        </w:rPr>
        <w:t>BY</w:t>
      </w:r>
      <w:r w:rsidR="0082285E">
        <w:rPr>
          <w:rFonts w:ascii="Times New Roman" w:hAnsi="Times New Roman" w:cs="Times New Roman"/>
        </w:rPr>
        <w:t xml:space="preserve"> THE COMMITTEE CONSISTING OF</w:t>
      </w:r>
    </w:p>
    <w:p w14:paraId="228C9C8D" w14:textId="77777777" w:rsidR="00514130" w:rsidRDefault="00514130" w:rsidP="00514130">
      <w:pPr>
        <w:jc w:val="center"/>
        <w:rPr>
          <w:rFonts w:ascii="Times New Roman" w:hAnsi="Times New Roman" w:cs="Times New Roman"/>
        </w:rPr>
      </w:pPr>
    </w:p>
    <w:p w14:paraId="5EFBABD6" w14:textId="77777777" w:rsidR="00514130" w:rsidRDefault="00514130" w:rsidP="00514130">
      <w:pPr>
        <w:jc w:val="center"/>
        <w:rPr>
          <w:rFonts w:ascii="Times New Roman" w:hAnsi="Times New Roman" w:cs="Times New Roman"/>
        </w:rPr>
      </w:pPr>
    </w:p>
    <w:p w14:paraId="1705FDDC" w14:textId="77777777" w:rsidR="003A7C88" w:rsidRDefault="003A7C88" w:rsidP="00514130">
      <w:pPr>
        <w:jc w:val="center"/>
        <w:rPr>
          <w:rFonts w:ascii="Times New Roman" w:hAnsi="Times New Roman" w:cs="Times New Roman"/>
        </w:rPr>
      </w:pPr>
    </w:p>
    <w:p w14:paraId="287C7465" w14:textId="77777777" w:rsidR="003A7C88" w:rsidRDefault="003A7C88" w:rsidP="00514130">
      <w:pPr>
        <w:jc w:val="center"/>
        <w:rPr>
          <w:rFonts w:ascii="Times New Roman" w:hAnsi="Times New Roman" w:cs="Times New Roman"/>
        </w:rPr>
      </w:pPr>
    </w:p>
    <w:p w14:paraId="4E436A4D" w14:textId="77777777" w:rsidR="003A7C88" w:rsidRDefault="003A7C88" w:rsidP="00514130">
      <w:pPr>
        <w:jc w:val="center"/>
        <w:rPr>
          <w:rFonts w:ascii="Times New Roman" w:hAnsi="Times New Roman" w:cs="Times New Roman"/>
        </w:rPr>
      </w:pPr>
    </w:p>
    <w:p w14:paraId="5F1857AC" w14:textId="77777777" w:rsidR="003A7C88" w:rsidRDefault="003A7C88" w:rsidP="00514130">
      <w:pPr>
        <w:jc w:val="center"/>
        <w:rPr>
          <w:rFonts w:ascii="Times New Roman" w:hAnsi="Times New Roman" w:cs="Times New Roman"/>
        </w:rPr>
      </w:pPr>
    </w:p>
    <w:p w14:paraId="43FE59DC" w14:textId="77777777" w:rsidR="003A7C88" w:rsidRDefault="003A7C88" w:rsidP="00514130">
      <w:pPr>
        <w:jc w:val="center"/>
        <w:rPr>
          <w:rFonts w:ascii="Times New Roman" w:hAnsi="Times New Roman" w:cs="Times New Roman"/>
        </w:rPr>
      </w:pPr>
    </w:p>
    <w:p w14:paraId="200E66AE" w14:textId="77777777" w:rsidR="00514130" w:rsidRDefault="00514130" w:rsidP="00514130">
      <w:pPr>
        <w:jc w:val="center"/>
        <w:rPr>
          <w:rFonts w:ascii="Times New Roman" w:hAnsi="Times New Roman" w:cs="Times New Roman"/>
        </w:rPr>
      </w:pPr>
    </w:p>
    <w:p w14:paraId="2100ACD1" w14:textId="77777777" w:rsidR="00514130" w:rsidRDefault="00514130" w:rsidP="0082285E">
      <w:pPr>
        <w:rPr>
          <w:rFonts w:ascii="Times New Roman" w:hAnsi="Times New Roman" w:cs="Times New Roman"/>
        </w:rPr>
      </w:pPr>
    </w:p>
    <w:p w14:paraId="718D698B" w14:textId="23FB7DA6" w:rsidR="003A7C88" w:rsidRDefault="00514130" w:rsidP="0082285E">
      <w:pPr>
        <w:jc w:val="right"/>
        <w:rPr>
          <w:rFonts w:ascii="Times New Roman" w:hAnsi="Times New Roman" w:cs="Times New Roman"/>
        </w:rPr>
      </w:pPr>
      <w:r>
        <w:rPr>
          <w:rFonts w:ascii="Times New Roman" w:hAnsi="Times New Roman" w:cs="Times New Roman"/>
        </w:rPr>
        <w:t>Dr. Meredith Worthen, Chair</w:t>
      </w:r>
    </w:p>
    <w:p w14:paraId="63A36FD9" w14:textId="045DA576" w:rsidR="00514130" w:rsidRDefault="00514130" w:rsidP="0082285E">
      <w:pPr>
        <w:jc w:val="right"/>
        <w:rPr>
          <w:rFonts w:ascii="Times New Roman" w:hAnsi="Times New Roman" w:cs="Times New Roman"/>
        </w:rPr>
      </w:pPr>
    </w:p>
    <w:p w14:paraId="6F673C49" w14:textId="2310E74D" w:rsidR="00514130" w:rsidRDefault="00514130" w:rsidP="0082285E">
      <w:pPr>
        <w:jc w:val="right"/>
        <w:rPr>
          <w:rFonts w:ascii="Times New Roman" w:hAnsi="Times New Roman" w:cs="Times New Roman"/>
        </w:rPr>
      </w:pPr>
      <w:r>
        <w:rPr>
          <w:rFonts w:ascii="Times New Roman" w:hAnsi="Times New Roman" w:cs="Times New Roman"/>
        </w:rPr>
        <w:t xml:space="preserve">Dr. Ann </w:t>
      </w:r>
      <w:proofErr w:type="spellStart"/>
      <w:r>
        <w:rPr>
          <w:rFonts w:ascii="Times New Roman" w:hAnsi="Times New Roman" w:cs="Times New Roman"/>
        </w:rPr>
        <w:t>Beutel</w:t>
      </w:r>
      <w:proofErr w:type="spellEnd"/>
    </w:p>
    <w:p w14:paraId="0F9AFD84" w14:textId="17A159B7" w:rsidR="00514130" w:rsidRDefault="00514130" w:rsidP="0082285E">
      <w:pPr>
        <w:jc w:val="both"/>
        <w:rPr>
          <w:rFonts w:ascii="Times New Roman" w:hAnsi="Times New Roman" w:cs="Times New Roman"/>
        </w:rPr>
      </w:pPr>
    </w:p>
    <w:p w14:paraId="378D1696" w14:textId="7CC8B8C8" w:rsidR="00514130" w:rsidRPr="00514130" w:rsidRDefault="00514130" w:rsidP="0082285E">
      <w:pPr>
        <w:jc w:val="right"/>
        <w:rPr>
          <w:rFonts w:ascii="Times New Roman" w:hAnsi="Times New Roman" w:cs="Times New Roman"/>
        </w:rPr>
      </w:pPr>
      <w:r>
        <w:rPr>
          <w:rFonts w:ascii="Times New Roman" w:hAnsi="Times New Roman" w:cs="Times New Roman"/>
        </w:rPr>
        <w:t>Dr. Trina Hope</w:t>
      </w:r>
    </w:p>
    <w:p w14:paraId="62B93424" w14:textId="77777777" w:rsidR="00514130" w:rsidRDefault="00514130" w:rsidP="0082285E">
      <w:pPr>
        <w:rPr>
          <w:rFonts w:ascii="Times New Roman" w:hAnsi="Times New Roman" w:cs="Times New Roman"/>
          <w:b/>
          <w:bCs/>
        </w:rPr>
      </w:pPr>
    </w:p>
    <w:p w14:paraId="33FFDE72" w14:textId="77777777" w:rsidR="00514130" w:rsidRDefault="00514130">
      <w:pPr>
        <w:rPr>
          <w:rFonts w:ascii="Times New Roman" w:hAnsi="Times New Roman" w:cs="Times New Roman"/>
          <w:b/>
          <w:bCs/>
        </w:rPr>
      </w:pPr>
    </w:p>
    <w:p w14:paraId="40E00B72" w14:textId="77777777" w:rsidR="00514130" w:rsidRDefault="00514130">
      <w:pPr>
        <w:rPr>
          <w:rFonts w:ascii="Times New Roman" w:hAnsi="Times New Roman" w:cs="Times New Roman"/>
          <w:b/>
          <w:bCs/>
        </w:rPr>
      </w:pPr>
    </w:p>
    <w:p w14:paraId="70DD2349" w14:textId="77777777" w:rsidR="00514130" w:rsidRDefault="00514130">
      <w:pPr>
        <w:rPr>
          <w:rFonts w:ascii="Times New Roman" w:hAnsi="Times New Roman" w:cs="Times New Roman"/>
          <w:b/>
          <w:bCs/>
        </w:rPr>
      </w:pPr>
    </w:p>
    <w:p w14:paraId="7D73BBA4" w14:textId="77777777" w:rsidR="00514130" w:rsidRDefault="00514130">
      <w:pPr>
        <w:rPr>
          <w:rFonts w:ascii="Times New Roman" w:hAnsi="Times New Roman" w:cs="Times New Roman"/>
          <w:b/>
          <w:bCs/>
        </w:rPr>
      </w:pPr>
    </w:p>
    <w:p w14:paraId="05B428DC" w14:textId="77777777" w:rsidR="00514130" w:rsidRDefault="00514130">
      <w:pPr>
        <w:rPr>
          <w:rFonts w:ascii="Times New Roman" w:hAnsi="Times New Roman" w:cs="Times New Roman"/>
          <w:b/>
          <w:bCs/>
        </w:rPr>
      </w:pPr>
    </w:p>
    <w:p w14:paraId="1722EF4E" w14:textId="77777777" w:rsidR="00431FA1" w:rsidRDefault="00431FA1">
      <w:pPr>
        <w:rPr>
          <w:rFonts w:ascii="Times New Roman" w:hAnsi="Times New Roman" w:cs="Times New Roman"/>
          <w:b/>
          <w:bCs/>
        </w:rPr>
      </w:pPr>
    </w:p>
    <w:p w14:paraId="146E648C" w14:textId="77777777" w:rsidR="00514130" w:rsidRDefault="00514130">
      <w:pPr>
        <w:rPr>
          <w:rFonts w:ascii="Times New Roman" w:hAnsi="Times New Roman" w:cs="Times New Roman"/>
          <w:b/>
          <w:bCs/>
        </w:rPr>
      </w:pPr>
    </w:p>
    <w:p w14:paraId="1D5CA6E6" w14:textId="77777777" w:rsidR="00514130" w:rsidRDefault="00514130">
      <w:pPr>
        <w:rPr>
          <w:rFonts w:ascii="Times New Roman" w:hAnsi="Times New Roman" w:cs="Times New Roman"/>
          <w:b/>
          <w:bCs/>
        </w:rPr>
      </w:pPr>
    </w:p>
    <w:p w14:paraId="4BC1E3DA" w14:textId="77777777" w:rsidR="00514130" w:rsidRDefault="00514130">
      <w:pPr>
        <w:rPr>
          <w:rFonts w:ascii="Times New Roman" w:hAnsi="Times New Roman" w:cs="Times New Roman"/>
          <w:b/>
          <w:bCs/>
        </w:rPr>
      </w:pPr>
    </w:p>
    <w:p w14:paraId="38D17AD2" w14:textId="77777777" w:rsidR="00514130" w:rsidRDefault="00514130">
      <w:pPr>
        <w:rPr>
          <w:rFonts w:ascii="Times New Roman" w:hAnsi="Times New Roman" w:cs="Times New Roman"/>
          <w:b/>
          <w:bCs/>
        </w:rPr>
      </w:pPr>
    </w:p>
    <w:p w14:paraId="5918C9B1" w14:textId="77777777" w:rsidR="00514130" w:rsidRDefault="00514130">
      <w:pPr>
        <w:rPr>
          <w:rFonts w:ascii="Times New Roman" w:hAnsi="Times New Roman" w:cs="Times New Roman"/>
          <w:b/>
          <w:bCs/>
        </w:rPr>
      </w:pPr>
    </w:p>
    <w:p w14:paraId="0AB40E26" w14:textId="77777777" w:rsidR="00514130" w:rsidRDefault="00514130">
      <w:pPr>
        <w:rPr>
          <w:rFonts w:ascii="Times New Roman" w:hAnsi="Times New Roman" w:cs="Times New Roman"/>
          <w:b/>
          <w:bCs/>
        </w:rPr>
      </w:pPr>
    </w:p>
    <w:p w14:paraId="71DB5D73" w14:textId="77777777" w:rsidR="00514130" w:rsidRDefault="00514130">
      <w:pPr>
        <w:rPr>
          <w:rFonts w:ascii="Times New Roman" w:hAnsi="Times New Roman" w:cs="Times New Roman"/>
          <w:b/>
          <w:bCs/>
        </w:rPr>
      </w:pPr>
    </w:p>
    <w:p w14:paraId="2AB5C6E2" w14:textId="77777777" w:rsidR="00514130" w:rsidRDefault="00514130">
      <w:pPr>
        <w:rPr>
          <w:rFonts w:ascii="Times New Roman" w:hAnsi="Times New Roman" w:cs="Times New Roman"/>
          <w:b/>
          <w:bCs/>
        </w:rPr>
      </w:pPr>
    </w:p>
    <w:p w14:paraId="606ABE06" w14:textId="77777777" w:rsidR="00514130" w:rsidRDefault="00514130">
      <w:pPr>
        <w:rPr>
          <w:rFonts w:ascii="Times New Roman" w:hAnsi="Times New Roman" w:cs="Times New Roman"/>
          <w:b/>
          <w:bCs/>
        </w:rPr>
      </w:pPr>
    </w:p>
    <w:p w14:paraId="3E9014C1" w14:textId="77777777" w:rsidR="00514130" w:rsidRDefault="00514130">
      <w:pPr>
        <w:rPr>
          <w:rFonts w:ascii="Times New Roman" w:hAnsi="Times New Roman" w:cs="Times New Roman"/>
          <w:b/>
          <w:bCs/>
        </w:rPr>
      </w:pPr>
    </w:p>
    <w:p w14:paraId="16ECE267" w14:textId="77777777" w:rsidR="00514130" w:rsidRDefault="00514130">
      <w:pPr>
        <w:rPr>
          <w:rFonts w:ascii="Times New Roman" w:hAnsi="Times New Roman" w:cs="Times New Roman"/>
          <w:b/>
          <w:bCs/>
        </w:rPr>
      </w:pPr>
    </w:p>
    <w:p w14:paraId="53BCC7C9" w14:textId="679C1438" w:rsidR="003A7C88" w:rsidRDefault="003A7C88">
      <w:pPr>
        <w:rPr>
          <w:rFonts w:ascii="Times New Roman" w:hAnsi="Times New Roman" w:cs="Times New Roman"/>
          <w:b/>
          <w:bCs/>
        </w:rPr>
      </w:pPr>
    </w:p>
    <w:p w14:paraId="1B8DFCE2" w14:textId="77777777" w:rsidR="003A7C88" w:rsidRDefault="003A7C88">
      <w:pPr>
        <w:rPr>
          <w:rFonts w:ascii="Times New Roman" w:hAnsi="Times New Roman" w:cs="Times New Roman"/>
          <w:b/>
          <w:bCs/>
        </w:rPr>
      </w:pPr>
    </w:p>
    <w:p w14:paraId="61002712" w14:textId="77777777" w:rsidR="003A7C88" w:rsidRDefault="003A7C88">
      <w:pPr>
        <w:rPr>
          <w:rFonts w:ascii="Times New Roman" w:hAnsi="Times New Roman" w:cs="Times New Roman"/>
          <w:b/>
          <w:bCs/>
        </w:rPr>
      </w:pPr>
    </w:p>
    <w:p w14:paraId="1F0543CF" w14:textId="77777777" w:rsidR="003A7C88" w:rsidRDefault="003A7C88">
      <w:pPr>
        <w:rPr>
          <w:rFonts w:ascii="Times New Roman" w:hAnsi="Times New Roman" w:cs="Times New Roman"/>
          <w:b/>
          <w:bCs/>
        </w:rPr>
      </w:pPr>
    </w:p>
    <w:p w14:paraId="31A674E2" w14:textId="77777777" w:rsidR="003A7C88" w:rsidRDefault="003A7C88">
      <w:pPr>
        <w:rPr>
          <w:rFonts w:ascii="Times New Roman" w:hAnsi="Times New Roman" w:cs="Times New Roman"/>
          <w:b/>
          <w:bCs/>
        </w:rPr>
      </w:pPr>
    </w:p>
    <w:p w14:paraId="54668CB5" w14:textId="77777777" w:rsidR="003A7C88" w:rsidRDefault="003A7C88">
      <w:pPr>
        <w:rPr>
          <w:rFonts w:ascii="Times New Roman" w:hAnsi="Times New Roman" w:cs="Times New Roman"/>
          <w:b/>
          <w:bCs/>
        </w:rPr>
      </w:pPr>
    </w:p>
    <w:p w14:paraId="559BB899" w14:textId="77777777" w:rsidR="003A7C88" w:rsidRDefault="003A7C88">
      <w:pPr>
        <w:rPr>
          <w:rFonts w:ascii="Times New Roman" w:hAnsi="Times New Roman" w:cs="Times New Roman"/>
          <w:b/>
          <w:bCs/>
        </w:rPr>
      </w:pPr>
    </w:p>
    <w:p w14:paraId="3C434999" w14:textId="77777777" w:rsidR="003A7C88" w:rsidRDefault="003A7C88">
      <w:pPr>
        <w:rPr>
          <w:rFonts w:ascii="Times New Roman" w:hAnsi="Times New Roman" w:cs="Times New Roman"/>
          <w:b/>
          <w:bCs/>
        </w:rPr>
      </w:pPr>
    </w:p>
    <w:p w14:paraId="39BBEFCA" w14:textId="77777777" w:rsidR="003A7C88" w:rsidRDefault="003A7C88">
      <w:pPr>
        <w:rPr>
          <w:rFonts w:ascii="Times New Roman" w:hAnsi="Times New Roman" w:cs="Times New Roman"/>
          <w:b/>
          <w:bCs/>
        </w:rPr>
      </w:pPr>
    </w:p>
    <w:p w14:paraId="43785C1B" w14:textId="77777777" w:rsidR="003A7C88" w:rsidRDefault="003A7C88">
      <w:pPr>
        <w:rPr>
          <w:rFonts w:ascii="Times New Roman" w:hAnsi="Times New Roman" w:cs="Times New Roman"/>
          <w:b/>
          <w:bCs/>
        </w:rPr>
      </w:pPr>
    </w:p>
    <w:p w14:paraId="6BEC9C63" w14:textId="77777777" w:rsidR="003A7C88" w:rsidRDefault="003A7C88">
      <w:pPr>
        <w:rPr>
          <w:rFonts w:ascii="Times New Roman" w:hAnsi="Times New Roman" w:cs="Times New Roman"/>
          <w:b/>
          <w:bCs/>
        </w:rPr>
      </w:pPr>
    </w:p>
    <w:p w14:paraId="650087B6" w14:textId="77777777" w:rsidR="003A7C88" w:rsidRDefault="003A7C88">
      <w:pPr>
        <w:rPr>
          <w:rFonts w:ascii="Times New Roman" w:hAnsi="Times New Roman" w:cs="Times New Roman"/>
          <w:b/>
          <w:bCs/>
        </w:rPr>
      </w:pPr>
    </w:p>
    <w:p w14:paraId="5BDA97FB" w14:textId="77777777" w:rsidR="003A7C88" w:rsidRDefault="003A7C88">
      <w:pPr>
        <w:rPr>
          <w:rFonts w:ascii="Times New Roman" w:hAnsi="Times New Roman" w:cs="Times New Roman"/>
          <w:b/>
          <w:bCs/>
        </w:rPr>
      </w:pPr>
    </w:p>
    <w:p w14:paraId="227649DF" w14:textId="77777777" w:rsidR="003A7C88" w:rsidRDefault="003A7C88">
      <w:pPr>
        <w:rPr>
          <w:rFonts w:ascii="Times New Roman" w:hAnsi="Times New Roman" w:cs="Times New Roman"/>
          <w:b/>
          <w:bCs/>
        </w:rPr>
      </w:pPr>
    </w:p>
    <w:p w14:paraId="30D31926" w14:textId="77777777" w:rsidR="003A7C88" w:rsidRDefault="003A7C88">
      <w:pPr>
        <w:rPr>
          <w:rFonts w:ascii="Times New Roman" w:hAnsi="Times New Roman" w:cs="Times New Roman"/>
          <w:b/>
          <w:bCs/>
        </w:rPr>
      </w:pPr>
    </w:p>
    <w:p w14:paraId="03D5185D" w14:textId="77777777" w:rsidR="003A7C88" w:rsidRDefault="003A7C88">
      <w:pPr>
        <w:rPr>
          <w:rFonts w:ascii="Times New Roman" w:hAnsi="Times New Roman" w:cs="Times New Roman"/>
          <w:b/>
          <w:bCs/>
        </w:rPr>
      </w:pPr>
    </w:p>
    <w:p w14:paraId="25E3E0AB" w14:textId="77777777" w:rsidR="003A7C88" w:rsidRDefault="003A7C88">
      <w:pPr>
        <w:rPr>
          <w:rFonts w:ascii="Times New Roman" w:hAnsi="Times New Roman" w:cs="Times New Roman"/>
          <w:b/>
          <w:bCs/>
        </w:rPr>
      </w:pPr>
    </w:p>
    <w:p w14:paraId="46F16C21" w14:textId="77777777" w:rsidR="003A7C88" w:rsidRDefault="003A7C88">
      <w:pPr>
        <w:rPr>
          <w:rFonts w:ascii="Times New Roman" w:hAnsi="Times New Roman" w:cs="Times New Roman"/>
          <w:b/>
          <w:bCs/>
        </w:rPr>
      </w:pPr>
    </w:p>
    <w:p w14:paraId="11878A71" w14:textId="77777777" w:rsidR="00431FA1" w:rsidRDefault="00431FA1">
      <w:pPr>
        <w:rPr>
          <w:rFonts w:ascii="Times New Roman" w:hAnsi="Times New Roman" w:cs="Times New Roman"/>
          <w:b/>
          <w:bCs/>
        </w:rPr>
      </w:pPr>
    </w:p>
    <w:p w14:paraId="1AB88E8D" w14:textId="77777777" w:rsidR="003A7C88" w:rsidRDefault="003A7C88">
      <w:pPr>
        <w:rPr>
          <w:rFonts w:ascii="Times New Roman" w:hAnsi="Times New Roman" w:cs="Times New Roman"/>
          <w:b/>
          <w:bCs/>
        </w:rPr>
      </w:pPr>
    </w:p>
    <w:p w14:paraId="2A2B60C0" w14:textId="77777777" w:rsidR="003A7C88" w:rsidRDefault="003A7C88">
      <w:pPr>
        <w:rPr>
          <w:rFonts w:ascii="Times New Roman" w:hAnsi="Times New Roman" w:cs="Times New Roman"/>
          <w:b/>
          <w:bCs/>
        </w:rPr>
      </w:pPr>
    </w:p>
    <w:p w14:paraId="690F926C" w14:textId="77777777" w:rsidR="003A7C88" w:rsidRDefault="003A7C88">
      <w:pPr>
        <w:rPr>
          <w:rFonts w:ascii="Times New Roman" w:hAnsi="Times New Roman" w:cs="Times New Roman"/>
          <w:b/>
          <w:bCs/>
        </w:rPr>
      </w:pPr>
    </w:p>
    <w:p w14:paraId="3051366B" w14:textId="77777777" w:rsidR="003A7C88" w:rsidRDefault="003A7C88">
      <w:pPr>
        <w:rPr>
          <w:rFonts w:ascii="Times New Roman" w:hAnsi="Times New Roman" w:cs="Times New Roman"/>
          <w:b/>
          <w:bCs/>
        </w:rPr>
      </w:pPr>
    </w:p>
    <w:p w14:paraId="698C3D8D" w14:textId="77777777" w:rsidR="003A7C88" w:rsidRDefault="003A7C88">
      <w:pPr>
        <w:rPr>
          <w:rFonts w:ascii="Times New Roman" w:hAnsi="Times New Roman" w:cs="Times New Roman"/>
          <w:b/>
          <w:bCs/>
        </w:rPr>
      </w:pPr>
    </w:p>
    <w:p w14:paraId="75A3DA17" w14:textId="77777777" w:rsidR="003A7C88" w:rsidRDefault="003A7C88">
      <w:pPr>
        <w:rPr>
          <w:rFonts w:ascii="Times New Roman" w:hAnsi="Times New Roman" w:cs="Times New Roman"/>
          <w:b/>
          <w:bCs/>
        </w:rPr>
      </w:pPr>
    </w:p>
    <w:p w14:paraId="01899287" w14:textId="77777777" w:rsidR="0082285E" w:rsidRDefault="0082285E">
      <w:pPr>
        <w:rPr>
          <w:rFonts w:ascii="Times New Roman" w:hAnsi="Times New Roman" w:cs="Times New Roman"/>
          <w:b/>
          <w:bCs/>
        </w:rPr>
      </w:pPr>
    </w:p>
    <w:p w14:paraId="0B057157" w14:textId="77777777" w:rsidR="0082285E" w:rsidRDefault="0082285E">
      <w:pPr>
        <w:rPr>
          <w:rFonts w:ascii="Times New Roman" w:hAnsi="Times New Roman" w:cs="Times New Roman"/>
          <w:b/>
          <w:bCs/>
        </w:rPr>
      </w:pPr>
    </w:p>
    <w:p w14:paraId="4222D29B" w14:textId="77777777" w:rsidR="0082285E" w:rsidRDefault="0082285E">
      <w:pPr>
        <w:rPr>
          <w:rFonts w:ascii="Times New Roman" w:hAnsi="Times New Roman" w:cs="Times New Roman"/>
          <w:b/>
          <w:bCs/>
        </w:rPr>
      </w:pPr>
    </w:p>
    <w:p w14:paraId="20700189" w14:textId="77777777" w:rsidR="0082285E" w:rsidRDefault="0082285E">
      <w:pPr>
        <w:rPr>
          <w:rFonts w:ascii="Times New Roman" w:hAnsi="Times New Roman" w:cs="Times New Roman"/>
          <w:b/>
          <w:bCs/>
        </w:rPr>
      </w:pPr>
    </w:p>
    <w:p w14:paraId="4C6A7CA1" w14:textId="77777777" w:rsidR="0082285E" w:rsidRDefault="0082285E">
      <w:pPr>
        <w:rPr>
          <w:rFonts w:ascii="Times New Roman" w:hAnsi="Times New Roman" w:cs="Times New Roman"/>
          <w:b/>
          <w:bCs/>
        </w:rPr>
      </w:pPr>
    </w:p>
    <w:p w14:paraId="141C6997" w14:textId="77777777" w:rsidR="0082285E" w:rsidRDefault="0082285E">
      <w:pPr>
        <w:rPr>
          <w:rFonts w:ascii="Times New Roman" w:hAnsi="Times New Roman" w:cs="Times New Roman"/>
          <w:b/>
          <w:bCs/>
        </w:rPr>
      </w:pPr>
    </w:p>
    <w:p w14:paraId="50CFFCD3" w14:textId="77777777" w:rsidR="0082285E" w:rsidRDefault="0082285E">
      <w:pPr>
        <w:rPr>
          <w:rFonts w:ascii="Times New Roman" w:hAnsi="Times New Roman" w:cs="Times New Roman"/>
          <w:b/>
          <w:bCs/>
        </w:rPr>
      </w:pPr>
    </w:p>
    <w:p w14:paraId="1AC04CCF" w14:textId="77777777" w:rsidR="0082285E" w:rsidRDefault="0082285E">
      <w:pPr>
        <w:rPr>
          <w:rFonts w:ascii="Times New Roman" w:hAnsi="Times New Roman" w:cs="Times New Roman"/>
          <w:b/>
          <w:bCs/>
        </w:rPr>
      </w:pPr>
    </w:p>
    <w:p w14:paraId="23A14BD5" w14:textId="77777777" w:rsidR="0082285E" w:rsidRDefault="0082285E">
      <w:pPr>
        <w:rPr>
          <w:rFonts w:ascii="Times New Roman" w:hAnsi="Times New Roman" w:cs="Times New Roman"/>
          <w:b/>
          <w:bCs/>
        </w:rPr>
      </w:pPr>
    </w:p>
    <w:p w14:paraId="21017C62" w14:textId="77777777" w:rsidR="0082285E" w:rsidRDefault="0082285E">
      <w:pPr>
        <w:rPr>
          <w:rFonts w:ascii="Times New Roman" w:hAnsi="Times New Roman" w:cs="Times New Roman"/>
          <w:b/>
          <w:bCs/>
        </w:rPr>
      </w:pPr>
    </w:p>
    <w:p w14:paraId="0CCF93E8" w14:textId="77777777" w:rsidR="0082285E" w:rsidRDefault="0082285E">
      <w:pPr>
        <w:rPr>
          <w:rFonts w:ascii="Times New Roman" w:hAnsi="Times New Roman" w:cs="Times New Roman"/>
          <w:b/>
          <w:bCs/>
        </w:rPr>
      </w:pPr>
    </w:p>
    <w:p w14:paraId="00AAE023" w14:textId="77777777" w:rsidR="0082285E" w:rsidRDefault="0082285E">
      <w:pPr>
        <w:rPr>
          <w:rFonts w:ascii="Times New Roman" w:hAnsi="Times New Roman" w:cs="Times New Roman"/>
          <w:b/>
          <w:bCs/>
        </w:rPr>
      </w:pPr>
    </w:p>
    <w:p w14:paraId="5A3B8F51" w14:textId="77777777" w:rsidR="003A7C88" w:rsidRDefault="003A7C88">
      <w:pPr>
        <w:rPr>
          <w:rFonts w:ascii="Times New Roman" w:hAnsi="Times New Roman" w:cs="Times New Roman"/>
          <w:b/>
          <w:bCs/>
        </w:rPr>
      </w:pPr>
    </w:p>
    <w:p w14:paraId="2C6542FD" w14:textId="56DDDED1" w:rsidR="003A7C88" w:rsidRPr="003A7C88" w:rsidRDefault="003A7C88" w:rsidP="003A7C88">
      <w:pPr>
        <w:jc w:val="center"/>
        <w:rPr>
          <w:rFonts w:ascii="Times New Roman" w:hAnsi="Times New Roman" w:cs="Times New Roman"/>
        </w:rPr>
      </w:pPr>
      <w:r>
        <w:rPr>
          <w:rFonts w:ascii="Times New Roman" w:hAnsi="Times New Roman" w:cs="Times New Roman"/>
        </w:rPr>
        <w:t xml:space="preserve">© </w:t>
      </w:r>
      <w:r w:rsidRPr="003A7C88">
        <w:rPr>
          <w:rFonts w:ascii="Times New Roman" w:hAnsi="Times New Roman" w:cs="Times New Roman"/>
        </w:rPr>
        <w:t>Copyright by ABIGAIL TESSMER 2023</w:t>
      </w:r>
    </w:p>
    <w:p w14:paraId="4903728F" w14:textId="16077E77" w:rsidR="003A7C88" w:rsidRPr="003A7C88" w:rsidRDefault="003A7C88" w:rsidP="003A7C88">
      <w:pPr>
        <w:jc w:val="center"/>
        <w:rPr>
          <w:rFonts w:ascii="Times New Roman" w:hAnsi="Times New Roman" w:cs="Times New Roman"/>
        </w:rPr>
      </w:pPr>
      <w:r w:rsidRPr="003A7C88">
        <w:rPr>
          <w:rFonts w:ascii="Times New Roman" w:hAnsi="Times New Roman" w:cs="Times New Roman"/>
        </w:rPr>
        <w:t>All Rights Reserved.</w:t>
      </w:r>
    </w:p>
    <w:p w14:paraId="74B11E94" w14:textId="3741F087" w:rsidR="00163274" w:rsidRDefault="00163274">
      <w:pPr>
        <w:rPr>
          <w:rFonts w:ascii="Times New Roman" w:hAnsi="Times New Roman" w:cs="Times New Roman"/>
          <w:b/>
          <w:bCs/>
        </w:rPr>
      </w:pPr>
      <w:r>
        <w:rPr>
          <w:rFonts w:ascii="Times New Roman" w:hAnsi="Times New Roman" w:cs="Times New Roman"/>
          <w:b/>
          <w:bCs/>
        </w:rPr>
        <w:br w:type="page"/>
      </w:r>
    </w:p>
    <w:p w14:paraId="17D6BEC3" w14:textId="77777777" w:rsidR="00431FA1" w:rsidRPr="008F5171" w:rsidRDefault="00431FA1" w:rsidP="00431FA1">
      <w:pPr>
        <w:jc w:val="center"/>
        <w:rPr>
          <w:rFonts w:ascii="Times New Roman" w:hAnsi="Times New Roman" w:cs="Times New Roman"/>
          <w:b/>
          <w:bCs/>
        </w:rPr>
      </w:pPr>
      <w:r w:rsidRPr="008F5171">
        <w:rPr>
          <w:rFonts w:ascii="Times New Roman" w:hAnsi="Times New Roman" w:cs="Times New Roman"/>
          <w:b/>
          <w:bCs/>
        </w:rPr>
        <w:lastRenderedPageBreak/>
        <w:t>Table of Contents</w:t>
      </w:r>
    </w:p>
    <w:p w14:paraId="2556CCBF" w14:textId="77777777" w:rsidR="00163274" w:rsidRDefault="00163274">
      <w:pPr>
        <w:rPr>
          <w:rFonts w:ascii="Times New Roman" w:hAnsi="Times New Roman" w:cs="Times New Roman"/>
          <w:b/>
          <w:bCs/>
        </w:rPr>
      </w:pPr>
    </w:p>
    <w:p w14:paraId="33FDFCF9" w14:textId="54BD2DCA" w:rsidR="00613242" w:rsidRPr="00613242" w:rsidRDefault="00613242" w:rsidP="008F5171">
      <w:pPr>
        <w:spacing w:line="480" w:lineRule="auto"/>
        <w:rPr>
          <w:rFonts w:ascii="Times New Roman" w:hAnsi="Times New Roman" w:cs="Times New Roman"/>
        </w:rPr>
      </w:pPr>
      <w:r>
        <w:rPr>
          <w:rFonts w:ascii="Times New Roman" w:hAnsi="Times New Roman" w:cs="Times New Roman"/>
        </w:rPr>
        <w:t>Introduction</w:t>
      </w:r>
      <w:r w:rsidR="008F5171">
        <w:rPr>
          <w:rFonts w:ascii="Times New Roman" w:hAnsi="Times New Roman" w:cs="Times New Roman"/>
        </w:rPr>
        <w:t>………………………………………………………</w:t>
      </w:r>
      <w:r w:rsidR="002F07AB">
        <w:rPr>
          <w:rFonts w:ascii="Times New Roman" w:hAnsi="Times New Roman" w:cs="Times New Roman"/>
        </w:rPr>
        <w:t>…………………</w:t>
      </w:r>
      <w:proofErr w:type="gramStart"/>
      <w:r w:rsidR="00A336B9">
        <w:rPr>
          <w:rFonts w:ascii="Times New Roman" w:hAnsi="Times New Roman" w:cs="Times New Roman"/>
        </w:rPr>
        <w:t>…..</w:t>
      </w:r>
      <w:proofErr w:type="gramEnd"/>
      <w:r w:rsidR="002F07AB">
        <w:rPr>
          <w:rFonts w:ascii="Times New Roman" w:hAnsi="Times New Roman" w:cs="Times New Roman"/>
        </w:rPr>
        <w:t>…</w:t>
      </w:r>
      <w:r w:rsidR="00A336B9">
        <w:rPr>
          <w:rFonts w:ascii="Times New Roman" w:hAnsi="Times New Roman" w:cs="Times New Roman"/>
        </w:rPr>
        <w:t>……</w:t>
      </w:r>
      <w:r w:rsidR="002F07AB">
        <w:rPr>
          <w:rFonts w:ascii="Times New Roman" w:hAnsi="Times New Roman" w:cs="Times New Roman"/>
        </w:rPr>
        <w:t>…</w:t>
      </w:r>
      <w:r w:rsidR="00822BD5">
        <w:rPr>
          <w:rFonts w:ascii="Times New Roman" w:hAnsi="Times New Roman" w:cs="Times New Roman"/>
        </w:rPr>
        <w:t>1</w:t>
      </w:r>
    </w:p>
    <w:p w14:paraId="1527B650" w14:textId="29D82951" w:rsidR="00613242" w:rsidRDefault="00613242" w:rsidP="008F5171">
      <w:pPr>
        <w:spacing w:line="480" w:lineRule="auto"/>
        <w:rPr>
          <w:rFonts w:ascii="Times New Roman" w:hAnsi="Times New Roman" w:cs="Times New Roman"/>
        </w:rPr>
      </w:pPr>
      <w:r>
        <w:rPr>
          <w:rFonts w:ascii="Times New Roman" w:hAnsi="Times New Roman" w:cs="Times New Roman"/>
        </w:rPr>
        <w:t>Background</w:t>
      </w:r>
      <w:r w:rsidR="008F5171">
        <w:rPr>
          <w:rFonts w:ascii="Times New Roman" w:hAnsi="Times New Roman" w:cs="Times New Roman"/>
        </w:rPr>
        <w:t>……………………………………………………………………</w:t>
      </w:r>
      <w:r w:rsidR="00401B64">
        <w:rPr>
          <w:rFonts w:ascii="Times New Roman" w:hAnsi="Times New Roman" w:cs="Times New Roman"/>
        </w:rPr>
        <w:t>……</w:t>
      </w:r>
      <w:r w:rsidR="00A336B9">
        <w:rPr>
          <w:rFonts w:ascii="Times New Roman" w:hAnsi="Times New Roman" w:cs="Times New Roman"/>
        </w:rPr>
        <w:t>….…….</w:t>
      </w:r>
      <w:r w:rsidR="00401B64">
        <w:rPr>
          <w:rFonts w:ascii="Times New Roman" w:hAnsi="Times New Roman" w:cs="Times New Roman"/>
        </w:rPr>
        <w:t>……</w:t>
      </w:r>
      <w:r w:rsidR="00822BD5">
        <w:rPr>
          <w:rFonts w:ascii="Times New Roman" w:hAnsi="Times New Roman" w:cs="Times New Roman"/>
        </w:rPr>
        <w:t>2</w:t>
      </w:r>
    </w:p>
    <w:p w14:paraId="0777F512" w14:textId="2C38501B" w:rsidR="00613242" w:rsidRPr="00D71883" w:rsidRDefault="00613242" w:rsidP="008F5171">
      <w:pPr>
        <w:spacing w:line="480" w:lineRule="auto"/>
        <w:rPr>
          <w:rFonts w:ascii="Times New Roman" w:hAnsi="Times New Roman" w:cs="Times New Roman"/>
          <w:i/>
          <w:iCs/>
        </w:rPr>
      </w:pPr>
      <w:r>
        <w:rPr>
          <w:rFonts w:ascii="Times New Roman" w:hAnsi="Times New Roman" w:cs="Times New Roman"/>
        </w:rPr>
        <w:t xml:space="preserve">     </w:t>
      </w:r>
      <w:r>
        <w:rPr>
          <w:rFonts w:ascii="Times New Roman" w:hAnsi="Times New Roman" w:cs="Times New Roman"/>
          <w:i/>
          <w:iCs/>
        </w:rPr>
        <w:t xml:space="preserve">A Brief </w:t>
      </w:r>
      <w:r w:rsidRPr="00D71883">
        <w:rPr>
          <w:rFonts w:ascii="Times New Roman" w:hAnsi="Times New Roman" w:cs="Times New Roman"/>
          <w:i/>
          <w:iCs/>
        </w:rPr>
        <w:t xml:space="preserve">History of Trans </w:t>
      </w:r>
      <w:r w:rsidR="00C348B6">
        <w:rPr>
          <w:rFonts w:ascii="Times New Roman" w:hAnsi="Times New Roman" w:cs="Times New Roman"/>
          <w:i/>
          <w:iCs/>
        </w:rPr>
        <w:t>Victimization</w:t>
      </w:r>
      <w:r w:rsidR="005C1F35" w:rsidRPr="005C1F35">
        <w:rPr>
          <w:rFonts w:ascii="Times New Roman" w:hAnsi="Times New Roman" w:cs="Times New Roman"/>
        </w:rPr>
        <w:t>……………………………………</w:t>
      </w:r>
      <w:r w:rsidR="00A336B9">
        <w:rPr>
          <w:rFonts w:ascii="Times New Roman" w:hAnsi="Times New Roman" w:cs="Times New Roman"/>
        </w:rPr>
        <w:t>……</w:t>
      </w:r>
      <w:proofErr w:type="gramStart"/>
      <w:r w:rsidR="00A336B9">
        <w:rPr>
          <w:rFonts w:ascii="Times New Roman" w:hAnsi="Times New Roman" w:cs="Times New Roman"/>
        </w:rPr>
        <w:t>…..</w:t>
      </w:r>
      <w:proofErr w:type="gramEnd"/>
      <w:r w:rsidR="005C1F35" w:rsidRPr="005C1F35">
        <w:rPr>
          <w:rFonts w:ascii="Times New Roman" w:hAnsi="Times New Roman" w:cs="Times New Roman"/>
        </w:rPr>
        <w:t>……</w:t>
      </w:r>
      <w:r w:rsidR="00A336B9">
        <w:rPr>
          <w:rFonts w:ascii="Times New Roman" w:hAnsi="Times New Roman" w:cs="Times New Roman"/>
        </w:rPr>
        <w:t>…..</w:t>
      </w:r>
      <w:r w:rsidR="00822BD5">
        <w:rPr>
          <w:rFonts w:ascii="Times New Roman" w:hAnsi="Times New Roman" w:cs="Times New Roman"/>
        </w:rPr>
        <w:t>2</w:t>
      </w:r>
    </w:p>
    <w:p w14:paraId="4271FCA8" w14:textId="760AE09D" w:rsidR="00613242" w:rsidRPr="00D71883" w:rsidRDefault="00613242" w:rsidP="008F5171">
      <w:pPr>
        <w:spacing w:line="480" w:lineRule="auto"/>
        <w:rPr>
          <w:rFonts w:ascii="Times New Roman" w:hAnsi="Times New Roman" w:cs="Times New Roman"/>
          <w:i/>
          <w:iCs/>
        </w:rPr>
      </w:pPr>
      <w:r>
        <w:rPr>
          <w:rFonts w:ascii="Times New Roman" w:hAnsi="Times New Roman" w:cs="Times New Roman"/>
          <w:i/>
          <w:iCs/>
        </w:rPr>
        <w:t xml:space="preserve">     </w:t>
      </w:r>
      <w:r w:rsidRPr="00D71883">
        <w:rPr>
          <w:rFonts w:ascii="Times New Roman" w:hAnsi="Times New Roman" w:cs="Times New Roman"/>
          <w:i/>
          <w:iCs/>
        </w:rPr>
        <w:t xml:space="preserve">Visibly Trans and Non-Visibly Trans: Social Costs of Non-Conformity &amp; Stigma </w:t>
      </w:r>
      <w:proofErr w:type="gramStart"/>
      <w:r w:rsidRPr="00D71883">
        <w:rPr>
          <w:rFonts w:ascii="Times New Roman" w:hAnsi="Times New Roman" w:cs="Times New Roman"/>
          <w:i/>
          <w:iCs/>
        </w:rPr>
        <w:t>Visibility</w:t>
      </w:r>
      <w:r w:rsidR="00A336B9">
        <w:rPr>
          <w:rFonts w:ascii="Times New Roman" w:hAnsi="Times New Roman" w:cs="Times New Roman"/>
          <w:i/>
          <w:iCs/>
        </w:rPr>
        <w:t>..</w:t>
      </w:r>
      <w:proofErr w:type="gramEnd"/>
      <w:r w:rsidR="00822BD5">
        <w:rPr>
          <w:rFonts w:ascii="Times New Roman" w:hAnsi="Times New Roman" w:cs="Times New Roman"/>
        </w:rPr>
        <w:t>5</w:t>
      </w:r>
    </w:p>
    <w:p w14:paraId="465FAFDD" w14:textId="6979D180" w:rsidR="00613242" w:rsidRDefault="00613242" w:rsidP="008F5171">
      <w:pPr>
        <w:autoSpaceDE w:val="0"/>
        <w:autoSpaceDN w:val="0"/>
        <w:adjustRightInd w:val="0"/>
        <w:spacing w:line="480" w:lineRule="auto"/>
        <w:rPr>
          <w:rFonts w:ascii="Times New Roman" w:hAnsi="Times New Roman" w:cs="Times New Roman"/>
          <w:i/>
          <w:iCs/>
        </w:rPr>
      </w:pPr>
      <w:r>
        <w:rPr>
          <w:rFonts w:ascii="Times New Roman" w:hAnsi="Times New Roman" w:cs="Times New Roman"/>
        </w:rPr>
        <w:t xml:space="preserve">     </w:t>
      </w:r>
      <w:r w:rsidRPr="00D71883">
        <w:rPr>
          <w:rFonts w:ascii="Times New Roman" w:hAnsi="Times New Roman" w:cs="Times New Roman"/>
          <w:i/>
          <w:iCs/>
        </w:rPr>
        <w:t xml:space="preserve">Consequences of Transgender </w:t>
      </w:r>
      <w:r w:rsidR="00C348B6">
        <w:rPr>
          <w:rFonts w:ascii="Times New Roman" w:hAnsi="Times New Roman" w:cs="Times New Roman"/>
          <w:i/>
          <w:iCs/>
        </w:rPr>
        <w:t>Victimization</w:t>
      </w:r>
      <w:r w:rsidRPr="00D71883">
        <w:rPr>
          <w:rFonts w:ascii="Times New Roman" w:hAnsi="Times New Roman" w:cs="Times New Roman"/>
          <w:i/>
          <w:iCs/>
        </w:rPr>
        <w:t>: Minority Stress and Social Weathering</w:t>
      </w:r>
      <w:r w:rsidR="00A336B9">
        <w:rPr>
          <w:rFonts w:ascii="Times New Roman" w:hAnsi="Times New Roman" w:cs="Times New Roman"/>
        </w:rPr>
        <w:t>...</w:t>
      </w:r>
      <w:r w:rsidR="00A336B9" w:rsidRPr="00A336B9">
        <w:rPr>
          <w:rFonts w:ascii="Times New Roman" w:hAnsi="Times New Roman" w:cs="Times New Roman"/>
        </w:rPr>
        <w:t>….</w:t>
      </w:r>
      <w:r w:rsidR="00822BD5">
        <w:rPr>
          <w:rFonts w:ascii="Times New Roman" w:hAnsi="Times New Roman" w:cs="Times New Roman"/>
        </w:rPr>
        <w:t>6</w:t>
      </w:r>
    </w:p>
    <w:p w14:paraId="18CDD2EF" w14:textId="542FAC8C" w:rsidR="00613242" w:rsidRDefault="00613242" w:rsidP="008F5171">
      <w:pPr>
        <w:autoSpaceDE w:val="0"/>
        <w:autoSpaceDN w:val="0"/>
        <w:adjustRightInd w:val="0"/>
        <w:spacing w:line="480" w:lineRule="auto"/>
        <w:rPr>
          <w:rFonts w:ascii="Times New Roman" w:hAnsi="Times New Roman" w:cs="Times New Roman"/>
        </w:rPr>
      </w:pPr>
      <w:r>
        <w:rPr>
          <w:rFonts w:ascii="Times New Roman" w:hAnsi="Times New Roman" w:cs="Times New Roman"/>
        </w:rPr>
        <w:t>Current Study</w:t>
      </w:r>
      <w:r w:rsidR="00A336B9">
        <w:rPr>
          <w:rFonts w:ascii="Times New Roman" w:hAnsi="Times New Roman" w:cs="Times New Roman"/>
        </w:rPr>
        <w:t>………………………………………………………………………</w:t>
      </w:r>
      <w:proofErr w:type="gramStart"/>
      <w:r w:rsidR="00A336B9">
        <w:rPr>
          <w:rFonts w:ascii="Times New Roman" w:hAnsi="Times New Roman" w:cs="Times New Roman"/>
        </w:rPr>
        <w:t>…..</w:t>
      </w:r>
      <w:proofErr w:type="gramEnd"/>
      <w:r w:rsidR="00A336B9">
        <w:rPr>
          <w:rFonts w:ascii="Times New Roman" w:hAnsi="Times New Roman" w:cs="Times New Roman"/>
        </w:rPr>
        <w:t>………..</w:t>
      </w:r>
      <w:r w:rsidR="00822BD5">
        <w:rPr>
          <w:rFonts w:ascii="Times New Roman" w:hAnsi="Times New Roman" w:cs="Times New Roman"/>
        </w:rPr>
        <w:t>7</w:t>
      </w:r>
    </w:p>
    <w:p w14:paraId="68CABDFA" w14:textId="61887923" w:rsidR="00613242" w:rsidRDefault="00613242" w:rsidP="008F5171">
      <w:pPr>
        <w:autoSpaceDE w:val="0"/>
        <w:autoSpaceDN w:val="0"/>
        <w:adjustRightInd w:val="0"/>
        <w:spacing w:line="480" w:lineRule="auto"/>
        <w:rPr>
          <w:rFonts w:ascii="Times New Roman" w:hAnsi="Times New Roman" w:cs="Times New Roman"/>
        </w:rPr>
      </w:pPr>
      <w:r>
        <w:rPr>
          <w:rFonts w:ascii="Times New Roman" w:hAnsi="Times New Roman" w:cs="Times New Roman"/>
        </w:rPr>
        <w:t>Methods</w:t>
      </w:r>
      <w:r w:rsidR="00A336B9">
        <w:rPr>
          <w:rFonts w:ascii="Times New Roman" w:hAnsi="Times New Roman" w:cs="Times New Roman"/>
        </w:rPr>
        <w:t>…………………………………………………………………………………………</w:t>
      </w:r>
      <w:r w:rsidR="00822BD5">
        <w:rPr>
          <w:rFonts w:ascii="Times New Roman" w:hAnsi="Times New Roman" w:cs="Times New Roman"/>
        </w:rPr>
        <w:t>8</w:t>
      </w:r>
    </w:p>
    <w:p w14:paraId="450043C5" w14:textId="24EEF5EA" w:rsidR="00613242" w:rsidRDefault="00613242" w:rsidP="008F5171">
      <w:pPr>
        <w:autoSpaceDE w:val="0"/>
        <w:autoSpaceDN w:val="0"/>
        <w:adjustRightInd w:val="0"/>
        <w:spacing w:line="480" w:lineRule="auto"/>
        <w:rPr>
          <w:rFonts w:ascii="Times New Roman" w:hAnsi="Times New Roman" w:cs="Times New Roman"/>
          <w:i/>
          <w:iCs/>
        </w:rPr>
      </w:pPr>
      <w:r>
        <w:rPr>
          <w:rFonts w:ascii="Times New Roman" w:hAnsi="Times New Roman" w:cs="Times New Roman"/>
        </w:rPr>
        <w:t xml:space="preserve">     </w:t>
      </w:r>
      <w:r>
        <w:rPr>
          <w:rFonts w:ascii="Times New Roman" w:hAnsi="Times New Roman" w:cs="Times New Roman"/>
          <w:i/>
          <w:iCs/>
        </w:rPr>
        <w:t>Data and</w:t>
      </w:r>
      <w:r w:rsidR="00A336B9">
        <w:rPr>
          <w:rFonts w:ascii="Times New Roman" w:hAnsi="Times New Roman" w:cs="Times New Roman"/>
          <w:i/>
          <w:iCs/>
        </w:rPr>
        <w:t xml:space="preserve"> </w:t>
      </w:r>
      <w:r>
        <w:rPr>
          <w:rFonts w:ascii="Times New Roman" w:hAnsi="Times New Roman" w:cs="Times New Roman"/>
          <w:i/>
          <w:iCs/>
        </w:rPr>
        <w:t>Sample</w:t>
      </w:r>
      <w:r w:rsidR="00A336B9" w:rsidRPr="00A336B9">
        <w:rPr>
          <w:rFonts w:ascii="Times New Roman" w:hAnsi="Times New Roman" w:cs="Times New Roman"/>
        </w:rPr>
        <w:t>………………………………………………</w:t>
      </w:r>
      <w:proofErr w:type="gramStart"/>
      <w:r w:rsidR="00A336B9" w:rsidRPr="00A336B9">
        <w:rPr>
          <w:rFonts w:ascii="Times New Roman" w:hAnsi="Times New Roman" w:cs="Times New Roman"/>
        </w:rPr>
        <w:t>…</w:t>
      </w:r>
      <w:r w:rsidR="00A336B9">
        <w:rPr>
          <w:rFonts w:ascii="Times New Roman" w:hAnsi="Times New Roman" w:cs="Times New Roman"/>
        </w:rPr>
        <w:t>..</w:t>
      </w:r>
      <w:proofErr w:type="gramEnd"/>
      <w:r w:rsidR="00A336B9" w:rsidRPr="00A336B9">
        <w:rPr>
          <w:rFonts w:ascii="Times New Roman" w:hAnsi="Times New Roman" w:cs="Times New Roman"/>
        </w:rPr>
        <w:t>…………………………</w:t>
      </w:r>
      <w:r w:rsidR="00822BD5">
        <w:rPr>
          <w:rFonts w:ascii="Times New Roman" w:hAnsi="Times New Roman" w:cs="Times New Roman"/>
        </w:rPr>
        <w:t>8</w:t>
      </w:r>
    </w:p>
    <w:p w14:paraId="7D9E3D1B" w14:textId="4BCB4CC8" w:rsidR="00613242" w:rsidRDefault="00613242" w:rsidP="008F5171">
      <w:pPr>
        <w:autoSpaceDE w:val="0"/>
        <w:autoSpaceDN w:val="0"/>
        <w:adjustRightInd w:val="0"/>
        <w:spacing w:line="480" w:lineRule="auto"/>
        <w:rPr>
          <w:rFonts w:ascii="Times New Roman" w:hAnsi="Times New Roman" w:cs="Times New Roman"/>
        </w:rPr>
      </w:pPr>
      <w:r>
        <w:rPr>
          <w:rFonts w:ascii="Times New Roman" w:hAnsi="Times New Roman" w:cs="Times New Roman"/>
        </w:rPr>
        <w:t>Analytical Strategy</w:t>
      </w:r>
      <w:r w:rsidR="00C61523">
        <w:rPr>
          <w:rFonts w:ascii="Times New Roman" w:hAnsi="Times New Roman" w:cs="Times New Roman"/>
        </w:rPr>
        <w:t>……………………………………………………………………………….1</w:t>
      </w:r>
      <w:r w:rsidR="00822BD5">
        <w:rPr>
          <w:rFonts w:ascii="Times New Roman" w:hAnsi="Times New Roman" w:cs="Times New Roman"/>
        </w:rPr>
        <w:t>2</w:t>
      </w:r>
    </w:p>
    <w:p w14:paraId="1200DD47" w14:textId="2477BA15" w:rsidR="00613242" w:rsidRDefault="00613242" w:rsidP="008F5171">
      <w:pPr>
        <w:autoSpaceDE w:val="0"/>
        <w:autoSpaceDN w:val="0"/>
        <w:adjustRightInd w:val="0"/>
        <w:spacing w:line="480" w:lineRule="auto"/>
        <w:rPr>
          <w:rFonts w:ascii="Times New Roman" w:hAnsi="Times New Roman" w:cs="Times New Roman"/>
        </w:rPr>
      </w:pPr>
      <w:r>
        <w:rPr>
          <w:rFonts w:ascii="Times New Roman" w:hAnsi="Times New Roman" w:cs="Times New Roman"/>
        </w:rPr>
        <w:t>Results</w:t>
      </w:r>
      <w:r w:rsidR="0081109B">
        <w:rPr>
          <w:rFonts w:ascii="Times New Roman" w:hAnsi="Times New Roman" w:cs="Times New Roman"/>
        </w:rPr>
        <w:t>……………………………………………………………………</w:t>
      </w:r>
      <w:r w:rsidR="00561FAB">
        <w:rPr>
          <w:rFonts w:ascii="Times New Roman" w:hAnsi="Times New Roman" w:cs="Times New Roman"/>
        </w:rPr>
        <w:t>……</w:t>
      </w:r>
      <w:proofErr w:type="gramStart"/>
      <w:r w:rsidR="00561FAB">
        <w:rPr>
          <w:rFonts w:ascii="Times New Roman" w:hAnsi="Times New Roman" w:cs="Times New Roman"/>
        </w:rPr>
        <w:t>…..</w:t>
      </w:r>
      <w:proofErr w:type="gramEnd"/>
      <w:r w:rsidR="0081109B">
        <w:rPr>
          <w:rFonts w:ascii="Times New Roman" w:hAnsi="Times New Roman" w:cs="Times New Roman"/>
        </w:rPr>
        <w:t>……………..1</w:t>
      </w:r>
      <w:r w:rsidR="00822BD5">
        <w:rPr>
          <w:rFonts w:ascii="Times New Roman" w:hAnsi="Times New Roman" w:cs="Times New Roman"/>
        </w:rPr>
        <w:t>3</w:t>
      </w:r>
    </w:p>
    <w:p w14:paraId="618AD0AA" w14:textId="1BC53E26" w:rsidR="00613242" w:rsidRDefault="00613242" w:rsidP="008F5171">
      <w:pPr>
        <w:spacing w:line="480" w:lineRule="auto"/>
        <w:rPr>
          <w:rFonts w:ascii="Times New Roman" w:hAnsi="Times New Roman" w:cs="Times New Roman"/>
          <w:i/>
          <w:iCs/>
        </w:rPr>
      </w:pPr>
      <w:r>
        <w:rPr>
          <w:rFonts w:ascii="Times New Roman" w:hAnsi="Times New Roman" w:cs="Times New Roman"/>
        </w:rPr>
        <w:t xml:space="preserve">     </w:t>
      </w:r>
      <w:r w:rsidRPr="004A7835">
        <w:rPr>
          <w:rFonts w:ascii="Times New Roman" w:hAnsi="Times New Roman" w:cs="Times New Roman"/>
          <w:i/>
          <w:iCs/>
        </w:rPr>
        <w:t>Binary Logistic Regressions</w:t>
      </w:r>
      <w:r>
        <w:rPr>
          <w:rFonts w:ascii="Times New Roman" w:hAnsi="Times New Roman" w:cs="Times New Roman"/>
          <w:i/>
          <w:iCs/>
        </w:rPr>
        <w:t>—Verbal Harassment</w:t>
      </w:r>
      <w:r w:rsidR="0081109B" w:rsidRPr="0081109B">
        <w:rPr>
          <w:rFonts w:ascii="Times New Roman" w:hAnsi="Times New Roman" w:cs="Times New Roman"/>
        </w:rPr>
        <w:t>……………</w:t>
      </w:r>
      <w:r w:rsidR="00561FAB">
        <w:rPr>
          <w:rFonts w:ascii="Times New Roman" w:hAnsi="Times New Roman" w:cs="Times New Roman"/>
        </w:rPr>
        <w:t>…………………</w:t>
      </w:r>
      <w:r w:rsidR="0081109B" w:rsidRPr="0081109B">
        <w:rPr>
          <w:rFonts w:ascii="Times New Roman" w:hAnsi="Times New Roman" w:cs="Times New Roman"/>
        </w:rPr>
        <w:t>………</w:t>
      </w:r>
      <w:proofErr w:type="gramStart"/>
      <w:r w:rsidR="0081109B" w:rsidRPr="0081109B">
        <w:rPr>
          <w:rFonts w:ascii="Times New Roman" w:hAnsi="Times New Roman" w:cs="Times New Roman"/>
        </w:rPr>
        <w:t>…..</w:t>
      </w:r>
      <w:proofErr w:type="gramEnd"/>
      <w:r w:rsidR="0081109B" w:rsidRPr="0081109B">
        <w:rPr>
          <w:rFonts w:ascii="Times New Roman" w:hAnsi="Times New Roman" w:cs="Times New Roman"/>
        </w:rPr>
        <w:t>1</w:t>
      </w:r>
      <w:r w:rsidR="00822BD5">
        <w:rPr>
          <w:rFonts w:ascii="Times New Roman" w:hAnsi="Times New Roman" w:cs="Times New Roman"/>
        </w:rPr>
        <w:t>3</w:t>
      </w:r>
    </w:p>
    <w:p w14:paraId="45F8721A" w14:textId="4332A9A6" w:rsidR="00613242" w:rsidRDefault="00613242" w:rsidP="008F5171">
      <w:pPr>
        <w:spacing w:line="480" w:lineRule="auto"/>
        <w:rPr>
          <w:rFonts w:ascii="Times New Roman" w:hAnsi="Times New Roman" w:cs="Times New Roman"/>
          <w:i/>
          <w:iCs/>
        </w:rPr>
      </w:pPr>
      <w:r>
        <w:rPr>
          <w:rFonts w:ascii="Times New Roman" w:hAnsi="Times New Roman" w:cs="Times New Roman"/>
          <w:i/>
          <w:iCs/>
        </w:rPr>
        <w:t xml:space="preserve">     </w:t>
      </w:r>
      <w:r w:rsidRPr="005B11E0">
        <w:rPr>
          <w:rFonts w:ascii="Times New Roman" w:hAnsi="Times New Roman" w:cs="Times New Roman"/>
          <w:i/>
          <w:iCs/>
        </w:rPr>
        <w:t>Binary Logistic Regressions—Physical Abuse</w:t>
      </w:r>
      <w:r w:rsidR="0081109B" w:rsidRPr="0081109B">
        <w:rPr>
          <w:rFonts w:ascii="Times New Roman" w:hAnsi="Times New Roman" w:cs="Times New Roman"/>
        </w:rPr>
        <w:t>………</w:t>
      </w:r>
      <w:r w:rsidR="00561FAB">
        <w:rPr>
          <w:rFonts w:ascii="Times New Roman" w:hAnsi="Times New Roman" w:cs="Times New Roman"/>
        </w:rPr>
        <w:t>…………………………</w:t>
      </w:r>
      <w:r w:rsidR="0081109B" w:rsidRPr="0081109B">
        <w:rPr>
          <w:rFonts w:ascii="Times New Roman" w:hAnsi="Times New Roman" w:cs="Times New Roman"/>
        </w:rPr>
        <w:t>…………….</w:t>
      </w:r>
      <w:r w:rsidR="00822BD5">
        <w:rPr>
          <w:rFonts w:ascii="Times New Roman" w:hAnsi="Times New Roman" w:cs="Times New Roman"/>
        </w:rPr>
        <w:t>16</w:t>
      </w:r>
    </w:p>
    <w:p w14:paraId="16903B71" w14:textId="18792BD3" w:rsidR="00613242" w:rsidRPr="008416BC" w:rsidRDefault="00613242" w:rsidP="008F5171">
      <w:pPr>
        <w:spacing w:line="480" w:lineRule="auto"/>
        <w:rPr>
          <w:rFonts w:ascii="Times New Roman" w:hAnsi="Times New Roman" w:cs="Times New Roman"/>
          <w:i/>
          <w:iCs/>
        </w:rPr>
      </w:pPr>
      <w:r>
        <w:rPr>
          <w:rFonts w:ascii="Times New Roman" w:hAnsi="Times New Roman" w:cs="Times New Roman"/>
          <w:i/>
          <w:iCs/>
        </w:rPr>
        <w:t xml:space="preserve">     </w:t>
      </w:r>
      <w:r w:rsidRPr="004A7835">
        <w:rPr>
          <w:rFonts w:ascii="Times New Roman" w:hAnsi="Times New Roman" w:cs="Times New Roman"/>
          <w:i/>
          <w:iCs/>
        </w:rPr>
        <w:t>Binary Logistic Regressions</w:t>
      </w:r>
      <w:r>
        <w:rPr>
          <w:rFonts w:ascii="Times New Roman" w:hAnsi="Times New Roman" w:cs="Times New Roman"/>
          <w:i/>
          <w:iCs/>
        </w:rPr>
        <w:t>—Sexual Assault</w:t>
      </w:r>
      <w:r w:rsidR="0081109B">
        <w:rPr>
          <w:rFonts w:ascii="Times New Roman" w:hAnsi="Times New Roman" w:cs="Times New Roman"/>
        </w:rPr>
        <w:t>…………</w:t>
      </w:r>
      <w:r w:rsidR="00561FAB">
        <w:rPr>
          <w:rFonts w:ascii="Times New Roman" w:hAnsi="Times New Roman" w:cs="Times New Roman"/>
        </w:rPr>
        <w:t>………………………</w:t>
      </w:r>
      <w:proofErr w:type="gramStart"/>
      <w:r w:rsidR="00561FAB">
        <w:rPr>
          <w:rFonts w:ascii="Times New Roman" w:hAnsi="Times New Roman" w:cs="Times New Roman"/>
        </w:rPr>
        <w:t>…..</w:t>
      </w:r>
      <w:proofErr w:type="gramEnd"/>
      <w:r w:rsidR="0081109B">
        <w:rPr>
          <w:rFonts w:ascii="Times New Roman" w:hAnsi="Times New Roman" w:cs="Times New Roman"/>
        </w:rPr>
        <w:t>…………</w:t>
      </w:r>
      <w:r w:rsidR="00822BD5">
        <w:rPr>
          <w:rFonts w:ascii="Times New Roman" w:hAnsi="Times New Roman" w:cs="Times New Roman"/>
        </w:rPr>
        <w:t>18</w:t>
      </w:r>
    </w:p>
    <w:p w14:paraId="0250A0CF" w14:textId="00E093FA" w:rsidR="00613242" w:rsidRDefault="00613242" w:rsidP="008F5171">
      <w:pPr>
        <w:spacing w:line="480" w:lineRule="auto"/>
        <w:rPr>
          <w:rFonts w:ascii="Times New Roman" w:hAnsi="Times New Roman" w:cs="Times New Roman"/>
          <w:i/>
          <w:iCs/>
        </w:rPr>
      </w:pPr>
      <w:r>
        <w:rPr>
          <w:rFonts w:ascii="Times New Roman" w:hAnsi="Times New Roman" w:cs="Times New Roman"/>
          <w:i/>
          <w:iCs/>
        </w:rPr>
        <w:t xml:space="preserve">     Triple Interactions</w:t>
      </w:r>
      <w:r w:rsidR="0081109B" w:rsidRPr="0081109B">
        <w:rPr>
          <w:rFonts w:ascii="Times New Roman" w:hAnsi="Times New Roman" w:cs="Times New Roman"/>
        </w:rPr>
        <w:t>……………………</w:t>
      </w:r>
      <w:r w:rsidR="00561FAB">
        <w:rPr>
          <w:rFonts w:ascii="Times New Roman" w:hAnsi="Times New Roman" w:cs="Times New Roman"/>
        </w:rPr>
        <w:t>…………………………….</w:t>
      </w:r>
      <w:r w:rsidR="0081109B" w:rsidRPr="0081109B">
        <w:rPr>
          <w:rFonts w:ascii="Times New Roman" w:hAnsi="Times New Roman" w:cs="Times New Roman"/>
        </w:rPr>
        <w:t>………</w:t>
      </w:r>
      <w:r w:rsidR="00561FAB">
        <w:rPr>
          <w:rFonts w:ascii="Times New Roman" w:hAnsi="Times New Roman" w:cs="Times New Roman"/>
        </w:rPr>
        <w:t>.</w:t>
      </w:r>
      <w:r w:rsidR="0081109B" w:rsidRPr="0081109B">
        <w:rPr>
          <w:rFonts w:ascii="Times New Roman" w:hAnsi="Times New Roman" w:cs="Times New Roman"/>
        </w:rPr>
        <w:t>……………</w:t>
      </w:r>
      <w:proofErr w:type="gramStart"/>
      <w:r w:rsidR="0081109B" w:rsidRPr="0081109B">
        <w:rPr>
          <w:rFonts w:ascii="Times New Roman" w:hAnsi="Times New Roman" w:cs="Times New Roman"/>
        </w:rPr>
        <w:t>…..</w:t>
      </w:r>
      <w:proofErr w:type="gramEnd"/>
      <w:r w:rsidR="00822BD5">
        <w:rPr>
          <w:rFonts w:ascii="Times New Roman" w:hAnsi="Times New Roman" w:cs="Times New Roman"/>
        </w:rPr>
        <w:t>19</w:t>
      </w:r>
    </w:p>
    <w:p w14:paraId="05F5D5A3" w14:textId="1884A0FE" w:rsidR="00613242" w:rsidRDefault="00613242" w:rsidP="008F5171">
      <w:pPr>
        <w:spacing w:line="480" w:lineRule="auto"/>
        <w:rPr>
          <w:rFonts w:ascii="Times New Roman" w:hAnsi="Times New Roman" w:cs="Times New Roman"/>
          <w:i/>
          <w:iCs/>
        </w:rPr>
      </w:pPr>
      <w:r>
        <w:rPr>
          <w:rFonts w:ascii="Times New Roman" w:hAnsi="Times New Roman" w:cs="Times New Roman"/>
          <w:i/>
          <w:iCs/>
        </w:rPr>
        <w:t xml:space="preserve">     Summary of Findings</w:t>
      </w:r>
      <w:r w:rsidR="0081109B" w:rsidRPr="0081109B">
        <w:rPr>
          <w:rFonts w:ascii="Times New Roman" w:hAnsi="Times New Roman" w:cs="Times New Roman"/>
        </w:rPr>
        <w:t>…</w:t>
      </w:r>
      <w:r w:rsidR="00561FAB">
        <w:rPr>
          <w:rFonts w:ascii="Times New Roman" w:hAnsi="Times New Roman" w:cs="Times New Roman"/>
        </w:rPr>
        <w:t>………………………………………</w:t>
      </w:r>
      <w:r w:rsidR="0081109B" w:rsidRPr="0081109B">
        <w:rPr>
          <w:rFonts w:ascii="Times New Roman" w:hAnsi="Times New Roman" w:cs="Times New Roman"/>
        </w:rPr>
        <w:t>………………</w:t>
      </w:r>
      <w:proofErr w:type="gramStart"/>
      <w:r w:rsidR="0081109B" w:rsidRPr="0081109B">
        <w:rPr>
          <w:rFonts w:ascii="Times New Roman" w:hAnsi="Times New Roman" w:cs="Times New Roman"/>
        </w:rPr>
        <w:t>…</w:t>
      </w:r>
      <w:r w:rsidR="00561FAB">
        <w:rPr>
          <w:rFonts w:ascii="Times New Roman" w:hAnsi="Times New Roman" w:cs="Times New Roman"/>
        </w:rPr>
        <w:t>..</w:t>
      </w:r>
      <w:proofErr w:type="gramEnd"/>
      <w:r w:rsidR="0081109B" w:rsidRPr="0081109B">
        <w:rPr>
          <w:rFonts w:ascii="Times New Roman" w:hAnsi="Times New Roman" w:cs="Times New Roman"/>
        </w:rPr>
        <w:t>…………..2</w:t>
      </w:r>
      <w:r w:rsidR="00822BD5">
        <w:rPr>
          <w:rFonts w:ascii="Times New Roman" w:hAnsi="Times New Roman" w:cs="Times New Roman"/>
        </w:rPr>
        <w:t>2</w:t>
      </w:r>
    </w:p>
    <w:p w14:paraId="24CA07EA" w14:textId="11076054" w:rsidR="00613242" w:rsidRDefault="00613242" w:rsidP="008F5171">
      <w:pPr>
        <w:spacing w:line="480" w:lineRule="auto"/>
        <w:rPr>
          <w:rFonts w:ascii="Times New Roman" w:hAnsi="Times New Roman" w:cs="Times New Roman"/>
        </w:rPr>
      </w:pPr>
      <w:r>
        <w:rPr>
          <w:rFonts w:ascii="Times New Roman" w:hAnsi="Times New Roman" w:cs="Times New Roman"/>
        </w:rPr>
        <w:t>Discussion</w:t>
      </w:r>
      <w:r w:rsidR="0081109B">
        <w:rPr>
          <w:rFonts w:ascii="Times New Roman" w:hAnsi="Times New Roman" w:cs="Times New Roman"/>
        </w:rPr>
        <w:t>………………</w:t>
      </w:r>
      <w:r w:rsidR="00561FAB">
        <w:rPr>
          <w:rFonts w:ascii="Times New Roman" w:hAnsi="Times New Roman" w:cs="Times New Roman"/>
        </w:rPr>
        <w:t>……………………………</w:t>
      </w:r>
      <w:r w:rsidR="0081109B">
        <w:rPr>
          <w:rFonts w:ascii="Times New Roman" w:hAnsi="Times New Roman" w:cs="Times New Roman"/>
        </w:rPr>
        <w:t>………………………</w:t>
      </w:r>
      <w:r w:rsidR="00561FAB">
        <w:rPr>
          <w:rFonts w:ascii="Times New Roman" w:hAnsi="Times New Roman" w:cs="Times New Roman"/>
        </w:rPr>
        <w:t>.</w:t>
      </w:r>
      <w:r w:rsidR="0081109B">
        <w:rPr>
          <w:rFonts w:ascii="Times New Roman" w:hAnsi="Times New Roman" w:cs="Times New Roman"/>
        </w:rPr>
        <w:t>……</w:t>
      </w:r>
      <w:r w:rsidR="00561FAB">
        <w:rPr>
          <w:rFonts w:ascii="Times New Roman" w:hAnsi="Times New Roman" w:cs="Times New Roman"/>
        </w:rPr>
        <w:t>.</w:t>
      </w:r>
      <w:r w:rsidR="0081109B">
        <w:rPr>
          <w:rFonts w:ascii="Times New Roman" w:hAnsi="Times New Roman" w:cs="Times New Roman"/>
        </w:rPr>
        <w:t>……………2</w:t>
      </w:r>
      <w:r w:rsidR="00822BD5">
        <w:rPr>
          <w:rFonts w:ascii="Times New Roman" w:hAnsi="Times New Roman" w:cs="Times New Roman"/>
        </w:rPr>
        <w:t>4</w:t>
      </w:r>
    </w:p>
    <w:p w14:paraId="6D631D0F" w14:textId="3A1A4A8F" w:rsidR="00613242" w:rsidRDefault="00613242" w:rsidP="008F5171">
      <w:pPr>
        <w:spacing w:line="480" w:lineRule="auto"/>
        <w:rPr>
          <w:rFonts w:ascii="Times New Roman" w:hAnsi="Times New Roman" w:cs="Times New Roman"/>
          <w:i/>
          <w:iCs/>
        </w:rPr>
      </w:pPr>
      <w:r>
        <w:rPr>
          <w:rFonts w:ascii="Times New Roman" w:hAnsi="Times New Roman" w:cs="Times New Roman"/>
        </w:rPr>
        <w:t xml:space="preserve">     </w:t>
      </w:r>
      <w:r>
        <w:rPr>
          <w:rFonts w:ascii="Times New Roman" w:hAnsi="Times New Roman" w:cs="Times New Roman"/>
          <w:i/>
          <w:iCs/>
        </w:rPr>
        <w:t>Implications</w:t>
      </w:r>
      <w:r w:rsidR="0081109B" w:rsidRPr="0081109B">
        <w:rPr>
          <w:rFonts w:ascii="Times New Roman" w:hAnsi="Times New Roman" w:cs="Times New Roman"/>
        </w:rPr>
        <w:t>……………………</w:t>
      </w:r>
      <w:r w:rsidR="00561FAB">
        <w:rPr>
          <w:rFonts w:ascii="Times New Roman" w:hAnsi="Times New Roman" w:cs="Times New Roman"/>
        </w:rPr>
        <w:t>……………………</w:t>
      </w:r>
      <w:proofErr w:type="gramStart"/>
      <w:r w:rsidR="00561FAB">
        <w:rPr>
          <w:rFonts w:ascii="Times New Roman" w:hAnsi="Times New Roman" w:cs="Times New Roman"/>
        </w:rPr>
        <w:t>…..</w:t>
      </w:r>
      <w:proofErr w:type="gramEnd"/>
      <w:r w:rsidR="0081109B" w:rsidRPr="0081109B">
        <w:rPr>
          <w:rFonts w:ascii="Times New Roman" w:hAnsi="Times New Roman" w:cs="Times New Roman"/>
        </w:rPr>
        <w:t>…………………</w:t>
      </w:r>
      <w:r w:rsidR="00561FAB">
        <w:rPr>
          <w:rFonts w:ascii="Times New Roman" w:hAnsi="Times New Roman" w:cs="Times New Roman"/>
        </w:rPr>
        <w:t>..</w:t>
      </w:r>
      <w:r w:rsidR="0081109B" w:rsidRPr="0081109B">
        <w:rPr>
          <w:rFonts w:ascii="Times New Roman" w:hAnsi="Times New Roman" w:cs="Times New Roman"/>
        </w:rPr>
        <w:t>………………..</w:t>
      </w:r>
      <w:r w:rsidR="00822BD5">
        <w:rPr>
          <w:rFonts w:ascii="Times New Roman" w:hAnsi="Times New Roman" w:cs="Times New Roman"/>
        </w:rPr>
        <w:t>28</w:t>
      </w:r>
    </w:p>
    <w:p w14:paraId="7D310553" w14:textId="4797BCC6" w:rsidR="006E3416" w:rsidRDefault="006E3416" w:rsidP="008F5171">
      <w:pPr>
        <w:spacing w:line="480" w:lineRule="auto"/>
        <w:rPr>
          <w:rFonts w:ascii="Times New Roman" w:hAnsi="Times New Roman" w:cs="Times New Roman"/>
          <w:i/>
          <w:iCs/>
        </w:rPr>
      </w:pPr>
      <w:r>
        <w:rPr>
          <w:rFonts w:ascii="Times New Roman" w:hAnsi="Times New Roman" w:cs="Times New Roman"/>
          <w:i/>
          <w:iCs/>
        </w:rPr>
        <w:t xml:space="preserve">     Limitations and Future Research</w:t>
      </w:r>
      <w:r w:rsidR="0081109B" w:rsidRPr="0081109B">
        <w:rPr>
          <w:rFonts w:ascii="Times New Roman" w:hAnsi="Times New Roman" w:cs="Times New Roman"/>
        </w:rPr>
        <w:t>…………</w:t>
      </w:r>
      <w:r w:rsidR="00561FAB">
        <w:rPr>
          <w:rFonts w:ascii="Times New Roman" w:hAnsi="Times New Roman" w:cs="Times New Roman"/>
        </w:rPr>
        <w:t>……………………….</w:t>
      </w:r>
      <w:r w:rsidR="0081109B" w:rsidRPr="0081109B">
        <w:rPr>
          <w:rFonts w:ascii="Times New Roman" w:hAnsi="Times New Roman" w:cs="Times New Roman"/>
        </w:rPr>
        <w:t>………</w:t>
      </w:r>
      <w:r w:rsidR="00561FAB">
        <w:rPr>
          <w:rFonts w:ascii="Times New Roman" w:hAnsi="Times New Roman" w:cs="Times New Roman"/>
        </w:rPr>
        <w:t>...</w:t>
      </w:r>
      <w:r w:rsidR="0081109B" w:rsidRPr="0081109B">
        <w:rPr>
          <w:rFonts w:ascii="Times New Roman" w:hAnsi="Times New Roman" w:cs="Times New Roman"/>
        </w:rPr>
        <w:t>……………</w:t>
      </w:r>
      <w:proofErr w:type="gramStart"/>
      <w:r w:rsidR="0081109B" w:rsidRPr="0081109B">
        <w:rPr>
          <w:rFonts w:ascii="Times New Roman" w:hAnsi="Times New Roman" w:cs="Times New Roman"/>
        </w:rPr>
        <w:t>…..</w:t>
      </w:r>
      <w:proofErr w:type="gramEnd"/>
      <w:r w:rsidR="0081109B" w:rsidRPr="0081109B">
        <w:rPr>
          <w:rFonts w:ascii="Times New Roman" w:hAnsi="Times New Roman" w:cs="Times New Roman"/>
        </w:rPr>
        <w:t>3</w:t>
      </w:r>
      <w:r w:rsidR="00822BD5">
        <w:rPr>
          <w:rFonts w:ascii="Times New Roman" w:hAnsi="Times New Roman" w:cs="Times New Roman"/>
        </w:rPr>
        <w:t>1</w:t>
      </w:r>
    </w:p>
    <w:p w14:paraId="7C4F3895" w14:textId="4A3D993F" w:rsidR="006E3416" w:rsidRDefault="006E3416" w:rsidP="008F5171">
      <w:pPr>
        <w:spacing w:line="480" w:lineRule="auto"/>
        <w:rPr>
          <w:rFonts w:ascii="Times New Roman" w:hAnsi="Times New Roman" w:cs="Times New Roman"/>
          <w:i/>
          <w:iCs/>
        </w:rPr>
      </w:pPr>
      <w:r>
        <w:rPr>
          <w:rFonts w:ascii="Times New Roman" w:hAnsi="Times New Roman" w:cs="Times New Roman"/>
          <w:i/>
          <w:iCs/>
        </w:rPr>
        <w:t xml:space="preserve">     Concluding Remarks</w:t>
      </w:r>
      <w:r w:rsidR="0081109B" w:rsidRPr="0081109B">
        <w:rPr>
          <w:rFonts w:ascii="Times New Roman" w:hAnsi="Times New Roman" w:cs="Times New Roman"/>
        </w:rPr>
        <w:t>……………………………………</w:t>
      </w:r>
      <w:r w:rsidR="00561FAB">
        <w:rPr>
          <w:rFonts w:ascii="Times New Roman" w:hAnsi="Times New Roman" w:cs="Times New Roman"/>
        </w:rPr>
        <w:t>…………...………………</w:t>
      </w:r>
      <w:r w:rsidR="0081109B" w:rsidRPr="0081109B">
        <w:rPr>
          <w:rFonts w:ascii="Times New Roman" w:hAnsi="Times New Roman" w:cs="Times New Roman"/>
        </w:rPr>
        <w:t>……</w:t>
      </w:r>
      <w:proofErr w:type="gramStart"/>
      <w:r w:rsidR="0081109B" w:rsidRPr="0081109B">
        <w:rPr>
          <w:rFonts w:ascii="Times New Roman" w:hAnsi="Times New Roman" w:cs="Times New Roman"/>
        </w:rPr>
        <w:t>…..</w:t>
      </w:r>
      <w:proofErr w:type="gramEnd"/>
      <w:r w:rsidR="0081109B" w:rsidRPr="0081109B">
        <w:rPr>
          <w:rFonts w:ascii="Times New Roman" w:hAnsi="Times New Roman" w:cs="Times New Roman"/>
        </w:rPr>
        <w:t>3</w:t>
      </w:r>
      <w:r w:rsidR="00822BD5">
        <w:rPr>
          <w:rFonts w:ascii="Times New Roman" w:hAnsi="Times New Roman" w:cs="Times New Roman"/>
        </w:rPr>
        <w:t>3</w:t>
      </w:r>
    </w:p>
    <w:p w14:paraId="3758A211" w14:textId="2BBDDDAF" w:rsidR="006E3416" w:rsidRPr="006E3416" w:rsidRDefault="006E3416" w:rsidP="008F5171">
      <w:pPr>
        <w:spacing w:line="480" w:lineRule="auto"/>
        <w:rPr>
          <w:rFonts w:ascii="Times New Roman" w:hAnsi="Times New Roman" w:cs="Times New Roman"/>
        </w:rPr>
      </w:pPr>
      <w:r>
        <w:rPr>
          <w:rFonts w:ascii="Times New Roman" w:hAnsi="Times New Roman" w:cs="Times New Roman"/>
        </w:rPr>
        <w:t>References</w:t>
      </w:r>
      <w:r w:rsidR="00561FAB">
        <w:rPr>
          <w:rFonts w:ascii="Times New Roman" w:hAnsi="Times New Roman" w:cs="Times New Roman"/>
        </w:rPr>
        <w:t>………………………………………………………………...….……………….….3</w:t>
      </w:r>
      <w:r w:rsidR="00822BD5">
        <w:rPr>
          <w:rFonts w:ascii="Times New Roman" w:hAnsi="Times New Roman" w:cs="Times New Roman"/>
        </w:rPr>
        <w:t>4</w:t>
      </w:r>
    </w:p>
    <w:p w14:paraId="27334C98" w14:textId="77777777" w:rsidR="00613242" w:rsidRPr="004A7835" w:rsidRDefault="00613242" w:rsidP="00613242">
      <w:pPr>
        <w:rPr>
          <w:rFonts w:ascii="Times New Roman" w:hAnsi="Times New Roman" w:cs="Times New Roman"/>
          <w:i/>
          <w:iCs/>
        </w:rPr>
      </w:pPr>
    </w:p>
    <w:p w14:paraId="3055EC8A" w14:textId="2573FCA0" w:rsidR="00613242" w:rsidRPr="00613242" w:rsidRDefault="00613242" w:rsidP="00613242">
      <w:pPr>
        <w:autoSpaceDE w:val="0"/>
        <w:autoSpaceDN w:val="0"/>
        <w:adjustRightInd w:val="0"/>
        <w:rPr>
          <w:rFonts w:ascii="Times New Roman" w:hAnsi="Times New Roman" w:cs="Times New Roman"/>
        </w:rPr>
      </w:pPr>
    </w:p>
    <w:p w14:paraId="3827030A" w14:textId="5FEA8368" w:rsidR="00163274" w:rsidRPr="00613242" w:rsidRDefault="00163274" w:rsidP="00613242">
      <w:pPr>
        <w:rPr>
          <w:rFonts w:ascii="Times New Roman" w:hAnsi="Times New Roman" w:cs="Times New Roman"/>
        </w:rPr>
      </w:pPr>
    </w:p>
    <w:p w14:paraId="72F062DF" w14:textId="77777777" w:rsidR="005A79E1" w:rsidRDefault="005A79E1" w:rsidP="005A79E1">
      <w:pPr>
        <w:jc w:val="center"/>
        <w:rPr>
          <w:rFonts w:ascii="Times New Roman" w:hAnsi="Times New Roman" w:cs="Times New Roman"/>
          <w:sz w:val="20"/>
          <w:szCs w:val="20"/>
        </w:rPr>
      </w:pPr>
    </w:p>
    <w:p w14:paraId="7961EF0A" w14:textId="0B0DEC0B" w:rsidR="0082285E" w:rsidRPr="007B57B9" w:rsidRDefault="005A79E1" w:rsidP="005A79E1">
      <w:pPr>
        <w:jc w:val="center"/>
        <w:rPr>
          <w:rFonts w:ascii="Times New Roman" w:hAnsi="Times New Roman" w:cs="Times New Roman"/>
        </w:rPr>
      </w:pPr>
      <w:r w:rsidRPr="007B57B9">
        <w:rPr>
          <w:rFonts w:ascii="Times New Roman" w:hAnsi="Times New Roman" w:cs="Times New Roman"/>
        </w:rPr>
        <w:t>iv</w:t>
      </w:r>
    </w:p>
    <w:p w14:paraId="5A9EFD9B" w14:textId="77777777" w:rsidR="00FF1270" w:rsidRDefault="00FF1270" w:rsidP="004E6968">
      <w:pPr>
        <w:jc w:val="center"/>
        <w:rPr>
          <w:rFonts w:ascii="Times New Roman" w:hAnsi="Times New Roman" w:cs="Times New Roman"/>
          <w:b/>
          <w:bCs/>
        </w:rPr>
      </w:pPr>
    </w:p>
    <w:p w14:paraId="1C88DE72" w14:textId="77777777" w:rsidR="008E5F79" w:rsidRDefault="008E5F79" w:rsidP="0082285E">
      <w:pPr>
        <w:jc w:val="center"/>
        <w:rPr>
          <w:rFonts w:ascii="Times New Roman" w:hAnsi="Times New Roman" w:cs="Times New Roman"/>
        </w:rPr>
      </w:pPr>
    </w:p>
    <w:p w14:paraId="1F1B759D" w14:textId="38DD0FDB" w:rsidR="0082285E" w:rsidRPr="00C87E06" w:rsidRDefault="0082285E" w:rsidP="00C87E06">
      <w:pPr>
        <w:jc w:val="center"/>
        <w:rPr>
          <w:rFonts w:ascii="Times New Roman" w:hAnsi="Times New Roman" w:cs="Times New Roman"/>
        </w:rPr>
      </w:pPr>
      <w:r w:rsidRPr="00613242">
        <w:rPr>
          <w:rFonts w:ascii="Times New Roman" w:hAnsi="Times New Roman" w:cs="Times New Roman"/>
        </w:rPr>
        <w:t>ABSTRACT</w:t>
      </w:r>
    </w:p>
    <w:p w14:paraId="57EBDEB2" w14:textId="77777777" w:rsidR="0082285E" w:rsidRDefault="0082285E" w:rsidP="004E6968">
      <w:pPr>
        <w:jc w:val="center"/>
        <w:rPr>
          <w:rFonts w:ascii="Times New Roman" w:hAnsi="Times New Roman" w:cs="Times New Roman"/>
          <w:b/>
          <w:bCs/>
        </w:rPr>
      </w:pPr>
    </w:p>
    <w:p w14:paraId="260C44CB" w14:textId="77777777" w:rsidR="0082285E" w:rsidRDefault="0082285E" w:rsidP="004E6968">
      <w:pPr>
        <w:jc w:val="center"/>
        <w:rPr>
          <w:rFonts w:ascii="Times New Roman" w:hAnsi="Times New Roman" w:cs="Times New Roman"/>
          <w:b/>
          <w:bCs/>
        </w:rPr>
      </w:pPr>
    </w:p>
    <w:p w14:paraId="5495DC80" w14:textId="1818A14B" w:rsidR="00E61563" w:rsidRDefault="00E61563" w:rsidP="00E61563">
      <w:pPr>
        <w:jc w:val="center"/>
        <w:rPr>
          <w:rFonts w:ascii="Times New Roman" w:hAnsi="Times New Roman" w:cs="Times New Roman"/>
        </w:rPr>
      </w:pPr>
      <w:r w:rsidRPr="00E61563">
        <w:rPr>
          <w:rFonts w:ascii="Times New Roman" w:hAnsi="Times New Roman" w:cs="Times New Roman"/>
        </w:rPr>
        <w:t xml:space="preserve">For years, gender scholars and activists have agreed that transgender individuals in the United States face overwhelming systemic oppression as well as high rates of violence and </w:t>
      </w:r>
      <w:r w:rsidR="00C348B6">
        <w:rPr>
          <w:rFonts w:ascii="Times New Roman" w:hAnsi="Times New Roman" w:cs="Times New Roman"/>
        </w:rPr>
        <w:t>victimization</w:t>
      </w:r>
      <w:r w:rsidRPr="00E61563">
        <w:rPr>
          <w:rFonts w:ascii="Times New Roman" w:hAnsi="Times New Roman" w:cs="Times New Roman"/>
        </w:rPr>
        <w:t xml:space="preserve">. However, few studies have evaluated the level at which the perceived gender non-conformity of one’s transgender identity is a marker of stigma visibility on its own which may contribute to more frequent </w:t>
      </w:r>
      <w:r w:rsidR="00C348B6">
        <w:rPr>
          <w:rFonts w:ascii="Times New Roman" w:hAnsi="Times New Roman" w:cs="Times New Roman"/>
        </w:rPr>
        <w:t>victimization</w:t>
      </w:r>
      <w:r w:rsidRPr="00E61563">
        <w:rPr>
          <w:rFonts w:ascii="Times New Roman" w:hAnsi="Times New Roman" w:cs="Times New Roman"/>
        </w:rPr>
        <w:t xml:space="preserve">. This is imperative to investigate as experiencing frequent </w:t>
      </w:r>
      <w:r w:rsidR="00C348B6">
        <w:rPr>
          <w:rFonts w:ascii="Times New Roman" w:hAnsi="Times New Roman" w:cs="Times New Roman"/>
        </w:rPr>
        <w:t>victimization</w:t>
      </w:r>
      <w:r w:rsidRPr="00E61563">
        <w:rPr>
          <w:rFonts w:ascii="Times New Roman" w:hAnsi="Times New Roman" w:cs="Times New Roman"/>
        </w:rPr>
        <w:t xml:space="preserve"> can lead to a host of negative health and life outcomes for trans and non-binary individuals. Thus, it is important to understand the intricacies of transgender </w:t>
      </w:r>
      <w:r w:rsidR="00C348B6">
        <w:rPr>
          <w:rFonts w:ascii="Times New Roman" w:hAnsi="Times New Roman" w:cs="Times New Roman"/>
        </w:rPr>
        <w:t>victimization</w:t>
      </w:r>
      <w:r w:rsidRPr="00E61563">
        <w:rPr>
          <w:rFonts w:ascii="Times New Roman" w:hAnsi="Times New Roman" w:cs="Times New Roman"/>
        </w:rPr>
        <w:t xml:space="preserve"> to further find and promote mitigating resources. In this study, I examine the possible effects of transphobic </w:t>
      </w:r>
      <w:r w:rsidR="00C348B6">
        <w:rPr>
          <w:rFonts w:ascii="Times New Roman" w:hAnsi="Times New Roman" w:cs="Times New Roman"/>
        </w:rPr>
        <w:t>victimization</w:t>
      </w:r>
      <w:r w:rsidRPr="00E61563">
        <w:rPr>
          <w:rFonts w:ascii="Times New Roman" w:hAnsi="Times New Roman" w:cs="Times New Roman"/>
        </w:rPr>
        <w:t xml:space="preserve"> through the minority stress model and the weathering hypothesis which are frameworks that illustrate the long-term social costs of inhabiting intersecting and visibly stigmatized identities. Specifically, I use data from the 2015 U.S. Transgender Survey (N=26,388) to examine how trans visibility is related to verbal harassment, physical abuse, and sexual assault respondents face. I also investigate how gender, race, and transition status (surgical and physical) intersect to complicate this relationship. Findings shows that visibly trans respondents are more likely to experience verbal harassment, physical abuse, and sexual assault, regardless of interactions with gender, race, and transition status. In addition, those who have had any surgeries still suffer from high predicted probabilities of experiencing verbal harassment in a similar pattern to those who have not had any surgical transitions. The only exception lies with trans women who have experienced sexual assault in the past year. These analyses provide important insight to the social costs that still exist for individuals who are perceived as straying away from the binary gender system.</w:t>
      </w:r>
    </w:p>
    <w:p w14:paraId="5872DA81" w14:textId="77777777" w:rsidR="00E61563" w:rsidRPr="00E61563" w:rsidRDefault="00E61563" w:rsidP="00E61563">
      <w:pPr>
        <w:jc w:val="center"/>
        <w:rPr>
          <w:rFonts w:ascii="Times New Roman" w:hAnsi="Times New Roman" w:cs="Times New Roman"/>
        </w:rPr>
      </w:pPr>
    </w:p>
    <w:p w14:paraId="69F62DE1" w14:textId="77777777" w:rsidR="00A21B34" w:rsidRDefault="00A21B34" w:rsidP="004E6968">
      <w:pPr>
        <w:jc w:val="center"/>
        <w:rPr>
          <w:rFonts w:ascii="Times New Roman" w:hAnsi="Times New Roman" w:cs="Times New Roman"/>
          <w:b/>
          <w:bCs/>
        </w:rPr>
      </w:pPr>
    </w:p>
    <w:p w14:paraId="6B6EC668" w14:textId="6A5C27E3" w:rsidR="00A21B34" w:rsidRDefault="00A21B34" w:rsidP="004E6968">
      <w:pPr>
        <w:jc w:val="center"/>
        <w:rPr>
          <w:rFonts w:ascii="Times New Roman" w:hAnsi="Times New Roman" w:cs="Times New Roman"/>
          <w:b/>
          <w:bCs/>
        </w:rPr>
      </w:pPr>
      <w:r>
        <w:rPr>
          <w:rFonts w:ascii="Times New Roman" w:hAnsi="Times New Roman" w:cs="Times New Roman"/>
          <w:b/>
          <w:bCs/>
        </w:rPr>
        <w:t xml:space="preserve">Keywords: </w:t>
      </w:r>
      <w:r w:rsidR="00033C64" w:rsidRPr="00033C64">
        <w:rPr>
          <w:rFonts w:ascii="Times New Roman" w:hAnsi="Times New Roman" w:cs="Times New Roman"/>
        </w:rPr>
        <w:t>transgender</w:t>
      </w:r>
      <w:r w:rsidR="00033C64">
        <w:rPr>
          <w:rFonts w:ascii="Times New Roman" w:hAnsi="Times New Roman" w:cs="Times New Roman"/>
        </w:rPr>
        <w:t>;</w:t>
      </w:r>
      <w:r w:rsidR="00033C64" w:rsidRPr="00033C64">
        <w:rPr>
          <w:rFonts w:ascii="Times New Roman" w:hAnsi="Times New Roman" w:cs="Times New Roman"/>
        </w:rPr>
        <w:t xml:space="preserve"> visibility</w:t>
      </w:r>
      <w:r w:rsidR="00033C64">
        <w:rPr>
          <w:rFonts w:ascii="Times New Roman" w:hAnsi="Times New Roman" w:cs="Times New Roman"/>
        </w:rPr>
        <w:t xml:space="preserve">; </w:t>
      </w:r>
      <w:r w:rsidR="00033C64" w:rsidRPr="00033C64">
        <w:rPr>
          <w:rFonts w:ascii="Times New Roman" w:hAnsi="Times New Roman" w:cs="Times New Roman"/>
        </w:rPr>
        <w:t>verbal harassment</w:t>
      </w:r>
      <w:r w:rsidR="00033C64">
        <w:rPr>
          <w:rFonts w:ascii="Times New Roman" w:hAnsi="Times New Roman" w:cs="Times New Roman"/>
        </w:rPr>
        <w:t>;</w:t>
      </w:r>
      <w:r w:rsidR="00033C64" w:rsidRPr="00033C64">
        <w:rPr>
          <w:rFonts w:ascii="Times New Roman" w:hAnsi="Times New Roman" w:cs="Times New Roman"/>
        </w:rPr>
        <w:t xml:space="preserve"> physical abuse</w:t>
      </w:r>
      <w:r w:rsidR="00033C64">
        <w:rPr>
          <w:rFonts w:ascii="Times New Roman" w:hAnsi="Times New Roman" w:cs="Times New Roman"/>
        </w:rPr>
        <w:t>;</w:t>
      </w:r>
      <w:r w:rsidR="00033C64" w:rsidRPr="00033C64">
        <w:rPr>
          <w:rFonts w:ascii="Times New Roman" w:hAnsi="Times New Roman" w:cs="Times New Roman"/>
        </w:rPr>
        <w:t xml:space="preserve"> sexual assault</w:t>
      </w:r>
    </w:p>
    <w:p w14:paraId="50B100E9" w14:textId="77777777" w:rsidR="0082285E" w:rsidRDefault="0082285E" w:rsidP="004E6968">
      <w:pPr>
        <w:jc w:val="center"/>
        <w:rPr>
          <w:rFonts w:ascii="Times New Roman" w:hAnsi="Times New Roman" w:cs="Times New Roman"/>
          <w:b/>
          <w:bCs/>
        </w:rPr>
      </w:pPr>
    </w:p>
    <w:p w14:paraId="1CEBFF4E" w14:textId="77777777" w:rsidR="0082285E" w:rsidRDefault="0082285E" w:rsidP="004E6968">
      <w:pPr>
        <w:jc w:val="center"/>
        <w:rPr>
          <w:rFonts w:ascii="Times New Roman" w:hAnsi="Times New Roman" w:cs="Times New Roman"/>
          <w:b/>
          <w:bCs/>
        </w:rPr>
      </w:pPr>
    </w:p>
    <w:p w14:paraId="44845D02" w14:textId="77777777" w:rsidR="0082285E" w:rsidRDefault="0082285E" w:rsidP="004E6968">
      <w:pPr>
        <w:jc w:val="center"/>
        <w:rPr>
          <w:rFonts w:ascii="Times New Roman" w:hAnsi="Times New Roman" w:cs="Times New Roman"/>
          <w:b/>
          <w:bCs/>
        </w:rPr>
      </w:pPr>
    </w:p>
    <w:p w14:paraId="4B2053F7" w14:textId="77777777" w:rsidR="0082285E" w:rsidRDefault="0082285E" w:rsidP="004E6968">
      <w:pPr>
        <w:jc w:val="center"/>
        <w:rPr>
          <w:rFonts w:ascii="Times New Roman" w:hAnsi="Times New Roman" w:cs="Times New Roman"/>
          <w:b/>
          <w:bCs/>
        </w:rPr>
      </w:pPr>
    </w:p>
    <w:p w14:paraId="2CC9C347" w14:textId="77777777" w:rsidR="0082285E" w:rsidRDefault="0082285E" w:rsidP="004E6968">
      <w:pPr>
        <w:jc w:val="center"/>
        <w:rPr>
          <w:rFonts w:ascii="Times New Roman" w:hAnsi="Times New Roman" w:cs="Times New Roman"/>
          <w:b/>
          <w:bCs/>
        </w:rPr>
      </w:pPr>
    </w:p>
    <w:p w14:paraId="090D3A03" w14:textId="77777777" w:rsidR="0082285E" w:rsidRDefault="0082285E" w:rsidP="004E6968">
      <w:pPr>
        <w:jc w:val="center"/>
        <w:rPr>
          <w:rFonts w:ascii="Times New Roman" w:hAnsi="Times New Roman" w:cs="Times New Roman"/>
          <w:b/>
          <w:bCs/>
        </w:rPr>
      </w:pPr>
    </w:p>
    <w:p w14:paraId="0A9C1283" w14:textId="77777777" w:rsidR="0082285E" w:rsidRDefault="0082285E" w:rsidP="00DE54B2">
      <w:pPr>
        <w:rPr>
          <w:rFonts w:ascii="Times New Roman" w:hAnsi="Times New Roman" w:cs="Times New Roman"/>
          <w:b/>
          <w:bCs/>
        </w:rPr>
      </w:pPr>
    </w:p>
    <w:p w14:paraId="53AAFB83" w14:textId="77777777" w:rsidR="00E61563" w:rsidRDefault="00E61563" w:rsidP="00DE54B2">
      <w:pPr>
        <w:rPr>
          <w:rFonts w:ascii="Times New Roman" w:hAnsi="Times New Roman" w:cs="Times New Roman"/>
          <w:b/>
          <w:bCs/>
        </w:rPr>
      </w:pPr>
    </w:p>
    <w:p w14:paraId="7B4C7D86" w14:textId="77777777" w:rsidR="00E61563" w:rsidRDefault="00E61563" w:rsidP="00DE54B2">
      <w:pPr>
        <w:rPr>
          <w:rFonts w:ascii="Times New Roman" w:hAnsi="Times New Roman" w:cs="Times New Roman"/>
          <w:b/>
          <w:bCs/>
        </w:rPr>
      </w:pPr>
    </w:p>
    <w:p w14:paraId="69375C35" w14:textId="77777777" w:rsidR="00E61563" w:rsidRDefault="00E61563" w:rsidP="00DE54B2">
      <w:pPr>
        <w:rPr>
          <w:rFonts w:ascii="Times New Roman" w:hAnsi="Times New Roman" w:cs="Times New Roman"/>
          <w:b/>
          <w:bCs/>
        </w:rPr>
      </w:pPr>
    </w:p>
    <w:p w14:paraId="2CAC85A2" w14:textId="77777777" w:rsidR="00E61563" w:rsidRDefault="00E61563" w:rsidP="00DE54B2">
      <w:pPr>
        <w:rPr>
          <w:rFonts w:ascii="Times New Roman" w:hAnsi="Times New Roman" w:cs="Times New Roman"/>
          <w:b/>
          <w:bCs/>
        </w:rPr>
      </w:pPr>
    </w:p>
    <w:p w14:paraId="27348309" w14:textId="77777777" w:rsidR="00E61563" w:rsidRDefault="00E61563" w:rsidP="00DE54B2">
      <w:pPr>
        <w:rPr>
          <w:rFonts w:ascii="Times New Roman" w:hAnsi="Times New Roman" w:cs="Times New Roman"/>
          <w:b/>
          <w:bCs/>
        </w:rPr>
      </w:pPr>
    </w:p>
    <w:p w14:paraId="512B4EF8" w14:textId="77777777" w:rsidR="00E61563" w:rsidRDefault="00E61563" w:rsidP="00DE54B2">
      <w:pPr>
        <w:rPr>
          <w:rFonts w:ascii="Times New Roman" w:hAnsi="Times New Roman" w:cs="Times New Roman"/>
          <w:b/>
          <w:bCs/>
        </w:rPr>
      </w:pPr>
    </w:p>
    <w:p w14:paraId="4F3E6DAB" w14:textId="77777777" w:rsidR="00E61563" w:rsidRDefault="00E61563" w:rsidP="00DE54B2">
      <w:pPr>
        <w:rPr>
          <w:rFonts w:ascii="Times New Roman" w:hAnsi="Times New Roman" w:cs="Times New Roman"/>
          <w:b/>
          <w:bCs/>
        </w:rPr>
      </w:pPr>
    </w:p>
    <w:p w14:paraId="4E9B84AE" w14:textId="77777777" w:rsidR="00E61563" w:rsidRDefault="00E61563" w:rsidP="00DE54B2">
      <w:pPr>
        <w:rPr>
          <w:rFonts w:ascii="Times New Roman" w:hAnsi="Times New Roman" w:cs="Times New Roman"/>
          <w:b/>
          <w:bCs/>
        </w:rPr>
      </w:pPr>
    </w:p>
    <w:p w14:paraId="3F74A52B" w14:textId="77777777" w:rsidR="00E61563" w:rsidRDefault="00E61563" w:rsidP="00DE54B2">
      <w:pPr>
        <w:rPr>
          <w:rFonts w:ascii="Times New Roman" w:hAnsi="Times New Roman" w:cs="Times New Roman"/>
          <w:b/>
          <w:bCs/>
        </w:rPr>
      </w:pPr>
    </w:p>
    <w:p w14:paraId="34B2F1D1" w14:textId="5EEF883A" w:rsidR="00C87E06" w:rsidRDefault="00DE54B2" w:rsidP="00C87E06">
      <w:pPr>
        <w:jc w:val="center"/>
        <w:rPr>
          <w:rFonts w:ascii="Times New Roman" w:hAnsi="Times New Roman" w:cs="Times New Roman"/>
        </w:rPr>
        <w:sectPr w:rsidR="00C87E06" w:rsidSect="003227FA">
          <w:footerReference w:type="even" r:id="rId8"/>
          <w:footerReference w:type="default" r:id="rId9"/>
          <w:pgSz w:w="12240" w:h="15840"/>
          <w:pgMar w:top="1440" w:right="1440" w:bottom="1440" w:left="1440" w:header="720" w:footer="720" w:gutter="0"/>
          <w:cols w:space="720"/>
          <w:titlePg/>
          <w:docGrid w:linePitch="360"/>
        </w:sectPr>
      </w:pPr>
      <w:r>
        <w:rPr>
          <w:rFonts w:ascii="Times New Roman" w:hAnsi="Times New Roman" w:cs="Times New Roman"/>
        </w:rPr>
        <w:t>v</w:t>
      </w:r>
      <w:r w:rsidR="00C87E06">
        <w:rPr>
          <w:rFonts w:ascii="Times New Roman" w:hAnsi="Times New Roman" w:cs="Times New Roman"/>
        </w:rPr>
        <w:t xml:space="preserve"> </w:t>
      </w:r>
    </w:p>
    <w:p w14:paraId="05A009CD" w14:textId="370F3FB6" w:rsidR="00C87E06" w:rsidRDefault="00C87E06" w:rsidP="00C87E06">
      <w:pPr>
        <w:rPr>
          <w:rFonts w:ascii="Times New Roman" w:hAnsi="Times New Roman" w:cs="Times New Roman"/>
        </w:rPr>
        <w:sectPr w:rsidR="00C87E06" w:rsidSect="00C87E06">
          <w:type w:val="continuous"/>
          <w:pgSz w:w="12240" w:h="15840"/>
          <w:pgMar w:top="1440" w:right="1440" w:bottom="1440" w:left="1440" w:header="720" w:footer="720" w:gutter="0"/>
          <w:cols w:space="720"/>
          <w:titlePg/>
          <w:docGrid w:linePitch="360"/>
        </w:sectPr>
      </w:pPr>
    </w:p>
    <w:p w14:paraId="39F1EC3C" w14:textId="77777777" w:rsidR="00073B79" w:rsidRDefault="00073B79" w:rsidP="00C87E06">
      <w:pPr>
        <w:rPr>
          <w:rFonts w:ascii="Times New Roman" w:hAnsi="Times New Roman" w:cs="Times New Roman"/>
        </w:rPr>
        <w:sectPr w:rsidR="00073B79" w:rsidSect="00DE54B2">
          <w:type w:val="continuous"/>
          <w:pgSz w:w="12240" w:h="15840"/>
          <w:pgMar w:top="1440" w:right="1440" w:bottom="1440" w:left="1440" w:header="720" w:footer="720" w:gutter="0"/>
          <w:cols w:space="720"/>
          <w:titlePg/>
          <w:docGrid w:linePitch="360"/>
        </w:sectPr>
      </w:pPr>
    </w:p>
    <w:p w14:paraId="2D80B815" w14:textId="77777777" w:rsidR="00073B79" w:rsidRDefault="00073B79" w:rsidP="00C87E06">
      <w:pPr>
        <w:rPr>
          <w:rFonts w:ascii="Times New Roman" w:hAnsi="Times New Roman" w:cs="Times New Roman"/>
        </w:rPr>
      </w:pPr>
    </w:p>
    <w:p w14:paraId="7D6B4909" w14:textId="1799C25F" w:rsidR="00FF1270" w:rsidRPr="00D71883" w:rsidRDefault="00FF1270" w:rsidP="00FF1270">
      <w:pPr>
        <w:jc w:val="center"/>
        <w:rPr>
          <w:rFonts w:ascii="Times New Roman" w:hAnsi="Times New Roman" w:cs="Times New Roman"/>
        </w:rPr>
      </w:pPr>
      <w:r w:rsidRPr="00D71883">
        <w:rPr>
          <w:rFonts w:ascii="Times New Roman" w:hAnsi="Times New Roman" w:cs="Times New Roman"/>
        </w:rPr>
        <w:t xml:space="preserve">Transgender Realities: The Relationship Between Transgender Visibility, Race, and </w:t>
      </w:r>
      <w:r w:rsidR="00C348B6">
        <w:rPr>
          <w:rFonts w:ascii="Times New Roman" w:hAnsi="Times New Roman" w:cs="Times New Roman"/>
        </w:rPr>
        <w:t>Victimization</w:t>
      </w:r>
    </w:p>
    <w:p w14:paraId="17DDCE4A" w14:textId="77777777" w:rsidR="00FF1270" w:rsidRPr="00D71883" w:rsidRDefault="00FF1270" w:rsidP="00FF1270">
      <w:pPr>
        <w:jc w:val="center"/>
        <w:rPr>
          <w:rFonts w:ascii="Times New Roman" w:hAnsi="Times New Roman" w:cs="Times New Roman"/>
        </w:rPr>
      </w:pPr>
    </w:p>
    <w:p w14:paraId="333FB5A4" w14:textId="2379C787" w:rsidR="00FF1270" w:rsidRPr="00D71883" w:rsidRDefault="00FF1270" w:rsidP="00FF1270">
      <w:pPr>
        <w:spacing w:line="480" w:lineRule="auto"/>
        <w:jc w:val="center"/>
        <w:rPr>
          <w:rFonts w:ascii="Times New Roman" w:hAnsi="Times New Roman" w:cs="Times New Roman"/>
        </w:rPr>
      </w:pPr>
      <w:r w:rsidRPr="00D71883">
        <w:rPr>
          <w:rFonts w:ascii="Times New Roman" w:hAnsi="Times New Roman" w:cs="Times New Roman"/>
        </w:rPr>
        <w:t>INTRO</w:t>
      </w:r>
      <w:r w:rsidR="002F07AB">
        <w:rPr>
          <w:rFonts w:ascii="Times New Roman" w:hAnsi="Times New Roman" w:cs="Times New Roman"/>
        </w:rPr>
        <w:t>DUCTION</w:t>
      </w:r>
    </w:p>
    <w:p w14:paraId="2E28165E" w14:textId="5A3AD287" w:rsidR="00FF1270" w:rsidRPr="00D71883" w:rsidRDefault="00FF1270" w:rsidP="00FF1270">
      <w:pPr>
        <w:spacing w:line="480" w:lineRule="auto"/>
        <w:ind w:firstLine="720"/>
        <w:rPr>
          <w:rFonts w:ascii="Times New Roman" w:hAnsi="Times New Roman" w:cs="Times New Roman"/>
        </w:rPr>
      </w:pPr>
      <w:r w:rsidRPr="00D71883">
        <w:rPr>
          <w:rFonts w:ascii="Times New Roman" w:hAnsi="Times New Roman" w:cs="Times New Roman"/>
        </w:rPr>
        <w:t xml:space="preserve">For years, gender scholars and activists have agreed that transgender individuals in the United States face overwhelming systemic oppression, as well as high rates of violence and </w:t>
      </w:r>
      <w:r w:rsidR="00C348B6">
        <w:rPr>
          <w:rFonts w:ascii="Times New Roman" w:hAnsi="Times New Roman" w:cs="Times New Roman"/>
        </w:rPr>
        <w:t>victimization</w:t>
      </w:r>
      <w:r w:rsidRPr="00D71883">
        <w:rPr>
          <w:rFonts w:ascii="Times New Roman" w:hAnsi="Times New Roman" w:cs="Times New Roman"/>
        </w:rPr>
        <w:t xml:space="preserve"> (Halberstam 1998; Duggan 2003; Stryker 2008). For example, past and current literature suggests trans individuals of color, </w:t>
      </w:r>
      <w:r>
        <w:rPr>
          <w:rFonts w:ascii="Times New Roman" w:hAnsi="Times New Roman" w:cs="Times New Roman"/>
        </w:rPr>
        <w:t>and</w:t>
      </w:r>
      <w:r w:rsidRPr="00D71883">
        <w:rPr>
          <w:rFonts w:ascii="Times New Roman" w:hAnsi="Times New Roman" w:cs="Times New Roman"/>
        </w:rPr>
        <w:t xml:space="preserve"> especially Black trans women, are at high risk for murder, suicide, mental and physical health issues, and </w:t>
      </w:r>
      <w:r>
        <w:rPr>
          <w:rFonts w:ascii="Times New Roman" w:hAnsi="Times New Roman" w:cs="Times New Roman"/>
        </w:rPr>
        <w:t>other negative experiences</w:t>
      </w:r>
      <w:r w:rsidRPr="00D71883">
        <w:rPr>
          <w:rFonts w:ascii="Times New Roman" w:hAnsi="Times New Roman" w:cs="Times New Roman"/>
        </w:rPr>
        <w:t xml:space="preserve"> (Crosby, Salazar, &amp; Hill 2016; Grant et al. 2011; Herbst et al. 2008; </w:t>
      </w:r>
      <w:proofErr w:type="spellStart"/>
      <w:r w:rsidRPr="00D71883">
        <w:rPr>
          <w:rFonts w:ascii="Times New Roman" w:hAnsi="Times New Roman" w:cs="Times New Roman"/>
        </w:rPr>
        <w:t>Sevelius</w:t>
      </w:r>
      <w:proofErr w:type="spellEnd"/>
      <w:r w:rsidRPr="00D71883">
        <w:rPr>
          <w:rFonts w:ascii="Times New Roman" w:hAnsi="Times New Roman" w:cs="Times New Roman"/>
        </w:rPr>
        <w:t xml:space="preserve"> et al. 2019). While past research has investigated how various intersections of trans individuals’ identities may be related to the </w:t>
      </w:r>
      <w:r w:rsidR="00C348B6">
        <w:rPr>
          <w:rFonts w:ascii="Times New Roman" w:hAnsi="Times New Roman" w:cs="Times New Roman"/>
        </w:rPr>
        <w:t>victimization</w:t>
      </w:r>
      <w:r w:rsidRPr="00D71883">
        <w:rPr>
          <w:rFonts w:ascii="Times New Roman" w:hAnsi="Times New Roman" w:cs="Times New Roman"/>
        </w:rPr>
        <w:t xml:space="preserve"> they face, few studies have evaluated the level at which the perceived gender non-conformity of one’s transgender identity is a marker of stigma</w:t>
      </w:r>
      <w:r>
        <w:rPr>
          <w:rFonts w:ascii="Times New Roman" w:hAnsi="Times New Roman" w:cs="Times New Roman"/>
        </w:rPr>
        <w:t xml:space="preserve"> visibility</w:t>
      </w:r>
      <w:r w:rsidRPr="00D71883">
        <w:rPr>
          <w:rFonts w:ascii="Times New Roman" w:hAnsi="Times New Roman" w:cs="Times New Roman"/>
        </w:rPr>
        <w:t xml:space="preserve"> on its own which </w:t>
      </w:r>
      <w:r>
        <w:rPr>
          <w:rFonts w:ascii="Times New Roman" w:hAnsi="Times New Roman" w:cs="Times New Roman"/>
        </w:rPr>
        <w:t>may</w:t>
      </w:r>
      <w:r w:rsidRPr="00D71883">
        <w:rPr>
          <w:rFonts w:ascii="Times New Roman" w:hAnsi="Times New Roman" w:cs="Times New Roman"/>
        </w:rPr>
        <w:t xml:space="preserve"> contribute to more frequent </w:t>
      </w:r>
      <w:r w:rsidR="00C348B6">
        <w:rPr>
          <w:rFonts w:ascii="Times New Roman" w:hAnsi="Times New Roman" w:cs="Times New Roman"/>
        </w:rPr>
        <w:t>victimization</w:t>
      </w:r>
      <w:r w:rsidRPr="00D71883">
        <w:rPr>
          <w:rFonts w:ascii="Times New Roman" w:hAnsi="Times New Roman" w:cs="Times New Roman"/>
        </w:rPr>
        <w:t xml:space="preserve"> (for</w:t>
      </w:r>
      <w:r>
        <w:rPr>
          <w:rFonts w:ascii="Times New Roman" w:hAnsi="Times New Roman" w:cs="Times New Roman"/>
        </w:rPr>
        <w:t xml:space="preserve"> an</w:t>
      </w:r>
      <w:r w:rsidRPr="00D71883">
        <w:rPr>
          <w:rFonts w:ascii="Times New Roman" w:hAnsi="Times New Roman" w:cs="Times New Roman"/>
        </w:rPr>
        <w:t xml:space="preserve"> exception, see Miller &amp; </w:t>
      </w:r>
      <w:proofErr w:type="spellStart"/>
      <w:r w:rsidRPr="00D71883">
        <w:rPr>
          <w:rFonts w:ascii="Times New Roman" w:hAnsi="Times New Roman" w:cs="Times New Roman"/>
        </w:rPr>
        <w:t>Grollman</w:t>
      </w:r>
      <w:proofErr w:type="spellEnd"/>
      <w:r w:rsidRPr="00D71883">
        <w:rPr>
          <w:rFonts w:ascii="Times New Roman" w:hAnsi="Times New Roman" w:cs="Times New Roman"/>
        </w:rPr>
        <w:t xml:space="preserve"> 2015). This is imperative to investigate as experiencing frequent </w:t>
      </w:r>
      <w:r w:rsidR="00C348B6">
        <w:rPr>
          <w:rFonts w:ascii="Times New Roman" w:hAnsi="Times New Roman" w:cs="Times New Roman"/>
        </w:rPr>
        <w:t>victimization</w:t>
      </w:r>
      <w:r w:rsidRPr="00D71883">
        <w:rPr>
          <w:rFonts w:ascii="Times New Roman" w:hAnsi="Times New Roman" w:cs="Times New Roman"/>
        </w:rPr>
        <w:t xml:space="preserve"> can lead to a host of negative health and life outcomes for trans and non-binary individuals (Bradford et al. 2013; </w:t>
      </w:r>
      <w:proofErr w:type="spellStart"/>
      <w:r w:rsidRPr="00D71883">
        <w:rPr>
          <w:rFonts w:ascii="Times New Roman" w:hAnsi="Times New Roman" w:cs="Times New Roman"/>
        </w:rPr>
        <w:t>Rachlin</w:t>
      </w:r>
      <w:proofErr w:type="spellEnd"/>
      <w:r w:rsidRPr="00D71883">
        <w:rPr>
          <w:rFonts w:ascii="Times New Roman" w:hAnsi="Times New Roman" w:cs="Times New Roman"/>
        </w:rPr>
        <w:t xml:space="preserve"> et al. 2008; Miller &amp; </w:t>
      </w:r>
      <w:proofErr w:type="spellStart"/>
      <w:r w:rsidRPr="00D71883">
        <w:rPr>
          <w:rFonts w:ascii="Times New Roman" w:hAnsi="Times New Roman" w:cs="Times New Roman"/>
        </w:rPr>
        <w:t>Grollman</w:t>
      </w:r>
      <w:proofErr w:type="spellEnd"/>
      <w:r w:rsidRPr="00D71883">
        <w:rPr>
          <w:rFonts w:ascii="Times New Roman" w:hAnsi="Times New Roman" w:cs="Times New Roman"/>
        </w:rPr>
        <w:t xml:space="preserve"> 2015). </w:t>
      </w:r>
      <w:r>
        <w:rPr>
          <w:rFonts w:ascii="Times New Roman" w:hAnsi="Times New Roman" w:cs="Times New Roman"/>
        </w:rPr>
        <w:t>Thus, it is</w:t>
      </w:r>
      <w:r w:rsidRPr="00D71883">
        <w:rPr>
          <w:rFonts w:ascii="Times New Roman" w:hAnsi="Times New Roman" w:cs="Times New Roman"/>
        </w:rPr>
        <w:t xml:space="preserve"> important to understand the intricacies of transgender </w:t>
      </w:r>
      <w:r w:rsidR="00C348B6">
        <w:rPr>
          <w:rFonts w:ascii="Times New Roman" w:hAnsi="Times New Roman" w:cs="Times New Roman"/>
        </w:rPr>
        <w:t>victimization</w:t>
      </w:r>
      <w:r w:rsidRPr="00D71883">
        <w:rPr>
          <w:rFonts w:ascii="Times New Roman" w:hAnsi="Times New Roman" w:cs="Times New Roman"/>
        </w:rPr>
        <w:t xml:space="preserve"> to further find and promote mitigating resources. </w:t>
      </w:r>
    </w:p>
    <w:p w14:paraId="52EEDA0E" w14:textId="38BEED55" w:rsidR="00FF1270" w:rsidRPr="00D71883" w:rsidRDefault="00FF1270" w:rsidP="00FF1270">
      <w:pPr>
        <w:spacing w:line="480" w:lineRule="auto"/>
        <w:ind w:firstLine="720"/>
        <w:rPr>
          <w:rFonts w:ascii="Times New Roman" w:hAnsi="Times New Roman" w:cs="Times New Roman"/>
        </w:rPr>
      </w:pPr>
      <w:r w:rsidRPr="00D71883">
        <w:rPr>
          <w:rFonts w:ascii="Times New Roman" w:hAnsi="Times New Roman" w:cs="Times New Roman"/>
        </w:rPr>
        <w:t xml:space="preserve">Current scholarly </w:t>
      </w:r>
      <w:r>
        <w:rPr>
          <w:rFonts w:ascii="Times New Roman" w:hAnsi="Times New Roman" w:cs="Times New Roman"/>
        </w:rPr>
        <w:t>work</w:t>
      </w:r>
      <w:r w:rsidRPr="00D71883">
        <w:rPr>
          <w:rFonts w:ascii="Times New Roman" w:hAnsi="Times New Roman" w:cs="Times New Roman"/>
        </w:rPr>
        <w:t xml:space="preserve"> on the intricacies of trans</w:t>
      </w:r>
      <w:r w:rsidR="00BE59EA">
        <w:rPr>
          <w:rFonts w:ascii="Times New Roman" w:hAnsi="Times New Roman" w:cs="Times New Roman"/>
        </w:rPr>
        <w:t xml:space="preserve"> people’s</w:t>
      </w:r>
      <w:r w:rsidRPr="00D71883">
        <w:rPr>
          <w:rFonts w:ascii="Times New Roman" w:hAnsi="Times New Roman" w:cs="Times New Roman"/>
        </w:rPr>
        <w:t xml:space="preserve"> gender non-conformity discuss</w:t>
      </w:r>
      <w:r>
        <w:rPr>
          <w:rFonts w:ascii="Times New Roman" w:hAnsi="Times New Roman" w:cs="Times New Roman"/>
        </w:rPr>
        <w:t>es</w:t>
      </w:r>
      <w:r w:rsidRPr="00D71883">
        <w:rPr>
          <w:rFonts w:ascii="Times New Roman" w:hAnsi="Times New Roman" w:cs="Times New Roman"/>
        </w:rPr>
        <w:t xml:space="preserve"> the possible penalties for individuals refusing to “do gender” through the binary cisgender system of man/woman (West &amp; Zimmerman 1987; Westbrook &amp; Schilt 2014; Miller &amp; </w:t>
      </w:r>
      <w:proofErr w:type="spellStart"/>
      <w:r w:rsidRPr="00D71883">
        <w:rPr>
          <w:rFonts w:ascii="Times New Roman" w:hAnsi="Times New Roman" w:cs="Times New Roman"/>
        </w:rPr>
        <w:t>Grollman</w:t>
      </w:r>
      <w:proofErr w:type="spellEnd"/>
      <w:r w:rsidRPr="00D71883">
        <w:rPr>
          <w:rFonts w:ascii="Times New Roman" w:hAnsi="Times New Roman" w:cs="Times New Roman"/>
        </w:rPr>
        <w:t xml:space="preserve"> 2015; West &amp; Zimmerman 2009; Schilt 2010; Nicholas 2019). Those who are perceived as </w:t>
      </w:r>
      <w:r>
        <w:rPr>
          <w:rFonts w:ascii="Times New Roman" w:hAnsi="Times New Roman" w:cs="Times New Roman"/>
        </w:rPr>
        <w:t>not</w:t>
      </w:r>
      <w:r w:rsidRPr="00D71883">
        <w:rPr>
          <w:rFonts w:ascii="Times New Roman" w:hAnsi="Times New Roman" w:cs="Times New Roman"/>
        </w:rPr>
        <w:t xml:space="preserve"> participat</w:t>
      </w:r>
      <w:r>
        <w:rPr>
          <w:rFonts w:ascii="Times New Roman" w:hAnsi="Times New Roman" w:cs="Times New Roman"/>
        </w:rPr>
        <w:t>ing</w:t>
      </w:r>
      <w:r w:rsidRPr="00D71883">
        <w:rPr>
          <w:rFonts w:ascii="Times New Roman" w:hAnsi="Times New Roman" w:cs="Times New Roman"/>
        </w:rPr>
        <w:t xml:space="preserve"> in the binarized gender system are susceptible to transphobia—prejudice and hostility towards trans people—which takes place through the social process of </w:t>
      </w:r>
      <w:r w:rsidRPr="00D71883">
        <w:rPr>
          <w:rFonts w:ascii="Times New Roman" w:hAnsi="Times New Roman" w:cs="Times New Roman"/>
        </w:rPr>
        <w:lastRenderedPageBreak/>
        <w:t xml:space="preserve">gender attribution (Schilt 2010; West &amp; Zimmerman 1987). Through </w:t>
      </w:r>
      <w:r>
        <w:rPr>
          <w:rFonts w:ascii="Times New Roman" w:hAnsi="Times New Roman" w:cs="Times New Roman"/>
        </w:rPr>
        <w:t>the gender attribution</w:t>
      </w:r>
      <w:r w:rsidRPr="00D71883">
        <w:rPr>
          <w:rFonts w:ascii="Times New Roman" w:hAnsi="Times New Roman" w:cs="Times New Roman"/>
        </w:rPr>
        <w:t xml:space="preserve"> process, transphobic </w:t>
      </w:r>
      <w:r w:rsidR="00C348B6">
        <w:rPr>
          <w:rFonts w:ascii="Times New Roman" w:hAnsi="Times New Roman" w:cs="Times New Roman"/>
        </w:rPr>
        <w:t>victimization</w:t>
      </w:r>
      <w:r w:rsidRPr="00D71883">
        <w:rPr>
          <w:rFonts w:ascii="Times New Roman" w:hAnsi="Times New Roman" w:cs="Times New Roman"/>
        </w:rPr>
        <w:t xml:space="preserve"> may be heightened depending on how visibly gender non-conforming an individual is</w:t>
      </w:r>
      <w:r>
        <w:rPr>
          <w:rFonts w:ascii="Times New Roman" w:hAnsi="Times New Roman" w:cs="Times New Roman"/>
        </w:rPr>
        <w:t xml:space="preserve"> perceived as</w:t>
      </w:r>
      <w:r w:rsidRPr="00D71883">
        <w:rPr>
          <w:rFonts w:ascii="Times New Roman" w:hAnsi="Times New Roman" w:cs="Times New Roman"/>
        </w:rPr>
        <w:t xml:space="preserve"> (Miller &amp; </w:t>
      </w:r>
      <w:proofErr w:type="spellStart"/>
      <w:r w:rsidRPr="00D71883">
        <w:rPr>
          <w:rFonts w:ascii="Times New Roman" w:hAnsi="Times New Roman" w:cs="Times New Roman"/>
        </w:rPr>
        <w:t>Grollman</w:t>
      </w:r>
      <w:proofErr w:type="spellEnd"/>
      <w:r w:rsidRPr="00D71883">
        <w:rPr>
          <w:rFonts w:ascii="Times New Roman" w:hAnsi="Times New Roman" w:cs="Times New Roman"/>
        </w:rPr>
        <w:t xml:space="preserve"> 2015)</w:t>
      </w:r>
      <w:r>
        <w:rPr>
          <w:rFonts w:ascii="Times New Roman" w:hAnsi="Times New Roman" w:cs="Times New Roman"/>
        </w:rPr>
        <w:t xml:space="preserve">, which contributes to their </w:t>
      </w:r>
      <w:r w:rsidR="000D66F5">
        <w:rPr>
          <w:rFonts w:ascii="Times New Roman" w:hAnsi="Times New Roman" w:cs="Times New Roman"/>
        </w:rPr>
        <w:t>stigma visibility status.</w:t>
      </w:r>
      <w:r>
        <w:rPr>
          <w:rFonts w:ascii="Times New Roman" w:hAnsi="Times New Roman" w:cs="Times New Roman"/>
        </w:rPr>
        <w:t xml:space="preserve"> The current study focuses on the intricacies of this process for trans and non-binary individuals.</w:t>
      </w:r>
      <w:r w:rsidRPr="00D71883">
        <w:rPr>
          <w:rFonts w:ascii="Times New Roman" w:hAnsi="Times New Roman" w:cs="Times New Roman"/>
        </w:rPr>
        <w:t xml:space="preserve"> </w:t>
      </w:r>
      <w:r>
        <w:rPr>
          <w:rFonts w:ascii="Times New Roman" w:hAnsi="Times New Roman" w:cs="Times New Roman"/>
        </w:rPr>
        <w:t>Expanding further on this, I examine the possible effects of</w:t>
      </w:r>
      <w:r w:rsidRPr="00D71883">
        <w:rPr>
          <w:rFonts w:ascii="Times New Roman" w:hAnsi="Times New Roman" w:cs="Times New Roman"/>
        </w:rPr>
        <w:t xml:space="preserve"> transphobic </w:t>
      </w:r>
      <w:r w:rsidR="00C348B6">
        <w:rPr>
          <w:rFonts w:ascii="Times New Roman" w:hAnsi="Times New Roman" w:cs="Times New Roman"/>
        </w:rPr>
        <w:t>victimization</w:t>
      </w:r>
      <w:r w:rsidRPr="00D71883">
        <w:rPr>
          <w:rFonts w:ascii="Times New Roman" w:hAnsi="Times New Roman" w:cs="Times New Roman"/>
        </w:rPr>
        <w:t xml:space="preserve"> through the minority stress model and the weathering hypothesis</w:t>
      </w:r>
      <w:r>
        <w:rPr>
          <w:rFonts w:ascii="Times New Roman" w:hAnsi="Times New Roman" w:cs="Times New Roman"/>
        </w:rPr>
        <w:t xml:space="preserve"> which are fra</w:t>
      </w:r>
      <w:r w:rsidRPr="00A336B9">
        <w:rPr>
          <w:rFonts w:ascii="Times New Roman" w:hAnsi="Times New Roman" w:cs="Times New Roman"/>
        </w:rPr>
        <w:t>meworks that illustrate the long-term social costs of inhabiting intersecting and visibly stigmatized identities (</w:t>
      </w:r>
      <w:proofErr w:type="spellStart"/>
      <w:r w:rsidRPr="00A336B9">
        <w:rPr>
          <w:rFonts w:ascii="Times New Roman" w:hAnsi="Times New Roman" w:cs="Times New Roman"/>
        </w:rPr>
        <w:t>Geronimus</w:t>
      </w:r>
      <w:proofErr w:type="spellEnd"/>
      <w:r w:rsidRPr="00A336B9">
        <w:rPr>
          <w:rFonts w:ascii="Times New Roman" w:hAnsi="Times New Roman" w:cs="Times New Roman"/>
        </w:rPr>
        <w:t xml:space="preserve"> 1992; </w:t>
      </w:r>
      <w:proofErr w:type="spellStart"/>
      <w:r w:rsidRPr="00A336B9">
        <w:rPr>
          <w:rFonts w:ascii="Times New Roman" w:hAnsi="Times New Roman" w:cs="Times New Roman"/>
        </w:rPr>
        <w:t>Geronimus</w:t>
      </w:r>
      <w:proofErr w:type="spellEnd"/>
      <w:r w:rsidRPr="00A336B9">
        <w:rPr>
          <w:rFonts w:ascii="Times New Roman" w:hAnsi="Times New Roman" w:cs="Times New Roman"/>
        </w:rPr>
        <w:t xml:space="preserve"> et al. 2006; </w:t>
      </w:r>
      <w:r w:rsidR="00CE388B" w:rsidRPr="00A336B9">
        <w:rPr>
          <w:rFonts w:ascii="Times New Roman" w:hAnsi="Times New Roman" w:cs="Times New Roman"/>
        </w:rPr>
        <w:t xml:space="preserve">Hood et al. 2019; </w:t>
      </w:r>
      <w:r w:rsidRPr="00A336B9">
        <w:rPr>
          <w:rFonts w:ascii="Times New Roman" w:hAnsi="Times New Roman" w:cs="Times New Roman"/>
        </w:rPr>
        <w:t>Meyer 1995; Meyer 2003). Altogether</w:t>
      </w:r>
      <w:r w:rsidRPr="00D71883">
        <w:rPr>
          <w:rFonts w:ascii="Times New Roman" w:hAnsi="Times New Roman" w:cs="Times New Roman"/>
        </w:rPr>
        <w:t>, these studies support and inform my current research question</w:t>
      </w:r>
      <w:r w:rsidR="00EC2B3F">
        <w:rPr>
          <w:rFonts w:ascii="Times New Roman" w:hAnsi="Times New Roman" w:cs="Times New Roman"/>
        </w:rPr>
        <w:t>s</w:t>
      </w:r>
      <w:r w:rsidRPr="00D71883">
        <w:rPr>
          <w:rFonts w:ascii="Times New Roman" w:hAnsi="Times New Roman" w:cs="Times New Roman"/>
        </w:rPr>
        <w:t xml:space="preserve">. </w:t>
      </w:r>
    </w:p>
    <w:p w14:paraId="303036FC" w14:textId="1C48201B" w:rsidR="00FF1270" w:rsidRPr="00D71883" w:rsidRDefault="00FF1270" w:rsidP="00FF1270">
      <w:pPr>
        <w:spacing w:line="480" w:lineRule="auto"/>
        <w:ind w:firstLine="720"/>
        <w:rPr>
          <w:rFonts w:ascii="Times New Roman" w:hAnsi="Times New Roman" w:cs="Times New Roman"/>
        </w:rPr>
      </w:pPr>
      <w:r w:rsidRPr="00D71883">
        <w:rPr>
          <w:rFonts w:ascii="Times New Roman" w:hAnsi="Times New Roman" w:cs="Times New Roman"/>
        </w:rPr>
        <w:t xml:space="preserve">Using the 2015 U.S. Transgender Survey data (USTS), I examine whether “visibly trans” (or perceived gender non-conforming) transgender and non-binary individuals face more or less </w:t>
      </w:r>
      <w:r w:rsidR="00C348B6">
        <w:rPr>
          <w:rFonts w:ascii="Times New Roman" w:hAnsi="Times New Roman" w:cs="Times New Roman"/>
        </w:rPr>
        <w:t>victimization</w:t>
      </w:r>
      <w:r w:rsidRPr="00D71883">
        <w:rPr>
          <w:rFonts w:ascii="Times New Roman" w:hAnsi="Times New Roman" w:cs="Times New Roman"/>
        </w:rPr>
        <w:t xml:space="preserve"> than “non-visibly trans” (or perceived gender conforming) transgender and non-binary individuals. In other words, does increased trans visibility relate to increased </w:t>
      </w:r>
      <w:r w:rsidR="00C348B6">
        <w:rPr>
          <w:rFonts w:ascii="Times New Roman" w:hAnsi="Times New Roman" w:cs="Times New Roman"/>
        </w:rPr>
        <w:t>victimization</w:t>
      </w:r>
      <w:r w:rsidRPr="00D71883">
        <w:rPr>
          <w:rFonts w:ascii="Times New Roman" w:hAnsi="Times New Roman" w:cs="Times New Roman"/>
        </w:rPr>
        <w:t xml:space="preserve"> in the form</w:t>
      </w:r>
      <w:r>
        <w:rPr>
          <w:rFonts w:ascii="Times New Roman" w:hAnsi="Times New Roman" w:cs="Times New Roman"/>
        </w:rPr>
        <w:t>s</w:t>
      </w:r>
      <w:r w:rsidRPr="00D71883">
        <w:rPr>
          <w:rFonts w:ascii="Times New Roman" w:hAnsi="Times New Roman" w:cs="Times New Roman"/>
        </w:rPr>
        <w:t xml:space="preserve"> of verbal harassment, physical abuse, and/or sexual assault? Further, how do gender, race, and transition status intersect to complicate this relationship? Using these guiding questions and relevant frameworks, my analyses highlight and expand what we know about the effect of visible transness on different types of </w:t>
      </w:r>
      <w:r w:rsidR="00C348B6">
        <w:rPr>
          <w:rFonts w:ascii="Times New Roman" w:hAnsi="Times New Roman" w:cs="Times New Roman"/>
        </w:rPr>
        <w:t>victimization</w:t>
      </w:r>
      <w:r w:rsidRPr="00D71883">
        <w:rPr>
          <w:rFonts w:ascii="Times New Roman" w:hAnsi="Times New Roman" w:cs="Times New Roman"/>
        </w:rPr>
        <w:t xml:space="preserve"> experienced and how </w:t>
      </w:r>
      <w:r w:rsidR="00EC2B3F">
        <w:rPr>
          <w:rFonts w:ascii="Times New Roman" w:hAnsi="Times New Roman" w:cs="Times New Roman"/>
        </w:rPr>
        <w:t>visible transness</w:t>
      </w:r>
      <w:r w:rsidRPr="00D71883">
        <w:rPr>
          <w:rFonts w:ascii="Times New Roman" w:hAnsi="Times New Roman" w:cs="Times New Roman"/>
        </w:rPr>
        <w:t xml:space="preserve"> intersects with gender, race, and transition status. </w:t>
      </w:r>
    </w:p>
    <w:p w14:paraId="44BA2A9A" w14:textId="77777777" w:rsidR="00FF1270" w:rsidRPr="00D71883" w:rsidRDefault="00FF1270" w:rsidP="00FF1270">
      <w:pPr>
        <w:spacing w:line="480" w:lineRule="auto"/>
        <w:jc w:val="center"/>
        <w:rPr>
          <w:rFonts w:ascii="Times New Roman" w:hAnsi="Times New Roman" w:cs="Times New Roman"/>
        </w:rPr>
      </w:pPr>
      <w:r w:rsidRPr="00D71883">
        <w:rPr>
          <w:rFonts w:ascii="Times New Roman" w:hAnsi="Times New Roman" w:cs="Times New Roman"/>
        </w:rPr>
        <w:t>BACKGROUND</w:t>
      </w:r>
    </w:p>
    <w:p w14:paraId="3501339B" w14:textId="07142841" w:rsidR="00FF1270" w:rsidRPr="00D71883" w:rsidRDefault="00FF1270" w:rsidP="00FF1270">
      <w:pPr>
        <w:spacing w:line="480" w:lineRule="auto"/>
        <w:rPr>
          <w:rFonts w:ascii="Times New Roman" w:hAnsi="Times New Roman" w:cs="Times New Roman"/>
          <w:i/>
          <w:iCs/>
        </w:rPr>
      </w:pPr>
      <w:r>
        <w:rPr>
          <w:rFonts w:ascii="Times New Roman" w:hAnsi="Times New Roman" w:cs="Times New Roman"/>
          <w:i/>
          <w:iCs/>
        </w:rPr>
        <w:t xml:space="preserve">A Brief </w:t>
      </w:r>
      <w:r w:rsidRPr="00D71883">
        <w:rPr>
          <w:rFonts w:ascii="Times New Roman" w:hAnsi="Times New Roman" w:cs="Times New Roman"/>
          <w:i/>
          <w:iCs/>
        </w:rPr>
        <w:t xml:space="preserve">History of Trans </w:t>
      </w:r>
      <w:r w:rsidR="00C348B6">
        <w:rPr>
          <w:rFonts w:ascii="Times New Roman" w:hAnsi="Times New Roman" w:cs="Times New Roman"/>
          <w:i/>
          <w:iCs/>
        </w:rPr>
        <w:t>Victimization</w:t>
      </w:r>
      <w:r w:rsidRPr="00D71883">
        <w:rPr>
          <w:rFonts w:ascii="Times New Roman" w:hAnsi="Times New Roman" w:cs="Times New Roman"/>
          <w:i/>
          <w:iCs/>
        </w:rPr>
        <w:t xml:space="preserve"> </w:t>
      </w:r>
    </w:p>
    <w:p w14:paraId="0A259D19" w14:textId="6A34121F" w:rsidR="00FF1270" w:rsidRPr="00D71883" w:rsidRDefault="00FF1270" w:rsidP="00FF1270">
      <w:pPr>
        <w:spacing w:line="480" w:lineRule="auto"/>
        <w:rPr>
          <w:rFonts w:ascii="Times New Roman" w:hAnsi="Times New Roman" w:cs="Times New Roman"/>
        </w:rPr>
      </w:pPr>
      <w:r w:rsidRPr="00D71883">
        <w:rPr>
          <w:rFonts w:ascii="Times New Roman" w:hAnsi="Times New Roman" w:cs="Times New Roman"/>
        </w:rPr>
        <w:tab/>
        <w:t xml:space="preserve">When discussing trans </w:t>
      </w:r>
      <w:r w:rsidR="00C348B6">
        <w:rPr>
          <w:rFonts w:ascii="Times New Roman" w:hAnsi="Times New Roman" w:cs="Times New Roman"/>
        </w:rPr>
        <w:t>victimization</w:t>
      </w:r>
      <w:r w:rsidRPr="00D71883">
        <w:rPr>
          <w:rFonts w:ascii="Times New Roman" w:hAnsi="Times New Roman" w:cs="Times New Roman"/>
        </w:rPr>
        <w:t>, it</w:t>
      </w:r>
      <w:r>
        <w:rPr>
          <w:rFonts w:ascii="Times New Roman" w:hAnsi="Times New Roman" w:cs="Times New Roman"/>
        </w:rPr>
        <w:t xml:space="preserve"> is</w:t>
      </w:r>
      <w:r w:rsidRPr="00D71883">
        <w:rPr>
          <w:rFonts w:ascii="Times New Roman" w:hAnsi="Times New Roman" w:cs="Times New Roman"/>
        </w:rPr>
        <w:t xml:space="preserve"> imperative to understand the history of transphobia/trans </w:t>
      </w:r>
      <w:r w:rsidR="00C348B6">
        <w:rPr>
          <w:rFonts w:ascii="Times New Roman" w:hAnsi="Times New Roman" w:cs="Times New Roman"/>
        </w:rPr>
        <w:t>victimization</w:t>
      </w:r>
      <w:r w:rsidRPr="00D71883">
        <w:rPr>
          <w:rFonts w:ascii="Times New Roman" w:hAnsi="Times New Roman" w:cs="Times New Roman"/>
        </w:rPr>
        <w:t xml:space="preserve"> and its effects on society today. Although the term “transgender” has only recently become a mainstream identity term, researchers have shown that some </w:t>
      </w:r>
      <w:r w:rsidRPr="00D71883">
        <w:rPr>
          <w:rFonts w:ascii="Times New Roman" w:hAnsi="Times New Roman" w:cs="Times New Roman"/>
        </w:rPr>
        <w:lastRenderedPageBreak/>
        <w:t xml:space="preserve">individuals have resisted gender norms from the start (Stryker 2008; Feinberg 1996). For example, historic records have shown individuals undergoing transitional surgeries as early as 1930 (Heidenreich 2001; Stryker 2008). At the same time, researchers have also reported a long history of transphobia and trans </w:t>
      </w:r>
      <w:r w:rsidR="00C348B6">
        <w:rPr>
          <w:rFonts w:ascii="Times New Roman" w:hAnsi="Times New Roman" w:cs="Times New Roman"/>
        </w:rPr>
        <w:t>victimization</w:t>
      </w:r>
      <w:r w:rsidRPr="00D71883">
        <w:rPr>
          <w:rFonts w:ascii="Times New Roman" w:hAnsi="Times New Roman" w:cs="Times New Roman"/>
        </w:rPr>
        <w:t xml:space="preserve"> (Nothing 2013; Stryker 2008; Crookston 2018). Perhaps one of the most well-known historical instances of the costly effects of trans </w:t>
      </w:r>
      <w:r w:rsidR="00C348B6">
        <w:rPr>
          <w:rFonts w:ascii="Times New Roman" w:hAnsi="Times New Roman" w:cs="Times New Roman"/>
        </w:rPr>
        <w:t>victimization</w:t>
      </w:r>
      <w:r w:rsidRPr="00D71883">
        <w:rPr>
          <w:rFonts w:ascii="Times New Roman" w:hAnsi="Times New Roman" w:cs="Times New Roman"/>
        </w:rPr>
        <w:t xml:space="preserve"> can be seen through accounts of </w:t>
      </w:r>
      <w:r>
        <w:rPr>
          <w:rFonts w:ascii="Times New Roman" w:hAnsi="Times New Roman" w:cs="Times New Roman"/>
        </w:rPr>
        <w:t>the</w:t>
      </w:r>
      <w:r w:rsidRPr="00D71883">
        <w:rPr>
          <w:rFonts w:ascii="Times New Roman" w:hAnsi="Times New Roman" w:cs="Times New Roman"/>
        </w:rPr>
        <w:t xml:space="preserve"> Stonewall Riots in 1969 where mostly trans women of color were arrested for their perceived “non-normative” gender visibility by </w:t>
      </w:r>
      <w:r>
        <w:rPr>
          <w:rFonts w:ascii="Times New Roman" w:hAnsi="Times New Roman" w:cs="Times New Roman"/>
        </w:rPr>
        <w:t xml:space="preserve">police and </w:t>
      </w:r>
      <w:r w:rsidRPr="00D71883">
        <w:rPr>
          <w:rFonts w:ascii="Times New Roman" w:hAnsi="Times New Roman" w:cs="Times New Roman"/>
        </w:rPr>
        <w:t>hetero-cis-normative patrons</w:t>
      </w:r>
      <w:r>
        <w:rPr>
          <w:rStyle w:val="FootnoteReference"/>
          <w:rFonts w:ascii="Times New Roman" w:hAnsi="Times New Roman" w:cs="Times New Roman"/>
        </w:rPr>
        <w:footnoteReference w:id="1"/>
      </w:r>
      <w:r w:rsidRPr="00D71883">
        <w:rPr>
          <w:rFonts w:ascii="Times New Roman" w:hAnsi="Times New Roman" w:cs="Times New Roman"/>
        </w:rPr>
        <w:t xml:space="preserve"> (Nothing 2013; Stryker 2008; Worthen 2016; Crookston 2018). After this historic instance of trans and queer </w:t>
      </w:r>
      <w:r w:rsidR="00C348B6">
        <w:rPr>
          <w:rFonts w:ascii="Times New Roman" w:hAnsi="Times New Roman" w:cs="Times New Roman"/>
        </w:rPr>
        <w:t>victimization</w:t>
      </w:r>
      <w:r w:rsidRPr="00D71883">
        <w:rPr>
          <w:rFonts w:ascii="Times New Roman" w:hAnsi="Times New Roman" w:cs="Times New Roman"/>
        </w:rPr>
        <w:t xml:space="preserve"> from hetero-cis-normative outsiders, trans and gender non-conforming people were exiled from gay and lesbian liberation movements and marches and were banned from gay bars which contributed to a growing homonormativity</w:t>
      </w:r>
      <w:r w:rsidRPr="00D71883">
        <w:rPr>
          <w:rStyle w:val="FootnoteReference"/>
          <w:rFonts w:ascii="Times New Roman" w:hAnsi="Times New Roman" w:cs="Times New Roman"/>
        </w:rPr>
        <w:footnoteReference w:id="2"/>
      </w:r>
      <w:r w:rsidRPr="00D71883">
        <w:rPr>
          <w:rFonts w:ascii="Times New Roman" w:hAnsi="Times New Roman" w:cs="Times New Roman"/>
        </w:rPr>
        <w:t xml:space="preserve"> within the queer community as well (Halberstam 1998; Duggan 2003; Stryker 2008). </w:t>
      </w:r>
    </w:p>
    <w:p w14:paraId="60088F1D" w14:textId="0020F995" w:rsidR="00FF1270" w:rsidRPr="00D71883" w:rsidRDefault="00FF1270" w:rsidP="00FF1270">
      <w:pPr>
        <w:spacing w:line="480" w:lineRule="auto"/>
        <w:ind w:firstLine="720"/>
        <w:rPr>
          <w:rFonts w:ascii="Times New Roman" w:hAnsi="Times New Roman" w:cs="Times New Roman"/>
        </w:rPr>
      </w:pPr>
      <w:r w:rsidRPr="00D71883">
        <w:rPr>
          <w:rFonts w:ascii="Times New Roman" w:hAnsi="Times New Roman" w:cs="Times New Roman"/>
        </w:rPr>
        <w:t xml:space="preserve">It is evident that years of historic transgender </w:t>
      </w:r>
      <w:r w:rsidR="00C348B6">
        <w:rPr>
          <w:rFonts w:ascii="Times New Roman" w:hAnsi="Times New Roman" w:cs="Times New Roman"/>
        </w:rPr>
        <w:t>victimization</w:t>
      </w:r>
      <w:r w:rsidRPr="00D71883">
        <w:rPr>
          <w:rFonts w:ascii="Times New Roman" w:hAnsi="Times New Roman" w:cs="Times New Roman"/>
        </w:rPr>
        <w:t xml:space="preserve"> and erasure ha</w:t>
      </w:r>
      <w:r>
        <w:rPr>
          <w:rFonts w:ascii="Times New Roman" w:hAnsi="Times New Roman" w:cs="Times New Roman"/>
        </w:rPr>
        <w:t>ve</w:t>
      </w:r>
      <w:r w:rsidRPr="00D71883">
        <w:rPr>
          <w:rFonts w:ascii="Times New Roman" w:hAnsi="Times New Roman" w:cs="Times New Roman"/>
        </w:rPr>
        <w:t xml:space="preserve"> influenced anti-trans legislation and societal norms we see today. For example, the U.S. is seeing a heightened amount of anti-trans legislation, including anti-trans bathroom bills, the “Save Adolescents from Experimentation” or SAFE Act, trans youth sports bans, threats of military transgender exclusion, and more (</w:t>
      </w:r>
      <w:proofErr w:type="spellStart"/>
      <w:r w:rsidRPr="00223694">
        <w:rPr>
          <w:rFonts w:ascii="Times New Roman" w:hAnsi="Times New Roman" w:cs="Times New Roman"/>
          <w:i/>
          <w:iCs/>
        </w:rPr>
        <w:t>freedomforallamericans</w:t>
      </w:r>
      <w:proofErr w:type="spellEnd"/>
      <w:r w:rsidR="00223694">
        <w:rPr>
          <w:rFonts w:ascii="Times New Roman" w:hAnsi="Times New Roman" w:cs="Times New Roman"/>
        </w:rPr>
        <w:t xml:space="preserve"> 2023</w:t>
      </w:r>
      <w:r w:rsidRPr="00D71883">
        <w:rPr>
          <w:rFonts w:ascii="Times New Roman" w:hAnsi="Times New Roman" w:cs="Times New Roman"/>
        </w:rPr>
        <w:t xml:space="preserve">). This is causing transgender and non-binary individuals to face immense </w:t>
      </w:r>
      <w:r>
        <w:rPr>
          <w:rFonts w:ascii="Times New Roman" w:hAnsi="Times New Roman" w:cs="Times New Roman"/>
        </w:rPr>
        <w:t>difficulties in their</w:t>
      </w:r>
      <w:r w:rsidRPr="00D71883">
        <w:rPr>
          <w:rFonts w:ascii="Times New Roman" w:hAnsi="Times New Roman" w:cs="Times New Roman"/>
        </w:rPr>
        <w:t xml:space="preserve"> access to gender-segregated public </w:t>
      </w:r>
      <w:r w:rsidRPr="00D71883">
        <w:rPr>
          <w:rFonts w:ascii="Times New Roman" w:hAnsi="Times New Roman" w:cs="Times New Roman"/>
        </w:rPr>
        <w:lastRenderedPageBreak/>
        <w:t xml:space="preserve">restrooms, school locker rooms and sports teams, and inclusive legal documents (Schilt &amp; Lagos 2017; Hill et al. 2018; Cavanagh 2010; Cavanagh &amp; Sykes 2006; </w:t>
      </w:r>
      <w:proofErr w:type="spellStart"/>
      <w:r w:rsidRPr="00D71883">
        <w:rPr>
          <w:rFonts w:ascii="Times New Roman" w:hAnsi="Times New Roman" w:cs="Times New Roman"/>
        </w:rPr>
        <w:t>Lucal</w:t>
      </w:r>
      <w:proofErr w:type="spellEnd"/>
      <w:r w:rsidRPr="00D71883">
        <w:rPr>
          <w:rFonts w:ascii="Times New Roman" w:hAnsi="Times New Roman" w:cs="Times New Roman"/>
        </w:rPr>
        <w:t xml:space="preserve"> 1999; Mathers 2016; Westbrook &amp; Schilt 2014). </w:t>
      </w:r>
    </w:p>
    <w:p w14:paraId="43672CDE" w14:textId="119530E0" w:rsidR="00FF1270" w:rsidRPr="00D71883" w:rsidRDefault="00FF1270" w:rsidP="00FF1270">
      <w:pPr>
        <w:spacing w:line="480" w:lineRule="auto"/>
        <w:ind w:firstLine="720"/>
        <w:rPr>
          <w:rFonts w:ascii="Times New Roman" w:hAnsi="Times New Roman" w:cs="Times New Roman"/>
        </w:rPr>
      </w:pPr>
      <w:r w:rsidRPr="00917CB0">
        <w:rPr>
          <w:rFonts w:ascii="Times New Roman" w:hAnsi="Times New Roman" w:cs="Times New Roman"/>
        </w:rPr>
        <w:t xml:space="preserve">The effects of transphobic </w:t>
      </w:r>
      <w:r w:rsidR="00C348B6">
        <w:rPr>
          <w:rFonts w:ascii="Times New Roman" w:hAnsi="Times New Roman" w:cs="Times New Roman"/>
        </w:rPr>
        <w:t>victimization</w:t>
      </w:r>
      <w:r w:rsidRPr="00917CB0">
        <w:rPr>
          <w:rFonts w:ascii="Times New Roman" w:hAnsi="Times New Roman" w:cs="Times New Roman"/>
        </w:rPr>
        <w:t xml:space="preserve"> are severe for trans and non-binary individuals but especially for trans people of color. For example, Black trans women experience some of the highest rates of violence, murder, and incarceration in the U.S. (Grant et al. 2011; Namaste 2005; Vidal-Ortiz 2008, 2009; </w:t>
      </w:r>
      <w:proofErr w:type="spellStart"/>
      <w:r w:rsidRPr="00917CB0">
        <w:rPr>
          <w:rFonts w:ascii="Times New Roman" w:hAnsi="Times New Roman" w:cs="Times New Roman"/>
        </w:rPr>
        <w:t>Foristiere</w:t>
      </w:r>
      <w:proofErr w:type="spellEnd"/>
      <w:r w:rsidRPr="00917CB0">
        <w:rPr>
          <w:rFonts w:ascii="Times New Roman" w:hAnsi="Times New Roman" w:cs="Times New Roman"/>
        </w:rPr>
        <w:t xml:space="preserve"> 2020; Westbrook 2016). In addition, the unemployment rate for trans people of color is four times greater than the national average (Grant et al. 2011; Schilt &amp; Lagos 2017). In healthcare settings, non-binary and gender non-conforming individuals are at higher risk for mistreatment compared to trans men and trans women and we know these risks are much higher for Black gender non-conforming individuals (Grant et al. 2011; </w:t>
      </w:r>
      <w:proofErr w:type="spellStart"/>
      <w:r w:rsidRPr="00917CB0">
        <w:rPr>
          <w:rFonts w:ascii="Times New Roman" w:hAnsi="Times New Roman" w:cs="Times New Roman"/>
        </w:rPr>
        <w:t>Nordmarken</w:t>
      </w:r>
      <w:proofErr w:type="spellEnd"/>
      <w:r w:rsidRPr="00917CB0">
        <w:rPr>
          <w:rFonts w:ascii="Times New Roman" w:hAnsi="Times New Roman" w:cs="Times New Roman"/>
        </w:rPr>
        <w:t xml:space="preserve"> &amp; Kelly 2014; Miller &amp; </w:t>
      </w:r>
      <w:proofErr w:type="spellStart"/>
      <w:r w:rsidRPr="00917CB0">
        <w:rPr>
          <w:rFonts w:ascii="Times New Roman" w:hAnsi="Times New Roman" w:cs="Times New Roman"/>
        </w:rPr>
        <w:t>Grollman</w:t>
      </w:r>
      <w:proofErr w:type="spellEnd"/>
      <w:r w:rsidRPr="00917CB0">
        <w:rPr>
          <w:rFonts w:ascii="Times New Roman" w:hAnsi="Times New Roman" w:cs="Times New Roman"/>
        </w:rPr>
        <w:t xml:space="preserve"> 2015). Specifically</w:t>
      </w:r>
      <w:r>
        <w:rPr>
          <w:rFonts w:ascii="Times New Roman" w:hAnsi="Times New Roman" w:cs="Times New Roman"/>
        </w:rPr>
        <w:t xml:space="preserve"> related to my current research questions, past research on transgender issues has kept track of verbal harassment and abuse, physical violence, and sexual violence (Schilt &amp; Lagos 2017; </w:t>
      </w:r>
      <w:proofErr w:type="spellStart"/>
      <w:r>
        <w:rPr>
          <w:rFonts w:ascii="Times New Roman" w:hAnsi="Times New Roman" w:cs="Times New Roman"/>
        </w:rPr>
        <w:t>Serano</w:t>
      </w:r>
      <w:proofErr w:type="spellEnd"/>
      <w:r>
        <w:rPr>
          <w:rFonts w:ascii="Times New Roman" w:hAnsi="Times New Roman" w:cs="Times New Roman"/>
        </w:rPr>
        <w:t xml:space="preserve"> 2007; </w:t>
      </w:r>
      <w:proofErr w:type="spellStart"/>
      <w:r w:rsidRPr="00894D0E">
        <w:rPr>
          <w:rFonts w:ascii="Times New Roman" w:hAnsi="Times New Roman" w:cs="Times New Roman"/>
        </w:rPr>
        <w:t>Stotzer</w:t>
      </w:r>
      <w:proofErr w:type="spellEnd"/>
      <w:r w:rsidRPr="00894D0E">
        <w:rPr>
          <w:rFonts w:ascii="Times New Roman" w:hAnsi="Times New Roman" w:cs="Times New Roman"/>
        </w:rPr>
        <w:t xml:space="preserve"> 2009</w:t>
      </w:r>
      <w:r>
        <w:rPr>
          <w:rFonts w:ascii="Times New Roman" w:hAnsi="Times New Roman" w:cs="Times New Roman"/>
        </w:rPr>
        <w:t xml:space="preserve">). </w:t>
      </w:r>
      <w:r w:rsidRPr="00A653E8">
        <w:rPr>
          <w:rFonts w:ascii="Times New Roman" w:hAnsi="Times New Roman" w:cs="Times New Roman"/>
        </w:rPr>
        <w:t>Witten (2003)</w:t>
      </w:r>
      <w:r>
        <w:rPr>
          <w:rFonts w:ascii="Times New Roman" w:hAnsi="Times New Roman" w:cs="Times New Roman"/>
        </w:rPr>
        <w:t xml:space="preserve"> reported that of their sample, 48% had experienced verbal harassment that was believed to be directly related to/referring to their trans visibility. In addition, several reports have found that trans women experience high levels of sexual assault—as high as 69% (</w:t>
      </w:r>
      <w:proofErr w:type="spellStart"/>
      <w:r>
        <w:rPr>
          <w:rFonts w:ascii="Times New Roman" w:hAnsi="Times New Roman" w:cs="Times New Roman"/>
        </w:rPr>
        <w:t>Stotzer</w:t>
      </w:r>
      <w:proofErr w:type="spellEnd"/>
      <w:r>
        <w:rPr>
          <w:rFonts w:ascii="Times New Roman" w:hAnsi="Times New Roman" w:cs="Times New Roman"/>
        </w:rPr>
        <w:t xml:space="preserve"> </w:t>
      </w:r>
      <w:proofErr w:type="gramStart"/>
      <w:r w:rsidRPr="00894D0E">
        <w:rPr>
          <w:rFonts w:ascii="Times New Roman" w:hAnsi="Times New Roman" w:cs="Times New Roman"/>
        </w:rPr>
        <w:t>2009;Kenagy</w:t>
      </w:r>
      <w:proofErr w:type="gramEnd"/>
      <w:r w:rsidRPr="00894D0E">
        <w:rPr>
          <w:rFonts w:ascii="Times New Roman" w:hAnsi="Times New Roman" w:cs="Times New Roman"/>
        </w:rPr>
        <w:t xml:space="preserve"> 2005;</w:t>
      </w:r>
      <w:r>
        <w:rPr>
          <w:rFonts w:ascii="Times New Roman" w:hAnsi="Times New Roman" w:cs="Times New Roman"/>
        </w:rPr>
        <w:t xml:space="preserve"> </w:t>
      </w:r>
      <w:r w:rsidRPr="006A7BFE">
        <w:rPr>
          <w:rFonts w:ascii="Times New Roman" w:hAnsi="Times New Roman" w:cs="Times New Roman"/>
        </w:rPr>
        <w:t>Clements-Nolle et al. 2006; Garofalo et al. 2006).</w:t>
      </w:r>
      <w:r>
        <w:rPr>
          <w:rFonts w:ascii="Times New Roman" w:hAnsi="Times New Roman" w:cs="Times New Roman"/>
        </w:rPr>
        <w:t xml:space="preserve"> </w:t>
      </w:r>
      <w:r w:rsidRPr="007818EE">
        <w:rPr>
          <w:rFonts w:ascii="Times New Roman" w:hAnsi="Times New Roman" w:cs="Times New Roman"/>
        </w:rPr>
        <w:t xml:space="preserve">Xavier et al. (2007) found that 40% of </w:t>
      </w:r>
      <w:r>
        <w:rPr>
          <w:rFonts w:ascii="Times New Roman" w:hAnsi="Times New Roman" w:cs="Times New Roman"/>
        </w:rPr>
        <w:t xml:space="preserve">their </w:t>
      </w:r>
      <w:r w:rsidRPr="007818EE">
        <w:rPr>
          <w:rFonts w:ascii="Times New Roman" w:hAnsi="Times New Roman" w:cs="Times New Roman"/>
        </w:rPr>
        <w:t xml:space="preserve">transgender </w:t>
      </w:r>
      <w:r>
        <w:rPr>
          <w:rFonts w:ascii="Times New Roman" w:hAnsi="Times New Roman" w:cs="Times New Roman"/>
        </w:rPr>
        <w:t xml:space="preserve">sample </w:t>
      </w:r>
      <w:r w:rsidRPr="007818EE">
        <w:rPr>
          <w:rFonts w:ascii="Times New Roman" w:hAnsi="Times New Roman" w:cs="Times New Roman"/>
        </w:rPr>
        <w:t>reported experiencing physical violence, with the mean age of first physical assault being 16 years old (Xavier et al. 2007).</w:t>
      </w:r>
      <w:r>
        <w:rPr>
          <w:rFonts w:ascii="Times New Roman" w:hAnsi="Times New Roman" w:cs="Times New Roman"/>
        </w:rPr>
        <w:t xml:space="preserve"> </w:t>
      </w:r>
    </w:p>
    <w:p w14:paraId="6831189D" w14:textId="6C9F236C" w:rsidR="00FF1270" w:rsidRPr="00D71883" w:rsidRDefault="00FF1270" w:rsidP="00FF1270">
      <w:pPr>
        <w:spacing w:line="480" w:lineRule="auto"/>
        <w:ind w:firstLine="720"/>
        <w:rPr>
          <w:rFonts w:ascii="Times New Roman" w:hAnsi="Times New Roman" w:cs="Times New Roman"/>
        </w:rPr>
      </w:pPr>
      <w:r w:rsidRPr="00D71883">
        <w:rPr>
          <w:rFonts w:ascii="Times New Roman" w:hAnsi="Times New Roman" w:cs="Times New Roman"/>
        </w:rPr>
        <w:t xml:space="preserve">Intersectionality has proven to be an informative framework throughout sociology but especially in understanding </w:t>
      </w:r>
      <w:r w:rsidR="00A73A11">
        <w:rPr>
          <w:rFonts w:ascii="Times New Roman" w:hAnsi="Times New Roman" w:cs="Times New Roman"/>
        </w:rPr>
        <w:t>trans</w:t>
      </w:r>
      <w:r w:rsidRPr="00D71883">
        <w:rPr>
          <w:rFonts w:ascii="Times New Roman" w:hAnsi="Times New Roman" w:cs="Times New Roman"/>
        </w:rPr>
        <w:t xml:space="preserve"> </w:t>
      </w:r>
      <w:r w:rsidR="00C348B6">
        <w:rPr>
          <w:rFonts w:ascii="Times New Roman" w:hAnsi="Times New Roman" w:cs="Times New Roman"/>
        </w:rPr>
        <w:t>victimization</w:t>
      </w:r>
      <w:r w:rsidRPr="00D71883">
        <w:rPr>
          <w:rFonts w:ascii="Times New Roman" w:hAnsi="Times New Roman" w:cs="Times New Roman"/>
        </w:rPr>
        <w:t xml:space="preserve"> (Hill Collins &amp; Bilge 2016; Abelson 2014; Collier 2016; Dozier 2005; Schilt 2010; Vidal-Ortiz 2002; Lombardi 2009; Westbrook 2016). </w:t>
      </w:r>
      <w:r w:rsidRPr="00D71883">
        <w:rPr>
          <w:rFonts w:ascii="Times New Roman" w:hAnsi="Times New Roman" w:cs="Times New Roman"/>
        </w:rPr>
        <w:lastRenderedPageBreak/>
        <w:t xml:space="preserve">Past and recent research has examined how intersecting marginalized identities can foster compounded disadvantage and discriminatory experiences for trans and non-binary individuals on multiple levels, which has allowed trans scholars to better understand the intricacies of trans </w:t>
      </w:r>
      <w:r w:rsidR="00C348B6">
        <w:rPr>
          <w:rFonts w:ascii="Times New Roman" w:hAnsi="Times New Roman" w:cs="Times New Roman"/>
        </w:rPr>
        <w:t>victimization</w:t>
      </w:r>
      <w:r w:rsidRPr="00D71883">
        <w:rPr>
          <w:rFonts w:ascii="Times New Roman" w:hAnsi="Times New Roman" w:cs="Times New Roman"/>
        </w:rPr>
        <w:t xml:space="preserve"> (Abelson 2014; Collier 2016; Dozier 2005; Schilt 2010; Vidal-Ortiz 2002; Lombardi 2009; Westbrook 2016; Miller &amp; </w:t>
      </w:r>
      <w:proofErr w:type="spellStart"/>
      <w:r w:rsidRPr="00D71883">
        <w:rPr>
          <w:rFonts w:ascii="Times New Roman" w:hAnsi="Times New Roman" w:cs="Times New Roman"/>
        </w:rPr>
        <w:t>Grollman</w:t>
      </w:r>
      <w:proofErr w:type="spellEnd"/>
      <w:r w:rsidRPr="00D71883">
        <w:rPr>
          <w:rFonts w:ascii="Times New Roman" w:hAnsi="Times New Roman" w:cs="Times New Roman"/>
        </w:rPr>
        <w:t xml:space="preserve"> 2015; Rood at el. 2016; Singh 2013; Ussher et al. 2021). This deeper understanding of trans experiences through intersectionality allows us to investigate multiple identities trans people have; however, little is known about how the </w:t>
      </w:r>
      <w:r>
        <w:rPr>
          <w:rFonts w:ascii="Times New Roman" w:hAnsi="Times New Roman" w:cs="Times New Roman"/>
        </w:rPr>
        <w:t xml:space="preserve">perceived </w:t>
      </w:r>
      <w:r w:rsidRPr="00D71883">
        <w:rPr>
          <w:rFonts w:ascii="Times New Roman" w:hAnsi="Times New Roman" w:cs="Times New Roman"/>
        </w:rPr>
        <w:t xml:space="preserve">presentation of an individual’s trans identity specifically relates to the </w:t>
      </w:r>
      <w:r w:rsidR="00C348B6">
        <w:rPr>
          <w:rFonts w:ascii="Times New Roman" w:hAnsi="Times New Roman" w:cs="Times New Roman"/>
        </w:rPr>
        <w:t>victimization</w:t>
      </w:r>
      <w:r w:rsidRPr="00D71883">
        <w:rPr>
          <w:rFonts w:ascii="Times New Roman" w:hAnsi="Times New Roman" w:cs="Times New Roman"/>
        </w:rPr>
        <w:t xml:space="preserve"> they may face (for exception, see Miller &amp; </w:t>
      </w:r>
      <w:proofErr w:type="spellStart"/>
      <w:r w:rsidRPr="00D71883">
        <w:rPr>
          <w:rFonts w:ascii="Times New Roman" w:hAnsi="Times New Roman" w:cs="Times New Roman"/>
        </w:rPr>
        <w:t>Grollman</w:t>
      </w:r>
      <w:proofErr w:type="spellEnd"/>
      <w:r w:rsidRPr="00D71883">
        <w:rPr>
          <w:rFonts w:ascii="Times New Roman" w:hAnsi="Times New Roman" w:cs="Times New Roman"/>
        </w:rPr>
        <w:t xml:space="preserve"> 2015). In other words, the level at which an individual can be recognized as transgender or perceived as going against the gender binary should be investigated when looking at trans people’s experiences with </w:t>
      </w:r>
      <w:r w:rsidR="00C348B6">
        <w:rPr>
          <w:rFonts w:ascii="Times New Roman" w:hAnsi="Times New Roman" w:cs="Times New Roman"/>
        </w:rPr>
        <w:t>victimization</w:t>
      </w:r>
      <w:r w:rsidRPr="00D71883">
        <w:rPr>
          <w:rFonts w:ascii="Times New Roman" w:hAnsi="Times New Roman" w:cs="Times New Roman"/>
        </w:rPr>
        <w:t xml:space="preserve">. </w:t>
      </w:r>
    </w:p>
    <w:p w14:paraId="3E8A2251" w14:textId="77777777" w:rsidR="00FF1270" w:rsidRPr="00D71883" w:rsidRDefault="00FF1270" w:rsidP="00FF1270">
      <w:pPr>
        <w:spacing w:line="480" w:lineRule="auto"/>
        <w:rPr>
          <w:rFonts w:ascii="Times New Roman" w:hAnsi="Times New Roman" w:cs="Times New Roman"/>
          <w:i/>
          <w:iCs/>
        </w:rPr>
      </w:pPr>
      <w:r w:rsidRPr="00D71883">
        <w:rPr>
          <w:rFonts w:ascii="Times New Roman" w:hAnsi="Times New Roman" w:cs="Times New Roman"/>
          <w:i/>
          <w:iCs/>
        </w:rPr>
        <w:t>Visibly Trans and Non-Visibly Trans: Social Costs of Non-Conformity &amp; Stigma Visibility</w:t>
      </w:r>
    </w:p>
    <w:p w14:paraId="54534AC0" w14:textId="29E650FA" w:rsidR="00FF1270" w:rsidRPr="00D71883" w:rsidRDefault="00FF1270" w:rsidP="00FF1270">
      <w:pPr>
        <w:spacing w:line="480" w:lineRule="auto"/>
        <w:rPr>
          <w:rFonts w:ascii="Times New Roman" w:hAnsi="Times New Roman" w:cs="Times New Roman"/>
        </w:rPr>
      </w:pPr>
      <w:r w:rsidRPr="00D71883">
        <w:rPr>
          <w:rFonts w:ascii="Times New Roman" w:hAnsi="Times New Roman" w:cs="Times New Roman"/>
        </w:rPr>
        <w:tab/>
        <w:t xml:space="preserve">Although the majority of transgender individuals experience </w:t>
      </w:r>
      <w:r w:rsidR="00C348B6">
        <w:rPr>
          <w:rFonts w:ascii="Times New Roman" w:hAnsi="Times New Roman" w:cs="Times New Roman"/>
        </w:rPr>
        <w:t>victimization</w:t>
      </w:r>
      <w:r w:rsidR="00C348B6" w:rsidRPr="00D71883">
        <w:rPr>
          <w:rFonts w:ascii="Times New Roman" w:hAnsi="Times New Roman" w:cs="Times New Roman"/>
        </w:rPr>
        <w:t xml:space="preserve"> </w:t>
      </w:r>
      <w:r w:rsidRPr="00D71883">
        <w:rPr>
          <w:rFonts w:ascii="Times New Roman" w:hAnsi="Times New Roman" w:cs="Times New Roman"/>
        </w:rPr>
        <w:t xml:space="preserve">in the form of verbal harassment and/or abuse, little is known about whether one’s ability to conform to binary gender norms (whether purposeful or not) mitigates these experiences in any way. Current studies on gender non-conformity discuss the possible penalties for individuals who are perceived as refusing to “do gender” through the binary cisgender system (West &amp; Zimmerman 1987; Westbrook &amp; Schilt 2014; Miller &amp; </w:t>
      </w:r>
      <w:proofErr w:type="spellStart"/>
      <w:r w:rsidRPr="00D71883">
        <w:rPr>
          <w:rFonts w:ascii="Times New Roman" w:hAnsi="Times New Roman" w:cs="Times New Roman"/>
        </w:rPr>
        <w:t>Grollman</w:t>
      </w:r>
      <w:proofErr w:type="spellEnd"/>
      <w:r w:rsidRPr="00D71883">
        <w:rPr>
          <w:rFonts w:ascii="Times New Roman" w:hAnsi="Times New Roman" w:cs="Times New Roman"/>
        </w:rPr>
        <w:t xml:space="preserve"> 2015; West &amp; Zimmerman 2009; Schilt 2010; Nicholas 2019). According to these studies, everyone goes through </w:t>
      </w:r>
      <w:r w:rsidRPr="00554CE2">
        <w:rPr>
          <w:rFonts w:ascii="Times New Roman" w:hAnsi="Times New Roman" w:cs="Times New Roman"/>
        </w:rPr>
        <w:t>gender attribution</w:t>
      </w:r>
      <w:r w:rsidRPr="00D71883">
        <w:rPr>
          <w:rFonts w:ascii="Times New Roman" w:hAnsi="Times New Roman" w:cs="Times New Roman"/>
        </w:rPr>
        <w:t xml:space="preserve"> processes which are comprised of physical and social interactions wherein your gender is determined by others (Schilt 2010; West &amp; Zimmerman 1987). Those who are determined to be most resistant to gender norms are more susceptible to transphobia (Miller &amp; </w:t>
      </w:r>
      <w:proofErr w:type="spellStart"/>
      <w:r w:rsidRPr="00D71883">
        <w:rPr>
          <w:rFonts w:ascii="Times New Roman" w:hAnsi="Times New Roman" w:cs="Times New Roman"/>
        </w:rPr>
        <w:t>Grollman</w:t>
      </w:r>
      <w:proofErr w:type="spellEnd"/>
      <w:r w:rsidRPr="00D71883">
        <w:rPr>
          <w:rFonts w:ascii="Times New Roman" w:hAnsi="Times New Roman" w:cs="Times New Roman"/>
        </w:rPr>
        <w:t xml:space="preserve"> 2015; </w:t>
      </w:r>
      <w:r w:rsidRPr="00D71883">
        <w:rPr>
          <w:rFonts w:ascii="Times New Roman" w:hAnsi="Times New Roman" w:cs="Times New Roman"/>
        </w:rPr>
        <w:lastRenderedPageBreak/>
        <w:t xml:space="preserve">Schilt 2010; Westbrook &amp; Schilt 2014) and are more likely to experience </w:t>
      </w:r>
      <w:r w:rsidRPr="00D71883">
        <w:rPr>
          <w:rFonts w:ascii="Times New Roman" w:hAnsi="Times New Roman" w:cs="Times New Roman"/>
          <w:i/>
          <w:iCs/>
        </w:rPr>
        <w:t xml:space="preserve">stigma visibility </w:t>
      </w:r>
      <w:r w:rsidRPr="00D71883">
        <w:rPr>
          <w:rFonts w:ascii="Times New Roman" w:hAnsi="Times New Roman" w:cs="Times New Roman"/>
        </w:rPr>
        <w:t xml:space="preserve">(Miller &amp; </w:t>
      </w:r>
      <w:proofErr w:type="spellStart"/>
      <w:r w:rsidRPr="00D71883">
        <w:rPr>
          <w:rFonts w:ascii="Times New Roman" w:hAnsi="Times New Roman" w:cs="Times New Roman"/>
        </w:rPr>
        <w:t>Grollman</w:t>
      </w:r>
      <w:proofErr w:type="spellEnd"/>
      <w:r w:rsidRPr="00D71883">
        <w:rPr>
          <w:rFonts w:ascii="Times New Roman" w:hAnsi="Times New Roman" w:cs="Times New Roman"/>
        </w:rPr>
        <w:t xml:space="preserve"> 2015; </w:t>
      </w:r>
      <w:proofErr w:type="spellStart"/>
      <w:r w:rsidRPr="00D71883">
        <w:rPr>
          <w:rFonts w:ascii="Times New Roman" w:hAnsi="Times New Roman" w:cs="Times New Roman"/>
        </w:rPr>
        <w:t>Kando</w:t>
      </w:r>
      <w:proofErr w:type="spellEnd"/>
      <w:r w:rsidRPr="00D71883">
        <w:rPr>
          <w:rFonts w:ascii="Times New Roman" w:hAnsi="Times New Roman" w:cs="Times New Roman"/>
        </w:rPr>
        <w:t xml:space="preserve"> 1972; Goffman 1963; Dozier 2005; Connell 2010; Levitt &amp; Ippolito 2014). </w:t>
      </w:r>
    </w:p>
    <w:p w14:paraId="1A6792FA" w14:textId="77777777" w:rsidR="00FF1270" w:rsidRPr="00D71883" w:rsidRDefault="00FF1270" w:rsidP="00FF1270">
      <w:pPr>
        <w:spacing w:line="480" w:lineRule="auto"/>
        <w:rPr>
          <w:rFonts w:ascii="Times New Roman" w:hAnsi="Times New Roman" w:cs="Times New Roman"/>
        </w:rPr>
      </w:pPr>
      <w:r w:rsidRPr="00D71883">
        <w:rPr>
          <w:rFonts w:ascii="Times New Roman" w:hAnsi="Times New Roman" w:cs="Times New Roman"/>
        </w:rPr>
        <w:tab/>
      </w:r>
      <w:r w:rsidRPr="00D71883">
        <w:rPr>
          <w:rFonts w:ascii="Times New Roman" w:hAnsi="Times New Roman" w:cs="Times New Roman"/>
          <w:i/>
          <w:iCs/>
        </w:rPr>
        <w:t>Stigma visibility</w:t>
      </w:r>
      <w:r w:rsidRPr="00D71883">
        <w:rPr>
          <w:rFonts w:ascii="Times New Roman" w:hAnsi="Times New Roman" w:cs="Times New Roman"/>
        </w:rPr>
        <w:t xml:space="preserve"> is a term used by Miller </w:t>
      </w:r>
      <w:r>
        <w:rPr>
          <w:rFonts w:ascii="Times New Roman" w:hAnsi="Times New Roman" w:cs="Times New Roman"/>
        </w:rPr>
        <w:t>and</w:t>
      </w:r>
      <w:r w:rsidRPr="00D71883">
        <w:rPr>
          <w:rFonts w:ascii="Times New Roman" w:hAnsi="Times New Roman" w:cs="Times New Roman"/>
        </w:rPr>
        <w:t xml:space="preserve"> </w:t>
      </w:r>
      <w:proofErr w:type="spellStart"/>
      <w:r w:rsidRPr="00D71883">
        <w:rPr>
          <w:rFonts w:ascii="Times New Roman" w:hAnsi="Times New Roman" w:cs="Times New Roman"/>
        </w:rPr>
        <w:t>Grollman</w:t>
      </w:r>
      <w:proofErr w:type="spellEnd"/>
      <w:r w:rsidRPr="00D71883">
        <w:rPr>
          <w:rFonts w:ascii="Times New Roman" w:hAnsi="Times New Roman" w:cs="Times New Roman"/>
        </w:rPr>
        <w:t xml:space="preserve"> to explain the idea that “there are sometimes visible, conspicuous, and known markers on the body that reveal a person’s stigmatized status to others” (2015:813).</w:t>
      </w:r>
      <w:r w:rsidRPr="00D71883">
        <w:rPr>
          <w:rStyle w:val="FootnoteReference"/>
          <w:rFonts w:ascii="Times New Roman" w:hAnsi="Times New Roman" w:cs="Times New Roman"/>
        </w:rPr>
        <w:footnoteReference w:id="3"/>
      </w:r>
      <w:r w:rsidRPr="00D71883">
        <w:rPr>
          <w:rFonts w:ascii="Times New Roman" w:hAnsi="Times New Roman" w:cs="Times New Roman"/>
        </w:rPr>
        <w:t xml:space="preserve"> Stigma visibility can be a damaging and dangerous effect of the gender attribution process for trans and non-binary individuals who are unable to or do not want to conform to a binarized gender system. </w:t>
      </w:r>
      <w:r>
        <w:rPr>
          <w:rFonts w:ascii="Times New Roman" w:hAnsi="Times New Roman" w:cs="Times New Roman"/>
        </w:rPr>
        <w:t>This</w:t>
      </w:r>
      <w:r w:rsidRPr="00D71883">
        <w:rPr>
          <w:rFonts w:ascii="Times New Roman" w:hAnsi="Times New Roman" w:cs="Times New Roman"/>
        </w:rPr>
        <w:t xml:space="preserve"> includes individuals who identify as binarily trans (such as trans men and trans women) and individuals who identify as non-binary or genderfluid, for example.</w:t>
      </w:r>
      <w:r w:rsidRPr="00D71883">
        <w:rPr>
          <w:rStyle w:val="FootnoteReference"/>
          <w:rFonts w:ascii="Times New Roman" w:hAnsi="Times New Roman" w:cs="Times New Roman"/>
        </w:rPr>
        <w:footnoteReference w:id="4"/>
      </w:r>
      <w:r w:rsidRPr="00D71883">
        <w:rPr>
          <w:rFonts w:ascii="Times New Roman" w:hAnsi="Times New Roman" w:cs="Times New Roman"/>
        </w:rPr>
        <w:t xml:space="preserve"> Because of this, it is important to investigate differences in stigma visibility by examining individuals’ levels of trans visibility. By doing so, researchers and advocates can be informed of the importance in seeing and understanding current social treatment of gender differences. </w:t>
      </w:r>
    </w:p>
    <w:p w14:paraId="127E3187" w14:textId="2422460A" w:rsidR="00FF1270" w:rsidRPr="00D71883" w:rsidRDefault="00FF1270" w:rsidP="00FF1270">
      <w:pPr>
        <w:autoSpaceDE w:val="0"/>
        <w:autoSpaceDN w:val="0"/>
        <w:adjustRightInd w:val="0"/>
        <w:spacing w:line="480" w:lineRule="auto"/>
        <w:rPr>
          <w:rFonts w:ascii="Times New Roman" w:hAnsi="Times New Roman" w:cs="Times New Roman"/>
          <w:i/>
          <w:iCs/>
        </w:rPr>
      </w:pPr>
      <w:r w:rsidRPr="00D71883">
        <w:rPr>
          <w:rFonts w:ascii="Times New Roman" w:hAnsi="Times New Roman" w:cs="Times New Roman"/>
          <w:i/>
          <w:iCs/>
        </w:rPr>
        <w:t xml:space="preserve">Consequences of Transgender </w:t>
      </w:r>
      <w:r w:rsidR="00C348B6">
        <w:rPr>
          <w:rFonts w:ascii="Times New Roman" w:hAnsi="Times New Roman" w:cs="Times New Roman"/>
          <w:i/>
          <w:iCs/>
        </w:rPr>
        <w:t>V</w:t>
      </w:r>
      <w:r w:rsidR="00C348B6" w:rsidRPr="00C348B6">
        <w:rPr>
          <w:rFonts w:ascii="Times New Roman" w:hAnsi="Times New Roman" w:cs="Times New Roman"/>
          <w:i/>
          <w:iCs/>
        </w:rPr>
        <w:t>ictimization</w:t>
      </w:r>
      <w:r w:rsidRPr="00D71883">
        <w:rPr>
          <w:rFonts w:ascii="Times New Roman" w:hAnsi="Times New Roman" w:cs="Times New Roman"/>
          <w:i/>
          <w:iCs/>
        </w:rPr>
        <w:t>: Minority Stress and Social Weathering</w:t>
      </w:r>
    </w:p>
    <w:p w14:paraId="0E3EBE12" w14:textId="71E060F7" w:rsidR="00FF1270" w:rsidRPr="00715B03" w:rsidRDefault="00FF1270" w:rsidP="00FF1270">
      <w:pPr>
        <w:spacing w:line="480" w:lineRule="auto"/>
        <w:rPr>
          <w:rFonts w:ascii="Times New Roman" w:hAnsi="Times New Roman" w:cs="Times New Roman"/>
        </w:rPr>
      </w:pPr>
      <w:r w:rsidRPr="00D71883">
        <w:rPr>
          <w:rFonts w:ascii="Times New Roman" w:hAnsi="Times New Roman" w:cs="Times New Roman"/>
        </w:rPr>
        <w:tab/>
        <w:t xml:space="preserve">Examining gender visibility differences is also needed because of the negative life and health outcomes that can result for trans and non-binary folks—especially those that encompass multiple marginalized identities—due to frequent experiences of </w:t>
      </w:r>
      <w:r w:rsidR="00C348B6">
        <w:rPr>
          <w:rFonts w:ascii="Times New Roman" w:hAnsi="Times New Roman" w:cs="Times New Roman"/>
        </w:rPr>
        <w:t>victimization</w:t>
      </w:r>
      <w:r w:rsidR="00C348B6" w:rsidRPr="00D71883">
        <w:rPr>
          <w:rFonts w:ascii="Times New Roman" w:hAnsi="Times New Roman" w:cs="Times New Roman"/>
        </w:rPr>
        <w:t xml:space="preserve"> </w:t>
      </w:r>
      <w:r w:rsidRPr="00D71883">
        <w:rPr>
          <w:rFonts w:ascii="Times New Roman" w:hAnsi="Times New Roman" w:cs="Times New Roman"/>
        </w:rPr>
        <w:t xml:space="preserve">(Halberstam 1998; Duggan 2003; Stryker 2008; Miller &amp; </w:t>
      </w:r>
      <w:proofErr w:type="spellStart"/>
      <w:r w:rsidRPr="00D71883">
        <w:rPr>
          <w:rFonts w:ascii="Times New Roman" w:hAnsi="Times New Roman" w:cs="Times New Roman"/>
        </w:rPr>
        <w:t>Grollman</w:t>
      </w:r>
      <w:proofErr w:type="spellEnd"/>
      <w:r w:rsidRPr="00D71883">
        <w:rPr>
          <w:rFonts w:ascii="Times New Roman" w:hAnsi="Times New Roman" w:cs="Times New Roman"/>
        </w:rPr>
        <w:t xml:space="preserve"> 2015; Bradford et al. 2013; </w:t>
      </w:r>
      <w:proofErr w:type="spellStart"/>
      <w:r w:rsidRPr="00D71883">
        <w:rPr>
          <w:rFonts w:ascii="Times New Roman" w:hAnsi="Times New Roman" w:cs="Times New Roman"/>
        </w:rPr>
        <w:t>Rachlin</w:t>
      </w:r>
      <w:proofErr w:type="spellEnd"/>
      <w:r w:rsidRPr="00D71883">
        <w:rPr>
          <w:rFonts w:ascii="Times New Roman" w:hAnsi="Times New Roman" w:cs="Times New Roman"/>
        </w:rPr>
        <w:t xml:space="preserve"> et al. 2008). The </w:t>
      </w:r>
      <w:r w:rsidRPr="00D71883">
        <w:rPr>
          <w:rFonts w:ascii="Times New Roman" w:hAnsi="Times New Roman" w:cs="Times New Roman"/>
          <w:i/>
          <w:iCs/>
        </w:rPr>
        <w:t>minority stress model</w:t>
      </w:r>
      <w:r w:rsidRPr="00D71883">
        <w:rPr>
          <w:rFonts w:ascii="Times New Roman" w:hAnsi="Times New Roman" w:cs="Times New Roman"/>
        </w:rPr>
        <w:t xml:space="preserve"> and </w:t>
      </w:r>
      <w:r w:rsidRPr="00D71883">
        <w:rPr>
          <w:rFonts w:ascii="Times New Roman" w:hAnsi="Times New Roman" w:cs="Times New Roman"/>
          <w:i/>
          <w:iCs/>
        </w:rPr>
        <w:t>social weathering hypothesis</w:t>
      </w:r>
      <w:r w:rsidRPr="00D71883">
        <w:rPr>
          <w:rFonts w:ascii="Times New Roman" w:hAnsi="Times New Roman" w:cs="Times New Roman"/>
        </w:rPr>
        <w:t xml:space="preserve"> provide frameworks for the implications of transphobic </w:t>
      </w:r>
      <w:r w:rsidR="00C348B6">
        <w:rPr>
          <w:rFonts w:ascii="Times New Roman" w:hAnsi="Times New Roman" w:cs="Times New Roman"/>
        </w:rPr>
        <w:t>victimization</w:t>
      </w:r>
      <w:r w:rsidR="00C348B6" w:rsidRPr="00D71883">
        <w:rPr>
          <w:rFonts w:ascii="Times New Roman" w:hAnsi="Times New Roman" w:cs="Times New Roman"/>
        </w:rPr>
        <w:t xml:space="preserve"> </w:t>
      </w:r>
      <w:r w:rsidRPr="00D71883">
        <w:rPr>
          <w:rFonts w:ascii="Times New Roman" w:hAnsi="Times New Roman" w:cs="Times New Roman"/>
        </w:rPr>
        <w:t xml:space="preserve">(Meyer 1995; Rood et al. 2016; </w:t>
      </w:r>
      <w:proofErr w:type="spellStart"/>
      <w:r w:rsidRPr="00D71883">
        <w:rPr>
          <w:rFonts w:ascii="Times New Roman" w:hAnsi="Times New Roman" w:cs="Times New Roman"/>
        </w:rPr>
        <w:t>Serpas</w:t>
      </w:r>
      <w:proofErr w:type="spellEnd"/>
      <w:r w:rsidRPr="00D71883">
        <w:rPr>
          <w:rFonts w:ascii="Times New Roman" w:hAnsi="Times New Roman" w:cs="Times New Roman"/>
        </w:rPr>
        <w:t xml:space="preserve"> &amp; Garcia </w:t>
      </w:r>
      <w:r w:rsidRPr="00D71883">
        <w:rPr>
          <w:rFonts w:ascii="Times New Roman" w:hAnsi="Times New Roman" w:cs="Times New Roman"/>
        </w:rPr>
        <w:lastRenderedPageBreak/>
        <w:t xml:space="preserve">2021). Connecting experiences of anti-trans social interactions with poor health and life outcomes, the minority stress model suggests that individuals who face disproportionate levels of </w:t>
      </w:r>
      <w:r w:rsidR="00C348B6">
        <w:rPr>
          <w:rFonts w:ascii="Times New Roman" w:hAnsi="Times New Roman" w:cs="Times New Roman"/>
        </w:rPr>
        <w:t>victimization</w:t>
      </w:r>
      <w:r w:rsidR="00C348B6" w:rsidRPr="00D71883">
        <w:rPr>
          <w:rFonts w:ascii="Times New Roman" w:hAnsi="Times New Roman" w:cs="Times New Roman"/>
        </w:rPr>
        <w:t xml:space="preserve"> </w:t>
      </w:r>
      <w:r w:rsidRPr="00D71883">
        <w:rPr>
          <w:rFonts w:ascii="Times New Roman" w:hAnsi="Times New Roman" w:cs="Times New Roman"/>
        </w:rPr>
        <w:t xml:space="preserve">are more likely to engage in </w:t>
      </w:r>
      <w:r w:rsidR="001C1E1C">
        <w:rPr>
          <w:rFonts w:ascii="Times New Roman" w:hAnsi="Times New Roman" w:cs="Times New Roman"/>
        </w:rPr>
        <w:t>damaging</w:t>
      </w:r>
      <w:r w:rsidRPr="00D71883">
        <w:rPr>
          <w:rFonts w:ascii="Times New Roman" w:hAnsi="Times New Roman" w:cs="Times New Roman"/>
        </w:rPr>
        <w:t xml:space="preserve"> behaviors, such as self-harm, drug use, and suicide (Meyer 1995; Cochran &amp; Mays 2000). Similarly, the social weathering hypothesis conceptualizes the relationship between chronic stress and negative health outcomes, specifically for Black </w:t>
      </w:r>
      <w:r w:rsidR="00CE388B">
        <w:rPr>
          <w:rFonts w:ascii="Times New Roman" w:hAnsi="Times New Roman" w:cs="Times New Roman"/>
        </w:rPr>
        <w:t>women</w:t>
      </w:r>
      <w:r w:rsidRPr="00D71883">
        <w:rPr>
          <w:rFonts w:ascii="Times New Roman" w:hAnsi="Times New Roman" w:cs="Times New Roman"/>
        </w:rPr>
        <w:t xml:space="preserve"> (</w:t>
      </w:r>
      <w:proofErr w:type="spellStart"/>
      <w:r w:rsidRPr="00D71883">
        <w:rPr>
          <w:rFonts w:ascii="Times New Roman" w:hAnsi="Times New Roman" w:cs="Times New Roman"/>
        </w:rPr>
        <w:t>Geronimus</w:t>
      </w:r>
      <w:proofErr w:type="spellEnd"/>
      <w:r w:rsidRPr="00D71883">
        <w:rPr>
          <w:rFonts w:ascii="Times New Roman" w:hAnsi="Times New Roman" w:cs="Times New Roman"/>
        </w:rPr>
        <w:t xml:space="preserve"> 1992; </w:t>
      </w:r>
      <w:proofErr w:type="spellStart"/>
      <w:r w:rsidRPr="00D71883">
        <w:rPr>
          <w:rFonts w:ascii="Times New Roman" w:hAnsi="Times New Roman" w:cs="Times New Roman"/>
        </w:rPr>
        <w:t>Geronimus</w:t>
      </w:r>
      <w:proofErr w:type="spellEnd"/>
      <w:r w:rsidRPr="00D71883">
        <w:rPr>
          <w:rFonts w:ascii="Times New Roman" w:hAnsi="Times New Roman" w:cs="Times New Roman"/>
        </w:rPr>
        <w:t xml:space="preserve"> et al. 2006). This framework has recently been expanded for Black LGBTQ individuals which </w:t>
      </w:r>
      <w:r w:rsidRPr="00C062C8">
        <w:rPr>
          <w:rFonts w:ascii="Times New Roman" w:hAnsi="Times New Roman" w:cs="Times New Roman"/>
        </w:rPr>
        <w:t xml:space="preserve">uses the </w:t>
      </w:r>
      <w:r w:rsidRPr="00C062C8">
        <w:rPr>
          <w:rFonts w:ascii="Times New Roman" w:hAnsi="Times New Roman" w:cs="Times New Roman"/>
          <w:color w:val="000000" w:themeColor="text1"/>
        </w:rPr>
        <w:t xml:space="preserve">allostatic load measure </w:t>
      </w:r>
      <w:r w:rsidRPr="00C062C8">
        <w:rPr>
          <w:rFonts w:ascii="Times New Roman" w:hAnsi="Times New Roman" w:cs="Times New Roman"/>
        </w:rPr>
        <w:t>to conceptualize</w:t>
      </w:r>
      <w:r w:rsidRPr="00D71883">
        <w:rPr>
          <w:rFonts w:ascii="Times New Roman" w:hAnsi="Times New Roman" w:cs="Times New Roman"/>
        </w:rPr>
        <w:t xml:space="preserve"> the cumulative impact of intersecting marginalization (</w:t>
      </w:r>
      <w:proofErr w:type="spellStart"/>
      <w:r w:rsidRPr="00D71883">
        <w:rPr>
          <w:rFonts w:ascii="Times New Roman" w:hAnsi="Times New Roman" w:cs="Times New Roman"/>
        </w:rPr>
        <w:t>Serpas</w:t>
      </w:r>
      <w:proofErr w:type="spellEnd"/>
      <w:r w:rsidRPr="00D71883">
        <w:rPr>
          <w:rFonts w:ascii="Times New Roman" w:hAnsi="Times New Roman" w:cs="Times New Roman"/>
        </w:rPr>
        <w:t xml:space="preserve"> &amp; Garcia 2021). </w:t>
      </w:r>
      <w:r w:rsidR="007C1E10" w:rsidRPr="00895CCF">
        <w:rPr>
          <w:rFonts w:ascii="Times New Roman" w:hAnsi="Times New Roman" w:cs="Times New Roman"/>
        </w:rPr>
        <w:t xml:space="preserve">The weathering hypothesis and minority stress model both investigate </w:t>
      </w:r>
      <w:r w:rsidR="007C1E10">
        <w:rPr>
          <w:rFonts w:ascii="Times New Roman" w:hAnsi="Times New Roman" w:cs="Times New Roman"/>
        </w:rPr>
        <w:t>how</w:t>
      </w:r>
      <w:r w:rsidR="00895CCF">
        <w:rPr>
          <w:rFonts w:ascii="Times New Roman" w:hAnsi="Times New Roman" w:cs="Times New Roman"/>
        </w:rPr>
        <w:t xml:space="preserve"> marginalized intersected identities and </w:t>
      </w:r>
      <w:r w:rsidR="007C1E10">
        <w:rPr>
          <w:rFonts w:ascii="Times New Roman" w:hAnsi="Times New Roman" w:cs="Times New Roman"/>
        </w:rPr>
        <w:t>external stressors</w:t>
      </w:r>
      <w:r w:rsidR="00895CCF">
        <w:rPr>
          <w:rFonts w:ascii="Times New Roman" w:hAnsi="Times New Roman" w:cs="Times New Roman"/>
        </w:rPr>
        <w:t xml:space="preserve"> lead to poorer long-term mental and physical health.</w:t>
      </w:r>
      <w:r w:rsidR="007C1E10">
        <w:rPr>
          <w:rFonts w:ascii="Times New Roman" w:hAnsi="Times New Roman" w:cs="Times New Roman"/>
        </w:rPr>
        <w:t xml:space="preserve"> </w:t>
      </w:r>
      <w:r w:rsidRPr="00D71883">
        <w:rPr>
          <w:rFonts w:ascii="Times New Roman" w:hAnsi="Times New Roman" w:cs="Times New Roman"/>
        </w:rPr>
        <w:t xml:space="preserve">Examining the possibilities of both frameworks guides the current study on the ever-present and long-term effects of experiencing </w:t>
      </w:r>
      <w:r w:rsidR="00C348B6">
        <w:rPr>
          <w:rFonts w:ascii="Times New Roman" w:hAnsi="Times New Roman" w:cs="Times New Roman"/>
        </w:rPr>
        <w:t>victimization</w:t>
      </w:r>
      <w:r w:rsidR="00C348B6" w:rsidRPr="00D71883">
        <w:rPr>
          <w:rFonts w:ascii="Times New Roman" w:hAnsi="Times New Roman" w:cs="Times New Roman"/>
        </w:rPr>
        <w:t xml:space="preserve"> </w:t>
      </w:r>
      <w:r w:rsidRPr="00D71883">
        <w:rPr>
          <w:rFonts w:ascii="Times New Roman" w:hAnsi="Times New Roman" w:cs="Times New Roman"/>
        </w:rPr>
        <w:t xml:space="preserve">—especially for trans people of color. Disaggregating between who is at risk for increased levels of </w:t>
      </w:r>
      <w:r w:rsidR="00C348B6">
        <w:rPr>
          <w:rFonts w:ascii="Times New Roman" w:hAnsi="Times New Roman" w:cs="Times New Roman"/>
        </w:rPr>
        <w:t>victimization</w:t>
      </w:r>
      <w:r w:rsidR="00C348B6" w:rsidRPr="00D71883">
        <w:rPr>
          <w:rFonts w:ascii="Times New Roman" w:hAnsi="Times New Roman" w:cs="Times New Roman"/>
        </w:rPr>
        <w:t xml:space="preserve"> </w:t>
      </w:r>
      <w:r w:rsidRPr="00D71883">
        <w:rPr>
          <w:rFonts w:ascii="Times New Roman" w:hAnsi="Times New Roman" w:cs="Times New Roman"/>
        </w:rPr>
        <w:t xml:space="preserve">will provide a better understanding of trans experiences </w:t>
      </w:r>
      <w:r>
        <w:rPr>
          <w:rFonts w:ascii="Times New Roman" w:hAnsi="Times New Roman" w:cs="Times New Roman"/>
        </w:rPr>
        <w:t xml:space="preserve">and will help us </w:t>
      </w:r>
      <w:r w:rsidRPr="00D71883">
        <w:rPr>
          <w:rFonts w:ascii="Times New Roman" w:hAnsi="Times New Roman" w:cs="Times New Roman"/>
        </w:rPr>
        <w:t xml:space="preserve">to find mechanisms that will ultimately fight back against the dangers and ongoing threat of hetero-cis-normativity. </w:t>
      </w:r>
    </w:p>
    <w:p w14:paraId="180E6A98" w14:textId="77777777" w:rsidR="00FF1270" w:rsidRPr="00D71883" w:rsidRDefault="00FF1270" w:rsidP="00FF1270">
      <w:pPr>
        <w:spacing w:line="480" w:lineRule="auto"/>
        <w:rPr>
          <w:rFonts w:ascii="Times New Roman" w:hAnsi="Times New Roman" w:cs="Times New Roman"/>
          <w:b/>
          <w:bCs/>
        </w:rPr>
      </w:pPr>
      <w:r w:rsidRPr="00D71883">
        <w:rPr>
          <w:rFonts w:ascii="Times New Roman" w:hAnsi="Times New Roman" w:cs="Times New Roman"/>
          <w:b/>
          <w:bCs/>
        </w:rPr>
        <w:t>Current Study</w:t>
      </w:r>
    </w:p>
    <w:p w14:paraId="7C1C0994" w14:textId="3642274E" w:rsidR="00FF1270" w:rsidRDefault="00FF1270" w:rsidP="00FF1270">
      <w:pPr>
        <w:spacing w:line="480" w:lineRule="auto"/>
        <w:rPr>
          <w:rFonts w:ascii="Times New Roman" w:hAnsi="Times New Roman" w:cs="Times New Roman"/>
        </w:rPr>
      </w:pPr>
      <w:r w:rsidRPr="00D71883">
        <w:rPr>
          <w:rFonts w:ascii="Times New Roman" w:hAnsi="Times New Roman" w:cs="Times New Roman"/>
        </w:rPr>
        <w:tab/>
        <w:t>This study examines how transgender visibility is related to experiencing increas</w:t>
      </w:r>
      <w:r>
        <w:rPr>
          <w:rFonts w:ascii="Times New Roman" w:hAnsi="Times New Roman" w:cs="Times New Roman"/>
        </w:rPr>
        <w:t>ed</w:t>
      </w:r>
      <w:r w:rsidRPr="00D71883">
        <w:rPr>
          <w:rFonts w:ascii="Times New Roman" w:hAnsi="Times New Roman" w:cs="Times New Roman"/>
        </w:rPr>
        <w:t xml:space="preserve"> levels of </w:t>
      </w:r>
      <w:r w:rsidR="00C348B6">
        <w:rPr>
          <w:rFonts w:ascii="Times New Roman" w:hAnsi="Times New Roman" w:cs="Times New Roman"/>
        </w:rPr>
        <w:t>victimization</w:t>
      </w:r>
      <w:r w:rsidRPr="00D71883">
        <w:rPr>
          <w:rFonts w:ascii="Times New Roman" w:hAnsi="Times New Roman" w:cs="Times New Roman"/>
        </w:rPr>
        <w:t xml:space="preserve">, specifically with other marginalized intersecting identities including gender, race, and transitional status. By examining multiple binary logistic regression models with several interactions, this study provides a multi-dimensional approach to interrogate and disaggregate the effects of </w:t>
      </w:r>
      <w:r>
        <w:rPr>
          <w:rFonts w:ascii="Times New Roman" w:hAnsi="Times New Roman" w:cs="Times New Roman"/>
        </w:rPr>
        <w:t xml:space="preserve">daily </w:t>
      </w:r>
      <w:r w:rsidR="00C348B6">
        <w:rPr>
          <w:rFonts w:ascii="Times New Roman" w:hAnsi="Times New Roman" w:cs="Times New Roman"/>
        </w:rPr>
        <w:t>victimization</w:t>
      </w:r>
      <w:r w:rsidR="00C348B6" w:rsidRPr="00D71883">
        <w:rPr>
          <w:rFonts w:ascii="Times New Roman" w:hAnsi="Times New Roman" w:cs="Times New Roman"/>
        </w:rPr>
        <w:t xml:space="preserve"> </w:t>
      </w:r>
      <w:r w:rsidRPr="00D71883">
        <w:rPr>
          <w:rFonts w:ascii="Times New Roman" w:hAnsi="Times New Roman" w:cs="Times New Roman"/>
        </w:rPr>
        <w:t>faced by trans and non-binary individuals daily.</w:t>
      </w:r>
    </w:p>
    <w:p w14:paraId="5AA87417" w14:textId="2EFA5005" w:rsidR="00FF1270" w:rsidRDefault="00FF1270" w:rsidP="00FF1270">
      <w:pPr>
        <w:spacing w:line="480" w:lineRule="auto"/>
        <w:ind w:firstLine="720"/>
        <w:rPr>
          <w:rFonts w:ascii="Times New Roman" w:hAnsi="Times New Roman" w:cs="Times New Roman"/>
        </w:rPr>
      </w:pPr>
      <w:r>
        <w:rPr>
          <w:rFonts w:ascii="Times New Roman" w:hAnsi="Times New Roman" w:cs="Times New Roman"/>
        </w:rPr>
        <w:t>My first research question explores the effects of different types of abuse on key predictor variables. To investigate this,</w:t>
      </w:r>
      <w:r w:rsidRPr="00D71883">
        <w:rPr>
          <w:rFonts w:ascii="Times New Roman" w:hAnsi="Times New Roman" w:cs="Times New Roman"/>
        </w:rPr>
        <w:t xml:space="preserve"> I will look at the un-interacted binary logistic regression </w:t>
      </w:r>
      <w:r w:rsidRPr="00D71883">
        <w:rPr>
          <w:rFonts w:ascii="Times New Roman" w:hAnsi="Times New Roman" w:cs="Times New Roman"/>
        </w:rPr>
        <w:lastRenderedPageBreak/>
        <w:t xml:space="preserve">model for individual relationships between my key </w:t>
      </w:r>
      <w:r>
        <w:rPr>
          <w:rFonts w:ascii="Times New Roman" w:hAnsi="Times New Roman" w:cs="Times New Roman"/>
        </w:rPr>
        <w:t>predictor</w:t>
      </w:r>
      <w:r w:rsidRPr="00D71883">
        <w:rPr>
          <w:rFonts w:ascii="Times New Roman" w:hAnsi="Times New Roman" w:cs="Times New Roman"/>
        </w:rPr>
        <w:t xml:space="preserve"> variables (visible transness, gender, race, transition status) and </w:t>
      </w:r>
      <w:r w:rsidR="001F7043">
        <w:rPr>
          <w:rFonts w:ascii="Times New Roman" w:hAnsi="Times New Roman" w:cs="Times New Roman"/>
        </w:rPr>
        <w:t>victimization</w:t>
      </w:r>
      <w:r w:rsidRPr="00D71883">
        <w:rPr>
          <w:rFonts w:ascii="Times New Roman" w:hAnsi="Times New Roman" w:cs="Times New Roman"/>
        </w:rPr>
        <w:t xml:space="preserve"> experiences (verbal harassment, physical abuse, sexual assault) faced in the last year.</w:t>
      </w:r>
      <w:r>
        <w:rPr>
          <w:rFonts w:ascii="Times New Roman" w:hAnsi="Times New Roman" w:cs="Times New Roman"/>
        </w:rPr>
        <w:t xml:space="preserve"> Based on past research about trans </w:t>
      </w:r>
      <w:r w:rsidR="00C348B6">
        <w:rPr>
          <w:rFonts w:ascii="Times New Roman" w:hAnsi="Times New Roman" w:cs="Times New Roman"/>
        </w:rPr>
        <w:t xml:space="preserve">victimization </w:t>
      </w:r>
      <w:r>
        <w:rPr>
          <w:rFonts w:ascii="Times New Roman" w:hAnsi="Times New Roman" w:cs="Times New Roman"/>
        </w:rPr>
        <w:t>(Bradford et al. 2013; Connell 2010; Griffin et al. 2019), I predict visibly trans people, trans women, non-white trans folks, and those with no surgical transition history will experience higher levels of verbal harassment, physical abuse, and sexual assault.</w:t>
      </w:r>
      <w:r w:rsidRPr="00D71883">
        <w:rPr>
          <w:rFonts w:ascii="Times New Roman" w:hAnsi="Times New Roman" w:cs="Times New Roman"/>
        </w:rPr>
        <w:t xml:space="preserve"> </w:t>
      </w:r>
    </w:p>
    <w:p w14:paraId="0B7A83FB" w14:textId="1B36E0CC" w:rsidR="00FF1270" w:rsidRDefault="00FF1270" w:rsidP="00FF1270">
      <w:pPr>
        <w:spacing w:line="480" w:lineRule="auto"/>
        <w:ind w:firstLine="720"/>
        <w:rPr>
          <w:rFonts w:ascii="Times New Roman" w:hAnsi="Times New Roman" w:cs="Times New Roman"/>
        </w:rPr>
      </w:pPr>
      <w:r>
        <w:rPr>
          <w:rFonts w:ascii="Times New Roman" w:hAnsi="Times New Roman" w:cs="Times New Roman"/>
        </w:rPr>
        <w:t xml:space="preserve">My second question focuses on “visibly trans” respondents and their relationships with different types of </w:t>
      </w:r>
      <w:r w:rsidR="00C348B6">
        <w:rPr>
          <w:rFonts w:ascii="Times New Roman" w:hAnsi="Times New Roman" w:cs="Times New Roman"/>
        </w:rPr>
        <w:t>victimization</w:t>
      </w:r>
      <w:r>
        <w:rPr>
          <w:rFonts w:ascii="Times New Roman" w:hAnsi="Times New Roman" w:cs="Times New Roman"/>
        </w:rPr>
        <w:t>. Here</w:t>
      </w:r>
      <w:r w:rsidRPr="00D71883">
        <w:rPr>
          <w:rFonts w:ascii="Times New Roman" w:hAnsi="Times New Roman" w:cs="Times New Roman"/>
        </w:rPr>
        <w:t xml:space="preserve">, I will use binary interactions to better understand the relationship between visible transness and an additional marginalized identity on each category of </w:t>
      </w:r>
      <w:r w:rsidR="00C348B6">
        <w:rPr>
          <w:rFonts w:ascii="Times New Roman" w:hAnsi="Times New Roman" w:cs="Times New Roman"/>
        </w:rPr>
        <w:t>victimization</w:t>
      </w:r>
      <w:r w:rsidR="00C348B6" w:rsidRPr="00D71883">
        <w:rPr>
          <w:rFonts w:ascii="Times New Roman" w:hAnsi="Times New Roman" w:cs="Times New Roman"/>
        </w:rPr>
        <w:t xml:space="preserve"> </w:t>
      </w:r>
      <w:r w:rsidRPr="00D71883">
        <w:rPr>
          <w:rFonts w:ascii="Times New Roman" w:hAnsi="Times New Roman" w:cs="Times New Roman"/>
        </w:rPr>
        <w:t xml:space="preserve">experienced in the last year. </w:t>
      </w:r>
      <w:r>
        <w:rPr>
          <w:rFonts w:ascii="Times New Roman" w:hAnsi="Times New Roman" w:cs="Times New Roman"/>
        </w:rPr>
        <w:t xml:space="preserve">Within the “visibly trans” group, I expect trans women and non-binary individuals, non-white participants, and those with no surgical transition history to experience elevated levels of verbal harassment, physical abuse, and sexual assault. </w:t>
      </w:r>
    </w:p>
    <w:p w14:paraId="7625DDB1" w14:textId="4042DDF5" w:rsidR="00FF1270" w:rsidRPr="00D71883" w:rsidRDefault="00FF1270" w:rsidP="00FF1270">
      <w:pPr>
        <w:spacing w:line="480" w:lineRule="auto"/>
        <w:ind w:firstLine="720"/>
        <w:rPr>
          <w:rFonts w:ascii="Times New Roman" w:hAnsi="Times New Roman" w:cs="Times New Roman"/>
        </w:rPr>
      </w:pPr>
      <w:r w:rsidRPr="00D71883">
        <w:rPr>
          <w:rFonts w:ascii="Times New Roman" w:hAnsi="Times New Roman" w:cs="Times New Roman"/>
        </w:rPr>
        <w:t xml:space="preserve">Finally, I use multiple triple interactions to further complicate the relationship between visible transness and two additional marginalized identities on different levels of </w:t>
      </w:r>
      <w:r w:rsidR="00C348B6">
        <w:rPr>
          <w:rFonts w:ascii="Times New Roman" w:hAnsi="Times New Roman" w:cs="Times New Roman"/>
        </w:rPr>
        <w:t>victimization</w:t>
      </w:r>
      <w:r w:rsidR="00C348B6" w:rsidRPr="00D71883">
        <w:rPr>
          <w:rFonts w:ascii="Times New Roman" w:hAnsi="Times New Roman" w:cs="Times New Roman"/>
        </w:rPr>
        <w:t xml:space="preserve"> </w:t>
      </w:r>
      <w:r w:rsidRPr="00D71883">
        <w:rPr>
          <w:rFonts w:ascii="Times New Roman" w:hAnsi="Times New Roman" w:cs="Times New Roman"/>
        </w:rPr>
        <w:t>experienced in the last year</w:t>
      </w:r>
      <w:r>
        <w:rPr>
          <w:rFonts w:ascii="Times New Roman" w:hAnsi="Times New Roman" w:cs="Times New Roman"/>
        </w:rPr>
        <w:t xml:space="preserve"> in order to better understand individuals’ experiences with multiple intersecting marginalized identities</w:t>
      </w:r>
      <w:r w:rsidRPr="00D71883">
        <w:rPr>
          <w:rFonts w:ascii="Times New Roman" w:hAnsi="Times New Roman" w:cs="Times New Roman"/>
        </w:rPr>
        <w:t xml:space="preserve">. </w:t>
      </w:r>
      <w:r>
        <w:rPr>
          <w:rFonts w:ascii="Times New Roman" w:hAnsi="Times New Roman" w:cs="Times New Roman"/>
        </w:rPr>
        <w:t xml:space="preserve">I expect those who encompass multiple marginalized identities will experience the highest levels of verbal harassment, physical abuse, and sexual assault. </w:t>
      </w:r>
    </w:p>
    <w:p w14:paraId="25B6C145" w14:textId="77777777" w:rsidR="00FF1270" w:rsidRPr="00D71883" w:rsidRDefault="00FF1270" w:rsidP="00FF1270">
      <w:pPr>
        <w:spacing w:line="480" w:lineRule="auto"/>
        <w:jc w:val="center"/>
        <w:rPr>
          <w:rFonts w:ascii="Times New Roman" w:hAnsi="Times New Roman" w:cs="Times New Roman"/>
        </w:rPr>
      </w:pPr>
      <w:r w:rsidRPr="00D71883">
        <w:rPr>
          <w:rFonts w:ascii="Times New Roman" w:hAnsi="Times New Roman" w:cs="Times New Roman"/>
        </w:rPr>
        <w:t>METHODS</w:t>
      </w:r>
    </w:p>
    <w:p w14:paraId="6F21322E" w14:textId="77777777" w:rsidR="00FF1270" w:rsidRPr="00D71883" w:rsidRDefault="00FF1270" w:rsidP="00FF1270">
      <w:pPr>
        <w:spacing w:line="480" w:lineRule="auto"/>
        <w:rPr>
          <w:rFonts w:ascii="Times New Roman" w:hAnsi="Times New Roman" w:cs="Times New Roman"/>
          <w:b/>
          <w:bCs/>
        </w:rPr>
      </w:pPr>
      <w:r w:rsidRPr="00D71883">
        <w:rPr>
          <w:rFonts w:ascii="Times New Roman" w:hAnsi="Times New Roman" w:cs="Times New Roman"/>
          <w:i/>
          <w:iCs/>
        </w:rPr>
        <w:t>Data and Sample</w:t>
      </w:r>
    </w:p>
    <w:p w14:paraId="678EFECD" w14:textId="0BF4E81E" w:rsidR="00FF1270" w:rsidRPr="00D71883" w:rsidRDefault="00FF1270" w:rsidP="00FF1270">
      <w:pPr>
        <w:spacing w:line="480" w:lineRule="auto"/>
        <w:rPr>
          <w:rFonts w:ascii="Times New Roman" w:hAnsi="Times New Roman" w:cs="Times New Roman"/>
        </w:rPr>
      </w:pPr>
      <w:r w:rsidRPr="00D71883">
        <w:rPr>
          <w:rFonts w:ascii="Times New Roman" w:hAnsi="Times New Roman" w:cs="Times New Roman"/>
        </w:rPr>
        <w:tab/>
        <w:t>To investigate my research question, I use the 2015 U.S. Transgender Survey (</w:t>
      </w:r>
      <w:r>
        <w:rPr>
          <w:rFonts w:ascii="Times New Roman" w:hAnsi="Times New Roman" w:cs="Times New Roman"/>
        </w:rPr>
        <w:t xml:space="preserve">USTS; </w:t>
      </w:r>
      <w:r w:rsidRPr="00D71883">
        <w:rPr>
          <w:rFonts w:ascii="Times New Roman" w:hAnsi="Times New Roman" w:cs="Times New Roman"/>
        </w:rPr>
        <w:t>N=2</w:t>
      </w:r>
      <w:r w:rsidR="004C713A">
        <w:rPr>
          <w:rFonts w:ascii="Times New Roman" w:hAnsi="Times New Roman" w:cs="Times New Roman"/>
        </w:rPr>
        <w:t>6</w:t>
      </w:r>
      <w:r w:rsidRPr="00D71883">
        <w:rPr>
          <w:rFonts w:ascii="Times New Roman" w:hAnsi="Times New Roman" w:cs="Times New Roman"/>
        </w:rPr>
        <w:t>,</w:t>
      </w:r>
      <w:r w:rsidR="004C713A">
        <w:rPr>
          <w:rFonts w:ascii="Times New Roman" w:hAnsi="Times New Roman" w:cs="Times New Roman"/>
        </w:rPr>
        <w:t>38</w:t>
      </w:r>
      <w:r w:rsidRPr="00D2030A">
        <w:rPr>
          <w:rFonts w:ascii="Times New Roman" w:hAnsi="Times New Roman" w:cs="Times New Roman"/>
        </w:rPr>
        <w:t>8), which is the largest survey of trans people in the United States to date (James et al. 2016).</w:t>
      </w:r>
      <w:r w:rsidRPr="00D71883">
        <w:rPr>
          <w:rFonts w:ascii="Times New Roman" w:hAnsi="Times New Roman" w:cs="Times New Roman"/>
        </w:rPr>
        <w:t xml:space="preserve"> The National Center for Transgender Equality (NCTE) recruited trans and non-binary </w:t>
      </w:r>
      <w:r w:rsidRPr="00D71883">
        <w:rPr>
          <w:rFonts w:ascii="Times New Roman" w:hAnsi="Times New Roman" w:cs="Times New Roman"/>
        </w:rPr>
        <w:lastRenderedPageBreak/>
        <w:t xml:space="preserve">people aged 18 and older to participate in the study through snowball sampling. The USTS was live from January to December 2015 in both English and Spanish and it collected responses from trans and non-binary individuals in all 50 states, the District of Columbia, American Samoa, Guam, Puerto Rico, and US military bases home and abroad. The survey addresses a multitude of topics facing trans and gender non-conforming folks, including housing, health, </w:t>
      </w:r>
      <w:r w:rsidR="00C348B6">
        <w:rPr>
          <w:rFonts w:ascii="Times New Roman" w:hAnsi="Times New Roman" w:cs="Times New Roman"/>
        </w:rPr>
        <w:t>victimization</w:t>
      </w:r>
      <w:r w:rsidRPr="00D71883">
        <w:rPr>
          <w:rFonts w:ascii="Times New Roman" w:hAnsi="Times New Roman" w:cs="Times New Roman"/>
        </w:rPr>
        <w:t xml:space="preserve">, and more. </w:t>
      </w:r>
      <w:r>
        <w:rPr>
          <w:rFonts w:ascii="Times New Roman" w:hAnsi="Times New Roman" w:cs="Times New Roman"/>
        </w:rPr>
        <w:t xml:space="preserve">A listwise deletion approach was used for all missing data. The final analytical sample includes 26,388 people which is inclusive of trans women (n=8,704), trans men (n=7,870), and non-binary individuals (n=9,814). </w:t>
      </w:r>
    </w:p>
    <w:p w14:paraId="73D1F47B" w14:textId="41D1B68E" w:rsidR="00FF1270" w:rsidRDefault="00FF1270" w:rsidP="00FF1270">
      <w:pPr>
        <w:spacing w:line="480" w:lineRule="auto"/>
        <w:ind w:firstLine="720"/>
        <w:rPr>
          <w:rFonts w:ascii="Times New Roman" w:hAnsi="Times New Roman" w:cs="Times New Roman"/>
        </w:rPr>
      </w:pPr>
      <w:r w:rsidRPr="00D71883">
        <w:rPr>
          <w:rFonts w:ascii="Times New Roman" w:hAnsi="Times New Roman" w:cs="Times New Roman"/>
          <w:i/>
          <w:iCs/>
        </w:rPr>
        <w:t xml:space="preserve">Dependent Variables: Verbal Harassment, Physical Abuse, </w:t>
      </w:r>
      <w:r w:rsidRPr="00D71883">
        <w:rPr>
          <w:rFonts w:ascii="Times New Roman" w:hAnsi="Times New Roman" w:cs="Times New Roman"/>
        </w:rPr>
        <w:t>and</w:t>
      </w:r>
      <w:r w:rsidRPr="00D71883">
        <w:rPr>
          <w:rFonts w:ascii="Times New Roman" w:hAnsi="Times New Roman" w:cs="Times New Roman"/>
          <w:i/>
          <w:iCs/>
        </w:rPr>
        <w:t xml:space="preserve"> Sexual Assault. </w:t>
      </w:r>
      <w:r w:rsidRPr="00D71883">
        <w:rPr>
          <w:rFonts w:ascii="Times New Roman" w:hAnsi="Times New Roman" w:cs="Times New Roman"/>
        </w:rPr>
        <w:t xml:space="preserve">Section 17 and 18 of the USTS ask questions </w:t>
      </w:r>
      <w:r>
        <w:rPr>
          <w:rFonts w:ascii="Times New Roman" w:hAnsi="Times New Roman" w:cs="Times New Roman"/>
        </w:rPr>
        <w:t>about</w:t>
      </w:r>
      <w:r w:rsidRPr="00D71883">
        <w:rPr>
          <w:rFonts w:ascii="Times New Roman" w:hAnsi="Times New Roman" w:cs="Times New Roman"/>
        </w:rPr>
        <w:t xml:space="preserve"> </w:t>
      </w:r>
      <w:r w:rsidR="00C348B6">
        <w:rPr>
          <w:rFonts w:ascii="Times New Roman" w:hAnsi="Times New Roman" w:cs="Times New Roman"/>
        </w:rPr>
        <w:t>victimization</w:t>
      </w:r>
      <w:r w:rsidR="00C348B6" w:rsidRPr="00D71883">
        <w:rPr>
          <w:rFonts w:ascii="Times New Roman" w:hAnsi="Times New Roman" w:cs="Times New Roman"/>
        </w:rPr>
        <w:t xml:space="preserve"> </w:t>
      </w:r>
      <w:r w:rsidRPr="00D71883">
        <w:rPr>
          <w:rFonts w:ascii="Times New Roman" w:hAnsi="Times New Roman" w:cs="Times New Roman"/>
        </w:rPr>
        <w:t>and harassment faced in the last year.</w:t>
      </w:r>
      <w:r w:rsidRPr="00D71883">
        <w:rPr>
          <w:rFonts w:ascii="Times New Roman" w:hAnsi="Times New Roman" w:cs="Times New Roman"/>
          <w:i/>
          <w:iCs/>
        </w:rPr>
        <w:t xml:space="preserve"> </w:t>
      </w:r>
      <w:r w:rsidRPr="00D71883">
        <w:rPr>
          <w:rFonts w:ascii="Times New Roman" w:hAnsi="Times New Roman" w:cs="Times New Roman"/>
        </w:rPr>
        <w:t xml:space="preserve">The first dependent variable for this study comes from the survey question, “in the past year, did anyone verbally harass you for any reason?” which I will recode into a binary variable (0=No, 1=Yes). The second dependent variable of interest comes from the question, “in the past year, did anyone physically attack you (such as grab you, throw something at you, punch you, use a weapon) for any reason?” which I will recode into a binary variable (0=No, 1=Yes). The final dependent variable of interest comes from the question, “in the past year, have you experienced unwanted sexual contact (such as oral, genital, or anal contact or penetration, forced fondling, rape)?” which I will recode into a binary variable (0=No, 1=Yes). </w:t>
      </w:r>
      <w:r>
        <w:rPr>
          <w:rFonts w:ascii="Times New Roman" w:hAnsi="Times New Roman" w:cs="Times New Roman"/>
        </w:rPr>
        <w:t xml:space="preserve">Presented in Table 1, 56% of the overall sample reported experiencing verbal harassment, 13% reported experiencing a physical attack, and 21% reported experiencing sexual assault in the past year. </w:t>
      </w:r>
    </w:p>
    <w:p w14:paraId="589D161B" w14:textId="77777777" w:rsidR="00FF1270" w:rsidRPr="00DF6D68" w:rsidRDefault="00FF1270" w:rsidP="00FF1270">
      <w:pPr>
        <w:spacing w:line="480" w:lineRule="auto"/>
        <w:ind w:firstLine="720"/>
        <w:jc w:val="center"/>
        <w:rPr>
          <w:rFonts w:ascii="Times New Roman" w:hAnsi="Times New Roman" w:cs="Times New Roman"/>
        </w:rPr>
      </w:pPr>
      <w:r>
        <w:rPr>
          <w:rFonts w:ascii="Times New Roman" w:hAnsi="Times New Roman" w:cs="Times New Roman"/>
        </w:rPr>
        <w:t>[INSERT TABLE 1]</w:t>
      </w:r>
    </w:p>
    <w:p w14:paraId="1D65FABA" w14:textId="77FCD6E8" w:rsidR="00FF1270" w:rsidRPr="00D71883" w:rsidRDefault="00FF1270" w:rsidP="00FF1270">
      <w:pPr>
        <w:spacing w:line="480" w:lineRule="auto"/>
        <w:ind w:firstLine="720"/>
        <w:rPr>
          <w:rFonts w:ascii="Times New Roman" w:hAnsi="Times New Roman" w:cs="Times New Roman"/>
        </w:rPr>
      </w:pPr>
      <w:r w:rsidRPr="00D71883">
        <w:rPr>
          <w:rFonts w:ascii="Times New Roman" w:hAnsi="Times New Roman" w:cs="Times New Roman"/>
          <w:i/>
          <w:iCs/>
        </w:rPr>
        <w:t>Key Independent Variables: Trans Visibility, Gender, Race, and Transition Status</w:t>
      </w:r>
      <w:r w:rsidRPr="00D71883">
        <w:rPr>
          <w:rFonts w:ascii="Times New Roman" w:hAnsi="Times New Roman" w:cs="Times New Roman"/>
        </w:rPr>
        <w:t xml:space="preserve">. The USTS asks participants to respond to the statement, “people can tell I am trans even if I don’t tell </w:t>
      </w:r>
      <w:r w:rsidRPr="00D71883">
        <w:rPr>
          <w:rFonts w:ascii="Times New Roman" w:hAnsi="Times New Roman" w:cs="Times New Roman"/>
        </w:rPr>
        <w:lastRenderedPageBreak/>
        <w:t>them,</w:t>
      </w:r>
      <w:proofErr w:type="gramStart"/>
      <w:r w:rsidRPr="00D71883">
        <w:rPr>
          <w:rFonts w:ascii="Times New Roman" w:hAnsi="Times New Roman" w:cs="Times New Roman"/>
        </w:rPr>
        <w:t>” with</w:t>
      </w:r>
      <w:proofErr w:type="gramEnd"/>
      <w:r w:rsidRPr="00D71883">
        <w:rPr>
          <w:rFonts w:ascii="Times New Roman" w:hAnsi="Times New Roman" w:cs="Times New Roman"/>
        </w:rPr>
        <w:t xml:space="preserve"> categorical answer choices, “always,” “most of the time,” “sometimes,” “rarely,” and “never.” These answer choices were recoded into a new </w:t>
      </w:r>
      <w:r>
        <w:rPr>
          <w:rFonts w:ascii="Times New Roman" w:hAnsi="Times New Roman" w:cs="Times New Roman"/>
        </w:rPr>
        <w:t xml:space="preserve">binary </w:t>
      </w:r>
      <w:r w:rsidRPr="00D71883">
        <w:rPr>
          <w:rFonts w:ascii="Times New Roman" w:hAnsi="Times New Roman" w:cs="Times New Roman"/>
        </w:rPr>
        <w:t xml:space="preserve">variable called </w:t>
      </w:r>
      <w:r w:rsidRPr="00D71883">
        <w:rPr>
          <w:rFonts w:ascii="Times New Roman" w:hAnsi="Times New Roman" w:cs="Times New Roman"/>
          <w:i/>
          <w:iCs/>
        </w:rPr>
        <w:t>Trans Visibility</w:t>
      </w:r>
      <w:r w:rsidRPr="00D71883">
        <w:rPr>
          <w:rFonts w:ascii="Times New Roman" w:hAnsi="Times New Roman" w:cs="Times New Roman"/>
        </w:rPr>
        <w:t xml:space="preserve">, with categories </w:t>
      </w:r>
      <w:r w:rsidRPr="00D71883">
        <w:rPr>
          <w:rFonts w:ascii="Times New Roman" w:hAnsi="Times New Roman" w:cs="Times New Roman"/>
          <w:i/>
          <w:iCs/>
        </w:rPr>
        <w:t xml:space="preserve">visibly trans </w:t>
      </w:r>
      <w:r w:rsidRPr="00D71883">
        <w:rPr>
          <w:rFonts w:ascii="Times New Roman" w:hAnsi="Times New Roman" w:cs="Times New Roman"/>
        </w:rPr>
        <w:t>(survey answers: “always,” “most of the time,” and “sometimes”</w:t>
      </w:r>
      <w:r>
        <w:rPr>
          <w:rFonts w:ascii="Times New Roman" w:hAnsi="Times New Roman" w:cs="Times New Roman"/>
        </w:rPr>
        <w:t xml:space="preserve"> coded as 1</w:t>
      </w:r>
      <w:r w:rsidRPr="00D71883">
        <w:rPr>
          <w:rFonts w:ascii="Times New Roman" w:hAnsi="Times New Roman" w:cs="Times New Roman"/>
        </w:rPr>
        <w:t xml:space="preserve">), and </w:t>
      </w:r>
      <w:r w:rsidRPr="00D71883">
        <w:rPr>
          <w:rFonts w:ascii="Times New Roman" w:hAnsi="Times New Roman" w:cs="Times New Roman"/>
          <w:i/>
          <w:iCs/>
        </w:rPr>
        <w:t>not visibly trans</w:t>
      </w:r>
      <w:r w:rsidRPr="00D71883">
        <w:rPr>
          <w:rFonts w:ascii="Times New Roman" w:hAnsi="Times New Roman" w:cs="Times New Roman"/>
        </w:rPr>
        <w:t xml:space="preserve"> (survey answers: “rarely” and “never”</w:t>
      </w:r>
      <w:r>
        <w:rPr>
          <w:rFonts w:ascii="Times New Roman" w:hAnsi="Times New Roman" w:cs="Times New Roman"/>
        </w:rPr>
        <w:t xml:space="preserve"> coded as 0</w:t>
      </w:r>
      <w:r w:rsidRPr="00D71883">
        <w:rPr>
          <w:rFonts w:ascii="Times New Roman" w:hAnsi="Times New Roman" w:cs="Times New Roman"/>
        </w:rPr>
        <w:t>).</w:t>
      </w:r>
      <w:r w:rsidRPr="00D71883">
        <w:rPr>
          <w:rStyle w:val="FootnoteReference"/>
          <w:rFonts w:ascii="Times New Roman" w:hAnsi="Times New Roman" w:cs="Times New Roman"/>
        </w:rPr>
        <w:footnoteReference w:id="5"/>
      </w:r>
      <w:r w:rsidRPr="00D71883">
        <w:rPr>
          <w:rFonts w:ascii="Times New Roman" w:hAnsi="Times New Roman" w:cs="Times New Roman"/>
        </w:rPr>
        <w:t xml:space="preserve"> Past research suggests “gender non-conforming trans individuals” experience higher levels of </w:t>
      </w:r>
      <w:r w:rsidR="00C348B6">
        <w:rPr>
          <w:rFonts w:ascii="Times New Roman" w:hAnsi="Times New Roman" w:cs="Times New Roman"/>
        </w:rPr>
        <w:t>victimization</w:t>
      </w:r>
      <w:r w:rsidR="00C348B6" w:rsidRPr="00D71883">
        <w:rPr>
          <w:rFonts w:ascii="Times New Roman" w:hAnsi="Times New Roman" w:cs="Times New Roman"/>
        </w:rPr>
        <w:t xml:space="preserve"> </w:t>
      </w:r>
      <w:r w:rsidRPr="00D71883">
        <w:rPr>
          <w:rFonts w:ascii="Times New Roman" w:hAnsi="Times New Roman" w:cs="Times New Roman"/>
        </w:rPr>
        <w:t xml:space="preserve">than “gender conforming trans individuals,” suggesting that those who are </w:t>
      </w:r>
      <w:r w:rsidRPr="00D71883">
        <w:rPr>
          <w:rFonts w:ascii="Times New Roman" w:hAnsi="Times New Roman" w:cs="Times New Roman"/>
          <w:i/>
          <w:iCs/>
        </w:rPr>
        <w:t>visibly trans</w:t>
      </w:r>
      <w:r w:rsidRPr="00D71883">
        <w:rPr>
          <w:rFonts w:ascii="Times New Roman" w:hAnsi="Times New Roman" w:cs="Times New Roman"/>
        </w:rPr>
        <w:t xml:space="preserve"> (to utilize the language of the current study) tend to experience higher levels of </w:t>
      </w:r>
      <w:r w:rsidR="00C348B6">
        <w:rPr>
          <w:rFonts w:ascii="Times New Roman" w:hAnsi="Times New Roman" w:cs="Times New Roman"/>
        </w:rPr>
        <w:t>victimization</w:t>
      </w:r>
      <w:r w:rsidRPr="00D71883">
        <w:rPr>
          <w:rFonts w:ascii="Times New Roman" w:hAnsi="Times New Roman" w:cs="Times New Roman"/>
        </w:rPr>
        <w:t xml:space="preserve"> (Miller and </w:t>
      </w:r>
      <w:proofErr w:type="spellStart"/>
      <w:r w:rsidRPr="00D71883">
        <w:rPr>
          <w:rFonts w:ascii="Times New Roman" w:hAnsi="Times New Roman" w:cs="Times New Roman"/>
        </w:rPr>
        <w:t>Grollman</w:t>
      </w:r>
      <w:proofErr w:type="spellEnd"/>
      <w:r w:rsidRPr="00D71883">
        <w:rPr>
          <w:rFonts w:ascii="Times New Roman" w:hAnsi="Times New Roman" w:cs="Times New Roman"/>
        </w:rPr>
        <w:t xml:space="preserve"> 2015). To examine the effects of perceived gender non-conformity on </w:t>
      </w:r>
      <w:r w:rsidR="00C348B6">
        <w:rPr>
          <w:rFonts w:ascii="Times New Roman" w:hAnsi="Times New Roman" w:cs="Times New Roman"/>
        </w:rPr>
        <w:t>victimization</w:t>
      </w:r>
      <w:r w:rsidRPr="00D71883">
        <w:rPr>
          <w:rFonts w:ascii="Times New Roman" w:hAnsi="Times New Roman" w:cs="Times New Roman"/>
        </w:rPr>
        <w:t xml:space="preserve"> experienced in the past year, </w:t>
      </w:r>
      <w:r w:rsidRPr="00D71883">
        <w:rPr>
          <w:rFonts w:ascii="Times New Roman" w:hAnsi="Times New Roman" w:cs="Times New Roman"/>
          <w:i/>
          <w:iCs/>
        </w:rPr>
        <w:t>trans visibility</w:t>
      </w:r>
      <w:r w:rsidRPr="00D71883">
        <w:rPr>
          <w:rFonts w:ascii="Times New Roman" w:hAnsi="Times New Roman" w:cs="Times New Roman"/>
        </w:rPr>
        <w:t xml:space="preserve"> </w:t>
      </w:r>
      <w:r w:rsidR="006F2D1C">
        <w:rPr>
          <w:rFonts w:ascii="Times New Roman" w:hAnsi="Times New Roman" w:cs="Times New Roman"/>
        </w:rPr>
        <w:t>is</w:t>
      </w:r>
      <w:r w:rsidRPr="00D71883">
        <w:rPr>
          <w:rFonts w:ascii="Times New Roman" w:hAnsi="Times New Roman" w:cs="Times New Roman"/>
        </w:rPr>
        <w:t xml:space="preserve"> the main outcome of interest with </w:t>
      </w:r>
      <w:r w:rsidRPr="00D71883">
        <w:rPr>
          <w:rFonts w:ascii="Times New Roman" w:hAnsi="Times New Roman" w:cs="Times New Roman"/>
          <w:i/>
          <w:iCs/>
        </w:rPr>
        <w:t>not visibly trans</w:t>
      </w:r>
      <w:r w:rsidRPr="00D71883">
        <w:rPr>
          <w:rFonts w:ascii="Times New Roman" w:hAnsi="Times New Roman" w:cs="Times New Roman"/>
        </w:rPr>
        <w:t xml:space="preserve"> as the reference category. </w:t>
      </w:r>
      <w:r>
        <w:rPr>
          <w:rFonts w:ascii="Times New Roman" w:hAnsi="Times New Roman" w:cs="Times New Roman"/>
        </w:rPr>
        <w:t xml:space="preserve">Overall, 44% of the overall sample reported being “visibly trans” (Table 1). </w:t>
      </w:r>
    </w:p>
    <w:p w14:paraId="6C508124" w14:textId="2C0BD53C" w:rsidR="00FF1270" w:rsidRPr="00D71883" w:rsidRDefault="00FF1270" w:rsidP="00FF1270">
      <w:pPr>
        <w:spacing w:line="480" w:lineRule="auto"/>
        <w:ind w:firstLine="720"/>
        <w:rPr>
          <w:rFonts w:ascii="Times New Roman" w:hAnsi="Times New Roman" w:cs="Times New Roman"/>
        </w:rPr>
      </w:pPr>
      <w:r w:rsidRPr="00D71883">
        <w:rPr>
          <w:rFonts w:ascii="Times New Roman" w:hAnsi="Times New Roman" w:cs="Times New Roman"/>
          <w:i/>
          <w:iCs/>
        </w:rPr>
        <w:t>Race</w:t>
      </w:r>
      <w:r w:rsidRPr="00D71883">
        <w:rPr>
          <w:rFonts w:ascii="Times New Roman" w:hAnsi="Times New Roman" w:cs="Times New Roman"/>
        </w:rPr>
        <w:t xml:space="preserve"> and </w:t>
      </w:r>
      <w:r w:rsidRPr="00D71883">
        <w:rPr>
          <w:rFonts w:ascii="Times New Roman" w:hAnsi="Times New Roman" w:cs="Times New Roman"/>
          <w:i/>
          <w:iCs/>
        </w:rPr>
        <w:t>gender</w:t>
      </w:r>
      <w:r w:rsidRPr="00D71883">
        <w:rPr>
          <w:rFonts w:ascii="Times New Roman" w:hAnsi="Times New Roman" w:cs="Times New Roman"/>
        </w:rPr>
        <w:t xml:space="preserve"> are key independent variables which will be used in this study to examine how intersections of various marginalized identities influence the </w:t>
      </w:r>
      <w:r w:rsidR="00C348B6">
        <w:rPr>
          <w:rFonts w:ascii="Times New Roman" w:hAnsi="Times New Roman" w:cs="Times New Roman"/>
        </w:rPr>
        <w:t>victimization</w:t>
      </w:r>
      <w:r w:rsidRPr="00D71883">
        <w:rPr>
          <w:rFonts w:ascii="Times New Roman" w:hAnsi="Times New Roman" w:cs="Times New Roman"/>
        </w:rPr>
        <w:t xml:space="preserve"> faced by visibly trans individuals. Because past research indicates that trans women of color experience </w:t>
      </w:r>
      <w:r w:rsidR="00C348B6">
        <w:rPr>
          <w:rFonts w:ascii="Times New Roman" w:hAnsi="Times New Roman" w:cs="Times New Roman"/>
        </w:rPr>
        <w:t>victimization</w:t>
      </w:r>
      <w:r w:rsidRPr="00D71883">
        <w:rPr>
          <w:rFonts w:ascii="Times New Roman" w:hAnsi="Times New Roman" w:cs="Times New Roman"/>
        </w:rPr>
        <w:t xml:space="preserve"> on multiple fronts due to their intersecting marginalized identities (Westbrook 2016; </w:t>
      </w:r>
      <w:proofErr w:type="spellStart"/>
      <w:r w:rsidRPr="00D71883">
        <w:rPr>
          <w:rFonts w:ascii="Times New Roman" w:hAnsi="Times New Roman" w:cs="Times New Roman"/>
        </w:rPr>
        <w:t>Forestiere</w:t>
      </w:r>
      <w:proofErr w:type="spellEnd"/>
      <w:r w:rsidRPr="00D71883">
        <w:rPr>
          <w:rFonts w:ascii="Times New Roman" w:hAnsi="Times New Roman" w:cs="Times New Roman"/>
        </w:rPr>
        <w:t xml:space="preserve"> 2020), I expect race and gender to be important indicators for the </w:t>
      </w:r>
      <w:r w:rsidR="00C348B6">
        <w:rPr>
          <w:rFonts w:ascii="Times New Roman" w:hAnsi="Times New Roman" w:cs="Times New Roman"/>
        </w:rPr>
        <w:t>victimization</w:t>
      </w:r>
      <w:r w:rsidRPr="00D71883">
        <w:rPr>
          <w:rFonts w:ascii="Times New Roman" w:hAnsi="Times New Roman" w:cs="Times New Roman"/>
        </w:rPr>
        <w:t xml:space="preserve"> faced by trans and non-binary individuals. The USTS asks participants to identify their gender identity based on a list of six</w:t>
      </w:r>
      <w:r>
        <w:rPr>
          <w:rFonts w:ascii="Times New Roman" w:hAnsi="Times New Roman" w:cs="Times New Roman"/>
        </w:rPr>
        <w:t xml:space="preserve"> options</w:t>
      </w:r>
      <w:r w:rsidRPr="00D71883">
        <w:rPr>
          <w:rFonts w:ascii="Times New Roman" w:hAnsi="Times New Roman" w:cs="Times New Roman"/>
        </w:rPr>
        <w:t>: Cross-dresser, Woman, Man, Trans Woman, Trans Man, and Non-binary/Genderqueer. Because this survey only included trans individuals</w:t>
      </w:r>
      <w:r>
        <w:rPr>
          <w:rFonts w:ascii="Times New Roman" w:hAnsi="Times New Roman" w:cs="Times New Roman"/>
        </w:rPr>
        <w:t xml:space="preserve">, </w:t>
      </w:r>
      <w:r w:rsidRPr="00D71883">
        <w:rPr>
          <w:rFonts w:ascii="Times New Roman" w:hAnsi="Times New Roman" w:cs="Times New Roman"/>
        </w:rPr>
        <w:t xml:space="preserve">I was able to group “woman” and “trans woman” into the </w:t>
      </w:r>
      <w:r w:rsidRPr="00D71883">
        <w:rPr>
          <w:rFonts w:ascii="Times New Roman" w:hAnsi="Times New Roman" w:cs="Times New Roman"/>
          <w:i/>
          <w:iCs/>
        </w:rPr>
        <w:t>trans women</w:t>
      </w:r>
      <w:r w:rsidRPr="00D71883">
        <w:rPr>
          <w:rFonts w:ascii="Times New Roman" w:hAnsi="Times New Roman" w:cs="Times New Roman"/>
        </w:rPr>
        <w:t xml:space="preserve"> category and “man” and “trans man” into the </w:t>
      </w:r>
      <w:r w:rsidRPr="00D71883">
        <w:rPr>
          <w:rFonts w:ascii="Times New Roman" w:hAnsi="Times New Roman" w:cs="Times New Roman"/>
          <w:i/>
          <w:iCs/>
        </w:rPr>
        <w:t>trans men</w:t>
      </w:r>
      <w:r w:rsidRPr="00D71883">
        <w:rPr>
          <w:rFonts w:ascii="Times New Roman" w:hAnsi="Times New Roman" w:cs="Times New Roman"/>
        </w:rPr>
        <w:t xml:space="preserve"> category. Participants who selected “cross-dresser” were excluded from this </w:t>
      </w:r>
      <w:r w:rsidRPr="00D71883">
        <w:rPr>
          <w:rFonts w:ascii="Times New Roman" w:hAnsi="Times New Roman" w:cs="Times New Roman"/>
        </w:rPr>
        <w:lastRenderedPageBreak/>
        <w:t>study.</w:t>
      </w:r>
      <w:r w:rsidRPr="00D71883">
        <w:rPr>
          <w:rStyle w:val="FootnoteReference"/>
          <w:rFonts w:ascii="Times New Roman" w:hAnsi="Times New Roman" w:cs="Times New Roman"/>
        </w:rPr>
        <w:footnoteReference w:id="6"/>
      </w:r>
      <w:r w:rsidRPr="00D71883">
        <w:rPr>
          <w:rFonts w:ascii="Times New Roman" w:hAnsi="Times New Roman" w:cs="Times New Roman"/>
        </w:rPr>
        <w:t xml:space="preserve"> When asked about race, the USTS provides an expansive range to choose from, but due to small cell size, I recoded the race variable to be a binary variable (0=White, 1=Non-White). Presented in Table 1, an overwhelming majority of the sample is white (82%) which is discussed further in the </w:t>
      </w:r>
      <w:r w:rsidRPr="0036113D">
        <w:rPr>
          <w:rFonts w:ascii="Times New Roman" w:hAnsi="Times New Roman" w:cs="Times New Roman"/>
        </w:rPr>
        <w:t>limitations</w:t>
      </w:r>
      <w:r w:rsidRPr="00D71883">
        <w:rPr>
          <w:rFonts w:ascii="Times New Roman" w:hAnsi="Times New Roman" w:cs="Times New Roman"/>
        </w:rPr>
        <w:t xml:space="preserve"> section.</w:t>
      </w:r>
      <w:r w:rsidRPr="00DF6D68">
        <w:rPr>
          <w:rFonts w:ascii="Times New Roman" w:hAnsi="Times New Roman" w:cs="Times New Roman"/>
        </w:rPr>
        <w:t xml:space="preserve"> </w:t>
      </w:r>
    </w:p>
    <w:p w14:paraId="67773E88" w14:textId="3BDA17AF" w:rsidR="00FF1270" w:rsidRPr="00D71883" w:rsidRDefault="00FF1270" w:rsidP="00FF1270">
      <w:pPr>
        <w:spacing w:line="480" w:lineRule="auto"/>
        <w:ind w:firstLine="720"/>
        <w:rPr>
          <w:rFonts w:ascii="Times New Roman" w:hAnsi="Times New Roman" w:cs="Times New Roman"/>
        </w:rPr>
      </w:pPr>
      <w:r w:rsidRPr="00D71883">
        <w:rPr>
          <w:rFonts w:ascii="Times New Roman" w:hAnsi="Times New Roman" w:cs="Times New Roman"/>
          <w:i/>
          <w:iCs/>
        </w:rPr>
        <w:t>Surgical transition status</w:t>
      </w:r>
      <w:r>
        <w:rPr>
          <w:rFonts w:ascii="Times New Roman" w:hAnsi="Times New Roman" w:cs="Times New Roman"/>
          <w:i/>
          <w:iCs/>
        </w:rPr>
        <w:t xml:space="preserve"> </w:t>
      </w:r>
      <w:r w:rsidR="00F5163F">
        <w:rPr>
          <w:rFonts w:ascii="Times New Roman" w:hAnsi="Times New Roman" w:cs="Times New Roman"/>
        </w:rPr>
        <w:t>is</w:t>
      </w:r>
      <w:r>
        <w:rPr>
          <w:rFonts w:ascii="Times New Roman" w:hAnsi="Times New Roman" w:cs="Times New Roman"/>
        </w:rPr>
        <w:t xml:space="preserve"> </w:t>
      </w:r>
      <w:r w:rsidRPr="00D71883">
        <w:rPr>
          <w:rFonts w:ascii="Times New Roman" w:hAnsi="Times New Roman" w:cs="Times New Roman"/>
        </w:rPr>
        <w:t>the final independent variable</w:t>
      </w:r>
      <w:r>
        <w:rPr>
          <w:rFonts w:ascii="Times New Roman" w:hAnsi="Times New Roman" w:cs="Times New Roman"/>
        </w:rPr>
        <w:t>s</w:t>
      </w:r>
      <w:r w:rsidRPr="00D71883">
        <w:rPr>
          <w:rFonts w:ascii="Times New Roman" w:hAnsi="Times New Roman" w:cs="Times New Roman"/>
        </w:rPr>
        <w:t xml:space="preserve"> of interest</w:t>
      </w:r>
      <w:r>
        <w:rPr>
          <w:rFonts w:ascii="Times New Roman" w:hAnsi="Times New Roman" w:cs="Times New Roman"/>
        </w:rPr>
        <w:t>.</w:t>
      </w:r>
      <w:r w:rsidRPr="00D71883">
        <w:rPr>
          <w:rFonts w:ascii="Times New Roman" w:hAnsi="Times New Roman" w:cs="Times New Roman"/>
        </w:rPr>
        <w:t xml:space="preserve"> </w:t>
      </w:r>
      <w:r w:rsidRPr="00D71883">
        <w:rPr>
          <w:rFonts w:ascii="Times New Roman" w:hAnsi="Times New Roman" w:cs="Times New Roman"/>
          <w:i/>
          <w:iCs/>
        </w:rPr>
        <w:t>Surgical transition status</w:t>
      </w:r>
      <w:r>
        <w:rPr>
          <w:rFonts w:ascii="Times New Roman" w:hAnsi="Times New Roman" w:cs="Times New Roman"/>
          <w:i/>
          <w:iCs/>
        </w:rPr>
        <w:t xml:space="preserve"> </w:t>
      </w:r>
      <w:r w:rsidRPr="00D71883">
        <w:rPr>
          <w:rFonts w:ascii="Times New Roman" w:hAnsi="Times New Roman" w:cs="Times New Roman"/>
        </w:rPr>
        <w:t>is a binary measure of whether someone has undergone any surgical transitions—</w:t>
      </w:r>
      <w:r>
        <w:rPr>
          <w:rFonts w:ascii="Times New Roman" w:hAnsi="Times New Roman" w:cs="Times New Roman"/>
        </w:rPr>
        <w:t>breast augmentation/top surgery or reconstruction, hysterectomy (or any removal of the uterus, ovaries, fallopian tubes, and/or cervix), clitoral release/metoidioplasty/centurion procedure, phalloplasty (creation of a penis), orchidectomy (removal of testes), vaginoplasty/labiaplasty, trachea shave (Adam’s apple or thyroid cartilage reduction), facial feminization surgery, and/or voice surgery</w:t>
      </w:r>
      <w:r w:rsidRPr="00D71883">
        <w:rPr>
          <w:rFonts w:ascii="Times New Roman" w:hAnsi="Times New Roman" w:cs="Times New Roman"/>
        </w:rPr>
        <w:t xml:space="preserve">—or not (0=At least one surgical transition, 1=No surgical transitions). As seen in Table 1, only 32% of the sample reported having at least one surgical transition. </w:t>
      </w:r>
      <w:r>
        <w:rPr>
          <w:rFonts w:ascii="Times New Roman" w:hAnsi="Times New Roman" w:cs="Times New Roman"/>
        </w:rPr>
        <w:t>In addition</w:t>
      </w:r>
      <w:r w:rsidRPr="00D71883">
        <w:rPr>
          <w:rFonts w:ascii="Times New Roman" w:hAnsi="Times New Roman" w:cs="Times New Roman"/>
        </w:rPr>
        <w:t xml:space="preserve">, </w:t>
      </w:r>
    </w:p>
    <w:p w14:paraId="64A6DC5E" w14:textId="0CC0672D" w:rsidR="00FF1270" w:rsidRPr="001E5003" w:rsidRDefault="00FF1270" w:rsidP="00FF1270">
      <w:pPr>
        <w:spacing w:line="480" w:lineRule="auto"/>
        <w:ind w:firstLine="720"/>
        <w:rPr>
          <w:rFonts w:ascii="Times New Roman" w:hAnsi="Times New Roman" w:cs="Times New Roman"/>
        </w:rPr>
      </w:pPr>
      <w:r w:rsidRPr="00D71883">
        <w:rPr>
          <w:rFonts w:ascii="Times New Roman" w:hAnsi="Times New Roman" w:cs="Times New Roman"/>
          <w:i/>
          <w:iCs/>
        </w:rPr>
        <w:t xml:space="preserve">Control Variables: </w:t>
      </w:r>
      <w:r w:rsidR="00F5163F">
        <w:rPr>
          <w:rFonts w:ascii="Times New Roman" w:hAnsi="Times New Roman" w:cs="Times New Roman"/>
          <w:i/>
          <w:iCs/>
        </w:rPr>
        <w:t>Physical Transition (non-surgical)</w:t>
      </w:r>
      <w:r w:rsidR="00F5163F" w:rsidRPr="00D71883">
        <w:rPr>
          <w:rFonts w:ascii="Times New Roman" w:hAnsi="Times New Roman" w:cs="Times New Roman"/>
        </w:rPr>
        <w:t xml:space="preserve"> </w:t>
      </w:r>
      <w:r w:rsidRPr="00D71883">
        <w:rPr>
          <w:rFonts w:ascii="Times New Roman" w:hAnsi="Times New Roman" w:cs="Times New Roman"/>
          <w:i/>
          <w:iCs/>
        </w:rPr>
        <w:t>Ag</w:t>
      </w:r>
      <w:r>
        <w:rPr>
          <w:rFonts w:ascii="Times New Roman" w:hAnsi="Times New Roman" w:cs="Times New Roman"/>
          <w:i/>
          <w:iCs/>
        </w:rPr>
        <w:t>e</w:t>
      </w:r>
      <w:r w:rsidR="00F5163F">
        <w:rPr>
          <w:rFonts w:ascii="Times New Roman" w:hAnsi="Times New Roman" w:cs="Times New Roman"/>
          <w:i/>
          <w:iCs/>
        </w:rPr>
        <w:t xml:space="preserve">, </w:t>
      </w:r>
      <w:r w:rsidRPr="00D71883">
        <w:rPr>
          <w:rFonts w:ascii="Times New Roman" w:hAnsi="Times New Roman" w:cs="Times New Roman"/>
          <w:i/>
          <w:iCs/>
        </w:rPr>
        <w:t xml:space="preserve">Region of Residence. </w:t>
      </w:r>
      <w:r w:rsidRPr="00D71883">
        <w:rPr>
          <w:rFonts w:ascii="Times New Roman" w:hAnsi="Times New Roman" w:cs="Times New Roman"/>
        </w:rPr>
        <w:t xml:space="preserve">For this study, I controlled for factors that could influence </w:t>
      </w:r>
      <w:r>
        <w:rPr>
          <w:rFonts w:ascii="Times New Roman" w:hAnsi="Times New Roman" w:cs="Times New Roman"/>
        </w:rPr>
        <w:t xml:space="preserve">the </w:t>
      </w:r>
      <w:r w:rsidRPr="00D71883">
        <w:rPr>
          <w:rFonts w:ascii="Times New Roman" w:hAnsi="Times New Roman" w:cs="Times New Roman"/>
        </w:rPr>
        <w:t xml:space="preserve">likeliness of </w:t>
      </w:r>
      <w:r w:rsidR="001F7043">
        <w:rPr>
          <w:rFonts w:ascii="Times New Roman" w:hAnsi="Times New Roman" w:cs="Times New Roman"/>
        </w:rPr>
        <w:t>victimization</w:t>
      </w:r>
      <w:r w:rsidRPr="00D71883">
        <w:rPr>
          <w:rFonts w:ascii="Times New Roman" w:hAnsi="Times New Roman" w:cs="Times New Roman"/>
        </w:rPr>
        <w:t>, including</w:t>
      </w:r>
      <w:r w:rsidR="00F5163F">
        <w:rPr>
          <w:rFonts w:ascii="Times New Roman" w:hAnsi="Times New Roman" w:cs="Times New Roman"/>
        </w:rPr>
        <w:t xml:space="preserve"> </w:t>
      </w:r>
      <w:r w:rsidR="00F5163F" w:rsidRPr="00F5163F">
        <w:rPr>
          <w:rFonts w:ascii="Times New Roman" w:hAnsi="Times New Roman" w:cs="Times New Roman"/>
          <w:i/>
          <w:iCs/>
        </w:rPr>
        <w:t>physical transition (non-surgical),</w:t>
      </w:r>
      <w:r w:rsidRPr="00D71883">
        <w:rPr>
          <w:rFonts w:ascii="Times New Roman" w:hAnsi="Times New Roman" w:cs="Times New Roman"/>
        </w:rPr>
        <w:t xml:space="preserve"> </w:t>
      </w:r>
      <w:r w:rsidRPr="00D71883">
        <w:rPr>
          <w:rFonts w:ascii="Times New Roman" w:hAnsi="Times New Roman" w:cs="Times New Roman"/>
          <w:i/>
          <w:iCs/>
        </w:rPr>
        <w:t>age</w:t>
      </w:r>
      <w:r w:rsidRPr="00D71883">
        <w:rPr>
          <w:rFonts w:ascii="Times New Roman" w:hAnsi="Times New Roman" w:cs="Times New Roman"/>
        </w:rPr>
        <w:t xml:space="preserve"> as a continuous variable, as well as an </w:t>
      </w:r>
      <w:r w:rsidRPr="00D71883">
        <w:rPr>
          <w:rFonts w:ascii="Times New Roman" w:hAnsi="Times New Roman" w:cs="Times New Roman"/>
          <w:i/>
          <w:iCs/>
        </w:rPr>
        <w:t>age-squared</w:t>
      </w:r>
      <w:r w:rsidRPr="00D71883">
        <w:rPr>
          <w:rFonts w:ascii="Times New Roman" w:hAnsi="Times New Roman" w:cs="Times New Roman"/>
        </w:rPr>
        <w:t xml:space="preserve"> term</w:t>
      </w:r>
      <w:r>
        <w:rPr>
          <w:rFonts w:ascii="Times New Roman" w:hAnsi="Times New Roman" w:cs="Times New Roman"/>
        </w:rPr>
        <w:t xml:space="preserve"> (</w:t>
      </w:r>
      <w:r w:rsidRPr="00152542">
        <w:rPr>
          <w:rFonts w:ascii="Times New Roman" w:hAnsi="Times New Roman" w:cs="Times New Roman"/>
          <w:i/>
          <w:iCs/>
        </w:rPr>
        <w:t>age</w:t>
      </w:r>
      <w:r>
        <w:rPr>
          <w:rFonts w:ascii="Times New Roman" w:hAnsi="Times New Roman" w:cs="Times New Roman"/>
        </w:rPr>
        <w:t xml:space="preserve"> is shown categorically in Table 1 for data visualization purposes)</w:t>
      </w:r>
      <w:r w:rsidRPr="00D71883">
        <w:rPr>
          <w:rFonts w:ascii="Times New Roman" w:hAnsi="Times New Roman" w:cs="Times New Roman"/>
        </w:rPr>
        <w:t xml:space="preserve">, and </w:t>
      </w:r>
      <w:r w:rsidRPr="00D71883">
        <w:rPr>
          <w:rFonts w:ascii="Times New Roman" w:hAnsi="Times New Roman" w:cs="Times New Roman"/>
          <w:i/>
          <w:iCs/>
        </w:rPr>
        <w:t>region of residence</w:t>
      </w:r>
      <w:r>
        <w:rPr>
          <w:rFonts w:ascii="Times New Roman" w:hAnsi="Times New Roman" w:cs="Times New Roman"/>
          <w:i/>
          <w:iCs/>
        </w:rPr>
        <w:t xml:space="preserve">. </w:t>
      </w:r>
      <w:r w:rsidR="006B7958" w:rsidRPr="00D71883">
        <w:rPr>
          <w:rFonts w:ascii="Times New Roman" w:hAnsi="Times New Roman" w:cs="Times New Roman"/>
        </w:rPr>
        <w:t xml:space="preserve">I included a variable encompassing any non-surgical transitional treatments participants might have had to enhance their gender presentation: </w:t>
      </w:r>
      <w:r w:rsidR="006B7958" w:rsidRPr="00D71883">
        <w:rPr>
          <w:rFonts w:ascii="Times New Roman" w:hAnsi="Times New Roman" w:cs="Times New Roman"/>
          <w:i/>
          <w:iCs/>
        </w:rPr>
        <w:t>physical transition (non-surgical)</w:t>
      </w:r>
      <w:r w:rsidR="006B7958" w:rsidRPr="00D71883">
        <w:rPr>
          <w:rFonts w:ascii="Times New Roman" w:hAnsi="Times New Roman" w:cs="Times New Roman"/>
        </w:rPr>
        <w:t>—whether someone has undergone any non-surgical medical enhancements</w:t>
      </w:r>
      <w:r w:rsidR="006B7958">
        <w:rPr>
          <w:rFonts w:ascii="Times New Roman" w:hAnsi="Times New Roman" w:cs="Times New Roman"/>
        </w:rPr>
        <w:t xml:space="preserve"> including voice therapy, silicone injections, hair removal/electrolysis, hormone treatment/HRT, and/or puberty blocking hormones (usually used by youth ages 9-16)—or not (0=At least one physical transition, 1=No physical transitions). </w:t>
      </w:r>
      <w:r w:rsidR="006B7958" w:rsidRPr="00D71883">
        <w:rPr>
          <w:rFonts w:ascii="Times New Roman" w:hAnsi="Times New Roman" w:cs="Times New Roman"/>
        </w:rPr>
        <w:t xml:space="preserve">Presented </w:t>
      </w:r>
      <w:r w:rsidR="006B7958">
        <w:rPr>
          <w:rFonts w:ascii="Times New Roman" w:hAnsi="Times New Roman" w:cs="Times New Roman"/>
        </w:rPr>
        <w:t>in</w:t>
      </w:r>
      <w:r w:rsidR="006B7958" w:rsidRPr="00D71883">
        <w:rPr>
          <w:rFonts w:ascii="Times New Roman" w:hAnsi="Times New Roman" w:cs="Times New Roman"/>
        </w:rPr>
        <w:t xml:space="preserve"> Table 1, 66% of the sample reported having at least one </w:t>
      </w:r>
      <w:r w:rsidR="006B7958" w:rsidRPr="00D71883">
        <w:rPr>
          <w:rFonts w:ascii="Times New Roman" w:hAnsi="Times New Roman" w:cs="Times New Roman"/>
        </w:rPr>
        <w:lastRenderedPageBreak/>
        <w:t>physical transition.</w:t>
      </w:r>
      <w:r w:rsidR="006B7958">
        <w:rPr>
          <w:rFonts w:ascii="Times New Roman" w:hAnsi="Times New Roman" w:cs="Times New Roman"/>
        </w:rPr>
        <w:t xml:space="preserve"> Further, </w:t>
      </w:r>
      <w:r w:rsidR="006B7958" w:rsidRPr="0007600A">
        <w:rPr>
          <w:rFonts w:ascii="Times New Roman" w:hAnsi="Times New Roman" w:cs="Times New Roman"/>
          <w:i/>
          <w:iCs/>
        </w:rPr>
        <w:t>t</w:t>
      </w:r>
      <w:r w:rsidR="006B7958">
        <w:rPr>
          <w:rFonts w:ascii="Times New Roman" w:hAnsi="Times New Roman" w:cs="Times New Roman"/>
        </w:rPr>
        <w:t>-tests show that every participant who responded “yes” to having a surgical transition also answered “yes” to having a physical transition. In addition, p</w:t>
      </w:r>
      <w:r>
        <w:rPr>
          <w:rFonts w:ascii="Times New Roman" w:hAnsi="Times New Roman" w:cs="Times New Roman"/>
        </w:rPr>
        <w:t xml:space="preserve">revious studies have shown that aging works in tandem with transphobia, racism, and other intersecting marginalized statuses, suggesting that a trans person’s increase in age influences the </w:t>
      </w:r>
      <w:r w:rsidR="00C348B6">
        <w:rPr>
          <w:rFonts w:ascii="Times New Roman" w:hAnsi="Times New Roman" w:cs="Times New Roman"/>
        </w:rPr>
        <w:t>victimization</w:t>
      </w:r>
      <w:r>
        <w:rPr>
          <w:rFonts w:ascii="Times New Roman" w:hAnsi="Times New Roman" w:cs="Times New Roman"/>
        </w:rPr>
        <w:t xml:space="preserve"> they may face (Fredriksen-Goldsen et al. 2014; Grant et al. 2011; </w:t>
      </w:r>
      <w:proofErr w:type="spellStart"/>
      <w:r>
        <w:rPr>
          <w:rFonts w:ascii="Times New Roman" w:hAnsi="Times New Roman" w:cs="Times New Roman"/>
        </w:rPr>
        <w:t>Siverskog</w:t>
      </w:r>
      <w:proofErr w:type="spellEnd"/>
      <w:r>
        <w:rPr>
          <w:rFonts w:ascii="Times New Roman" w:hAnsi="Times New Roman" w:cs="Times New Roman"/>
        </w:rPr>
        <w:t xml:space="preserve"> 2014). As seen in Table 1, a majority of the overall sample (43%) is between the ages of 18 and 24. Only 3% are 65 years or older (Table 1). </w:t>
      </w:r>
      <w:r w:rsidR="006B7958">
        <w:rPr>
          <w:rFonts w:ascii="Times New Roman" w:hAnsi="Times New Roman" w:cs="Times New Roman"/>
        </w:rPr>
        <w:t>Finally</w:t>
      </w:r>
      <w:r>
        <w:rPr>
          <w:rFonts w:ascii="Times New Roman" w:hAnsi="Times New Roman" w:cs="Times New Roman"/>
        </w:rPr>
        <w:t xml:space="preserve">, recent research shows that trans people living in the southern United States experience unique and heightened marginalization (Griffin et al. 2019; Scott et al. 2021). Table 1 shows us that a majority of the overall sample lives in the western U.S. (31%). </w:t>
      </w:r>
    </w:p>
    <w:p w14:paraId="7060F0BD" w14:textId="77777777" w:rsidR="00FF1270" w:rsidRPr="00D71883" w:rsidRDefault="00FF1270" w:rsidP="00FF1270">
      <w:pPr>
        <w:spacing w:line="480" w:lineRule="auto"/>
        <w:rPr>
          <w:rFonts w:ascii="Times New Roman" w:hAnsi="Times New Roman" w:cs="Times New Roman"/>
          <w:b/>
          <w:bCs/>
        </w:rPr>
      </w:pPr>
      <w:r w:rsidRPr="00D71883">
        <w:rPr>
          <w:rFonts w:ascii="Times New Roman" w:hAnsi="Times New Roman" w:cs="Times New Roman"/>
          <w:b/>
          <w:bCs/>
        </w:rPr>
        <w:t>Analytical Strategy</w:t>
      </w:r>
    </w:p>
    <w:p w14:paraId="520086C2" w14:textId="77777777" w:rsidR="00FF1270" w:rsidRPr="00D71883" w:rsidRDefault="00FF1270" w:rsidP="00FF1270">
      <w:pPr>
        <w:spacing w:line="480" w:lineRule="auto"/>
        <w:ind w:firstLine="720"/>
        <w:rPr>
          <w:rFonts w:ascii="Times New Roman" w:hAnsi="Times New Roman" w:cs="Times New Roman"/>
        </w:rPr>
      </w:pPr>
      <w:r w:rsidRPr="00D71883">
        <w:rPr>
          <w:rFonts w:ascii="Times New Roman" w:hAnsi="Times New Roman" w:cs="Times New Roman"/>
        </w:rPr>
        <w:t>To investigate my research question, I use a series of binary logistic regressions with multiple interactions that are modeled by the following equation:</w:t>
      </w:r>
    </w:p>
    <w:p w14:paraId="793EA34E" w14:textId="77777777" w:rsidR="00FF1270" w:rsidRPr="00D71883" w:rsidRDefault="00000000" w:rsidP="00FF1270">
      <w:pPr>
        <w:spacing w:line="480" w:lineRule="auto"/>
        <w:ind w:firstLine="720"/>
        <w:rPr>
          <w:rFonts w:ascii="Times New Roman" w:hAnsi="Times New Roman" w:cs="Times New Roman"/>
          <w:sz w:val="21"/>
          <w:szCs w:val="21"/>
        </w:rPr>
      </w:pPr>
      <m:oMathPara>
        <m:oMath>
          <m:func>
            <m:funcPr>
              <m:ctrlPr>
                <w:rPr>
                  <w:rFonts w:ascii="Cambria Math" w:hAnsi="Cambria Math" w:cs="Times New Roman"/>
                  <w:iCs/>
                  <w:sz w:val="21"/>
                  <w:szCs w:val="21"/>
                </w:rPr>
              </m:ctrlPr>
            </m:funcPr>
            <m:fName>
              <m:r>
                <m:rPr>
                  <m:sty m:val="p"/>
                </m:rPr>
                <w:rPr>
                  <w:rFonts w:ascii="Cambria Math" w:hAnsi="Cambria Math" w:cs="Times New Roman"/>
                  <w:sz w:val="21"/>
                  <w:szCs w:val="21"/>
                </w:rPr>
                <m:t>log</m:t>
              </m:r>
            </m:fName>
            <m:e>
              <m:d>
                <m:dPr>
                  <m:ctrlPr>
                    <w:rPr>
                      <w:rFonts w:ascii="Cambria Math" w:hAnsi="Cambria Math" w:cs="Times New Roman"/>
                      <w:i/>
                      <w:iCs/>
                      <w:sz w:val="21"/>
                      <w:szCs w:val="21"/>
                    </w:rPr>
                  </m:ctrlPr>
                </m:dPr>
                <m:e>
                  <m:f>
                    <m:fPr>
                      <m:ctrlPr>
                        <w:rPr>
                          <w:rFonts w:ascii="Cambria Math" w:hAnsi="Cambria Math" w:cs="Times New Roman"/>
                          <w:i/>
                          <w:iCs/>
                          <w:sz w:val="21"/>
                          <w:szCs w:val="21"/>
                        </w:rPr>
                      </m:ctrlPr>
                    </m:fPr>
                    <m:num>
                      <m:r>
                        <m:rPr>
                          <m:sty m:val="p"/>
                        </m:rPr>
                        <w:rPr>
                          <w:rFonts w:ascii="Cambria Math" w:hAnsi="Cambria Math" w:cs="Times New Roman"/>
                          <w:sz w:val="21"/>
                          <w:szCs w:val="21"/>
                        </w:rPr>
                        <m:t>Pr⁡</m:t>
                      </m:r>
                      <m:r>
                        <w:rPr>
                          <w:rFonts w:ascii="Cambria Math" w:hAnsi="Cambria Math" w:cs="Times New Roman"/>
                          <w:sz w:val="21"/>
                          <w:szCs w:val="21"/>
                        </w:rPr>
                        <m:t>(discrim)</m:t>
                      </m:r>
                    </m:num>
                    <m:den>
                      <m:r>
                        <w:rPr>
                          <w:rFonts w:ascii="Cambria Math" w:hAnsi="Cambria Math" w:cs="Times New Roman"/>
                          <w:sz w:val="21"/>
                          <w:szCs w:val="21"/>
                        </w:rPr>
                        <m:t>1-(</m:t>
                      </m:r>
                      <m:func>
                        <m:funcPr>
                          <m:ctrlPr>
                            <w:rPr>
                              <w:rFonts w:ascii="Cambria Math" w:hAnsi="Cambria Math" w:cs="Times New Roman"/>
                              <w:iCs/>
                              <w:sz w:val="21"/>
                              <w:szCs w:val="21"/>
                            </w:rPr>
                          </m:ctrlPr>
                        </m:funcPr>
                        <m:fName>
                          <m:r>
                            <m:rPr>
                              <m:sty m:val="p"/>
                            </m:rPr>
                            <w:rPr>
                              <w:rFonts w:ascii="Cambria Math" w:hAnsi="Cambria Math" w:cs="Times New Roman"/>
                              <w:sz w:val="21"/>
                              <w:szCs w:val="21"/>
                            </w:rPr>
                            <m:t>Pr</m:t>
                          </m:r>
                          <m:ctrlPr>
                            <w:rPr>
                              <w:rFonts w:ascii="Cambria Math" w:hAnsi="Cambria Math" w:cs="Times New Roman"/>
                              <w:i/>
                              <w:iCs/>
                              <w:sz w:val="21"/>
                              <w:szCs w:val="21"/>
                            </w:rPr>
                          </m:ctrlPr>
                        </m:fName>
                        <m:e>
                          <m:d>
                            <m:dPr>
                              <m:ctrlPr>
                                <w:rPr>
                                  <w:rFonts w:ascii="Cambria Math" w:hAnsi="Cambria Math" w:cs="Times New Roman"/>
                                  <w:i/>
                                  <w:iCs/>
                                  <w:sz w:val="21"/>
                                  <w:szCs w:val="21"/>
                                </w:rPr>
                              </m:ctrlPr>
                            </m:dPr>
                            <m:e>
                              <m:r>
                                <w:rPr>
                                  <w:rFonts w:ascii="Cambria Math" w:hAnsi="Cambria Math" w:cs="Times New Roman"/>
                                  <w:sz w:val="21"/>
                                  <w:szCs w:val="21"/>
                                </w:rPr>
                                <m:t>discrim</m:t>
                              </m:r>
                            </m:e>
                          </m:d>
                        </m:e>
                      </m:func>
                      <m:r>
                        <w:rPr>
                          <w:rFonts w:ascii="Cambria Math" w:hAnsi="Cambria Math" w:cs="Times New Roman"/>
                          <w:sz w:val="21"/>
                          <w:szCs w:val="21"/>
                        </w:rPr>
                        <m:t>)</m:t>
                      </m:r>
                    </m:den>
                  </m:f>
                </m:e>
              </m:d>
            </m:e>
          </m:func>
          <m:r>
            <w:rPr>
              <w:rFonts w:ascii="Cambria Math" w:hAnsi="Cambria Math" w:cs="Times New Roman"/>
              <w:sz w:val="21"/>
              <w:szCs w:val="21"/>
            </w:rPr>
            <m:t>=</m:t>
          </m:r>
          <m:sSub>
            <m:sSubPr>
              <m:ctrlPr>
                <w:rPr>
                  <w:rFonts w:ascii="Cambria Math" w:hAnsi="Cambria Math" w:cs="Times New Roman"/>
                  <w:i/>
                  <w:iCs/>
                  <w:sz w:val="21"/>
                  <w:szCs w:val="21"/>
                </w:rPr>
              </m:ctrlPr>
            </m:sSubPr>
            <m:e>
              <m:r>
                <w:rPr>
                  <w:rFonts w:ascii="Cambria Math" w:hAnsi="Cambria Math" w:cs="Times New Roman"/>
                  <w:sz w:val="21"/>
                  <w:szCs w:val="21"/>
                </w:rPr>
                <m:t>β</m:t>
              </m:r>
            </m:e>
            <m:sub>
              <m:r>
                <w:rPr>
                  <w:rFonts w:ascii="Cambria Math" w:hAnsi="Cambria Math" w:cs="Times New Roman"/>
                  <w:sz w:val="21"/>
                  <w:szCs w:val="21"/>
                </w:rPr>
                <m:t>0</m:t>
              </m:r>
            </m:sub>
          </m:sSub>
          <m:r>
            <w:rPr>
              <w:rFonts w:ascii="Cambria Math" w:hAnsi="Cambria Math" w:cs="Times New Roman"/>
              <w:sz w:val="21"/>
              <w:szCs w:val="21"/>
            </w:rPr>
            <m:t>+</m:t>
          </m:r>
          <m:sSub>
            <m:sSubPr>
              <m:ctrlPr>
                <w:rPr>
                  <w:rFonts w:ascii="Cambria Math" w:hAnsi="Cambria Math" w:cs="Times New Roman"/>
                  <w:i/>
                  <w:iCs/>
                  <w:sz w:val="21"/>
                  <w:szCs w:val="21"/>
                </w:rPr>
              </m:ctrlPr>
            </m:sSubPr>
            <m:e>
              <m:r>
                <w:rPr>
                  <w:rFonts w:ascii="Cambria Math" w:hAnsi="Cambria Math" w:cs="Times New Roman"/>
                  <w:sz w:val="21"/>
                  <w:szCs w:val="21"/>
                </w:rPr>
                <m:t>β</m:t>
              </m:r>
            </m:e>
            <m:sub>
              <m:r>
                <w:rPr>
                  <w:rFonts w:ascii="Cambria Math" w:hAnsi="Cambria Math" w:cs="Times New Roman"/>
                  <w:sz w:val="21"/>
                  <w:szCs w:val="21"/>
                </w:rPr>
                <m:t>1</m:t>
              </m:r>
            </m:sub>
          </m:sSub>
          <m:r>
            <w:rPr>
              <w:rFonts w:ascii="Cambria Math" w:hAnsi="Cambria Math" w:cs="Times New Roman"/>
              <w:sz w:val="21"/>
              <w:szCs w:val="21"/>
            </w:rPr>
            <m:t xml:space="preserve"> </m:t>
          </m:r>
          <m:d>
            <m:dPr>
              <m:ctrlPr>
                <w:rPr>
                  <w:rFonts w:ascii="Cambria Math" w:hAnsi="Cambria Math" w:cs="Times New Roman"/>
                  <w:i/>
                  <w:iCs/>
                  <w:sz w:val="21"/>
                  <w:szCs w:val="21"/>
                </w:rPr>
              </m:ctrlPr>
            </m:dPr>
            <m:e>
              <m:r>
                <w:rPr>
                  <w:rFonts w:ascii="Cambria Math" w:hAnsi="Cambria Math" w:cs="Times New Roman"/>
                  <w:sz w:val="21"/>
                  <w:szCs w:val="21"/>
                </w:rPr>
                <m:t>vis</m:t>
              </m:r>
            </m:e>
          </m:d>
          <m:r>
            <w:rPr>
              <w:rFonts w:ascii="Cambria Math" w:hAnsi="Cambria Math" w:cs="Times New Roman"/>
              <w:sz w:val="21"/>
              <w:szCs w:val="21"/>
            </w:rPr>
            <m:t>+</m:t>
          </m:r>
          <m:sSub>
            <m:sSubPr>
              <m:ctrlPr>
                <w:rPr>
                  <w:rFonts w:ascii="Cambria Math" w:hAnsi="Cambria Math" w:cs="Times New Roman"/>
                  <w:i/>
                  <w:iCs/>
                  <w:sz w:val="21"/>
                  <w:szCs w:val="21"/>
                </w:rPr>
              </m:ctrlPr>
            </m:sSubPr>
            <m:e>
              <m:r>
                <w:rPr>
                  <w:rFonts w:ascii="Cambria Math" w:hAnsi="Cambria Math" w:cs="Times New Roman"/>
                  <w:sz w:val="21"/>
                  <w:szCs w:val="21"/>
                </w:rPr>
                <m:t xml:space="preserve"> β</m:t>
              </m:r>
            </m:e>
            <m:sub>
              <m:r>
                <w:rPr>
                  <w:rFonts w:ascii="Cambria Math" w:hAnsi="Cambria Math" w:cs="Times New Roman"/>
                  <w:sz w:val="21"/>
                  <w:szCs w:val="21"/>
                </w:rPr>
                <m:t>2</m:t>
              </m:r>
            </m:sub>
          </m:sSub>
          <m:d>
            <m:dPr>
              <m:ctrlPr>
                <w:rPr>
                  <w:rFonts w:ascii="Cambria Math" w:hAnsi="Cambria Math" w:cs="Times New Roman"/>
                  <w:i/>
                  <w:iCs/>
                  <w:sz w:val="21"/>
                  <w:szCs w:val="21"/>
                </w:rPr>
              </m:ctrlPr>
            </m:dPr>
            <m:e>
              <m:r>
                <w:rPr>
                  <w:rFonts w:ascii="Cambria Math" w:hAnsi="Cambria Math" w:cs="Times New Roman"/>
                  <w:sz w:val="21"/>
                  <w:szCs w:val="21"/>
                </w:rPr>
                <m:t>gend</m:t>
              </m:r>
            </m:e>
          </m:d>
          <m:r>
            <w:rPr>
              <w:rFonts w:ascii="Cambria Math" w:hAnsi="Cambria Math" w:cs="Times New Roman"/>
              <w:sz w:val="21"/>
              <w:szCs w:val="21"/>
            </w:rPr>
            <m:t>+</m:t>
          </m:r>
          <m:sSub>
            <m:sSubPr>
              <m:ctrlPr>
                <w:rPr>
                  <w:rFonts w:ascii="Cambria Math" w:hAnsi="Cambria Math" w:cs="Times New Roman"/>
                  <w:i/>
                  <w:iCs/>
                  <w:sz w:val="21"/>
                  <w:szCs w:val="21"/>
                </w:rPr>
              </m:ctrlPr>
            </m:sSubPr>
            <m:e>
              <m:r>
                <w:rPr>
                  <w:rFonts w:ascii="Cambria Math" w:hAnsi="Cambria Math" w:cs="Times New Roman"/>
                  <w:sz w:val="21"/>
                  <w:szCs w:val="21"/>
                </w:rPr>
                <m:t>β</m:t>
              </m:r>
            </m:e>
            <m:sub>
              <m:r>
                <w:rPr>
                  <w:rFonts w:ascii="Cambria Math" w:hAnsi="Cambria Math" w:cs="Times New Roman"/>
                  <w:sz w:val="21"/>
                  <w:szCs w:val="21"/>
                </w:rPr>
                <m:t>3</m:t>
              </m:r>
            </m:sub>
          </m:sSub>
          <m:d>
            <m:dPr>
              <m:ctrlPr>
                <w:rPr>
                  <w:rFonts w:ascii="Cambria Math" w:hAnsi="Cambria Math" w:cs="Times New Roman"/>
                  <w:i/>
                  <w:iCs/>
                  <w:sz w:val="21"/>
                  <w:szCs w:val="21"/>
                </w:rPr>
              </m:ctrlPr>
            </m:dPr>
            <m:e>
              <m:r>
                <w:rPr>
                  <w:rFonts w:ascii="Cambria Math" w:hAnsi="Cambria Math" w:cs="Times New Roman"/>
                  <w:sz w:val="21"/>
                  <w:szCs w:val="21"/>
                </w:rPr>
                <m:t>nonw</m:t>
              </m:r>
            </m:e>
          </m:d>
          <m:r>
            <w:rPr>
              <w:rFonts w:ascii="Cambria Math" w:hAnsi="Cambria Math" w:cs="Times New Roman"/>
              <w:sz w:val="21"/>
              <w:szCs w:val="21"/>
            </w:rPr>
            <m:t>+</m:t>
          </m:r>
          <m:sSub>
            <m:sSubPr>
              <m:ctrlPr>
                <w:rPr>
                  <w:rFonts w:ascii="Cambria Math" w:hAnsi="Cambria Math" w:cs="Times New Roman"/>
                  <w:i/>
                  <w:iCs/>
                  <w:sz w:val="21"/>
                  <w:szCs w:val="21"/>
                </w:rPr>
              </m:ctrlPr>
            </m:sSubPr>
            <m:e>
              <m:r>
                <w:rPr>
                  <w:rFonts w:ascii="Cambria Math" w:hAnsi="Cambria Math" w:cs="Times New Roman"/>
                  <w:sz w:val="21"/>
                  <w:szCs w:val="21"/>
                </w:rPr>
                <m:t>β</m:t>
              </m:r>
            </m:e>
            <m:sub>
              <m:r>
                <w:rPr>
                  <w:rFonts w:ascii="Cambria Math" w:hAnsi="Cambria Math" w:cs="Times New Roman"/>
                  <w:sz w:val="21"/>
                  <w:szCs w:val="21"/>
                </w:rPr>
                <m:t>4</m:t>
              </m:r>
            </m:sub>
          </m:sSub>
          <m:d>
            <m:dPr>
              <m:ctrlPr>
                <w:rPr>
                  <w:rFonts w:ascii="Cambria Math" w:hAnsi="Cambria Math" w:cs="Times New Roman"/>
                  <w:i/>
                  <w:iCs/>
                  <w:sz w:val="21"/>
                  <w:szCs w:val="21"/>
                </w:rPr>
              </m:ctrlPr>
            </m:dPr>
            <m:e>
              <m:r>
                <w:rPr>
                  <w:rFonts w:ascii="Cambria Math" w:hAnsi="Cambria Math" w:cs="Times New Roman"/>
                  <w:sz w:val="21"/>
                  <w:szCs w:val="21"/>
                </w:rPr>
                <m:t>nosurg</m:t>
              </m:r>
            </m:e>
          </m:d>
          <m:r>
            <w:rPr>
              <w:rFonts w:ascii="Cambria Math" w:hAnsi="Cambria Math" w:cs="Times New Roman"/>
              <w:sz w:val="21"/>
              <w:szCs w:val="21"/>
            </w:rPr>
            <m:t>+</m:t>
          </m:r>
          <m:sSub>
            <m:sSubPr>
              <m:ctrlPr>
                <w:rPr>
                  <w:rFonts w:ascii="Cambria Math" w:hAnsi="Cambria Math" w:cs="Times New Roman"/>
                  <w:i/>
                  <w:iCs/>
                  <w:sz w:val="21"/>
                  <w:szCs w:val="21"/>
                </w:rPr>
              </m:ctrlPr>
            </m:sSubPr>
            <m:e>
              <m:r>
                <w:rPr>
                  <w:rFonts w:ascii="Cambria Math" w:hAnsi="Cambria Math" w:cs="Times New Roman"/>
                  <w:sz w:val="21"/>
                  <w:szCs w:val="21"/>
                </w:rPr>
                <m:t>β</m:t>
              </m:r>
            </m:e>
            <m:sub>
              <m:r>
                <w:rPr>
                  <w:rFonts w:ascii="Cambria Math" w:hAnsi="Cambria Math" w:cs="Times New Roman"/>
                  <w:sz w:val="21"/>
                  <w:szCs w:val="21"/>
                </w:rPr>
                <m:t xml:space="preserve">5 </m:t>
              </m:r>
            </m:sub>
          </m:sSub>
          <m:d>
            <m:dPr>
              <m:ctrlPr>
                <w:rPr>
                  <w:rFonts w:ascii="Cambria Math" w:hAnsi="Cambria Math" w:cs="Times New Roman"/>
                  <w:i/>
                  <w:iCs/>
                  <w:sz w:val="21"/>
                  <w:szCs w:val="21"/>
                </w:rPr>
              </m:ctrlPr>
            </m:dPr>
            <m:e>
              <m:r>
                <w:rPr>
                  <w:rFonts w:ascii="Cambria Math" w:hAnsi="Cambria Math" w:cs="Times New Roman"/>
                  <w:sz w:val="21"/>
                  <w:szCs w:val="21"/>
                </w:rPr>
                <m:t>int</m:t>
              </m:r>
            </m:e>
          </m:d>
          <m:r>
            <w:rPr>
              <w:rFonts w:ascii="Cambria Math" w:hAnsi="Cambria Math" w:cs="Times New Roman"/>
              <w:sz w:val="21"/>
              <w:szCs w:val="21"/>
            </w:rPr>
            <m:t>+</m:t>
          </m:r>
          <m:sSub>
            <m:sSubPr>
              <m:ctrlPr>
                <w:rPr>
                  <w:rFonts w:ascii="Cambria Math" w:hAnsi="Cambria Math" w:cs="Times New Roman"/>
                  <w:i/>
                  <w:iCs/>
                  <w:sz w:val="21"/>
                  <w:szCs w:val="21"/>
                </w:rPr>
              </m:ctrlPr>
            </m:sSubPr>
            <m:e>
              <m:r>
                <w:rPr>
                  <w:rFonts w:ascii="Cambria Math" w:hAnsi="Cambria Math" w:cs="Times New Roman"/>
                  <w:sz w:val="21"/>
                  <w:szCs w:val="21"/>
                </w:rPr>
                <m:t>β</m:t>
              </m:r>
            </m:e>
            <m:sub>
              <m:r>
                <w:rPr>
                  <w:rFonts w:ascii="Cambria Math" w:hAnsi="Cambria Math" w:cs="Times New Roman"/>
                  <w:sz w:val="21"/>
                  <w:szCs w:val="21"/>
                </w:rPr>
                <m:t>6</m:t>
              </m:r>
            </m:sub>
          </m:sSub>
          <m:r>
            <w:rPr>
              <w:rFonts w:ascii="Cambria Math" w:hAnsi="Cambria Math" w:cs="Times New Roman"/>
              <w:sz w:val="21"/>
              <w:szCs w:val="21"/>
            </w:rPr>
            <m:t>(cont)</m:t>
          </m:r>
        </m:oMath>
      </m:oMathPara>
    </w:p>
    <w:p w14:paraId="730BD793" w14:textId="38E5F87A" w:rsidR="00FF1270" w:rsidRDefault="00FF1270" w:rsidP="00FF1270">
      <w:pPr>
        <w:spacing w:line="480" w:lineRule="auto"/>
        <w:rPr>
          <w:rFonts w:ascii="Times New Roman" w:eastAsiaTheme="minorEastAsia" w:hAnsi="Times New Roman" w:cs="Times New Roman"/>
          <w:iCs/>
        </w:rPr>
      </w:pPr>
      <w:r w:rsidRPr="00D71883">
        <w:rPr>
          <w:rFonts w:ascii="Times New Roman" w:hAnsi="Times New Roman" w:cs="Times New Roman"/>
        </w:rPr>
        <w:t xml:space="preserve">where </w:t>
      </w:r>
      <m:oMath>
        <m:func>
          <m:funcPr>
            <m:ctrlPr>
              <w:rPr>
                <w:rFonts w:ascii="Cambria Math" w:hAnsi="Cambria Math" w:cs="Times New Roman"/>
                <w:iCs/>
              </w:rPr>
            </m:ctrlPr>
          </m:funcPr>
          <m:fName>
            <m:r>
              <m:rPr>
                <m:sty m:val="p"/>
              </m:rPr>
              <w:rPr>
                <w:rFonts w:ascii="Cambria Math" w:hAnsi="Cambria Math" w:cs="Times New Roman"/>
              </w:rPr>
              <m:t>log</m:t>
            </m:r>
          </m:fName>
          <m:e>
            <m:d>
              <m:dPr>
                <m:ctrlPr>
                  <w:rPr>
                    <w:rFonts w:ascii="Cambria Math" w:hAnsi="Cambria Math" w:cs="Times New Roman"/>
                    <w:i/>
                    <w:iCs/>
                  </w:rPr>
                </m:ctrlPr>
              </m:dPr>
              <m:e>
                <m:f>
                  <m:fPr>
                    <m:ctrlPr>
                      <w:rPr>
                        <w:rFonts w:ascii="Cambria Math" w:hAnsi="Cambria Math" w:cs="Times New Roman"/>
                        <w:i/>
                        <w:iCs/>
                      </w:rPr>
                    </m:ctrlPr>
                  </m:fPr>
                  <m:num>
                    <m:r>
                      <m:rPr>
                        <m:sty m:val="p"/>
                      </m:rPr>
                      <w:rPr>
                        <w:rFonts w:ascii="Cambria Math" w:hAnsi="Cambria Math" w:cs="Times New Roman"/>
                      </w:rPr>
                      <m:t>Pr⁡</m:t>
                    </m:r>
                    <m:r>
                      <w:rPr>
                        <w:rFonts w:ascii="Cambria Math" w:hAnsi="Cambria Math" w:cs="Times New Roman"/>
                      </w:rPr>
                      <m:t>(discrim)</m:t>
                    </m:r>
                  </m:num>
                  <m:den>
                    <m:r>
                      <w:rPr>
                        <w:rFonts w:ascii="Cambria Math" w:hAnsi="Cambria Math" w:cs="Times New Roman"/>
                      </w:rPr>
                      <m:t>1-(</m:t>
                    </m:r>
                    <m:func>
                      <m:funcPr>
                        <m:ctrlPr>
                          <w:rPr>
                            <w:rFonts w:ascii="Cambria Math" w:hAnsi="Cambria Math" w:cs="Times New Roman"/>
                            <w:iCs/>
                          </w:rPr>
                        </m:ctrlPr>
                      </m:funcPr>
                      <m:fName>
                        <m:r>
                          <m:rPr>
                            <m:sty m:val="p"/>
                          </m:rPr>
                          <w:rPr>
                            <w:rFonts w:ascii="Cambria Math" w:hAnsi="Cambria Math" w:cs="Times New Roman"/>
                          </w:rPr>
                          <m:t>Pr</m:t>
                        </m:r>
                        <m:ctrlPr>
                          <w:rPr>
                            <w:rFonts w:ascii="Cambria Math" w:hAnsi="Cambria Math" w:cs="Times New Roman"/>
                            <w:i/>
                            <w:iCs/>
                          </w:rPr>
                        </m:ctrlPr>
                      </m:fName>
                      <m:e>
                        <m:d>
                          <m:dPr>
                            <m:ctrlPr>
                              <w:rPr>
                                <w:rFonts w:ascii="Cambria Math" w:hAnsi="Cambria Math" w:cs="Times New Roman"/>
                                <w:i/>
                                <w:iCs/>
                              </w:rPr>
                            </m:ctrlPr>
                          </m:dPr>
                          <m:e>
                            <m:r>
                              <w:rPr>
                                <w:rFonts w:ascii="Cambria Math" w:hAnsi="Cambria Math" w:cs="Times New Roman"/>
                              </w:rPr>
                              <m:t>discrim</m:t>
                            </m:r>
                          </m:e>
                        </m:d>
                      </m:e>
                    </m:func>
                    <m:r>
                      <w:rPr>
                        <w:rFonts w:ascii="Cambria Math" w:hAnsi="Cambria Math" w:cs="Times New Roman"/>
                      </w:rPr>
                      <m:t>)</m:t>
                    </m:r>
                  </m:den>
                </m:f>
              </m:e>
            </m:d>
          </m:e>
        </m:func>
      </m:oMath>
      <w:r w:rsidRPr="00D71883">
        <w:rPr>
          <w:rFonts w:ascii="Times New Roman" w:eastAsiaTheme="minorEastAsia" w:hAnsi="Times New Roman" w:cs="Times New Roman"/>
          <w:iCs/>
        </w:rPr>
        <w:t xml:space="preserve"> is the predicted logged odds of the three types of </w:t>
      </w:r>
      <w:r w:rsidR="00C348B6">
        <w:rPr>
          <w:rFonts w:ascii="Times New Roman" w:hAnsi="Times New Roman" w:cs="Times New Roman"/>
        </w:rPr>
        <w:t>victimization</w:t>
      </w:r>
      <w:r w:rsidRPr="00D71883">
        <w:rPr>
          <w:rFonts w:ascii="Times New Roman" w:eastAsiaTheme="minorEastAsia" w:hAnsi="Times New Roman" w:cs="Times New Roman"/>
          <w:iCs/>
        </w:rPr>
        <w:t xml:space="preserve"> experienced in the last year. </w:t>
      </w:r>
      <w:r w:rsidRPr="00D71883">
        <w:rPr>
          <w:rFonts w:ascii="Times New Roman" w:eastAsiaTheme="minorEastAsia" w:hAnsi="Times New Roman" w:cs="Times New Roman"/>
          <w:i/>
        </w:rPr>
        <w:t xml:space="preserve">Vis </w:t>
      </w:r>
      <w:r w:rsidRPr="00D71883">
        <w:rPr>
          <w:rFonts w:ascii="Times New Roman" w:eastAsiaTheme="minorEastAsia" w:hAnsi="Times New Roman" w:cs="Times New Roman"/>
          <w:iCs/>
        </w:rPr>
        <w:t xml:space="preserve">is an indicator of trans visibility paired with the </w:t>
      </w:r>
      <m:oMath>
        <m:sSub>
          <m:sSubPr>
            <m:ctrlPr>
              <w:rPr>
                <w:rFonts w:ascii="Cambria Math" w:hAnsi="Cambria Math" w:cs="Times New Roman"/>
                <w:i/>
                <w:iCs/>
              </w:rPr>
            </m:ctrlPr>
          </m:sSubPr>
          <m:e>
            <m:r>
              <w:rPr>
                <w:rFonts w:ascii="Cambria Math" w:hAnsi="Cambria Math" w:cs="Times New Roman"/>
              </w:rPr>
              <m:t>β</m:t>
            </m:r>
          </m:e>
          <m:sub>
            <m:r>
              <w:rPr>
                <w:rFonts w:ascii="Cambria Math" w:hAnsi="Cambria Math" w:cs="Times New Roman"/>
              </w:rPr>
              <m:t>1</m:t>
            </m:r>
          </m:sub>
        </m:sSub>
      </m:oMath>
      <w:r w:rsidRPr="00D71883">
        <w:rPr>
          <w:rFonts w:ascii="Times New Roman" w:eastAsiaTheme="minorEastAsia" w:hAnsi="Times New Roman" w:cs="Times New Roman"/>
          <w:iCs/>
        </w:rPr>
        <w:t xml:space="preserve"> coefficient, which captures the differences in experiencing </w:t>
      </w:r>
      <w:r w:rsidR="00C348B6">
        <w:rPr>
          <w:rFonts w:ascii="Times New Roman" w:hAnsi="Times New Roman" w:cs="Times New Roman"/>
        </w:rPr>
        <w:t>victimization</w:t>
      </w:r>
      <w:r w:rsidRPr="00D71883">
        <w:rPr>
          <w:rFonts w:ascii="Times New Roman" w:eastAsiaTheme="minorEastAsia" w:hAnsi="Times New Roman" w:cs="Times New Roman"/>
          <w:iCs/>
        </w:rPr>
        <w:t xml:space="preserve"> for those who are visibly trans. The </w:t>
      </w:r>
      <w:proofErr w:type="spellStart"/>
      <w:r w:rsidRPr="00D71883">
        <w:rPr>
          <w:rFonts w:ascii="Times New Roman" w:eastAsiaTheme="minorEastAsia" w:hAnsi="Times New Roman" w:cs="Times New Roman"/>
          <w:i/>
        </w:rPr>
        <w:t>gend</w:t>
      </w:r>
      <w:proofErr w:type="spellEnd"/>
      <w:r w:rsidRPr="00D71883">
        <w:rPr>
          <w:rFonts w:ascii="Times New Roman" w:eastAsiaTheme="minorEastAsia" w:hAnsi="Times New Roman" w:cs="Times New Roman"/>
          <w:iCs/>
        </w:rPr>
        <w:t xml:space="preserve"> vector includes indicators for trans men, trans women, and non-binary individuals with the accompanying effect of experienced </w:t>
      </w:r>
      <w:r w:rsidR="00C348B6">
        <w:rPr>
          <w:rFonts w:ascii="Times New Roman" w:hAnsi="Times New Roman" w:cs="Times New Roman"/>
        </w:rPr>
        <w:t>victimization</w:t>
      </w:r>
      <w:r w:rsidRPr="00D71883">
        <w:rPr>
          <w:rFonts w:ascii="Times New Roman" w:eastAsiaTheme="minorEastAsia" w:hAnsi="Times New Roman" w:cs="Times New Roman"/>
          <w:iCs/>
        </w:rPr>
        <w:t xml:space="preserve"> which is represented in the </w:t>
      </w:r>
      <m:oMath>
        <m:sSub>
          <m:sSubPr>
            <m:ctrlPr>
              <w:rPr>
                <w:rFonts w:ascii="Cambria Math" w:hAnsi="Cambria Math" w:cs="Times New Roman"/>
                <w:i/>
                <w:iCs/>
              </w:rPr>
            </m:ctrlPr>
          </m:sSubPr>
          <m:e>
            <m:r>
              <w:rPr>
                <w:rFonts w:ascii="Cambria Math" w:hAnsi="Cambria Math" w:cs="Times New Roman"/>
              </w:rPr>
              <m:t>β</m:t>
            </m:r>
          </m:e>
          <m:sub>
            <m:r>
              <w:rPr>
                <w:rFonts w:ascii="Cambria Math" w:hAnsi="Cambria Math" w:cs="Times New Roman"/>
              </w:rPr>
              <m:t>2</m:t>
            </m:r>
          </m:sub>
        </m:sSub>
      </m:oMath>
      <w:r w:rsidRPr="00D71883">
        <w:rPr>
          <w:rFonts w:ascii="Times New Roman" w:eastAsiaTheme="minorEastAsia" w:hAnsi="Times New Roman" w:cs="Times New Roman"/>
          <w:iCs/>
        </w:rPr>
        <w:t xml:space="preserve"> coefficient. The </w:t>
      </w:r>
      <w:proofErr w:type="spellStart"/>
      <w:r w:rsidRPr="00D71883">
        <w:rPr>
          <w:rFonts w:ascii="Times New Roman" w:eastAsiaTheme="minorEastAsia" w:hAnsi="Times New Roman" w:cs="Times New Roman"/>
          <w:i/>
        </w:rPr>
        <w:t>nonw</w:t>
      </w:r>
      <w:proofErr w:type="spellEnd"/>
      <w:r w:rsidRPr="00D71883">
        <w:rPr>
          <w:rFonts w:ascii="Times New Roman" w:eastAsiaTheme="minorEastAsia" w:hAnsi="Times New Roman" w:cs="Times New Roman"/>
          <w:iCs/>
        </w:rPr>
        <w:t xml:space="preserve"> indicator and </w:t>
      </w:r>
      <m:oMath>
        <m:sSub>
          <m:sSubPr>
            <m:ctrlPr>
              <w:rPr>
                <w:rFonts w:ascii="Cambria Math" w:hAnsi="Cambria Math" w:cs="Times New Roman"/>
                <w:i/>
                <w:iCs/>
              </w:rPr>
            </m:ctrlPr>
          </m:sSubPr>
          <m:e>
            <m:r>
              <w:rPr>
                <w:rFonts w:ascii="Cambria Math" w:hAnsi="Cambria Math" w:cs="Times New Roman"/>
              </w:rPr>
              <m:t>β</m:t>
            </m:r>
          </m:e>
          <m:sub>
            <m:r>
              <w:rPr>
                <w:rFonts w:ascii="Cambria Math" w:hAnsi="Cambria Math" w:cs="Times New Roman"/>
              </w:rPr>
              <m:t>3</m:t>
            </m:r>
          </m:sub>
        </m:sSub>
      </m:oMath>
      <w:r w:rsidRPr="00D71883">
        <w:rPr>
          <w:rFonts w:ascii="Times New Roman" w:eastAsiaTheme="minorEastAsia" w:hAnsi="Times New Roman" w:cs="Times New Roman"/>
          <w:iCs/>
        </w:rPr>
        <w:t xml:space="preserve"> coefficient capture the effect of </w:t>
      </w:r>
      <w:r w:rsidR="00C348B6">
        <w:rPr>
          <w:rFonts w:ascii="Times New Roman" w:hAnsi="Times New Roman" w:cs="Times New Roman"/>
        </w:rPr>
        <w:t>victimization</w:t>
      </w:r>
      <w:r w:rsidRPr="00D71883">
        <w:rPr>
          <w:rFonts w:ascii="Times New Roman" w:eastAsiaTheme="minorEastAsia" w:hAnsi="Times New Roman" w:cs="Times New Roman"/>
          <w:iCs/>
        </w:rPr>
        <w:t xml:space="preserve"> on non-white respondents. </w:t>
      </w:r>
      <w:proofErr w:type="spellStart"/>
      <w:r w:rsidRPr="00D71883">
        <w:rPr>
          <w:rFonts w:ascii="Times New Roman" w:eastAsiaTheme="minorEastAsia" w:hAnsi="Times New Roman" w:cs="Times New Roman"/>
          <w:i/>
        </w:rPr>
        <w:t>Nosurg</w:t>
      </w:r>
      <w:proofErr w:type="spellEnd"/>
      <w:r w:rsidRPr="00D71883">
        <w:rPr>
          <w:rFonts w:ascii="Times New Roman" w:eastAsiaTheme="minorEastAsia" w:hAnsi="Times New Roman" w:cs="Times New Roman"/>
          <w:iCs/>
        </w:rPr>
        <w:t xml:space="preserve">, along with the </w:t>
      </w:r>
      <m:oMath>
        <m:sSub>
          <m:sSubPr>
            <m:ctrlPr>
              <w:rPr>
                <w:rFonts w:ascii="Cambria Math" w:hAnsi="Cambria Math" w:cs="Times New Roman"/>
                <w:i/>
                <w:iCs/>
              </w:rPr>
            </m:ctrlPr>
          </m:sSubPr>
          <m:e>
            <m:r>
              <w:rPr>
                <w:rFonts w:ascii="Cambria Math" w:hAnsi="Cambria Math" w:cs="Times New Roman"/>
              </w:rPr>
              <m:t>β</m:t>
            </m:r>
          </m:e>
          <m:sub>
            <m:r>
              <w:rPr>
                <w:rFonts w:ascii="Cambria Math" w:hAnsi="Cambria Math" w:cs="Times New Roman"/>
              </w:rPr>
              <m:t>4</m:t>
            </m:r>
          </m:sub>
        </m:sSub>
      </m:oMath>
      <w:r w:rsidRPr="00D71883">
        <w:rPr>
          <w:rFonts w:ascii="Times New Roman" w:eastAsiaTheme="minorEastAsia" w:hAnsi="Times New Roman" w:cs="Times New Roman"/>
          <w:iCs/>
        </w:rPr>
        <w:t xml:space="preserve"> coefficient, capture the effect of </w:t>
      </w:r>
      <w:r w:rsidR="00C348B6">
        <w:rPr>
          <w:rFonts w:ascii="Times New Roman" w:hAnsi="Times New Roman" w:cs="Times New Roman"/>
        </w:rPr>
        <w:t>victimization</w:t>
      </w:r>
      <w:r w:rsidRPr="00D71883">
        <w:rPr>
          <w:rFonts w:ascii="Times New Roman" w:eastAsiaTheme="minorEastAsia" w:hAnsi="Times New Roman" w:cs="Times New Roman"/>
          <w:iCs/>
        </w:rPr>
        <w:t xml:space="preserve"> on respondents with no surgical transitions. Several of my models include interactions—both binary interactions and triple interactions—to disaggregate the effect of experienced </w:t>
      </w:r>
      <w:r w:rsidR="00C348B6">
        <w:rPr>
          <w:rFonts w:ascii="Times New Roman" w:hAnsi="Times New Roman" w:cs="Times New Roman"/>
        </w:rPr>
        <w:t>victimization</w:t>
      </w:r>
      <w:r w:rsidRPr="00D71883">
        <w:rPr>
          <w:rFonts w:ascii="Times New Roman" w:eastAsiaTheme="minorEastAsia" w:hAnsi="Times New Roman" w:cs="Times New Roman"/>
          <w:iCs/>
        </w:rPr>
        <w:t xml:space="preserve"> on transgender </w:t>
      </w:r>
      <w:r w:rsidRPr="00D71883">
        <w:rPr>
          <w:rFonts w:ascii="Times New Roman" w:eastAsiaTheme="minorEastAsia" w:hAnsi="Times New Roman" w:cs="Times New Roman"/>
          <w:iCs/>
        </w:rPr>
        <w:lastRenderedPageBreak/>
        <w:t xml:space="preserve">visibility by race, gender, and surgical transition status. These effects are represented by the </w:t>
      </w:r>
      <w:r w:rsidRPr="00D71883">
        <w:rPr>
          <w:rFonts w:ascii="Times New Roman" w:eastAsiaTheme="minorEastAsia" w:hAnsi="Times New Roman" w:cs="Times New Roman"/>
          <w:i/>
        </w:rPr>
        <w:t>int</w:t>
      </w:r>
      <w:r w:rsidRPr="00D71883">
        <w:rPr>
          <w:rFonts w:ascii="Times New Roman" w:eastAsiaTheme="minorEastAsia" w:hAnsi="Times New Roman" w:cs="Times New Roman"/>
          <w:iCs/>
        </w:rPr>
        <w:t xml:space="preserve"> vector with the differences between interactions captured in the </w:t>
      </w:r>
      <m:oMath>
        <m:sSub>
          <m:sSubPr>
            <m:ctrlPr>
              <w:rPr>
                <w:rFonts w:ascii="Cambria Math" w:hAnsi="Cambria Math" w:cs="Times New Roman"/>
                <w:i/>
                <w:iCs/>
              </w:rPr>
            </m:ctrlPr>
          </m:sSubPr>
          <m:e>
            <m:r>
              <w:rPr>
                <w:rFonts w:ascii="Cambria Math" w:hAnsi="Cambria Math" w:cs="Times New Roman"/>
              </w:rPr>
              <m:t>β</m:t>
            </m:r>
          </m:e>
          <m:sub>
            <m:r>
              <w:rPr>
                <w:rFonts w:ascii="Cambria Math" w:hAnsi="Cambria Math" w:cs="Times New Roman"/>
              </w:rPr>
              <m:t>5</m:t>
            </m:r>
          </m:sub>
        </m:sSub>
      </m:oMath>
      <w:r w:rsidRPr="00D71883">
        <w:rPr>
          <w:rFonts w:ascii="Times New Roman" w:eastAsiaTheme="minorEastAsia" w:hAnsi="Times New Roman" w:cs="Times New Roman"/>
          <w:iCs/>
        </w:rPr>
        <w:t xml:space="preserve"> coefficient. All models include control variables, which are represented by the </w:t>
      </w:r>
      <w:proofErr w:type="spellStart"/>
      <w:r w:rsidRPr="00D71883">
        <w:rPr>
          <w:rFonts w:ascii="Times New Roman" w:eastAsiaTheme="minorEastAsia" w:hAnsi="Times New Roman" w:cs="Times New Roman"/>
          <w:i/>
        </w:rPr>
        <w:t>cont</w:t>
      </w:r>
      <w:proofErr w:type="spellEnd"/>
      <w:r w:rsidRPr="00D71883">
        <w:rPr>
          <w:rFonts w:ascii="Times New Roman" w:eastAsiaTheme="minorEastAsia" w:hAnsi="Times New Roman" w:cs="Times New Roman"/>
          <w:iCs/>
        </w:rPr>
        <w:t xml:space="preserve"> vector and </w:t>
      </w:r>
      <m:oMath>
        <m:sSub>
          <m:sSubPr>
            <m:ctrlPr>
              <w:rPr>
                <w:rFonts w:ascii="Cambria Math" w:hAnsi="Cambria Math" w:cs="Times New Roman"/>
                <w:i/>
                <w:iCs/>
              </w:rPr>
            </m:ctrlPr>
          </m:sSubPr>
          <m:e>
            <m:r>
              <w:rPr>
                <w:rFonts w:ascii="Cambria Math" w:hAnsi="Cambria Math" w:cs="Times New Roman"/>
              </w:rPr>
              <m:t>β</m:t>
            </m:r>
          </m:e>
          <m:sub>
            <m:r>
              <w:rPr>
                <w:rFonts w:ascii="Cambria Math" w:hAnsi="Cambria Math" w:cs="Times New Roman"/>
              </w:rPr>
              <m:t>6</m:t>
            </m:r>
          </m:sub>
        </m:sSub>
      </m:oMath>
      <w:r w:rsidRPr="00D71883">
        <w:rPr>
          <w:rFonts w:ascii="Times New Roman" w:eastAsiaTheme="minorEastAsia" w:hAnsi="Times New Roman" w:cs="Times New Roman"/>
          <w:iCs/>
        </w:rPr>
        <w:t xml:space="preserve"> coefficient. </w:t>
      </w:r>
      <m:oMath>
        <m:r>
          <w:rPr>
            <w:rFonts w:ascii="Cambria Math" w:eastAsiaTheme="minorEastAsia" w:hAnsi="Cambria Math" w:cs="Times New Roman"/>
          </w:rPr>
          <m:t>ϵ</m:t>
        </m:r>
      </m:oMath>
      <w:r w:rsidRPr="00D71883">
        <w:rPr>
          <w:rFonts w:ascii="Times New Roman" w:eastAsiaTheme="minorEastAsia" w:hAnsi="Times New Roman" w:cs="Times New Roman"/>
          <w:iCs/>
        </w:rPr>
        <w:t xml:space="preserve"> accounts for residual model error. </w:t>
      </w:r>
    </w:p>
    <w:p w14:paraId="285A2681" w14:textId="77777777" w:rsidR="00FF1270" w:rsidRPr="004A7835" w:rsidRDefault="00FF1270" w:rsidP="00FF1270">
      <w:pPr>
        <w:spacing w:line="480" w:lineRule="auto"/>
        <w:rPr>
          <w:rFonts w:ascii="Times New Roman" w:hAnsi="Times New Roman" w:cs="Times New Roman"/>
          <w:b/>
          <w:bCs/>
        </w:rPr>
      </w:pPr>
      <w:r w:rsidRPr="004A7835">
        <w:rPr>
          <w:rFonts w:ascii="Times New Roman" w:hAnsi="Times New Roman" w:cs="Times New Roman"/>
          <w:b/>
          <w:bCs/>
        </w:rPr>
        <w:t>Results</w:t>
      </w:r>
    </w:p>
    <w:p w14:paraId="2583DF55" w14:textId="77777777" w:rsidR="00FF1270" w:rsidRPr="004A7835" w:rsidRDefault="00FF1270" w:rsidP="00FF1270">
      <w:pPr>
        <w:spacing w:line="480" w:lineRule="auto"/>
        <w:rPr>
          <w:rFonts w:ascii="Times New Roman" w:hAnsi="Times New Roman" w:cs="Times New Roman"/>
          <w:i/>
          <w:iCs/>
        </w:rPr>
      </w:pPr>
      <w:r w:rsidRPr="00011E95">
        <w:rPr>
          <w:rFonts w:ascii="Times New Roman" w:hAnsi="Times New Roman" w:cs="Times New Roman"/>
          <w:i/>
          <w:iCs/>
        </w:rPr>
        <w:t>Binary Logistic Regressions—Verbal Harassment</w:t>
      </w:r>
    </w:p>
    <w:p w14:paraId="4F1B89C2" w14:textId="592B5A8C" w:rsidR="00FF1270" w:rsidRPr="004B2404" w:rsidRDefault="00FF1270" w:rsidP="00FF1270">
      <w:pPr>
        <w:spacing w:line="480" w:lineRule="auto"/>
        <w:ind w:firstLine="720"/>
        <w:rPr>
          <w:rFonts w:ascii="Times New Roman" w:hAnsi="Times New Roman" w:cs="Times New Roman"/>
        </w:rPr>
      </w:pPr>
      <w:r w:rsidRPr="004A7835">
        <w:rPr>
          <w:rFonts w:ascii="Times New Roman" w:hAnsi="Times New Roman" w:cs="Times New Roman"/>
        </w:rPr>
        <w:t>Table 2 presents logistic regressions of verbal harassment in the last year by trans visibility, gender, race, and transition</w:t>
      </w:r>
      <w:r w:rsidR="00307331">
        <w:rPr>
          <w:rFonts w:ascii="Times New Roman" w:hAnsi="Times New Roman" w:cs="Times New Roman"/>
        </w:rPr>
        <w:t xml:space="preserve"> status</w:t>
      </w:r>
      <w:r w:rsidRPr="004A7835">
        <w:rPr>
          <w:rFonts w:ascii="Times New Roman" w:hAnsi="Times New Roman" w:cs="Times New Roman"/>
        </w:rPr>
        <w:t xml:space="preserve">. Presented in the </w:t>
      </w:r>
      <w:proofErr w:type="spellStart"/>
      <w:r w:rsidRPr="004A7835">
        <w:rPr>
          <w:rFonts w:ascii="Times New Roman" w:hAnsi="Times New Roman" w:cs="Times New Roman"/>
        </w:rPr>
        <w:t>uninteracted</w:t>
      </w:r>
      <w:proofErr w:type="spellEnd"/>
      <w:r w:rsidRPr="004A7835">
        <w:rPr>
          <w:rFonts w:ascii="Times New Roman" w:hAnsi="Times New Roman" w:cs="Times New Roman"/>
        </w:rPr>
        <w:t xml:space="preserve"> Model 1, those who are labeled “visibly trans” have 0.71 significantly higher logged odds of being verbally harassed in the past </w:t>
      </w:r>
      <w:r w:rsidRPr="004B2404">
        <w:rPr>
          <w:rFonts w:ascii="Times New Roman" w:hAnsi="Times New Roman" w:cs="Times New Roman"/>
        </w:rPr>
        <w:t xml:space="preserve">year than those who are “not visibly trans.” Using predicted probabilities, trans individuals who were visibly trans had a 64.7% chance of experiencing verbal harassment in the past year, while trans individuals who were not visibly trans had a 48.6% chance of experiencing verbal harassment in the past year. This shows that trans people who report being visibly trans are predicted to experience verbal harassment 16% more often than trans people who are not visibly trans. Also shown in Model 1, trans women have 0.27 significantly higher logged odds of experiencing verbal harassment than trans men, and non-binary individuals have 0.46 significantly higher logged odds of experiencing verbal harassment than trans men. In predicted probabilities, trans women have a 56% chance of experiencing verbal harassment, and non-binary individuals have a 60.4% chance of experiencing verbal harassment. The main effect of the “non-white” race variable is not statistically significant. This could be due to the low response rate of non-white respondents. In addition, because over half of the overall sample experienced verbal harassment, it is even more difficult to disaggregate racial effects. This is discussed further in the limitations section.  Finally, Model 1 shows that individuals who have </w:t>
      </w:r>
      <w:r w:rsidRPr="004B2404">
        <w:rPr>
          <w:rFonts w:ascii="Times New Roman" w:hAnsi="Times New Roman" w:cs="Times New Roman"/>
        </w:rPr>
        <w:lastRenderedPageBreak/>
        <w:t>not had any surgical transitions have 0.15 significantly higher logged odds of experiencing verbal harassment than individuals with at least one surgical transition. In predicted probabilities, trans individuals who have not had any surgeries have a 56.9% chance of experiencing verbal harassment. Figure 1 investigates the surgical transition variable further by illustrating the relationship between trans visibility and surgical transition and shows that individuals who have had no surgical transitions are significantly more likely to be visibly trans than those who have had at least one surgery. While this figure helps us better visualize the relationship between the visibility of transness and surgical transition status, it is evident that even respondents with at least one surgical transition experience high predicted probabilities of visible transness. Control variables behave consistently in all models.</w:t>
      </w:r>
    </w:p>
    <w:p w14:paraId="6E80B50F" w14:textId="77777777" w:rsidR="00FF1270" w:rsidRPr="004B2404" w:rsidRDefault="00FF1270" w:rsidP="00FF1270">
      <w:pPr>
        <w:spacing w:line="480" w:lineRule="auto"/>
        <w:jc w:val="center"/>
        <w:rPr>
          <w:rFonts w:ascii="Times New Roman" w:hAnsi="Times New Roman" w:cs="Times New Roman"/>
        </w:rPr>
      </w:pPr>
      <w:r w:rsidRPr="004B2404">
        <w:rPr>
          <w:rFonts w:ascii="Times New Roman" w:hAnsi="Times New Roman" w:cs="Times New Roman"/>
        </w:rPr>
        <w:t>[INSERT TABLE 2]</w:t>
      </w:r>
    </w:p>
    <w:p w14:paraId="5AAEFBA1" w14:textId="77777777" w:rsidR="00FF1270" w:rsidRPr="004B2404" w:rsidRDefault="00FF1270" w:rsidP="00FF1270">
      <w:pPr>
        <w:spacing w:line="480" w:lineRule="auto"/>
        <w:jc w:val="center"/>
        <w:rPr>
          <w:rFonts w:ascii="Times New Roman" w:hAnsi="Times New Roman" w:cs="Times New Roman"/>
        </w:rPr>
      </w:pPr>
      <w:r w:rsidRPr="004B2404">
        <w:rPr>
          <w:rFonts w:ascii="Times New Roman" w:hAnsi="Times New Roman" w:cs="Times New Roman"/>
        </w:rPr>
        <w:t>[INSERT FIGURE 1]</w:t>
      </w:r>
    </w:p>
    <w:p w14:paraId="05F84102" w14:textId="77777777" w:rsidR="00FF1270" w:rsidRPr="004B2404" w:rsidRDefault="00FF1270" w:rsidP="00FF1270">
      <w:pPr>
        <w:spacing w:line="480" w:lineRule="auto"/>
        <w:ind w:firstLine="720"/>
        <w:rPr>
          <w:rFonts w:ascii="Times New Roman" w:hAnsi="Times New Roman" w:cs="Times New Roman"/>
        </w:rPr>
      </w:pPr>
      <w:r w:rsidRPr="004B2404">
        <w:rPr>
          <w:rFonts w:ascii="Times New Roman" w:hAnsi="Times New Roman" w:cs="Times New Roman"/>
        </w:rPr>
        <w:t xml:space="preserve">Model 2 includes an interaction of visibility and gender, while Model 3 interacts visibility and race, and Model 4 interacts visibility and surgical transition status (Table 2). Because cross-group comparisons of logistic coefficients are unreliable due to differences in residual variation, Wald tests of probability are used to formally test the significance of all interactions (Long &amp; </w:t>
      </w:r>
      <w:proofErr w:type="spellStart"/>
      <w:r w:rsidRPr="004B2404">
        <w:rPr>
          <w:rFonts w:ascii="Times New Roman" w:hAnsi="Times New Roman" w:cs="Times New Roman"/>
        </w:rPr>
        <w:t>Mustillo</w:t>
      </w:r>
      <w:proofErr w:type="spellEnd"/>
      <w:r w:rsidRPr="004B2404">
        <w:rPr>
          <w:rFonts w:ascii="Times New Roman" w:hAnsi="Times New Roman" w:cs="Times New Roman"/>
        </w:rPr>
        <w:t xml:space="preserve"> 2018). According to these probability tests, all interactions are significant and are explored further in the figures. </w:t>
      </w:r>
    </w:p>
    <w:p w14:paraId="1FE2A453" w14:textId="77777777" w:rsidR="00FF1270" w:rsidRPr="004A7835" w:rsidRDefault="00FF1270" w:rsidP="00FF1270">
      <w:pPr>
        <w:spacing w:line="480" w:lineRule="auto"/>
        <w:ind w:firstLine="720"/>
        <w:rPr>
          <w:rFonts w:ascii="Times New Roman" w:hAnsi="Times New Roman" w:cs="Times New Roman"/>
        </w:rPr>
      </w:pPr>
      <w:r w:rsidRPr="004B2404">
        <w:rPr>
          <w:rFonts w:ascii="Times New Roman" w:hAnsi="Times New Roman" w:cs="Times New Roman"/>
        </w:rPr>
        <w:t xml:space="preserve">Figure 2 contains two graphs representing Models 2 and 3: one that shows the effects of race and visibility on verbal harassment and one that shows the effects of gender and visibility on verbal harassment. The first cell interacts visibility and race and shows that visibly trans non-white respondents had significantly higher predicted probabilities of experiencing verbal harassment compared to visibly trans white respondents. This significant difference was </w:t>
      </w:r>
      <w:r w:rsidRPr="004B2404">
        <w:rPr>
          <w:rFonts w:ascii="Times New Roman" w:hAnsi="Times New Roman" w:cs="Times New Roman"/>
        </w:rPr>
        <w:lastRenderedPageBreak/>
        <w:t>confirmed through a linear combination test. We can see that even though the non-white race variable was not statistically significant in the first model, it became significant when interacted with visible transness. Thus, there is no statistically significant difference in the verbal harassment faced by white and non-white</w:t>
      </w:r>
      <w:r w:rsidRPr="004A7835">
        <w:rPr>
          <w:rFonts w:ascii="Times New Roman" w:hAnsi="Times New Roman" w:cs="Times New Roman"/>
        </w:rPr>
        <w:t xml:space="preserve"> respondents who are not visibly trans. </w:t>
      </w:r>
    </w:p>
    <w:p w14:paraId="54C6B947" w14:textId="77777777" w:rsidR="00FF1270" w:rsidRPr="004A7835" w:rsidRDefault="00FF1270" w:rsidP="00FF1270">
      <w:pPr>
        <w:spacing w:line="480" w:lineRule="auto"/>
        <w:ind w:firstLine="720"/>
        <w:jc w:val="center"/>
        <w:rPr>
          <w:rFonts w:ascii="Times New Roman" w:hAnsi="Times New Roman" w:cs="Times New Roman"/>
        </w:rPr>
      </w:pPr>
      <w:r w:rsidRPr="005B5391">
        <w:rPr>
          <w:rFonts w:ascii="Times New Roman" w:hAnsi="Times New Roman" w:cs="Times New Roman"/>
        </w:rPr>
        <w:t>[INSERT FIGURE 2]</w:t>
      </w:r>
    </w:p>
    <w:p w14:paraId="66BEAA50" w14:textId="77777777" w:rsidR="00FF1270" w:rsidRPr="004A7835" w:rsidRDefault="00FF1270" w:rsidP="00FF1270">
      <w:pPr>
        <w:spacing w:line="480" w:lineRule="auto"/>
        <w:ind w:firstLine="720"/>
        <w:rPr>
          <w:rFonts w:ascii="Times New Roman" w:hAnsi="Times New Roman" w:cs="Times New Roman"/>
        </w:rPr>
      </w:pPr>
      <w:r w:rsidRPr="004A7835">
        <w:rPr>
          <w:rFonts w:ascii="Times New Roman" w:hAnsi="Times New Roman" w:cs="Times New Roman"/>
        </w:rPr>
        <w:t>From the second cell</w:t>
      </w:r>
      <w:r>
        <w:rPr>
          <w:rFonts w:ascii="Times New Roman" w:hAnsi="Times New Roman" w:cs="Times New Roman"/>
        </w:rPr>
        <w:t xml:space="preserve"> of Figure 2</w:t>
      </w:r>
      <w:r w:rsidRPr="004A7835">
        <w:rPr>
          <w:rFonts w:ascii="Times New Roman" w:hAnsi="Times New Roman" w:cs="Times New Roman"/>
        </w:rPr>
        <w:t>, we see that trans women and non-binary individuals experience the highest predicted probabilities of experiencing verbal harassment regardless of visibility. To break it down by gender, non-binary individuals who are not visibly trans have a 54.3% chance of experiencing verbal harassment in the past year, while non-binary individuals who are visibly trans have a 67.7% chance of experiencing verbal harassment in the past year. This shows there is a 13.4% difference in chances of experiencing verbal harassment between visibl</w:t>
      </w:r>
      <w:r>
        <w:rPr>
          <w:rFonts w:ascii="Times New Roman" w:hAnsi="Times New Roman" w:cs="Times New Roman"/>
        </w:rPr>
        <w:t>y trans</w:t>
      </w:r>
      <w:r w:rsidRPr="004A7835">
        <w:rPr>
          <w:rFonts w:ascii="Times New Roman" w:hAnsi="Times New Roman" w:cs="Times New Roman"/>
        </w:rPr>
        <w:t xml:space="preserve"> and non-visibl</w:t>
      </w:r>
      <w:r>
        <w:rPr>
          <w:rFonts w:ascii="Times New Roman" w:hAnsi="Times New Roman" w:cs="Times New Roman"/>
        </w:rPr>
        <w:t>y trans</w:t>
      </w:r>
      <w:r w:rsidRPr="004A7835">
        <w:rPr>
          <w:rFonts w:ascii="Times New Roman" w:hAnsi="Times New Roman" w:cs="Times New Roman"/>
        </w:rPr>
        <w:t xml:space="preserve"> non-binary individuals. Trans women who are not visibly trans have a 47.3% chance of verbal harassment in the past year, and trans women who are visibly trans have a 66.3% chance of verbal harassment in the past year, showing a 19% difference in chances of experiencing verbal harassment in the past year. Trans men who are not visibly trans have a 42.8% chance of being verbally harassed in the past year and trans men who are visibly trans have a 58.8% chance of being verbally harassed in the past year showing a 16% difference in chances of experiencing verbal harassment in the past year. This </w:t>
      </w:r>
      <w:r>
        <w:rPr>
          <w:rFonts w:ascii="Times New Roman" w:hAnsi="Times New Roman" w:cs="Times New Roman"/>
        </w:rPr>
        <w:t>F</w:t>
      </w:r>
      <w:r w:rsidRPr="004A7835">
        <w:rPr>
          <w:rFonts w:ascii="Times New Roman" w:hAnsi="Times New Roman" w:cs="Times New Roman"/>
        </w:rPr>
        <w:t xml:space="preserve">igure shows that the largest difference in probabilities </w:t>
      </w:r>
      <w:r>
        <w:rPr>
          <w:rFonts w:ascii="Times New Roman" w:hAnsi="Times New Roman" w:cs="Times New Roman"/>
        </w:rPr>
        <w:t>within</w:t>
      </w:r>
      <w:r w:rsidRPr="004A7835">
        <w:rPr>
          <w:rFonts w:ascii="Times New Roman" w:hAnsi="Times New Roman" w:cs="Times New Roman"/>
        </w:rPr>
        <w:t xml:space="preserve"> gender </w:t>
      </w:r>
      <w:r>
        <w:rPr>
          <w:rFonts w:ascii="Times New Roman" w:hAnsi="Times New Roman" w:cs="Times New Roman"/>
        </w:rPr>
        <w:t xml:space="preserve">(19%) </w:t>
      </w:r>
      <w:r w:rsidRPr="004A7835">
        <w:rPr>
          <w:rFonts w:ascii="Times New Roman" w:hAnsi="Times New Roman" w:cs="Times New Roman"/>
        </w:rPr>
        <w:t xml:space="preserve">is between </w:t>
      </w:r>
      <w:r>
        <w:rPr>
          <w:rFonts w:ascii="Times New Roman" w:hAnsi="Times New Roman" w:cs="Times New Roman"/>
        </w:rPr>
        <w:t>trans women who are visibly trans and non-visibly trans</w:t>
      </w:r>
      <w:r w:rsidRPr="004A7835">
        <w:rPr>
          <w:rFonts w:ascii="Times New Roman" w:hAnsi="Times New Roman" w:cs="Times New Roman"/>
        </w:rPr>
        <w:t>. Across genders, the largest difference in the probability of experiencing verbal harassment</w:t>
      </w:r>
      <w:r>
        <w:rPr>
          <w:rFonts w:ascii="Times New Roman" w:hAnsi="Times New Roman" w:cs="Times New Roman"/>
        </w:rPr>
        <w:t xml:space="preserve"> (24.9%)</w:t>
      </w:r>
      <w:r w:rsidRPr="004A7835">
        <w:rPr>
          <w:rFonts w:ascii="Times New Roman" w:hAnsi="Times New Roman" w:cs="Times New Roman"/>
        </w:rPr>
        <w:t xml:space="preserve"> is between visibl</w:t>
      </w:r>
      <w:r>
        <w:rPr>
          <w:rFonts w:ascii="Times New Roman" w:hAnsi="Times New Roman" w:cs="Times New Roman"/>
        </w:rPr>
        <w:t>y trans</w:t>
      </w:r>
      <w:r w:rsidRPr="004A7835">
        <w:rPr>
          <w:rFonts w:ascii="Times New Roman" w:hAnsi="Times New Roman" w:cs="Times New Roman"/>
        </w:rPr>
        <w:t xml:space="preserve"> non-binary individuals and </w:t>
      </w:r>
      <w:r>
        <w:rPr>
          <w:rFonts w:ascii="Times New Roman" w:hAnsi="Times New Roman" w:cs="Times New Roman"/>
        </w:rPr>
        <w:t xml:space="preserve">trans men who are </w:t>
      </w:r>
      <w:r w:rsidRPr="004A7835">
        <w:rPr>
          <w:rFonts w:ascii="Times New Roman" w:hAnsi="Times New Roman" w:cs="Times New Roman"/>
        </w:rPr>
        <w:t>non-visibl</w:t>
      </w:r>
      <w:r>
        <w:rPr>
          <w:rFonts w:ascii="Times New Roman" w:hAnsi="Times New Roman" w:cs="Times New Roman"/>
        </w:rPr>
        <w:t>y</w:t>
      </w:r>
      <w:r w:rsidRPr="004A7835">
        <w:rPr>
          <w:rFonts w:ascii="Times New Roman" w:hAnsi="Times New Roman" w:cs="Times New Roman"/>
        </w:rPr>
        <w:t xml:space="preserve"> trans</w:t>
      </w:r>
      <w:r>
        <w:rPr>
          <w:rFonts w:ascii="Times New Roman" w:hAnsi="Times New Roman" w:cs="Times New Roman"/>
        </w:rPr>
        <w:t xml:space="preserve">. </w:t>
      </w:r>
      <w:r w:rsidRPr="004A7835">
        <w:rPr>
          <w:rFonts w:ascii="Times New Roman" w:hAnsi="Times New Roman" w:cs="Times New Roman"/>
        </w:rPr>
        <w:t xml:space="preserve">Across both cells in Figure 2, we can see that visibly trans </w:t>
      </w:r>
      <w:r w:rsidRPr="004A7835">
        <w:rPr>
          <w:rFonts w:ascii="Times New Roman" w:hAnsi="Times New Roman" w:cs="Times New Roman"/>
        </w:rPr>
        <w:lastRenderedPageBreak/>
        <w:t xml:space="preserve">respondents had significantly higher (in some cases, drastically higher) predicted probabilities of experiencing verbal harassment regardless of race or gender. </w:t>
      </w:r>
    </w:p>
    <w:p w14:paraId="3B98B0E1" w14:textId="77777777" w:rsidR="00FF1270" w:rsidRPr="007213FD" w:rsidRDefault="00FF1270" w:rsidP="00FF1270">
      <w:pPr>
        <w:spacing w:line="480" w:lineRule="auto"/>
        <w:rPr>
          <w:rFonts w:ascii="Times New Roman" w:hAnsi="Times New Roman" w:cs="Times New Roman"/>
          <w:i/>
          <w:iCs/>
        </w:rPr>
      </w:pPr>
      <w:r w:rsidRPr="000B259F">
        <w:rPr>
          <w:rFonts w:ascii="Times New Roman" w:hAnsi="Times New Roman" w:cs="Times New Roman"/>
          <w:i/>
          <w:iCs/>
        </w:rPr>
        <w:t>Binary Logistic Regressions—Physical Abuse</w:t>
      </w:r>
    </w:p>
    <w:p w14:paraId="6BC67E34" w14:textId="77777777" w:rsidR="00FF1270" w:rsidRDefault="00FF1270" w:rsidP="00FF1270">
      <w:pPr>
        <w:spacing w:line="480" w:lineRule="auto"/>
        <w:ind w:firstLine="720"/>
        <w:rPr>
          <w:rFonts w:ascii="Times New Roman" w:hAnsi="Times New Roman" w:cs="Times New Roman"/>
        </w:rPr>
      </w:pPr>
      <w:r w:rsidRPr="00BA5520">
        <w:rPr>
          <w:rFonts w:ascii="Times New Roman" w:hAnsi="Times New Roman" w:cs="Times New Roman"/>
        </w:rPr>
        <w:t>Table 3 presents logistic regressions of physical abuse</w:t>
      </w:r>
      <w:r>
        <w:rPr>
          <w:rFonts w:ascii="Times New Roman" w:hAnsi="Times New Roman" w:cs="Times New Roman"/>
        </w:rPr>
        <w:t xml:space="preserve"> experienced</w:t>
      </w:r>
      <w:r w:rsidRPr="00BA5520">
        <w:rPr>
          <w:rFonts w:ascii="Times New Roman" w:hAnsi="Times New Roman" w:cs="Times New Roman"/>
        </w:rPr>
        <w:t xml:space="preserve"> in the last year by trans visibility, gender, race, </w:t>
      </w:r>
      <w:r>
        <w:rPr>
          <w:rFonts w:ascii="Times New Roman" w:hAnsi="Times New Roman" w:cs="Times New Roman"/>
        </w:rPr>
        <w:t>and transition status</w:t>
      </w:r>
      <w:r w:rsidRPr="00BA5520">
        <w:rPr>
          <w:rFonts w:ascii="Times New Roman" w:hAnsi="Times New Roman" w:cs="Times New Roman"/>
        </w:rPr>
        <w:t xml:space="preserve">. </w:t>
      </w:r>
      <w:r>
        <w:rPr>
          <w:rFonts w:ascii="Times New Roman" w:hAnsi="Times New Roman" w:cs="Times New Roman"/>
        </w:rPr>
        <w:t xml:space="preserve">Presented in the </w:t>
      </w:r>
      <w:proofErr w:type="spellStart"/>
      <w:r>
        <w:rPr>
          <w:rFonts w:ascii="Times New Roman" w:hAnsi="Times New Roman" w:cs="Times New Roman"/>
        </w:rPr>
        <w:t>uninteracted</w:t>
      </w:r>
      <w:proofErr w:type="spellEnd"/>
      <w:r>
        <w:rPr>
          <w:rFonts w:ascii="Times New Roman" w:hAnsi="Times New Roman" w:cs="Times New Roman"/>
        </w:rPr>
        <w:t xml:space="preserve"> Model 5, respondents</w:t>
      </w:r>
      <w:r w:rsidRPr="004A7835">
        <w:rPr>
          <w:rFonts w:ascii="Times New Roman" w:hAnsi="Times New Roman" w:cs="Times New Roman"/>
        </w:rPr>
        <w:t xml:space="preserve"> who are labeled “visibly trans” have 0.</w:t>
      </w:r>
      <w:r>
        <w:rPr>
          <w:rFonts w:ascii="Times New Roman" w:hAnsi="Times New Roman" w:cs="Times New Roman"/>
        </w:rPr>
        <w:t>49</w:t>
      </w:r>
      <w:r w:rsidRPr="004A7835">
        <w:rPr>
          <w:rFonts w:ascii="Times New Roman" w:hAnsi="Times New Roman" w:cs="Times New Roman"/>
        </w:rPr>
        <w:t xml:space="preserve"> significantly higher logged odds of </w:t>
      </w:r>
      <w:r>
        <w:rPr>
          <w:rFonts w:ascii="Times New Roman" w:hAnsi="Times New Roman" w:cs="Times New Roman"/>
        </w:rPr>
        <w:t>experiencing physical abuse</w:t>
      </w:r>
      <w:r w:rsidRPr="004A7835">
        <w:rPr>
          <w:rFonts w:ascii="Times New Roman" w:hAnsi="Times New Roman" w:cs="Times New Roman"/>
        </w:rPr>
        <w:t xml:space="preserve"> in the past year than those who are “not visibly </w:t>
      </w:r>
      <w:r w:rsidRPr="004A686A">
        <w:rPr>
          <w:rFonts w:ascii="Times New Roman" w:hAnsi="Times New Roman" w:cs="Times New Roman"/>
        </w:rPr>
        <w:t>trans.” Using predicted probabilities, trans individuals who were visibly trans had a 16.3% chance of experiencing physical abuse in the past year while trans individuals who were not visibly trans had a 10.8% chance of experiencing physical abuse in the past year. This shows that trans people who report being visibly trans are predicted to experience physical abuse 5.5% more often than trans p</w:t>
      </w:r>
      <w:r w:rsidRPr="003B2ED8">
        <w:rPr>
          <w:rFonts w:ascii="Times New Roman" w:hAnsi="Times New Roman" w:cs="Times New Roman"/>
        </w:rPr>
        <w:t xml:space="preserve">eople who are not visibly trans. Also shown in Model 5, trans women have 0.23 significantly higher logged odds of experiencing physical abuse than trans men. In predicted probabilities, trans women have a 14.7% chance of experiencing physical abuse. However, there is no statistically significant effect of trans visibility on physical abuse for non-binary individuals. Interestingly (and contradictory of the verbal harassment </w:t>
      </w:r>
      <w:proofErr w:type="spellStart"/>
      <w:r w:rsidRPr="003B2ED8">
        <w:rPr>
          <w:rFonts w:ascii="Times New Roman" w:hAnsi="Times New Roman" w:cs="Times New Roman"/>
        </w:rPr>
        <w:t>uninteracted</w:t>
      </w:r>
      <w:proofErr w:type="spellEnd"/>
      <w:r w:rsidRPr="003B2ED8">
        <w:rPr>
          <w:rFonts w:ascii="Times New Roman" w:hAnsi="Times New Roman" w:cs="Times New Roman"/>
        </w:rPr>
        <w:t xml:space="preserve"> Model 1), non-white respondents have .25 significantly higher logged odds of experiencing physical abuse. In predicted probabilities, non-white respondents have a 15.6% chance of experiencing physical abuse. Finally, Model 5 shows that individuals</w:t>
      </w:r>
      <w:r w:rsidRPr="004A7835">
        <w:rPr>
          <w:rFonts w:ascii="Times New Roman" w:hAnsi="Times New Roman" w:cs="Times New Roman"/>
        </w:rPr>
        <w:t xml:space="preserve"> who have not had any surgical transitions have 0.1</w:t>
      </w:r>
      <w:r>
        <w:rPr>
          <w:rFonts w:ascii="Times New Roman" w:hAnsi="Times New Roman" w:cs="Times New Roman"/>
        </w:rPr>
        <w:t>2</w:t>
      </w:r>
      <w:r w:rsidRPr="004A7835">
        <w:rPr>
          <w:rFonts w:ascii="Times New Roman" w:hAnsi="Times New Roman" w:cs="Times New Roman"/>
        </w:rPr>
        <w:t xml:space="preserve"> significantly higher logged odds of experiencing </w:t>
      </w:r>
      <w:r>
        <w:rPr>
          <w:rFonts w:ascii="Times New Roman" w:hAnsi="Times New Roman" w:cs="Times New Roman"/>
        </w:rPr>
        <w:t>physical abuse and respondents with no physical transitions have .10 significantly higher logged odds of experiencing physical abuse</w:t>
      </w:r>
      <w:r w:rsidRPr="004A7835">
        <w:rPr>
          <w:rFonts w:ascii="Times New Roman" w:hAnsi="Times New Roman" w:cs="Times New Roman"/>
        </w:rPr>
        <w:t xml:space="preserve">. In predicted probabilities, trans individuals who have not had any surgeries have </w:t>
      </w:r>
      <w:r w:rsidRPr="005B11E0">
        <w:rPr>
          <w:rFonts w:ascii="Times New Roman" w:hAnsi="Times New Roman" w:cs="Times New Roman"/>
        </w:rPr>
        <w:t>a 13.5%</w:t>
      </w:r>
      <w:r w:rsidRPr="004A7835">
        <w:rPr>
          <w:rFonts w:ascii="Times New Roman" w:hAnsi="Times New Roman" w:cs="Times New Roman"/>
        </w:rPr>
        <w:t xml:space="preserve"> chance of </w:t>
      </w:r>
      <w:r w:rsidRPr="004A7835">
        <w:rPr>
          <w:rFonts w:ascii="Times New Roman" w:hAnsi="Times New Roman" w:cs="Times New Roman"/>
        </w:rPr>
        <w:lastRenderedPageBreak/>
        <w:t xml:space="preserve">experiencing </w:t>
      </w:r>
      <w:r>
        <w:rPr>
          <w:rFonts w:ascii="Times New Roman" w:hAnsi="Times New Roman" w:cs="Times New Roman"/>
        </w:rPr>
        <w:t xml:space="preserve">physical abuse and trans individuals who have not had any physical transitions have </w:t>
      </w:r>
      <w:r w:rsidRPr="005B11E0">
        <w:rPr>
          <w:rFonts w:ascii="Times New Roman" w:hAnsi="Times New Roman" w:cs="Times New Roman"/>
        </w:rPr>
        <w:t>a 13.9%</w:t>
      </w:r>
      <w:r>
        <w:rPr>
          <w:rFonts w:ascii="Times New Roman" w:hAnsi="Times New Roman" w:cs="Times New Roman"/>
        </w:rPr>
        <w:t xml:space="preserve"> chance of experiencing physical abuse</w:t>
      </w:r>
      <w:r w:rsidRPr="004A7835">
        <w:rPr>
          <w:rFonts w:ascii="Times New Roman" w:hAnsi="Times New Roman" w:cs="Times New Roman"/>
        </w:rPr>
        <w:t>.</w:t>
      </w:r>
    </w:p>
    <w:p w14:paraId="38E48242" w14:textId="77777777" w:rsidR="00FF1270" w:rsidRDefault="00FF1270" w:rsidP="00FF1270">
      <w:pPr>
        <w:spacing w:line="480" w:lineRule="auto"/>
        <w:jc w:val="center"/>
        <w:rPr>
          <w:rFonts w:ascii="Times New Roman" w:hAnsi="Times New Roman" w:cs="Times New Roman"/>
        </w:rPr>
      </w:pPr>
      <w:r w:rsidRPr="004A7835">
        <w:rPr>
          <w:rFonts w:ascii="Times New Roman" w:hAnsi="Times New Roman" w:cs="Times New Roman"/>
        </w:rPr>
        <w:t>[INSERT TABLE 3]</w:t>
      </w:r>
    </w:p>
    <w:p w14:paraId="3165F113" w14:textId="77777777" w:rsidR="00FF1270" w:rsidRDefault="00FF1270" w:rsidP="00FF1270">
      <w:pPr>
        <w:spacing w:line="480" w:lineRule="auto"/>
        <w:ind w:firstLine="720"/>
        <w:rPr>
          <w:rFonts w:ascii="Times New Roman" w:hAnsi="Times New Roman" w:cs="Times New Roman"/>
        </w:rPr>
      </w:pPr>
      <w:r>
        <w:rPr>
          <w:rFonts w:ascii="Times New Roman" w:hAnsi="Times New Roman" w:cs="Times New Roman"/>
        </w:rPr>
        <w:t>Model 6</w:t>
      </w:r>
      <w:r w:rsidRPr="00BA5520">
        <w:rPr>
          <w:rFonts w:ascii="Times New Roman" w:hAnsi="Times New Roman" w:cs="Times New Roman"/>
        </w:rPr>
        <w:t xml:space="preserve"> includes an interaction of visibility and gender, Model </w:t>
      </w:r>
      <w:r>
        <w:rPr>
          <w:rFonts w:ascii="Times New Roman" w:hAnsi="Times New Roman" w:cs="Times New Roman"/>
        </w:rPr>
        <w:t>7</w:t>
      </w:r>
      <w:r w:rsidRPr="00BA5520">
        <w:rPr>
          <w:rFonts w:ascii="Times New Roman" w:hAnsi="Times New Roman" w:cs="Times New Roman"/>
        </w:rPr>
        <w:t xml:space="preserve"> presents an interaction of visibility and race, and Model </w:t>
      </w:r>
      <w:r>
        <w:rPr>
          <w:rFonts w:ascii="Times New Roman" w:hAnsi="Times New Roman" w:cs="Times New Roman"/>
        </w:rPr>
        <w:t>8</w:t>
      </w:r>
      <w:r w:rsidRPr="00BA5520">
        <w:rPr>
          <w:rFonts w:ascii="Times New Roman" w:hAnsi="Times New Roman" w:cs="Times New Roman"/>
        </w:rPr>
        <w:t xml:space="preserve"> shows an interaction of visibility and surgical transition status (Table 3).</w:t>
      </w:r>
      <w:r>
        <w:rPr>
          <w:rFonts w:ascii="Times New Roman" w:hAnsi="Times New Roman" w:cs="Times New Roman"/>
        </w:rPr>
        <w:t xml:space="preserve"> </w:t>
      </w:r>
      <w:r w:rsidRPr="007B0A61">
        <w:rPr>
          <w:rFonts w:ascii="Times New Roman" w:hAnsi="Times New Roman" w:cs="Times New Roman"/>
        </w:rPr>
        <w:t xml:space="preserve">Because cross-group comparisons of logistic coefficients are unreliable due to differences in residual variation, Wald tests of probability are used to formally test the significance of </w:t>
      </w:r>
      <w:r>
        <w:rPr>
          <w:rFonts w:ascii="Times New Roman" w:hAnsi="Times New Roman" w:cs="Times New Roman"/>
        </w:rPr>
        <w:t>the</w:t>
      </w:r>
      <w:r w:rsidRPr="007B0A61">
        <w:rPr>
          <w:rFonts w:ascii="Times New Roman" w:hAnsi="Times New Roman" w:cs="Times New Roman"/>
        </w:rPr>
        <w:t xml:space="preserve"> interactions</w:t>
      </w:r>
      <w:r>
        <w:rPr>
          <w:rFonts w:ascii="Times New Roman" w:hAnsi="Times New Roman" w:cs="Times New Roman"/>
        </w:rPr>
        <w:t xml:space="preserve"> in Model 6, Model 7, and Model 8</w:t>
      </w:r>
      <w:r w:rsidRPr="007B0A61">
        <w:rPr>
          <w:rFonts w:ascii="Times New Roman" w:hAnsi="Times New Roman" w:cs="Times New Roman"/>
        </w:rPr>
        <w:t xml:space="preserve"> (Long &amp; </w:t>
      </w:r>
      <w:proofErr w:type="spellStart"/>
      <w:r w:rsidRPr="007B0A61">
        <w:rPr>
          <w:rFonts w:ascii="Times New Roman" w:hAnsi="Times New Roman" w:cs="Times New Roman"/>
        </w:rPr>
        <w:t>Mustillo</w:t>
      </w:r>
      <w:proofErr w:type="spellEnd"/>
      <w:r w:rsidRPr="007B0A61">
        <w:rPr>
          <w:rFonts w:ascii="Times New Roman" w:hAnsi="Times New Roman" w:cs="Times New Roman"/>
        </w:rPr>
        <w:t xml:space="preserve"> 2018). </w:t>
      </w:r>
      <w:r w:rsidRPr="005B11E0">
        <w:rPr>
          <w:rFonts w:ascii="Times New Roman" w:hAnsi="Times New Roman" w:cs="Times New Roman"/>
        </w:rPr>
        <w:t xml:space="preserve">According to these probability tests, </w:t>
      </w:r>
      <w:r>
        <w:rPr>
          <w:rFonts w:ascii="Times New Roman" w:hAnsi="Times New Roman" w:cs="Times New Roman"/>
        </w:rPr>
        <w:t>the</w:t>
      </w:r>
      <w:r w:rsidRPr="005B11E0">
        <w:rPr>
          <w:rFonts w:ascii="Times New Roman" w:hAnsi="Times New Roman" w:cs="Times New Roman"/>
        </w:rPr>
        <w:t xml:space="preserve"> interactions</w:t>
      </w:r>
      <w:r>
        <w:rPr>
          <w:rFonts w:ascii="Times New Roman" w:hAnsi="Times New Roman" w:cs="Times New Roman"/>
        </w:rPr>
        <w:t xml:space="preserve"> in Model 6 and Model 8</w:t>
      </w:r>
      <w:r w:rsidRPr="005B11E0">
        <w:rPr>
          <w:rFonts w:ascii="Times New Roman" w:hAnsi="Times New Roman" w:cs="Times New Roman"/>
        </w:rPr>
        <w:t xml:space="preserve"> are significant and are explored further in figures.</w:t>
      </w:r>
    </w:p>
    <w:p w14:paraId="2EDE2A3D" w14:textId="77777777" w:rsidR="00FF1270" w:rsidRDefault="00FF1270" w:rsidP="00FF1270">
      <w:pPr>
        <w:spacing w:line="480" w:lineRule="auto"/>
        <w:rPr>
          <w:rFonts w:ascii="Times New Roman" w:hAnsi="Times New Roman" w:cs="Times New Roman"/>
        </w:rPr>
      </w:pPr>
      <w:r>
        <w:rPr>
          <w:rFonts w:ascii="Times New Roman" w:hAnsi="Times New Roman" w:cs="Times New Roman"/>
        </w:rPr>
        <w:tab/>
      </w:r>
      <w:r w:rsidRPr="00E744BE">
        <w:rPr>
          <w:rFonts w:ascii="Times New Roman" w:hAnsi="Times New Roman" w:cs="Times New Roman"/>
        </w:rPr>
        <w:t xml:space="preserve">Figure </w:t>
      </w:r>
      <w:r>
        <w:rPr>
          <w:rFonts w:ascii="Times New Roman" w:hAnsi="Times New Roman" w:cs="Times New Roman"/>
        </w:rPr>
        <w:t>3</w:t>
      </w:r>
      <w:r w:rsidRPr="00E744BE">
        <w:rPr>
          <w:rFonts w:ascii="Times New Roman" w:hAnsi="Times New Roman" w:cs="Times New Roman"/>
        </w:rPr>
        <w:t xml:space="preserve"> contains</w:t>
      </w:r>
      <w:r w:rsidRPr="004A7835">
        <w:rPr>
          <w:rFonts w:ascii="Times New Roman" w:hAnsi="Times New Roman" w:cs="Times New Roman"/>
        </w:rPr>
        <w:t xml:space="preserve"> two graphs representing Models </w:t>
      </w:r>
      <w:r>
        <w:rPr>
          <w:rFonts w:ascii="Times New Roman" w:hAnsi="Times New Roman" w:cs="Times New Roman"/>
        </w:rPr>
        <w:t>6</w:t>
      </w:r>
      <w:r w:rsidRPr="004A7835">
        <w:rPr>
          <w:rFonts w:ascii="Times New Roman" w:hAnsi="Times New Roman" w:cs="Times New Roman"/>
        </w:rPr>
        <w:t xml:space="preserve"> and </w:t>
      </w:r>
      <w:r>
        <w:rPr>
          <w:rFonts w:ascii="Times New Roman" w:hAnsi="Times New Roman" w:cs="Times New Roman"/>
        </w:rPr>
        <w:t>7</w:t>
      </w:r>
      <w:r w:rsidRPr="004A7835">
        <w:rPr>
          <w:rFonts w:ascii="Times New Roman" w:hAnsi="Times New Roman" w:cs="Times New Roman"/>
        </w:rPr>
        <w:t xml:space="preserve">: one that shows the effects of </w:t>
      </w:r>
      <w:r>
        <w:rPr>
          <w:rFonts w:ascii="Times New Roman" w:hAnsi="Times New Roman" w:cs="Times New Roman"/>
        </w:rPr>
        <w:t>gender</w:t>
      </w:r>
      <w:r w:rsidRPr="004A7835">
        <w:rPr>
          <w:rFonts w:ascii="Times New Roman" w:hAnsi="Times New Roman" w:cs="Times New Roman"/>
        </w:rPr>
        <w:t xml:space="preserve"> and visibility on </w:t>
      </w:r>
      <w:r>
        <w:rPr>
          <w:rFonts w:ascii="Times New Roman" w:hAnsi="Times New Roman" w:cs="Times New Roman"/>
        </w:rPr>
        <w:t>physical abuse</w:t>
      </w:r>
      <w:r w:rsidRPr="004A7835">
        <w:rPr>
          <w:rFonts w:ascii="Times New Roman" w:hAnsi="Times New Roman" w:cs="Times New Roman"/>
        </w:rPr>
        <w:t xml:space="preserve"> and one that shows the effects of </w:t>
      </w:r>
      <w:r>
        <w:rPr>
          <w:rFonts w:ascii="Times New Roman" w:hAnsi="Times New Roman" w:cs="Times New Roman"/>
        </w:rPr>
        <w:t>race</w:t>
      </w:r>
      <w:r w:rsidRPr="004A7835">
        <w:rPr>
          <w:rFonts w:ascii="Times New Roman" w:hAnsi="Times New Roman" w:cs="Times New Roman"/>
        </w:rPr>
        <w:t xml:space="preserve"> and visibility on </w:t>
      </w:r>
      <w:r>
        <w:rPr>
          <w:rFonts w:ascii="Times New Roman" w:hAnsi="Times New Roman" w:cs="Times New Roman"/>
        </w:rPr>
        <w:t>physical abuse</w:t>
      </w:r>
      <w:r w:rsidRPr="004A7835">
        <w:rPr>
          <w:rFonts w:ascii="Times New Roman" w:hAnsi="Times New Roman" w:cs="Times New Roman"/>
        </w:rPr>
        <w:t xml:space="preserve">. </w:t>
      </w:r>
      <w:r>
        <w:rPr>
          <w:rFonts w:ascii="Times New Roman" w:hAnsi="Times New Roman" w:cs="Times New Roman"/>
        </w:rPr>
        <w:t xml:space="preserve">In the first cell of Figure </w:t>
      </w:r>
      <w:r w:rsidRPr="003B2ED8">
        <w:rPr>
          <w:rFonts w:ascii="Times New Roman" w:hAnsi="Times New Roman" w:cs="Times New Roman"/>
        </w:rPr>
        <w:t>3, it is evident that trans women who are visibly trans experience the highest significant percentages of physical abuse in the past year at 18.7%. There is no statistically significant difference between the physical abuse experienced by trans men who are visibly trans and visibly trans non-binary individuals. Similarly, there are no statistically</w:t>
      </w:r>
      <w:r>
        <w:rPr>
          <w:rFonts w:ascii="Times New Roman" w:hAnsi="Times New Roman" w:cs="Times New Roman"/>
        </w:rPr>
        <w:t xml:space="preserve"> significant differences between the physical abuse experienced by individuals labeled “not visibly trans.” The second cell of Figure 3 represents the interaction between visibility and race. </w:t>
      </w:r>
      <w:r w:rsidRPr="003B2ED8">
        <w:rPr>
          <w:rFonts w:ascii="Times New Roman" w:hAnsi="Times New Roman" w:cs="Times New Roman"/>
        </w:rPr>
        <w:t>Non-white visibly trans respondents experience significantly higher percentages of physical abuse at 20.3%, compared to non-white individuals who are not visibly trans, as well as both visible and non-visible white respondents</w:t>
      </w:r>
      <w:r>
        <w:rPr>
          <w:rFonts w:ascii="Times New Roman" w:hAnsi="Times New Roman" w:cs="Times New Roman"/>
        </w:rPr>
        <w:t xml:space="preserve">. This figure shows (and Wald tests confirm) there is no statistically significant difference between the physical abuse experienced by white and non-white trans individuals who are labeled “not visibly trans.” </w:t>
      </w:r>
    </w:p>
    <w:p w14:paraId="1C0732D0" w14:textId="77777777" w:rsidR="00FF1270" w:rsidRDefault="00FF1270" w:rsidP="00FF1270">
      <w:pPr>
        <w:spacing w:line="480" w:lineRule="auto"/>
        <w:jc w:val="center"/>
        <w:rPr>
          <w:rFonts w:ascii="Times New Roman" w:hAnsi="Times New Roman" w:cs="Times New Roman"/>
        </w:rPr>
      </w:pPr>
      <w:r>
        <w:rPr>
          <w:rFonts w:ascii="Times New Roman" w:hAnsi="Times New Roman" w:cs="Times New Roman"/>
        </w:rPr>
        <w:lastRenderedPageBreak/>
        <w:t>[INSERT FIGURE 3]</w:t>
      </w:r>
    </w:p>
    <w:p w14:paraId="5B35286F" w14:textId="77777777" w:rsidR="00FF1270" w:rsidRPr="008416BC" w:rsidRDefault="00FF1270" w:rsidP="00FF1270">
      <w:pPr>
        <w:spacing w:line="480" w:lineRule="auto"/>
        <w:rPr>
          <w:rFonts w:ascii="Times New Roman" w:hAnsi="Times New Roman" w:cs="Times New Roman"/>
          <w:i/>
          <w:iCs/>
        </w:rPr>
      </w:pPr>
      <w:r w:rsidRPr="004A7835">
        <w:rPr>
          <w:rFonts w:ascii="Times New Roman" w:hAnsi="Times New Roman" w:cs="Times New Roman"/>
          <w:i/>
          <w:iCs/>
        </w:rPr>
        <w:t>Binary Logistic Regressions</w:t>
      </w:r>
      <w:r>
        <w:rPr>
          <w:rFonts w:ascii="Times New Roman" w:hAnsi="Times New Roman" w:cs="Times New Roman"/>
          <w:i/>
          <w:iCs/>
        </w:rPr>
        <w:t>—Sexual Assault</w:t>
      </w:r>
      <w:r>
        <w:rPr>
          <w:rFonts w:ascii="Times New Roman" w:hAnsi="Times New Roman" w:cs="Times New Roman"/>
        </w:rPr>
        <w:tab/>
      </w:r>
    </w:p>
    <w:p w14:paraId="215D001F" w14:textId="77777777" w:rsidR="00FF1270" w:rsidRPr="007C46AF" w:rsidRDefault="00FF1270" w:rsidP="00FF1270">
      <w:pPr>
        <w:spacing w:line="480" w:lineRule="auto"/>
        <w:ind w:firstLine="720"/>
        <w:rPr>
          <w:rFonts w:ascii="Times New Roman" w:hAnsi="Times New Roman" w:cs="Times New Roman"/>
        </w:rPr>
      </w:pPr>
      <w:r w:rsidRPr="007C46AF">
        <w:rPr>
          <w:rFonts w:ascii="Times New Roman" w:hAnsi="Times New Roman" w:cs="Times New Roman"/>
        </w:rPr>
        <w:t xml:space="preserve">Table 4 presents logistic </w:t>
      </w:r>
      <w:r w:rsidRPr="005E719D">
        <w:rPr>
          <w:rFonts w:ascii="Times New Roman" w:hAnsi="Times New Roman" w:cs="Times New Roman"/>
        </w:rPr>
        <w:t xml:space="preserve">regressions of sexual assault experienced in the last year by trans visibility, gender, race, and transitions status. Presented in the </w:t>
      </w:r>
      <w:proofErr w:type="spellStart"/>
      <w:r w:rsidRPr="005E719D">
        <w:rPr>
          <w:rFonts w:ascii="Times New Roman" w:hAnsi="Times New Roman" w:cs="Times New Roman"/>
        </w:rPr>
        <w:t>uninteracted</w:t>
      </w:r>
      <w:proofErr w:type="spellEnd"/>
      <w:r w:rsidRPr="005E719D">
        <w:rPr>
          <w:rFonts w:ascii="Times New Roman" w:hAnsi="Times New Roman" w:cs="Times New Roman"/>
        </w:rPr>
        <w:t xml:space="preserve"> Model 9, respondents who are labeled “visibly trans” have 0.21 significantly higher logged odds of experiencing sexual assault in the past year than those who are “not visibly trans.” Using predicted probabilities, trans individuals who were visibly trans had a 16.2% chance of experiencing sexual assault in the past year while trans individuals who were not visibly trans had a 10.7% chance of experiencing sexual assault in the past year. This shows that trans people who report being visibly trans are predicted to experience sexual assault 5.5% more often than trans people who are not visibly trans.</w:t>
      </w:r>
      <w:r w:rsidRPr="007C46AF">
        <w:rPr>
          <w:rFonts w:ascii="Times New Roman" w:hAnsi="Times New Roman" w:cs="Times New Roman"/>
        </w:rPr>
        <w:t xml:space="preserve"> Also shown in Model 9</w:t>
      </w:r>
      <w:r>
        <w:rPr>
          <w:rFonts w:ascii="Times New Roman" w:hAnsi="Times New Roman" w:cs="Times New Roman"/>
        </w:rPr>
        <w:t xml:space="preserve">, </w:t>
      </w:r>
      <w:r w:rsidRPr="007C46AF">
        <w:rPr>
          <w:rFonts w:ascii="Times New Roman" w:hAnsi="Times New Roman" w:cs="Times New Roman"/>
        </w:rPr>
        <w:t xml:space="preserve">trans women have </w:t>
      </w:r>
      <w:r>
        <w:rPr>
          <w:rFonts w:ascii="Times New Roman" w:hAnsi="Times New Roman" w:cs="Times New Roman"/>
        </w:rPr>
        <w:t>1</w:t>
      </w:r>
      <w:r w:rsidRPr="007C46AF">
        <w:rPr>
          <w:rFonts w:ascii="Times New Roman" w:hAnsi="Times New Roman" w:cs="Times New Roman"/>
        </w:rPr>
        <w:t>.</w:t>
      </w:r>
      <w:r>
        <w:rPr>
          <w:rFonts w:ascii="Times New Roman" w:hAnsi="Times New Roman" w:cs="Times New Roman"/>
        </w:rPr>
        <w:t>053</w:t>
      </w:r>
      <w:r w:rsidRPr="007C46AF">
        <w:rPr>
          <w:rFonts w:ascii="Times New Roman" w:hAnsi="Times New Roman" w:cs="Times New Roman"/>
        </w:rPr>
        <w:t xml:space="preserve"> significantly </w:t>
      </w:r>
      <w:r>
        <w:rPr>
          <w:rFonts w:ascii="Times New Roman" w:hAnsi="Times New Roman" w:cs="Times New Roman"/>
        </w:rPr>
        <w:t>higher</w:t>
      </w:r>
      <w:r w:rsidRPr="007C46AF">
        <w:rPr>
          <w:rFonts w:ascii="Times New Roman" w:hAnsi="Times New Roman" w:cs="Times New Roman"/>
        </w:rPr>
        <w:t xml:space="preserve"> logged odds of experiencing sexual assault than trans </w:t>
      </w:r>
      <w:r w:rsidRPr="00DE4519">
        <w:rPr>
          <w:rFonts w:ascii="Times New Roman" w:hAnsi="Times New Roman" w:cs="Times New Roman"/>
        </w:rPr>
        <w:t xml:space="preserve">men. In predicted probabilities, trans women have a 35.3% chance of experiencing sexual assault. Non-binary respondents have .330 significantly higher logged odds of experiencing sexual assault which is a 18.0% higher chance in predicted probabilities. Moving to the </w:t>
      </w:r>
      <w:r w:rsidRPr="00DE4519">
        <w:rPr>
          <w:rFonts w:ascii="Times New Roman" w:hAnsi="Times New Roman" w:cs="Times New Roman"/>
          <w:i/>
          <w:iCs/>
        </w:rPr>
        <w:t>race</w:t>
      </w:r>
      <w:r w:rsidRPr="00DE4519">
        <w:rPr>
          <w:rFonts w:ascii="Times New Roman" w:hAnsi="Times New Roman" w:cs="Times New Roman"/>
        </w:rPr>
        <w:t xml:space="preserve"> effect, non-white respondents have .20 significantly higher logged odds of experiencing sexual assault. In predicted probabilities, non-white trans individuals have a 16.0% chance of experiencing sexual assault.</w:t>
      </w:r>
      <w:r w:rsidRPr="007C46AF">
        <w:rPr>
          <w:rFonts w:ascii="Times New Roman" w:hAnsi="Times New Roman" w:cs="Times New Roman"/>
        </w:rPr>
        <w:t xml:space="preserve"> Finally, Model 9 shows that </w:t>
      </w:r>
      <w:r>
        <w:rPr>
          <w:rFonts w:ascii="Times New Roman" w:hAnsi="Times New Roman" w:cs="Times New Roman"/>
        </w:rPr>
        <w:t>t</w:t>
      </w:r>
      <w:r w:rsidRPr="007C46AF">
        <w:rPr>
          <w:rFonts w:ascii="Times New Roman" w:hAnsi="Times New Roman" w:cs="Times New Roman"/>
        </w:rPr>
        <w:t xml:space="preserve">here </w:t>
      </w:r>
      <w:r>
        <w:rPr>
          <w:rFonts w:ascii="Times New Roman" w:hAnsi="Times New Roman" w:cs="Times New Roman"/>
        </w:rPr>
        <w:t>are</w:t>
      </w:r>
      <w:r w:rsidRPr="007C46AF">
        <w:rPr>
          <w:rFonts w:ascii="Times New Roman" w:hAnsi="Times New Roman" w:cs="Times New Roman"/>
        </w:rPr>
        <w:t xml:space="preserve"> no </w:t>
      </w:r>
      <w:r>
        <w:rPr>
          <w:rFonts w:ascii="Times New Roman" w:hAnsi="Times New Roman" w:cs="Times New Roman"/>
        </w:rPr>
        <w:t xml:space="preserve">statistically </w:t>
      </w:r>
      <w:r w:rsidRPr="007C46AF">
        <w:rPr>
          <w:rFonts w:ascii="Times New Roman" w:hAnsi="Times New Roman" w:cs="Times New Roman"/>
        </w:rPr>
        <w:t>significant effect</w:t>
      </w:r>
      <w:r>
        <w:rPr>
          <w:rFonts w:ascii="Times New Roman" w:hAnsi="Times New Roman" w:cs="Times New Roman"/>
        </w:rPr>
        <w:t>s</w:t>
      </w:r>
      <w:r w:rsidRPr="007C46AF">
        <w:rPr>
          <w:rFonts w:ascii="Times New Roman" w:hAnsi="Times New Roman" w:cs="Times New Roman"/>
        </w:rPr>
        <w:t xml:space="preserve"> for individuals with no surgical transitions</w:t>
      </w:r>
      <w:r>
        <w:rPr>
          <w:rFonts w:ascii="Times New Roman" w:hAnsi="Times New Roman" w:cs="Times New Roman"/>
        </w:rPr>
        <w:t xml:space="preserve"> or individuals with no physical transitions as related to sexual assault</w:t>
      </w:r>
      <w:r w:rsidRPr="007C46AF">
        <w:rPr>
          <w:rFonts w:ascii="Times New Roman" w:hAnsi="Times New Roman" w:cs="Times New Roman"/>
        </w:rPr>
        <w:t xml:space="preserve">. </w:t>
      </w:r>
    </w:p>
    <w:p w14:paraId="07DA57EB" w14:textId="77777777" w:rsidR="00FF1270" w:rsidRPr="007C46AF" w:rsidRDefault="00FF1270" w:rsidP="00FF1270">
      <w:pPr>
        <w:spacing w:line="480" w:lineRule="auto"/>
        <w:jc w:val="center"/>
        <w:rPr>
          <w:rFonts w:ascii="Times New Roman" w:hAnsi="Times New Roman" w:cs="Times New Roman"/>
        </w:rPr>
      </w:pPr>
      <w:r w:rsidRPr="007C46AF">
        <w:rPr>
          <w:rFonts w:ascii="Times New Roman" w:hAnsi="Times New Roman" w:cs="Times New Roman"/>
        </w:rPr>
        <w:t>[INSERT TABLE 4</w:t>
      </w:r>
      <w:r>
        <w:rPr>
          <w:rFonts w:ascii="Times New Roman" w:hAnsi="Times New Roman" w:cs="Times New Roman"/>
        </w:rPr>
        <w:t>]</w:t>
      </w:r>
    </w:p>
    <w:p w14:paraId="5E6B7DC1" w14:textId="77777777" w:rsidR="00FF1270" w:rsidRDefault="00FF1270" w:rsidP="00FF1270">
      <w:pPr>
        <w:spacing w:line="480" w:lineRule="auto"/>
        <w:ind w:firstLine="720"/>
        <w:rPr>
          <w:rFonts w:ascii="Times New Roman" w:hAnsi="Times New Roman" w:cs="Times New Roman"/>
        </w:rPr>
      </w:pPr>
      <w:r w:rsidRPr="007C46AF">
        <w:rPr>
          <w:rFonts w:ascii="Times New Roman" w:hAnsi="Times New Roman" w:cs="Times New Roman"/>
        </w:rPr>
        <w:t xml:space="preserve">To explore these relationships further, Model 10 includes an interaction of visibility and gender, Model 11 includes an interaction of visibility and race, and Model 12 includes an interaction of visibility and surgical transition status. Although </w:t>
      </w:r>
      <w:r>
        <w:rPr>
          <w:rFonts w:ascii="Times New Roman" w:hAnsi="Times New Roman" w:cs="Times New Roman"/>
        </w:rPr>
        <w:t>only one</w:t>
      </w:r>
      <w:r w:rsidRPr="007C46AF">
        <w:rPr>
          <w:rFonts w:ascii="Times New Roman" w:hAnsi="Times New Roman" w:cs="Times New Roman"/>
        </w:rPr>
        <w:t xml:space="preserve"> of the interactions </w:t>
      </w:r>
      <w:r>
        <w:rPr>
          <w:rFonts w:ascii="Times New Roman" w:hAnsi="Times New Roman" w:cs="Times New Roman"/>
        </w:rPr>
        <w:t xml:space="preserve">is </w:t>
      </w:r>
      <w:r>
        <w:rPr>
          <w:rFonts w:ascii="Times New Roman" w:hAnsi="Times New Roman" w:cs="Times New Roman"/>
        </w:rPr>
        <w:lastRenderedPageBreak/>
        <w:t>shown</w:t>
      </w:r>
      <w:r w:rsidRPr="007C46AF">
        <w:rPr>
          <w:rFonts w:ascii="Times New Roman" w:hAnsi="Times New Roman" w:cs="Times New Roman"/>
        </w:rPr>
        <w:t xml:space="preserve"> to be </w:t>
      </w:r>
      <w:r>
        <w:rPr>
          <w:rFonts w:ascii="Times New Roman" w:hAnsi="Times New Roman" w:cs="Times New Roman"/>
        </w:rPr>
        <w:t xml:space="preserve">statistically </w:t>
      </w:r>
      <w:r w:rsidRPr="007C46AF">
        <w:rPr>
          <w:rFonts w:ascii="Times New Roman" w:hAnsi="Times New Roman" w:cs="Times New Roman"/>
        </w:rPr>
        <w:t>significant</w:t>
      </w:r>
      <w:r>
        <w:rPr>
          <w:rFonts w:ascii="Times New Roman" w:hAnsi="Times New Roman" w:cs="Times New Roman"/>
        </w:rPr>
        <w:t xml:space="preserve"> (Model 11)</w:t>
      </w:r>
      <w:r w:rsidRPr="007C46AF">
        <w:rPr>
          <w:rFonts w:ascii="Times New Roman" w:hAnsi="Times New Roman" w:cs="Times New Roman"/>
        </w:rPr>
        <w:t>, cross-group comparisons of logistic coefficients are unreliable due to differences in residual variation. Therefore, Wald tests of probability are used to formally test the significance of the interactions in Model 10</w:t>
      </w:r>
      <w:r>
        <w:rPr>
          <w:rFonts w:ascii="Times New Roman" w:hAnsi="Times New Roman" w:cs="Times New Roman"/>
        </w:rPr>
        <w:t xml:space="preserve"> </w:t>
      </w:r>
      <w:r w:rsidRPr="007C46AF">
        <w:rPr>
          <w:rFonts w:ascii="Times New Roman" w:hAnsi="Times New Roman" w:cs="Times New Roman"/>
        </w:rPr>
        <w:t xml:space="preserve">and Model 12 (Long &amp; </w:t>
      </w:r>
      <w:proofErr w:type="spellStart"/>
      <w:r w:rsidRPr="007C46AF">
        <w:rPr>
          <w:rFonts w:ascii="Times New Roman" w:hAnsi="Times New Roman" w:cs="Times New Roman"/>
        </w:rPr>
        <w:t>Mustillo</w:t>
      </w:r>
      <w:proofErr w:type="spellEnd"/>
      <w:r w:rsidRPr="007C46AF">
        <w:rPr>
          <w:rFonts w:ascii="Times New Roman" w:hAnsi="Times New Roman" w:cs="Times New Roman"/>
        </w:rPr>
        <w:t xml:space="preserve"> 2018). According to these probability tests, </w:t>
      </w:r>
      <w:r>
        <w:rPr>
          <w:rFonts w:ascii="Times New Roman" w:hAnsi="Times New Roman" w:cs="Times New Roman"/>
        </w:rPr>
        <w:t>the</w:t>
      </w:r>
      <w:r w:rsidRPr="007C46AF">
        <w:rPr>
          <w:rFonts w:ascii="Times New Roman" w:hAnsi="Times New Roman" w:cs="Times New Roman"/>
        </w:rPr>
        <w:t xml:space="preserve"> interactions are significant and are explored further in the figures.</w:t>
      </w:r>
      <w:r>
        <w:rPr>
          <w:rFonts w:ascii="Times New Roman" w:hAnsi="Times New Roman" w:cs="Times New Roman"/>
        </w:rPr>
        <w:t xml:space="preserve"> </w:t>
      </w:r>
    </w:p>
    <w:p w14:paraId="5CC43578" w14:textId="77777777" w:rsidR="00FF1270" w:rsidRDefault="00FF1270" w:rsidP="00FF1270">
      <w:pPr>
        <w:spacing w:line="480" w:lineRule="auto"/>
        <w:rPr>
          <w:rFonts w:ascii="Times New Roman" w:hAnsi="Times New Roman" w:cs="Times New Roman"/>
        </w:rPr>
      </w:pPr>
      <w:r>
        <w:rPr>
          <w:rFonts w:ascii="Times New Roman" w:hAnsi="Times New Roman" w:cs="Times New Roman"/>
        </w:rPr>
        <w:tab/>
        <w:t xml:space="preserve">Figure 4 contains two graphs that represent Model 10 and Model 11. The first cell of Figure 4 shows </w:t>
      </w:r>
      <w:r w:rsidRPr="003A5301">
        <w:rPr>
          <w:rFonts w:ascii="Times New Roman" w:hAnsi="Times New Roman" w:cs="Times New Roman"/>
        </w:rPr>
        <w:t>the interaction between visibility and gender on the percentage of sexual assault faced in the past year. At 35.7%, trans women who are visibly trans are significantly more likely to experience sexual assault in the last year. Trans women who are non-visibly trans also report significantly high percentages of sexual assault in the past year at 29.4%. While</w:t>
      </w:r>
      <w:r>
        <w:rPr>
          <w:rFonts w:ascii="Times New Roman" w:hAnsi="Times New Roman" w:cs="Times New Roman"/>
        </w:rPr>
        <w:t xml:space="preserve"> there is no significant difference between non-visibly trans and visibly trans non-binary individuals, trans men who are visibly trans have significantly higher probabilities of experiencing sexual assault than trans men who are labeled “not visibly trans.” The second cell in Figure 4 represents the interaction of visibility and race, and similarly to Figure 3, non-white visibly trans respondents have the highest significant percentage of experiencing sexual assault in the last year. There is no statistically significant difference between non-white respondents who are labeled “not visibly trans” and white respondents who are both visibly trans and non-visibly trans. </w:t>
      </w:r>
    </w:p>
    <w:p w14:paraId="6E442D0F" w14:textId="77777777" w:rsidR="00FF1270" w:rsidRDefault="00FF1270" w:rsidP="00FF1270">
      <w:pPr>
        <w:spacing w:line="480" w:lineRule="auto"/>
        <w:jc w:val="center"/>
        <w:rPr>
          <w:rFonts w:ascii="Times New Roman" w:hAnsi="Times New Roman" w:cs="Times New Roman"/>
        </w:rPr>
      </w:pPr>
      <w:r>
        <w:rPr>
          <w:rFonts w:ascii="Times New Roman" w:hAnsi="Times New Roman" w:cs="Times New Roman"/>
        </w:rPr>
        <w:t>[INSERT FIGURE 4]</w:t>
      </w:r>
    </w:p>
    <w:p w14:paraId="48818AF0" w14:textId="77777777" w:rsidR="00FF1270" w:rsidRPr="00743EE5" w:rsidRDefault="00FF1270" w:rsidP="00FF1270">
      <w:pPr>
        <w:spacing w:line="480" w:lineRule="auto"/>
        <w:rPr>
          <w:rFonts w:ascii="Times New Roman" w:hAnsi="Times New Roman" w:cs="Times New Roman"/>
          <w:i/>
          <w:iCs/>
        </w:rPr>
      </w:pPr>
      <w:r>
        <w:rPr>
          <w:rFonts w:ascii="Times New Roman" w:hAnsi="Times New Roman" w:cs="Times New Roman"/>
          <w:i/>
          <w:iCs/>
        </w:rPr>
        <w:t>Triple Interactions</w:t>
      </w:r>
    </w:p>
    <w:p w14:paraId="2CBC0802" w14:textId="2161934C" w:rsidR="00FF1270" w:rsidRDefault="00FF1270" w:rsidP="00FF1270">
      <w:pPr>
        <w:spacing w:line="480" w:lineRule="auto"/>
        <w:ind w:firstLine="720"/>
        <w:rPr>
          <w:rFonts w:ascii="Times New Roman" w:hAnsi="Times New Roman" w:cs="Times New Roman"/>
        </w:rPr>
      </w:pPr>
      <w:r w:rsidRPr="00981D79">
        <w:rPr>
          <w:rFonts w:ascii="Times New Roman" w:hAnsi="Times New Roman" w:cs="Times New Roman"/>
        </w:rPr>
        <w:t>Model 13, Model 14, and Model 15 present multiple triple interactions between trans visibility, gender, surgical transition status, and race, evaluating the effects of verbal harassment, physical abuse, and sexual assault (Table 5).</w:t>
      </w:r>
      <w:r>
        <w:rPr>
          <w:rFonts w:ascii="Times New Roman" w:hAnsi="Times New Roman" w:cs="Times New Roman"/>
        </w:rPr>
        <w:t xml:space="preserve"> Because triple interactions are difficult to interpret </w:t>
      </w:r>
      <w:r>
        <w:rPr>
          <w:rFonts w:ascii="Times New Roman" w:hAnsi="Times New Roman" w:cs="Times New Roman"/>
        </w:rPr>
        <w:lastRenderedPageBreak/>
        <w:t>via tables, Figure</w:t>
      </w:r>
      <w:r w:rsidR="000E5EA1">
        <w:rPr>
          <w:rFonts w:ascii="Times New Roman" w:hAnsi="Times New Roman" w:cs="Times New Roman"/>
        </w:rPr>
        <w:t>s</w:t>
      </w:r>
      <w:r>
        <w:rPr>
          <w:rFonts w:ascii="Times New Roman" w:hAnsi="Times New Roman" w:cs="Times New Roman"/>
        </w:rPr>
        <w:t xml:space="preserve"> 5</w:t>
      </w:r>
      <w:r w:rsidR="000E5EA1">
        <w:rPr>
          <w:rFonts w:ascii="Times New Roman" w:hAnsi="Times New Roman" w:cs="Times New Roman"/>
        </w:rPr>
        <w:t>A and 5B</w:t>
      </w:r>
      <w:r>
        <w:rPr>
          <w:rFonts w:ascii="Times New Roman" w:hAnsi="Times New Roman" w:cs="Times New Roman"/>
        </w:rPr>
        <w:t xml:space="preserve">, Figure 6, and Figure 7 show visual representations of the significant triple interactions presented in Model 13, Model 14, and Model 15. </w:t>
      </w:r>
    </w:p>
    <w:p w14:paraId="448C0101" w14:textId="5411607A" w:rsidR="00FF1270" w:rsidRDefault="00FF1270" w:rsidP="00FF1270">
      <w:pPr>
        <w:spacing w:line="480" w:lineRule="auto"/>
        <w:ind w:firstLine="720"/>
        <w:rPr>
          <w:rFonts w:ascii="Times New Roman" w:hAnsi="Times New Roman" w:cs="Times New Roman"/>
        </w:rPr>
      </w:pPr>
      <w:r w:rsidRPr="008D3DE8">
        <w:rPr>
          <w:rFonts w:ascii="Times New Roman" w:hAnsi="Times New Roman" w:cs="Times New Roman"/>
        </w:rPr>
        <w:t>Figure 5</w:t>
      </w:r>
      <w:r w:rsidR="008D3DE8" w:rsidRPr="008D3DE8">
        <w:rPr>
          <w:rFonts w:ascii="Times New Roman" w:hAnsi="Times New Roman" w:cs="Times New Roman"/>
        </w:rPr>
        <w:t>A</w:t>
      </w:r>
      <w:r w:rsidRPr="008D3DE8">
        <w:rPr>
          <w:rFonts w:ascii="Times New Roman" w:hAnsi="Times New Roman" w:cs="Times New Roman"/>
        </w:rPr>
        <w:t xml:space="preserve"> illustrate the </w:t>
      </w:r>
      <w:r w:rsidR="008D3DE8">
        <w:rPr>
          <w:rFonts w:ascii="Times New Roman" w:hAnsi="Times New Roman" w:cs="Times New Roman"/>
        </w:rPr>
        <w:t>only</w:t>
      </w:r>
      <w:r>
        <w:rPr>
          <w:rFonts w:ascii="Times New Roman" w:hAnsi="Times New Roman" w:cs="Times New Roman"/>
        </w:rPr>
        <w:t xml:space="preserve"> statistically significant triple interaction (p&lt;0.001) of</w:t>
      </w:r>
      <w:r w:rsidRPr="004A7835">
        <w:rPr>
          <w:rFonts w:ascii="Times New Roman" w:hAnsi="Times New Roman" w:cs="Times New Roman"/>
        </w:rPr>
        <w:t xml:space="preserve"> Model </w:t>
      </w:r>
      <w:r>
        <w:rPr>
          <w:rFonts w:ascii="Times New Roman" w:hAnsi="Times New Roman" w:cs="Times New Roman"/>
        </w:rPr>
        <w:t>13</w:t>
      </w:r>
      <w:r w:rsidRPr="004A7835">
        <w:rPr>
          <w:rFonts w:ascii="Times New Roman" w:hAnsi="Times New Roman" w:cs="Times New Roman"/>
        </w:rPr>
        <w:t xml:space="preserve">, </w:t>
      </w:r>
      <w:r>
        <w:rPr>
          <w:rFonts w:ascii="Times New Roman" w:hAnsi="Times New Roman" w:cs="Times New Roman"/>
        </w:rPr>
        <w:t>which presents the relationship between</w:t>
      </w:r>
      <w:r w:rsidRPr="004A7835">
        <w:rPr>
          <w:rFonts w:ascii="Times New Roman" w:hAnsi="Times New Roman" w:cs="Times New Roman"/>
        </w:rPr>
        <w:t xml:space="preserve"> verbal harassment </w:t>
      </w:r>
      <w:r>
        <w:rPr>
          <w:rFonts w:ascii="Times New Roman" w:hAnsi="Times New Roman" w:cs="Times New Roman"/>
        </w:rPr>
        <w:t>and</w:t>
      </w:r>
      <w:r w:rsidRPr="004A7835">
        <w:rPr>
          <w:rFonts w:ascii="Times New Roman" w:hAnsi="Times New Roman" w:cs="Times New Roman"/>
        </w:rPr>
        <w:t xml:space="preserve"> visibility, gender, and surgical transition</w:t>
      </w:r>
      <w:r>
        <w:rPr>
          <w:rFonts w:ascii="Times New Roman" w:hAnsi="Times New Roman" w:cs="Times New Roman"/>
        </w:rPr>
        <w:t xml:space="preserve"> in predicted probabilities </w:t>
      </w:r>
      <w:r w:rsidRPr="004A7835">
        <w:rPr>
          <w:rFonts w:ascii="Times New Roman" w:hAnsi="Times New Roman" w:cs="Times New Roman"/>
        </w:rPr>
        <w:t xml:space="preserve">(Table </w:t>
      </w:r>
      <w:r>
        <w:rPr>
          <w:rFonts w:ascii="Times New Roman" w:hAnsi="Times New Roman" w:cs="Times New Roman"/>
        </w:rPr>
        <w:t>5</w:t>
      </w:r>
      <w:r w:rsidRPr="004A7835">
        <w:rPr>
          <w:rFonts w:ascii="Times New Roman" w:hAnsi="Times New Roman" w:cs="Times New Roman"/>
        </w:rPr>
        <w:t xml:space="preserve">). From Figure </w:t>
      </w:r>
      <w:r>
        <w:rPr>
          <w:rFonts w:ascii="Times New Roman" w:hAnsi="Times New Roman" w:cs="Times New Roman"/>
        </w:rPr>
        <w:t>5</w:t>
      </w:r>
      <w:r w:rsidR="008D3DE8">
        <w:rPr>
          <w:rFonts w:ascii="Times New Roman" w:hAnsi="Times New Roman" w:cs="Times New Roman"/>
        </w:rPr>
        <w:t>A</w:t>
      </w:r>
      <w:r w:rsidRPr="004A7835">
        <w:rPr>
          <w:rFonts w:ascii="Times New Roman" w:hAnsi="Times New Roman" w:cs="Times New Roman"/>
        </w:rPr>
        <w:t>, we can see that visibly trans non-binary individuals with no surgical transitions have the highest predicted probability of experiencing verbal harassment at 68.3%</w:t>
      </w:r>
      <w:r>
        <w:rPr>
          <w:rFonts w:ascii="Times New Roman" w:hAnsi="Times New Roman" w:cs="Times New Roman"/>
        </w:rPr>
        <w:t>.</w:t>
      </w:r>
      <w:r w:rsidRPr="004A7835">
        <w:rPr>
          <w:rFonts w:ascii="Times New Roman" w:hAnsi="Times New Roman" w:cs="Times New Roman"/>
        </w:rPr>
        <w:t xml:space="preserve"> </w:t>
      </w:r>
      <w:r>
        <w:rPr>
          <w:rFonts w:ascii="Times New Roman" w:hAnsi="Times New Roman" w:cs="Times New Roman"/>
        </w:rPr>
        <w:t>H</w:t>
      </w:r>
      <w:r w:rsidRPr="004A7835">
        <w:rPr>
          <w:rFonts w:ascii="Times New Roman" w:hAnsi="Times New Roman" w:cs="Times New Roman"/>
        </w:rPr>
        <w:t>owever</w:t>
      </w:r>
      <w:r>
        <w:rPr>
          <w:rFonts w:ascii="Times New Roman" w:hAnsi="Times New Roman" w:cs="Times New Roman"/>
        </w:rPr>
        <w:t>,</w:t>
      </w:r>
      <w:r w:rsidRPr="004A7835">
        <w:rPr>
          <w:rFonts w:ascii="Times New Roman" w:hAnsi="Times New Roman" w:cs="Times New Roman"/>
        </w:rPr>
        <w:t xml:space="preserve"> this is not significantly different from </w:t>
      </w:r>
      <w:r>
        <w:rPr>
          <w:rFonts w:ascii="Times New Roman" w:hAnsi="Times New Roman" w:cs="Times New Roman"/>
        </w:rPr>
        <w:t xml:space="preserve">trans women who are </w:t>
      </w:r>
      <w:r w:rsidRPr="004A7835">
        <w:rPr>
          <w:rFonts w:ascii="Times New Roman" w:hAnsi="Times New Roman" w:cs="Times New Roman"/>
        </w:rPr>
        <w:t xml:space="preserve">visibly trans with no surgical transitions, visibly trans non-binary individuals with at least one surgical transition, or </w:t>
      </w:r>
      <w:r>
        <w:rPr>
          <w:rFonts w:ascii="Times New Roman" w:hAnsi="Times New Roman" w:cs="Times New Roman"/>
        </w:rPr>
        <w:t xml:space="preserve">trans women who are </w:t>
      </w:r>
      <w:r w:rsidRPr="004A7835">
        <w:rPr>
          <w:rFonts w:ascii="Times New Roman" w:hAnsi="Times New Roman" w:cs="Times New Roman"/>
        </w:rPr>
        <w:t xml:space="preserve">visibly trans with at least one surgical transition. By comparison, </w:t>
      </w:r>
      <w:r>
        <w:rPr>
          <w:rFonts w:ascii="Times New Roman" w:hAnsi="Times New Roman" w:cs="Times New Roman"/>
        </w:rPr>
        <w:t xml:space="preserve">trans men who are </w:t>
      </w:r>
      <w:r w:rsidRPr="004A7835">
        <w:rPr>
          <w:rFonts w:ascii="Times New Roman" w:hAnsi="Times New Roman" w:cs="Times New Roman"/>
        </w:rPr>
        <w:t xml:space="preserve">non-visibly trans with at least one surgery have the lowest predicted probability of experiencing verbal harassment at 37.1%. Interestingly, </w:t>
      </w:r>
      <w:r>
        <w:rPr>
          <w:rFonts w:ascii="Times New Roman" w:hAnsi="Times New Roman" w:cs="Times New Roman"/>
        </w:rPr>
        <w:t xml:space="preserve">trans men who are </w:t>
      </w:r>
      <w:r w:rsidRPr="004A7835">
        <w:rPr>
          <w:rFonts w:ascii="Times New Roman" w:hAnsi="Times New Roman" w:cs="Times New Roman"/>
        </w:rPr>
        <w:t xml:space="preserve">non-visibly trans are the only respondents who reported experiencing lower predicted probabilities of verbal harassment when they had at least one surgery (by almost 10%). </w:t>
      </w:r>
    </w:p>
    <w:p w14:paraId="4A0F59C1" w14:textId="593A3046" w:rsidR="00FF1270" w:rsidRPr="004A7835" w:rsidRDefault="00FF1270" w:rsidP="00FF1270">
      <w:pPr>
        <w:spacing w:line="480" w:lineRule="auto"/>
        <w:ind w:firstLine="720"/>
        <w:jc w:val="center"/>
        <w:rPr>
          <w:rFonts w:ascii="Times New Roman" w:hAnsi="Times New Roman" w:cs="Times New Roman"/>
        </w:rPr>
      </w:pPr>
      <w:r w:rsidRPr="004A7835">
        <w:rPr>
          <w:rFonts w:ascii="Times New Roman" w:hAnsi="Times New Roman" w:cs="Times New Roman"/>
        </w:rPr>
        <w:t xml:space="preserve">[INSERT </w:t>
      </w:r>
      <w:r w:rsidRPr="006B2A53">
        <w:rPr>
          <w:rFonts w:ascii="Times New Roman" w:hAnsi="Times New Roman" w:cs="Times New Roman"/>
        </w:rPr>
        <w:t>FIGURE</w:t>
      </w:r>
      <w:r w:rsidR="00567C8E">
        <w:rPr>
          <w:rFonts w:ascii="Times New Roman" w:hAnsi="Times New Roman" w:cs="Times New Roman"/>
        </w:rPr>
        <w:t>S</w:t>
      </w:r>
      <w:r w:rsidRPr="006B2A53">
        <w:rPr>
          <w:rFonts w:ascii="Times New Roman" w:hAnsi="Times New Roman" w:cs="Times New Roman"/>
        </w:rPr>
        <w:t xml:space="preserve"> </w:t>
      </w:r>
      <w:r>
        <w:rPr>
          <w:rFonts w:ascii="Times New Roman" w:hAnsi="Times New Roman" w:cs="Times New Roman"/>
        </w:rPr>
        <w:t>5</w:t>
      </w:r>
      <w:r w:rsidR="00567C8E">
        <w:rPr>
          <w:rFonts w:ascii="Times New Roman" w:hAnsi="Times New Roman" w:cs="Times New Roman"/>
        </w:rPr>
        <w:t>A and 5B</w:t>
      </w:r>
      <w:r w:rsidRPr="004A7835">
        <w:rPr>
          <w:rFonts w:ascii="Times New Roman" w:hAnsi="Times New Roman" w:cs="Times New Roman"/>
        </w:rPr>
        <w:t xml:space="preserve"> HERE]</w:t>
      </w:r>
    </w:p>
    <w:p w14:paraId="49F32B83" w14:textId="77777777" w:rsidR="00FF1270" w:rsidRPr="004A7835" w:rsidRDefault="00FF1270" w:rsidP="00FF1270">
      <w:pPr>
        <w:spacing w:line="480" w:lineRule="auto"/>
        <w:ind w:firstLine="720"/>
        <w:rPr>
          <w:rFonts w:ascii="Times New Roman" w:hAnsi="Times New Roman" w:cs="Times New Roman"/>
        </w:rPr>
      </w:pPr>
      <w:r w:rsidRPr="004A7835">
        <w:rPr>
          <w:rFonts w:ascii="Times New Roman" w:hAnsi="Times New Roman" w:cs="Times New Roman"/>
        </w:rPr>
        <w:t>In addition, there are significant differences in the predicted probabilities of verbal harassment between visibly trans and non-visibly trans individuals. Across all genders, whether a respondent has had any surgical transitions or not, visibly trans respondents have a higher chance of experiencing verbal harassment. This could imply that</w:t>
      </w:r>
      <w:r>
        <w:rPr>
          <w:rFonts w:ascii="Times New Roman" w:hAnsi="Times New Roman" w:cs="Times New Roman"/>
        </w:rPr>
        <w:t xml:space="preserve">, </w:t>
      </w:r>
      <w:r w:rsidRPr="004A7835">
        <w:rPr>
          <w:rFonts w:ascii="Times New Roman" w:hAnsi="Times New Roman" w:cs="Times New Roman"/>
        </w:rPr>
        <w:t xml:space="preserve">looking </w:t>
      </w:r>
      <w:r>
        <w:rPr>
          <w:rFonts w:ascii="Times New Roman" w:hAnsi="Times New Roman" w:cs="Times New Roman"/>
        </w:rPr>
        <w:t xml:space="preserve">back </w:t>
      </w:r>
      <w:r w:rsidRPr="004A7835">
        <w:rPr>
          <w:rFonts w:ascii="Times New Roman" w:hAnsi="Times New Roman" w:cs="Times New Roman"/>
        </w:rPr>
        <w:t>at Figure 1</w:t>
      </w:r>
      <w:r>
        <w:rPr>
          <w:rFonts w:ascii="Times New Roman" w:hAnsi="Times New Roman" w:cs="Times New Roman"/>
        </w:rPr>
        <w:t>,</w:t>
      </w:r>
      <w:r w:rsidRPr="004A7835">
        <w:rPr>
          <w:rFonts w:ascii="Times New Roman" w:hAnsi="Times New Roman" w:cs="Times New Roman"/>
        </w:rPr>
        <w:t xml:space="preserve"> surgery can mitigate the effects of visible transness</w:t>
      </w:r>
      <w:r>
        <w:rPr>
          <w:rFonts w:ascii="Times New Roman" w:hAnsi="Times New Roman" w:cs="Times New Roman"/>
        </w:rPr>
        <w:t>; h</w:t>
      </w:r>
      <w:r w:rsidRPr="004A7835">
        <w:rPr>
          <w:rFonts w:ascii="Times New Roman" w:hAnsi="Times New Roman" w:cs="Times New Roman"/>
        </w:rPr>
        <w:t xml:space="preserve">owever, having at least one surgical transition does not protect trans individuals from the effects of verbal harassment, as those who have had any surgeries still suffer from high predicted probabilities of experiencing verbal harassment in a similar pattern to those who have not had any surgical transitions (Figure </w:t>
      </w:r>
      <w:r>
        <w:rPr>
          <w:rFonts w:ascii="Times New Roman" w:hAnsi="Times New Roman" w:cs="Times New Roman"/>
        </w:rPr>
        <w:t>5A</w:t>
      </w:r>
      <w:r w:rsidRPr="004A7835">
        <w:rPr>
          <w:rFonts w:ascii="Times New Roman" w:hAnsi="Times New Roman" w:cs="Times New Roman"/>
        </w:rPr>
        <w:t xml:space="preserve">). </w:t>
      </w:r>
    </w:p>
    <w:p w14:paraId="10D917BC" w14:textId="77777777" w:rsidR="00FF1270" w:rsidRPr="004A7835" w:rsidRDefault="00FF1270" w:rsidP="00FF1270">
      <w:pPr>
        <w:spacing w:line="480" w:lineRule="auto"/>
        <w:ind w:firstLine="720"/>
        <w:rPr>
          <w:rFonts w:ascii="Times New Roman" w:hAnsi="Times New Roman" w:cs="Times New Roman"/>
        </w:rPr>
      </w:pPr>
      <w:r w:rsidRPr="004A7835">
        <w:rPr>
          <w:rFonts w:ascii="Times New Roman" w:hAnsi="Times New Roman" w:cs="Times New Roman"/>
        </w:rPr>
        <w:lastRenderedPageBreak/>
        <w:t xml:space="preserve">When looking at Figure </w:t>
      </w:r>
      <w:r>
        <w:rPr>
          <w:rFonts w:ascii="Times New Roman" w:hAnsi="Times New Roman" w:cs="Times New Roman"/>
        </w:rPr>
        <w:t>5</w:t>
      </w:r>
      <w:r w:rsidRPr="004A7835">
        <w:rPr>
          <w:rFonts w:ascii="Times New Roman" w:hAnsi="Times New Roman" w:cs="Times New Roman"/>
        </w:rPr>
        <w:t xml:space="preserve">B, we can see differences in the predicted probabilities of trans visibility by surgical transition. This shows that the difference between </w:t>
      </w:r>
      <w:r>
        <w:rPr>
          <w:rFonts w:ascii="Times New Roman" w:hAnsi="Times New Roman" w:cs="Times New Roman"/>
        </w:rPr>
        <w:t xml:space="preserve">trans men who are </w:t>
      </w:r>
      <w:r w:rsidRPr="004A7835">
        <w:rPr>
          <w:rFonts w:ascii="Times New Roman" w:hAnsi="Times New Roman" w:cs="Times New Roman"/>
        </w:rPr>
        <w:t xml:space="preserve">visibly trans and non-visibly trans with no surgical transitions experience 9.1% significantly lower chances of experiencing verbal harassment than the difference between </w:t>
      </w:r>
      <w:r>
        <w:rPr>
          <w:rFonts w:ascii="Times New Roman" w:hAnsi="Times New Roman" w:cs="Times New Roman"/>
        </w:rPr>
        <w:t xml:space="preserve">trans men who are </w:t>
      </w:r>
      <w:r w:rsidRPr="004A7835">
        <w:rPr>
          <w:rFonts w:ascii="Times New Roman" w:hAnsi="Times New Roman" w:cs="Times New Roman"/>
        </w:rPr>
        <w:t xml:space="preserve">visibly trans and non-visibly trans with at least one surgical transition. Further, the difference between </w:t>
      </w:r>
      <w:r>
        <w:rPr>
          <w:rFonts w:ascii="Times New Roman" w:hAnsi="Times New Roman" w:cs="Times New Roman"/>
        </w:rPr>
        <w:t xml:space="preserve">trans women who are </w:t>
      </w:r>
      <w:r w:rsidRPr="004A7835">
        <w:rPr>
          <w:rFonts w:ascii="Times New Roman" w:hAnsi="Times New Roman" w:cs="Times New Roman"/>
        </w:rPr>
        <w:t xml:space="preserve">visibly trans and </w:t>
      </w:r>
      <w:r>
        <w:rPr>
          <w:rFonts w:ascii="Times New Roman" w:hAnsi="Times New Roman" w:cs="Times New Roman"/>
        </w:rPr>
        <w:t xml:space="preserve">trans women who are </w:t>
      </w:r>
      <w:r w:rsidRPr="004A7835">
        <w:rPr>
          <w:rFonts w:ascii="Times New Roman" w:hAnsi="Times New Roman" w:cs="Times New Roman"/>
        </w:rPr>
        <w:t>non-visibly trans with</w:t>
      </w:r>
      <w:r>
        <w:rPr>
          <w:rFonts w:ascii="Times New Roman" w:hAnsi="Times New Roman" w:cs="Times New Roman"/>
        </w:rPr>
        <w:t xml:space="preserve"> </w:t>
      </w:r>
      <w:r w:rsidRPr="004A7835">
        <w:rPr>
          <w:rFonts w:ascii="Times New Roman" w:hAnsi="Times New Roman" w:cs="Times New Roman"/>
        </w:rPr>
        <w:t xml:space="preserve">no surgical transitions is significantly higher than the difference between </w:t>
      </w:r>
      <w:r>
        <w:rPr>
          <w:rFonts w:ascii="Times New Roman" w:hAnsi="Times New Roman" w:cs="Times New Roman"/>
        </w:rPr>
        <w:t xml:space="preserve">trans men who are </w:t>
      </w:r>
      <w:r w:rsidRPr="004A7835">
        <w:rPr>
          <w:rFonts w:ascii="Times New Roman" w:hAnsi="Times New Roman" w:cs="Times New Roman"/>
        </w:rPr>
        <w:t>visibly trans and</w:t>
      </w:r>
      <w:r>
        <w:rPr>
          <w:rFonts w:ascii="Times New Roman" w:hAnsi="Times New Roman" w:cs="Times New Roman"/>
        </w:rPr>
        <w:t xml:space="preserve"> trans men who are</w:t>
      </w:r>
      <w:r w:rsidRPr="004A7835">
        <w:rPr>
          <w:rFonts w:ascii="Times New Roman" w:hAnsi="Times New Roman" w:cs="Times New Roman"/>
        </w:rPr>
        <w:t xml:space="preserve"> non-visibly trans with</w:t>
      </w:r>
      <w:r>
        <w:rPr>
          <w:rFonts w:ascii="Times New Roman" w:hAnsi="Times New Roman" w:cs="Times New Roman"/>
        </w:rPr>
        <w:t xml:space="preserve"> </w:t>
      </w:r>
      <w:r w:rsidRPr="004A7835">
        <w:rPr>
          <w:rFonts w:ascii="Times New Roman" w:hAnsi="Times New Roman" w:cs="Times New Roman"/>
        </w:rPr>
        <w:t xml:space="preserve">no surgical transitions as well as the difference between visibly trans and non-visibly trans non-binary individuals with no surgical transitions. While I originally predicted transitional surgeries to lower trans visibility, and in turn, lower the verbal harassment they face, these figures complicate the role of surgery in mitigating perceived gender non-conformity. </w:t>
      </w:r>
    </w:p>
    <w:p w14:paraId="73704449" w14:textId="41BBB81D" w:rsidR="00FF1270" w:rsidRPr="004A7835" w:rsidRDefault="00FF1270" w:rsidP="00FF1270">
      <w:pPr>
        <w:spacing w:line="480" w:lineRule="auto"/>
        <w:ind w:firstLine="720"/>
        <w:rPr>
          <w:rFonts w:ascii="Times New Roman" w:hAnsi="Times New Roman" w:cs="Times New Roman"/>
        </w:rPr>
      </w:pPr>
      <w:r w:rsidRPr="004A7835">
        <w:rPr>
          <w:rFonts w:ascii="Times New Roman" w:hAnsi="Times New Roman" w:cs="Times New Roman"/>
        </w:rPr>
        <w:t xml:space="preserve">Figure </w:t>
      </w:r>
      <w:r>
        <w:rPr>
          <w:rFonts w:ascii="Times New Roman" w:hAnsi="Times New Roman" w:cs="Times New Roman"/>
        </w:rPr>
        <w:t>6</w:t>
      </w:r>
      <w:r w:rsidRPr="004A7835">
        <w:rPr>
          <w:rFonts w:ascii="Times New Roman" w:hAnsi="Times New Roman" w:cs="Times New Roman"/>
        </w:rPr>
        <w:t xml:space="preserve"> illustrates</w:t>
      </w:r>
      <w:r>
        <w:rPr>
          <w:rFonts w:ascii="Times New Roman" w:hAnsi="Times New Roman" w:cs="Times New Roman"/>
        </w:rPr>
        <w:t xml:space="preserve"> the </w:t>
      </w:r>
      <w:r w:rsidR="00F37FD1">
        <w:rPr>
          <w:rFonts w:ascii="Times New Roman" w:hAnsi="Times New Roman" w:cs="Times New Roman"/>
        </w:rPr>
        <w:t xml:space="preserve">only </w:t>
      </w:r>
      <w:r>
        <w:rPr>
          <w:rFonts w:ascii="Times New Roman" w:hAnsi="Times New Roman" w:cs="Times New Roman"/>
        </w:rPr>
        <w:t>statistically significant triple interaction (p&lt;0.05) of</w:t>
      </w:r>
      <w:r w:rsidRPr="004A7835">
        <w:rPr>
          <w:rFonts w:ascii="Times New Roman" w:hAnsi="Times New Roman" w:cs="Times New Roman"/>
        </w:rPr>
        <w:t xml:space="preserve"> Model </w:t>
      </w:r>
      <w:r>
        <w:rPr>
          <w:rFonts w:ascii="Times New Roman" w:hAnsi="Times New Roman" w:cs="Times New Roman"/>
        </w:rPr>
        <w:t>14</w:t>
      </w:r>
      <w:r w:rsidRPr="004A7835">
        <w:rPr>
          <w:rFonts w:ascii="Times New Roman" w:hAnsi="Times New Roman" w:cs="Times New Roman"/>
        </w:rPr>
        <w:t xml:space="preserve">, </w:t>
      </w:r>
      <w:r>
        <w:rPr>
          <w:rFonts w:ascii="Times New Roman" w:hAnsi="Times New Roman" w:cs="Times New Roman"/>
        </w:rPr>
        <w:t>which is the relationship between</w:t>
      </w:r>
      <w:r w:rsidRPr="004A7835">
        <w:rPr>
          <w:rFonts w:ascii="Times New Roman" w:hAnsi="Times New Roman" w:cs="Times New Roman"/>
        </w:rPr>
        <w:t xml:space="preserve"> </w:t>
      </w:r>
      <w:r>
        <w:rPr>
          <w:rFonts w:ascii="Times New Roman" w:hAnsi="Times New Roman" w:cs="Times New Roman"/>
        </w:rPr>
        <w:t>physical abuse</w:t>
      </w:r>
      <w:r w:rsidRPr="004A7835">
        <w:rPr>
          <w:rFonts w:ascii="Times New Roman" w:hAnsi="Times New Roman" w:cs="Times New Roman"/>
        </w:rPr>
        <w:t xml:space="preserve"> </w:t>
      </w:r>
      <w:r>
        <w:rPr>
          <w:rFonts w:ascii="Times New Roman" w:hAnsi="Times New Roman" w:cs="Times New Roman"/>
        </w:rPr>
        <w:t>and</w:t>
      </w:r>
      <w:r w:rsidRPr="004A7835">
        <w:rPr>
          <w:rFonts w:ascii="Times New Roman" w:hAnsi="Times New Roman" w:cs="Times New Roman"/>
        </w:rPr>
        <w:t xml:space="preserve"> visibility, gender, and surgical transition</w:t>
      </w:r>
      <w:r>
        <w:rPr>
          <w:rFonts w:ascii="Times New Roman" w:hAnsi="Times New Roman" w:cs="Times New Roman"/>
        </w:rPr>
        <w:t xml:space="preserve"> status presented in predicted probabilities </w:t>
      </w:r>
      <w:r w:rsidRPr="004A7835">
        <w:rPr>
          <w:rFonts w:ascii="Times New Roman" w:hAnsi="Times New Roman" w:cs="Times New Roman"/>
        </w:rPr>
        <w:t xml:space="preserve">(Table </w:t>
      </w:r>
      <w:r>
        <w:rPr>
          <w:rFonts w:ascii="Times New Roman" w:hAnsi="Times New Roman" w:cs="Times New Roman"/>
        </w:rPr>
        <w:t>5</w:t>
      </w:r>
      <w:r w:rsidRPr="004A7835">
        <w:rPr>
          <w:rFonts w:ascii="Times New Roman" w:hAnsi="Times New Roman" w:cs="Times New Roman"/>
        </w:rPr>
        <w:t>).</w:t>
      </w:r>
      <w:r>
        <w:rPr>
          <w:rFonts w:ascii="Times New Roman" w:hAnsi="Times New Roman" w:cs="Times New Roman"/>
        </w:rPr>
        <w:t xml:space="preserve"> </w:t>
      </w:r>
      <w:r w:rsidRPr="00646D51">
        <w:rPr>
          <w:rFonts w:ascii="Times New Roman" w:hAnsi="Times New Roman" w:cs="Times New Roman"/>
        </w:rPr>
        <w:t>Trans women who are visibly trans with no surgical transitions experience the highest levels of physical abuse at 20.4%.</w:t>
      </w:r>
      <w:r>
        <w:rPr>
          <w:rFonts w:ascii="Times New Roman" w:hAnsi="Times New Roman" w:cs="Times New Roman"/>
        </w:rPr>
        <w:t xml:space="preserve"> Visibly trans non-binary individuals with at least one surgical transition also experience high levels of physical abuse at 17.3%; however, it is not significantly different from non-visibly trans non-binary individuals with at least one surgical transition. Besides non-binary individuals with at least one surgical transition, respondents labeled “visibly trans” experience significantly higher levels of physical abuse, regardless of gender or surgical transition status. This highlights the effect of trans visibility. </w:t>
      </w:r>
    </w:p>
    <w:p w14:paraId="34F89F2E" w14:textId="77777777" w:rsidR="00FF1270" w:rsidRPr="00101B00" w:rsidRDefault="00FF1270" w:rsidP="00FF1270">
      <w:pPr>
        <w:spacing w:line="480" w:lineRule="auto"/>
        <w:ind w:firstLine="720"/>
        <w:jc w:val="center"/>
        <w:rPr>
          <w:rFonts w:ascii="Times New Roman" w:hAnsi="Times New Roman" w:cs="Times New Roman"/>
        </w:rPr>
      </w:pPr>
      <w:r w:rsidRPr="004A7835">
        <w:rPr>
          <w:rFonts w:ascii="Times New Roman" w:hAnsi="Times New Roman" w:cs="Times New Roman"/>
        </w:rPr>
        <w:t xml:space="preserve">[INSERT </w:t>
      </w:r>
      <w:r w:rsidRPr="000A4480">
        <w:rPr>
          <w:rFonts w:ascii="Times New Roman" w:hAnsi="Times New Roman" w:cs="Times New Roman"/>
        </w:rPr>
        <w:t xml:space="preserve">FIGURE </w:t>
      </w:r>
      <w:r>
        <w:rPr>
          <w:rFonts w:ascii="Times New Roman" w:hAnsi="Times New Roman" w:cs="Times New Roman"/>
        </w:rPr>
        <w:t>6</w:t>
      </w:r>
      <w:r w:rsidRPr="004A7835">
        <w:rPr>
          <w:rFonts w:ascii="Times New Roman" w:hAnsi="Times New Roman" w:cs="Times New Roman"/>
        </w:rPr>
        <w:t xml:space="preserve"> HERE]</w:t>
      </w:r>
    </w:p>
    <w:p w14:paraId="40FF6886" w14:textId="23865B9A" w:rsidR="00FF1270" w:rsidRDefault="00FF1270" w:rsidP="00FF1270">
      <w:pPr>
        <w:spacing w:line="480" w:lineRule="auto"/>
        <w:ind w:firstLine="720"/>
        <w:rPr>
          <w:rFonts w:ascii="Times New Roman" w:hAnsi="Times New Roman" w:cs="Times New Roman"/>
        </w:rPr>
      </w:pPr>
      <w:r w:rsidRPr="004A7835">
        <w:rPr>
          <w:rFonts w:ascii="Times New Roman" w:hAnsi="Times New Roman" w:cs="Times New Roman"/>
        </w:rPr>
        <w:lastRenderedPageBreak/>
        <w:t xml:space="preserve">Figure </w:t>
      </w:r>
      <w:r>
        <w:rPr>
          <w:rFonts w:ascii="Times New Roman" w:hAnsi="Times New Roman" w:cs="Times New Roman"/>
        </w:rPr>
        <w:t>7</w:t>
      </w:r>
      <w:r w:rsidRPr="004A7835">
        <w:rPr>
          <w:rFonts w:ascii="Times New Roman" w:hAnsi="Times New Roman" w:cs="Times New Roman"/>
        </w:rPr>
        <w:t xml:space="preserve"> illustrates</w:t>
      </w:r>
      <w:r>
        <w:rPr>
          <w:rFonts w:ascii="Times New Roman" w:hAnsi="Times New Roman" w:cs="Times New Roman"/>
        </w:rPr>
        <w:t xml:space="preserve"> the </w:t>
      </w:r>
      <w:r w:rsidR="00F37FD1">
        <w:rPr>
          <w:rFonts w:ascii="Times New Roman" w:hAnsi="Times New Roman" w:cs="Times New Roman"/>
        </w:rPr>
        <w:t>only</w:t>
      </w:r>
      <w:r>
        <w:rPr>
          <w:rFonts w:ascii="Times New Roman" w:hAnsi="Times New Roman" w:cs="Times New Roman"/>
        </w:rPr>
        <w:t xml:space="preserve"> statistically significant triple interaction (p&lt;0.01) of</w:t>
      </w:r>
      <w:r w:rsidRPr="004A7835">
        <w:rPr>
          <w:rFonts w:ascii="Times New Roman" w:hAnsi="Times New Roman" w:cs="Times New Roman"/>
        </w:rPr>
        <w:t xml:space="preserve"> Model </w:t>
      </w:r>
      <w:r>
        <w:rPr>
          <w:rFonts w:ascii="Times New Roman" w:hAnsi="Times New Roman" w:cs="Times New Roman"/>
        </w:rPr>
        <w:t>15</w:t>
      </w:r>
      <w:r w:rsidRPr="004A7835">
        <w:rPr>
          <w:rFonts w:ascii="Times New Roman" w:hAnsi="Times New Roman" w:cs="Times New Roman"/>
        </w:rPr>
        <w:t xml:space="preserve">, </w:t>
      </w:r>
      <w:r>
        <w:rPr>
          <w:rFonts w:ascii="Times New Roman" w:hAnsi="Times New Roman" w:cs="Times New Roman"/>
        </w:rPr>
        <w:t>which presents the relationship between</w:t>
      </w:r>
      <w:r w:rsidRPr="004A7835">
        <w:rPr>
          <w:rFonts w:ascii="Times New Roman" w:hAnsi="Times New Roman" w:cs="Times New Roman"/>
        </w:rPr>
        <w:t xml:space="preserve"> </w:t>
      </w:r>
      <w:r>
        <w:rPr>
          <w:rFonts w:ascii="Times New Roman" w:hAnsi="Times New Roman" w:cs="Times New Roman"/>
        </w:rPr>
        <w:t>sexual assault in the past year</w:t>
      </w:r>
      <w:r w:rsidRPr="004A7835">
        <w:rPr>
          <w:rFonts w:ascii="Times New Roman" w:hAnsi="Times New Roman" w:cs="Times New Roman"/>
        </w:rPr>
        <w:t xml:space="preserve"> </w:t>
      </w:r>
      <w:r>
        <w:rPr>
          <w:rFonts w:ascii="Times New Roman" w:hAnsi="Times New Roman" w:cs="Times New Roman"/>
        </w:rPr>
        <w:t>with</w:t>
      </w:r>
      <w:r w:rsidRPr="004A7835">
        <w:rPr>
          <w:rFonts w:ascii="Times New Roman" w:hAnsi="Times New Roman" w:cs="Times New Roman"/>
        </w:rPr>
        <w:t xml:space="preserve"> visibility, gender, and surgical transition</w:t>
      </w:r>
      <w:r>
        <w:rPr>
          <w:rFonts w:ascii="Times New Roman" w:hAnsi="Times New Roman" w:cs="Times New Roman"/>
        </w:rPr>
        <w:t xml:space="preserve"> in predicted probabilities </w:t>
      </w:r>
      <w:r w:rsidRPr="004A7835">
        <w:rPr>
          <w:rFonts w:ascii="Times New Roman" w:hAnsi="Times New Roman" w:cs="Times New Roman"/>
        </w:rPr>
        <w:t xml:space="preserve">(Table </w:t>
      </w:r>
      <w:r>
        <w:rPr>
          <w:rFonts w:ascii="Times New Roman" w:hAnsi="Times New Roman" w:cs="Times New Roman"/>
        </w:rPr>
        <w:t>5</w:t>
      </w:r>
      <w:r w:rsidRPr="004A7835">
        <w:rPr>
          <w:rFonts w:ascii="Times New Roman" w:hAnsi="Times New Roman" w:cs="Times New Roman"/>
        </w:rPr>
        <w:t xml:space="preserve">). </w:t>
      </w:r>
      <w:r>
        <w:rPr>
          <w:rFonts w:ascii="Times New Roman" w:hAnsi="Times New Roman" w:cs="Times New Roman"/>
        </w:rPr>
        <w:t xml:space="preserve">While trans women who are visibly trans with no surgical transitions have the highest predicted probabilities of experiencing sexual assault in the past year at 36%, trans women who are visibly trans with at least one surgical transition and trans women who are not visibly trans with at least one surgical transition experience similar levels of sexual assault that are not significantly different from each other. This may suggest that trans women are particularly vulnerable to instances of sexual assault, as trans men and non-binary individuals (visible or not; surgically transitioned or not) are significantly less likely to experience sexual assault in the past year.  </w:t>
      </w:r>
    </w:p>
    <w:p w14:paraId="2159BB17" w14:textId="77777777" w:rsidR="00FF1270" w:rsidRDefault="00FF1270" w:rsidP="00FF1270">
      <w:pPr>
        <w:spacing w:line="480" w:lineRule="auto"/>
        <w:ind w:firstLine="720"/>
        <w:jc w:val="center"/>
        <w:rPr>
          <w:rFonts w:ascii="Times New Roman" w:hAnsi="Times New Roman" w:cs="Times New Roman"/>
        </w:rPr>
      </w:pPr>
      <w:r w:rsidRPr="004A7835">
        <w:rPr>
          <w:rFonts w:ascii="Times New Roman" w:hAnsi="Times New Roman" w:cs="Times New Roman"/>
        </w:rPr>
        <w:t xml:space="preserve">[INSERT </w:t>
      </w:r>
      <w:r w:rsidRPr="004433E1">
        <w:rPr>
          <w:rFonts w:ascii="Times New Roman" w:hAnsi="Times New Roman" w:cs="Times New Roman"/>
        </w:rPr>
        <w:t xml:space="preserve">FIGURE </w:t>
      </w:r>
      <w:r>
        <w:rPr>
          <w:rFonts w:ascii="Times New Roman" w:hAnsi="Times New Roman" w:cs="Times New Roman"/>
        </w:rPr>
        <w:t>7</w:t>
      </w:r>
      <w:r w:rsidRPr="004A7835">
        <w:rPr>
          <w:rFonts w:ascii="Times New Roman" w:hAnsi="Times New Roman" w:cs="Times New Roman"/>
        </w:rPr>
        <w:t xml:space="preserve"> HERE]</w:t>
      </w:r>
    </w:p>
    <w:p w14:paraId="0A6B361A" w14:textId="77777777" w:rsidR="00FF1270" w:rsidRDefault="00FF1270" w:rsidP="00FF1270">
      <w:pPr>
        <w:spacing w:line="480" w:lineRule="auto"/>
        <w:rPr>
          <w:rFonts w:ascii="Times New Roman" w:hAnsi="Times New Roman" w:cs="Times New Roman"/>
          <w:i/>
          <w:iCs/>
        </w:rPr>
      </w:pPr>
      <w:r w:rsidRPr="00DE4519">
        <w:rPr>
          <w:rFonts w:ascii="Times New Roman" w:hAnsi="Times New Roman" w:cs="Times New Roman"/>
          <w:i/>
          <w:iCs/>
        </w:rPr>
        <w:t>Summary of Findings</w:t>
      </w:r>
    </w:p>
    <w:p w14:paraId="4E0747A1" w14:textId="0FE27668" w:rsidR="00FF1270" w:rsidRDefault="00FF1270" w:rsidP="00FF1270">
      <w:pPr>
        <w:spacing w:line="480" w:lineRule="auto"/>
        <w:rPr>
          <w:rFonts w:ascii="Times New Roman" w:hAnsi="Times New Roman" w:cs="Times New Roman"/>
        </w:rPr>
      </w:pPr>
      <w:r>
        <w:rPr>
          <w:rFonts w:ascii="Times New Roman" w:hAnsi="Times New Roman" w:cs="Times New Roman"/>
        </w:rPr>
        <w:tab/>
        <w:t xml:space="preserve">In sum, visibly trans respondents are statistically significantly more likely to experience verbal harassment, physical abuse, and sexual assault, regardless of interactions with gender, race, and transition status. In terms of verbal harassment, trans women and non-binary individuals have high chances of experiencing this form of </w:t>
      </w:r>
      <w:r w:rsidR="00C348B6">
        <w:rPr>
          <w:rFonts w:ascii="Times New Roman" w:hAnsi="Times New Roman" w:cs="Times New Roman"/>
        </w:rPr>
        <w:t>victimization</w:t>
      </w:r>
      <w:r>
        <w:rPr>
          <w:rFonts w:ascii="Times New Roman" w:hAnsi="Times New Roman" w:cs="Times New Roman"/>
        </w:rPr>
        <w:t xml:space="preserve"> at 56% and 60.4%, respectively. Respondents with no surgical transitions are also statistically significantly more likely to experience verbal harassment. When looking at binary interactions, it is evident that non-white respondents who are labeled “visibly trans” have statistically significantly higher chances of experiencing verbal harassment. From the triple interactions, </w:t>
      </w:r>
      <w:r w:rsidRPr="004A7835">
        <w:rPr>
          <w:rFonts w:ascii="Times New Roman" w:hAnsi="Times New Roman" w:cs="Times New Roman"/>
        </w:rPr>
        <w:t>visibly trans non-binary individuals with no surgical transitions</w:t>
      </w:r>
      <w:r>
        <w:rPr>
          <w:rFonts w:ascii="Times New Roman" w:hAnsi="Times New Roman" w:cs="Times New Roman"/>
        </w:rPr>
        <w:t xml:space="preserve"> are shown to</w:t>
      </w:r>
      <w:r w:rsidRPr="004A7835">
        <w:rPr>
          <w:rFonts w:ascii="Times New Roman" w:hAnsi="Times New Roman" w:cs="Times New Roman"/>
        </w:rPr>
        <w:t xml:space="preserve"> have the highest </w:t>
      </w:r>
      <w:r>
        <w:rPr>
          <w:rFonts w:ascii="Times New Roman" w:hAnsi="Times New Roman" w:cs="Times New Roman"/>
        </w:rPr>
        <w:t>chances</w:t>
      </w:r>
      <w:r w:rsidRPr="004A7835">
        <w:rPr>
          <w:rFonts w:ascii="Times New Roman" w:hAnsi="Times New Roman" w:cs="Times New Roman"/>
        </w:rPr>
        <w:t xml:space="preserve"> of experiencing verbal harassment at 68.3%</w:t>
      </w:r>
      <w:r>
        <w:rPr>
          <w:rFonts w:ascii="Times New Roman" w:hAnsi="Times New Roman" w:cs="Times New Roman"/>
        </w:rPr>
        <w:t>.</w:t>
      </w:r>
      <w:r w:rsidRPr="004A7835">
        <w:rPr>
          <w:rFonts w:ascii="Times New Roman" w:hAnsi="Times New Roman" w:cs="Times New Roman"/>
        </w:rPr>
        <w:t xml:space="preserve"> </w:t>
      </w:r>
      <w:r>
        <w:rPr>
          <w:rFonts w:ascii="Times New Roman" w:hAnsi="Times New Roman" w:cs="Times New Roman"/>
        </w:rPr>
        <w:t xml:space="preserve">Trans women who are </w:t>
      </w:r>
      <w:r w:rsidRPr="004A7835">
        <w:rPr>
          <w:rFonts w:ascii="Times New Roman" w:hAnsi="Times New Roman" w:cs="Times New Roman"/>
        </w:rPr>
        <w:t xml:space="preserve">visibly trans with no surgical transitions, visibly trans non-binary individuals with at least one surgical transition, </w:t>
      </w:r>
      <w:r>
        <w:rPr>
          <w:rFonts w:ascii="Times New Roman" w:hAnsi="Times New Roman" w:cs="Times New Roman"/>
        </w:rPr>
        <w:t>and</w:t>
      </w:r>
      <w:r w:rsidRPr="004A7835">
        <w:rPr>
          <w:rFonts w:ascii="Times New Roman" w:hAnsi="Times New Roman" w:cs="Times New Roman"/>
        </w:rPr>
        <w:t xml:space="preserve"> </w:t>
      </w:r>
      <w:r>
        <w:rPr>
          <w:rFonts w:ascii="Times New Roman" w:hAnsi="Times New Roman" w:cs="Times New Roman"/>
        </w:rPr>
        <w:t xml:space="preserve">trans women who </w:t>
      </w:r>
      <w:r>
        <w:rPr>
          <w:rFonts w:ascii="Times New Roman" w:hAnsi="Times New Roman" w:cs="Times New Roman"/>
        </w:rPr>
        <w:lastRenderedPageBreak/>
        <w:t xml:space="preserve">are </w:t>
      </w:r>
      <w:r w:rsidRPr="004A7835">
        <w:rPr>
          <w:rFonts w:ascii="Times New Roman" w:hAnsi="Times New Roman" w:cs="Times New Roman"/>
        </w:rPr>
        <w:t>visibly trans with at least one surgical transition</w:t>
      </w:r>
      <w:r>
        <w:rPr>
          <w:rFonts w:ascii="Times New Roman" w:hAnsi="Times New Roman" w:cs="Times New Roman"/>
        </w:rPr>
        <w:t xml:space="preserve"> also experience elevated levels of verbal harassment. </w:t>
      </w:r>
    </w:p>
    <w:p w14:paraId="0853D092" w14:textId="3DDD17AB" w:rsidR="00FF1270" w:rsidRDefault="00FF1270" w:rsidP="00FF1270">
      <w:pPr>
        <w:spacing w:line="480" w:lineRule="auto"/>
        <w:rPr>
          <w:rFonts w:ascii="Times New Roman" w:hAnsi="Times New Roman" w:cs="Times New Roman"/>
        </w:rPr>
      </w:pPr>
      <w:r>
        <w:rPr>
          <w:rFonts w:ascii="Times New Roman" w:hAnsi="Times New Roman" w:cs="Times New Roman"/>
        </w:rPr>
        <w:tab/>
        <w:t xml:space="preserve">When examining the effects of physical abuse, the </w:t>
      </w:r>
      <w:proofErr w:type="spellStart"/>
      <w:r>
        <w:rPr>
          <w:rFonts w:ascii="Times New Roman" w:hAnsi="Times New Roman" w:cs="Times New Roman"/>
        </w:rPr>
        <w:t>uninteracted</w:t>
      </w:r>
      <w:proofErr w:type="spellEnd"/>
      <w:r>
        <w:rPr>
          <w:rFonts w:ascii="Times New Roman" w:hAnsi="Times New Roman" w:cs="Times New Roman"/>
        </w:rPr>
        <w:t xml:space="preserve"> model clearly shows that trans women and non-white respondents have statistically significantly higher chances of experiencing physical abuse at 14.7% and 15.6% respectively. Respondents with no surgical transitions are also statistically significantly more likely to experience physical abuse. Moving to binary interactions, </w:t>
      </w:r>
      <w:r w:rsidRPr="003B2ED8">
        <w:rPr>
          <w:rFonts w:ascii="Times New Roman" w:hAnsi="Times New Roman" w:cs="Times New Roman"/>
        </w:rPr>
        <w:t>trans women who are visibly trans experience the highest percentages of physical abuse in the past year at 18.7%.</w:t>
      </w:r>
      <w:r>
        <w:rPr>
          <w:rFonts w:ascii="Times New Roman" w:hAnsi="Times New Roman" w:cs="Times New Roman"/>
        </w:rPr>
        <w:t xml:space="preserve"> In addition, n</w:t>
      </w:r>
      <w:r w:rsidRPr="003B2ED8">
        <w:rPr>
          <w:rFonts w:ascii="Times New Roman" w:hAnsi="Times New Roman" w:cs="Times New Roman"/>
        </w:rPr>
        <w:t>on-white visibly trans respondents experience significantly higher percentages of physical abuse at 20.3%</w:t>
      </w:r>
      <w:r>
        <w:rPr>
          <w:rFonts w:ascii="Times New Roman" w:hAnsi="Times New Roman" w:cs="Times New Roman"/>
        </w:rPr>
        <w:t>. The triple interaction highlights t</w:t>
      </w:r>
      <w:r w:rsidRPr="00646D51">
        <w:rPr>
          <w:rFonts w:ascii="Times New Roman" w:hAnsi="Times New Roman" w:cs="Times New Roman"/>
        </w:rPr>
        <w:t xml:space="preserve">rans women who are visibly trans with no surgical transitions </w:t>
      </w:r>
      <w:r w:rsidR="00A94679">
        <w:rPr>
          <w:rFonts w:ascii="Times New Roman" w:hAnsi="Times New Roman" w:cs="Times New Roman"/>
        </w:rPr>
        <w:t xml:space="preserve">experience </w:t>
      </w:r>
      <w:r w:rsidRPr="00646D51">
        <w:rPr>
          <w:rFonts w:ascii="Times New Roman" w:hAnsi="Times New Roman" w:cs="Times New Roman"/>
        </w:rPr>
        <w:t>the highest levels of physical abuse at 20.4%.</w:t>
      </w:r>
      <w:r>
        <w:rPr>
          <w:rFonts w:ascii="Times New Roman" w:hAnsi="Times New Roman" w:cs="Times New Roman"/>
        </w:rPr>
        <w:t xml:space="preserve"> </w:t>
      </w:r>
    </w:p>
    <w:p w14:paraId="127525CB" w14:textId="77777777" w:rsidR="00FF1270" w:rsidRPr="00F06282" w:rsidRDefault="00FF1270" w:rsidP="00FF1270">
      <w:pPr>
        <w:spacing w:line="480" w:lineRule="auto"/>
        <w:rPr>
          <w:rFonts w:ascii="Times New Roman" w:hAnsi="Times New Roman" w:cs="Times New Roman"/>
        </w:rPr>
      </w:pPr>
      <w:r>
        <w:rPr>
          <w:rFonts w:ascii="Times New Roman" w:hAnsi="Times New Roman" w:cs="Times New Roman"/>
        </w:rPr>
        <w:tab/>
        <w:t xml:space="preserve">Finally, the effects of sexual assault are perhaps the most telling: trans women—labeled visibly trans or not—are highly likely to experience sexual assault. At 35.7% and 29.4%, trans women who are visibly trans and trans women who are not visibly trans experience much higher chances of sexual assault compared to trans men and non-binary individuals. This is the only interaction where respondents who are visibly trans and respondents who are not visibly trans experience similar levels of sexual assault. Looking at the triple interaction, trans women who are visibly trans with no surgical transitions have the highest predicted probabilities of experiencing sexual assault in the past year at 36%. However, trans women who are visibly trans with at least one surgical transition and trans women who are not visibly trans with at least one surgical transition experience similar levels of sexual assault that are not significantly different from each other, once again suggesting trans women are at high risk for sexual assault, regardless of visibility. </w:t>
      </w:r>
    </w:p>
    <w:p w14:paraId="33378B6D" w14:textId="77777777" w:rsidR="00FF1270" w:rsidRPr="004A7835" w:rsidRDefault="00FF1270" w:rsidP="00FF1270">
      <w:pPr>
        <w:spacing w:line="480" w:lineRule="auto"/>
        <w:rPr>
          <w:rFonts w:ascii="Times New Roman" w:hAnsi="Times New Roman" w:cs="Times New Roman"/>
          <w:b/>
          <w:bCs/>
        </w:rPr>
      </w:pPr>
      <w:r w:rsidRPr="004A7835">
        <w:rPr>
          <w:rFonts w:ascii="Times New Roman" w:hAnsi="Times New Roman" w:cs="Times New Roman"/>
          <w:b/>
          <w:bCs/>
        </w:rPr>
        <w:lastRenderedPageBreak/>
        <w:t>Discussion</w:t>
      </w:r>
    </w:p>
    <w:p w14:paraId="74ECB4A7" w14:textId="5421BDEE" w:rsidR="00FF1270" w:rsidRPr="004A7835" w:rsidRDefault="00FF1270" w:rsidP="00FF1270">
      <w:pPr>
        <w:spacing w:line="480" w:lineRule="auto"/>
        <w:rPr>
          <w:rFonts w:ascii="Times New Roman" w:hAnsi="Times New Roman" w:cs="Times New Roman"/>
        </w:rPr>
      </w:pPr>
      <w:r w:rsidRPr="004A7835">
        <w:rPr>
          <w:rFonts w:ascii="Times New Roman" w:hAnsi="Times New Roman" w:cs="Times New Roman"/>
        </w:rPr>
        <w:tab/>
        <w:t xml:space="preserve">Despite the expansion in transgender and gender non-conforming academic literature in the last decade, there is still ambiguity surrounding the effects of visible transness for trans and non-binary individuals. Using the 2015 U.S. Transgender Survey, I assessed how visible transness—or perceived gender non-conformity—exposes trans and non-binary individuals to heightened levels of verbal </w:t>
      </w:r>
      <w:r>
        <w:rPr>
          <w:rFonts w:ascii="Times New Roman" w:hAnsi="Times New Roman" w:cs="Times New Roman"/>
        </w:rPr>
        <w:t>harassment, physical abuse, and sexual assault</w:t>
      </w:r>
      <w:r w:rsidRPr="004A7835">
        <w:rPr>
          <w:rFonts w:ascii="Times New Roman" w:hAnsi="Times New Roman" w:cs="Times New Roman"/>
        </w:rPr>
        <w:t xml:space="preserve">. Further, I evaluated how visibility of trans identities intersects with gender, race, and transition status to investigate trans and non-binary individuals that encompass multiple marginalized identities. By doing this, I add to and expand on current literature that aims to understand the role that visible transness has in trans and non-binary lives. </w:t>
      </w:r>
    </w:p>
    <w:p w14:paraId="1A83DA1C" w14:textId="231F17B4" w:rsidR="006B6C10" w:rsidRDefault="00FF1270" w:rsidP="005D5A0D">
      <w:pPr>
        <w:spacing w:line="480" w:lineRule="auto"/>
        <w:ind w:firstLine="720"/>
        <w:rPr>
          <w:rFonts w:ascii="Times New Roman" w:hAnsi="Times New Roman" w:cs="Times New Roman"/>
        </w:rPr>
      </w:pPr>
      <w:r w:rsidRPr="006F018F">
        <w:rPr>
          <w:rFonts w:ascii="Times New Roman" w:hAnsi="Times New Roman" w:cs="Times New Roman"/>
        </w:rPr>
        <w:t xml:space="preserve">This study offers </w:t>
      </w:r>
      <w:r w:rsidR="005D5A0D">
        <w:rPr>
          <w:rFonts w:ascii="Times New Roman" w:hAnsi="Times New Roman" w:cs="Times New Roman"/>
        </w:rPr>
        <w:t>four</w:t>
      </w:r>
      <w:r w:rsidRPr="006F018F">
        <w:rPr>
          <w:rFonts w:ascii="Times New Roman" w:hAnsi="Times New Roman" w:cs="Times New Roman"/>
        </w:rPr>
        <w:t xml:space="preserve"> major findings to</w:t>
      </w:r>
      <w:r w:rsidRPr="004A7835">
        <w:rPr>
          <w:rFonts w:ascii="Times New Roman" w:hAnsi="Times New Roman" w:cs="Times New Roman"/>
        </w:rPr>
        <w:t xml:space="preserve"> support and expand on current research. First, as found in previous research, respondents who are considered “visibly trans”—or perceived as gender non-conforming—experience significantly higher levels of verbal harassment</w:t>
      </w:r>
      <w:r>
        <w:rPr>
          <w:rFonts w:ascii="Times New Roman" w:hAnsi="Times New Roman" w:cs="Times New Roman"/>
        </w:rPr>
        <w:t>, physical abuse, and sexual assault</w:t>
      </w:r>
      <w:r w:rsidRPr="004A7835">
        <w:rPr>
          <w:rFonts w:ascii="Times New Roman" w:hAnsi="Times New Roman" w:cs="Times New Roman"/>
        </w:rPr>
        <w:t xml:space="preserve"> than respondents who are considered “not visibly trans”—or perceived as gender conforming (Vidal-Ortiz 2009; Miller &amp; </w:t>
      </w:r>
      <w:proofErr w:type="spellStart"/>
      <w:r w:rsidRPr="004A7835">
        <w:rPr>
          <w:rFonts w:ascii="Times New Roman" w:hAnsi="Times New Roman" w:cs="Times New Roman"/>
        </w:rPr>
        <w:t>Grollman</w:t>
      </w:r>
      <w:proofErr w:type="spellEnd"/>
      <w:r w:rsidRPr="004A7835">
        <w:rPr>
          <w:rFonts w:ascii="Times New Roman" w:hAnsi="Times New Roman" w:cs="Times New Roman"/>
        </w:rPr>
        <w:t xml:space="preserve"> 2015). In other words, the more often an individual is </w:t>
      </w:r>
      <w:r>
        <w:rPr>
          <w:rFonts w:ascii="Times New Roman" w:hAnsi="Times New Roman" w:cs="Times New Roman"/>
        </w:rPr>
        <w:t>visibly recognized</w:t>
      </w:r>
      <w:r w:rsidRPr="004A7835">
        <w:rPr>
          <w:rFonts w:ascii="Times New Roman" w:hAnsi="Times New Roman" w:cs="Times New Roman"/>
        </w:rPr>
        <w:t xml:space="preserve"> as transgender, the more they are subjected to verbal harassment</w:t>
      </w:r>
      <w:r>
        <w:rPr>
          <w:rFonts w:ascii="Times New Roman" w:hAnsi="Times New Roman" w:cs="Times New Roman"/>
        </w:rPr>
        <w:t>, physical abuse, and/or sexual assault</w:t>
      </w:r>
      <w:r w:rsidRPr="004A7835">
        <w:rPr>
          <w:rFonts w:ascii="Times New Roman" w:hAnsi="Times New Roman" w:cs="Times New Roman"/>
        </w:rPr>
        <w:t>. This was consistent across all models, regardless of intersections of gender, race, or surgical transition status</w:t>
      </w:r>
      <w:r>
        <w:rPr>
          <w:rFonts w:ascii="Times New Roman" w:hAnsi="Times New Roman" w:cs="Times New Roman"/>
        </w:rPr>
        <w:t xml:space="preserve"> (the only exception is for trans women experiencing sexual assault</w:t>
      </w:r>
      <w:r w:rsidR="006E6366">
        <w:rPr>
          <w:rFonts w:ascii="Times New Roman" w:hAnsi="Times New Roman" w:cs="Times New Roman"/>
        </w:rPr>
        <w:t>, which is discussed further below</w:t>
      </w:r>
      <w:r>
        <w:rPr>
          <w:rFonts w:ascii="Times New Roman" w:hAnsi="Times New Roman" w:cs="Times New Roman"/>
        </w:rPr>
        <w:t>)</w:t>
      </w:r>
      <w:r w:rsidRPr="004A7835">
        <w:rPr>
          <w:rFonts w:ascii="Times New Roman" w:hAnsi="Times New Roman" w:cs="Times New Roman"/>
        </w:rPr>
        <w:t xml:space="preserve">. However, we can see that race </w:t>
      </w:r>
      <w:r>
        <w:rPr>
          <w:rFonts w:ascii="Times New Roman" w:hAnsi="Times New Roman" w:cs="Times New Roman"/>
        </w:rPr>
        <w:t xml:space="preserve">specifically </w:t>
      </w:r>
      <w:r w:rsidRPr="004A7835">
        <w:rPr>
          <w:rFonts w:ascii="Times New Roman" w:hAnsi="Times New Roman" w:cs="Times New Roman"/>
        </w:rPr>
        <w:t>heightened the experience</w:t>
      </w:r>
      <w:r>
        <w:rPr>
          <w:rFonts w:ascii="Times New Roman" w:hAnsi="Times New Roman" w:cs="Times New Roman"/>
        </w:rPr>
        <w:t>s</w:t>
      </w:r>
      <w:r w:rsidRPr="004A7835">
        <w:rPr>
          <w:rFonts w:ascii="Times New Roman" w:hAnsi="Times New Roman" w:cs="Times New Roman"/>
        </w:rPr>
        <w:t xml:space="preserve"> of verbal harassment, </w:t>
      </w:r>
      <w:r>
        <w:rPr>
          <w:rFonts w:ascii="Times New Roman" w:hAnsi="Times New Roman" w:cs="Times New Roman"/>
        </w:rPr>
        <w:t>physical abuse, and sexual assault, specifically</w:t>
      </w:r>
      <w:r w:rsidRPr="00A143E6">
        <w:rPr>
          <w:rFonts w:ascii="Times New Roman" w:hAnsi="Times New Roman" w:cs="Times New Roman"/>
        </w:rPr>
        <w:t xml:space="preserve"> for non-white individuals</w:t>
      </w:r>
      <w:r w:rsidR="005D5A0D">
        <w:rPr>
          <w:rFonts w:ascii="Times New Roman" w:hAnsi="Times New Roman" w:cs="Times New Roman"/>
        </w:rPr>
        <w:t xml:space="preserve"> (this is discussed </w:t>
      </w:r>
      <w:r w:rsidR="00095F27">
        <w:rPr>
          <w:rFonts w:ascii="Times New Roman" w:hAnsi="Times New Roman" w:cs="Times New Roman"/>
        </w:rPr>
        <w:t>next</w:t>
      </w:r>
      <w:r w:rsidR="005D5A0D">
        <w:rPr>
          <w:rFonts w:ascii="Times New Roman" w:hAnsi="Times New Roman" w:cs="Times New Roman"/>
        </w:rPr>
        <w:t>).</w:t>
      </w:r>
    </w:p>
    <w:p w14:paraId="76D687CF" w14:textId="3AA648A0" w:rsidR="00FF1270" w:rsidRDefault="00FF1270" w:rsidP="00FF1270">
      <w:pPr>
        <w:spacing w:line="480" w:lineRule="auto"/>
        <w:ind w:firstLine="720"/>
        <w:rPr>
          <w:rFonts w:ascii="Times New Roman" w:hAnsi="Times New Roman" w:cs="Times New Roman"/>
        </w:rPr>
      </w:pPr>
      <w:r w:rsidRPr="007C1749">
        <w:rPr>
          <w:rFonts w:ascii="Times New Roman" w:hAnsi="Times New Roman" w:cs="Times New Roman"/>
        </w:rPr>
        <w:t xml:space="preserve">These findings </w:t>
      </w:r>
      <w:r>
        <w:rPr>
          <w:rFonts w:ascii="Times New Roman" w:hAnsi="Times New Roman" w:cs="Times New Roman"/>
        </w:rPr>
        <w:t xml:space="preserve">directly </w:t>
      </w:r>
      <w:r w:rsidRPr="007C1749">
        <w:rPr>
          <w:rFonts w:ascii="Times New Roman" w:hAnsi="Times New Roman" w:cs="Times New Roman"/>
        </w:rPr>
        <w:t>speak to Goffman’s (1963)</w:t>
      </w:r>
      <w:r>
        <w:rPr>
          <w:rFonts w:ascii="Times New Roman" w:hAnsi="Times New Roman" w:cs="Times New Roman"/>
        </w:rPr>
        <w:t xml:space="preserve"> and Miller and </w:t>
      </w:r>
      <w:proofErr w:type="spellStart"/>
      <w:r>
        <w:rPr>
          <w:rFonts w:ascii="Times New Roman" w:hAnsi="Times New Roman" w:cs="Times New Roman"/>
        </w:rPr>
        <w:t>Grollman’s</w:t>
      </w:r>
      <w:proofErr w:type="spellEnd"/>
      <w:r>
        <w:rPr>
          <w:rFonts w:ascii="Times New Roman" w:hAnsi="Times New Roman" w:cs="Times New Roman"/>
        </w:rPr>
        <w:t xml:space="preserve"> (2015)</w:t>
      </w:r>
      <w:r w:rsidRPr="007C1749">
        <w:rPr>
          <w:rFonts w:ascii="Times New Roman" w:hAnsi="Times New Roman" w:cs="Times New Roman"/>
        </w:rPr>
        <w:t xml:space="preserve"> concept of </w:t>
      </w:r>
      <w:r w:rsidRPr="007C1749">
        <w:rPr>
          <w:rFonts w:ascii="Times New Roman" w:hAnsi="Times New Roman" w:cs="Times New Roman"/>
          <w:i/>
          <w:iCs/>
        </w:rPr>
        <w:t>stigma visibility</w:t>
      </w:r>
      <w:r w:rsidRPr="007C1749">
        <w:rPr>
          <w:rFonts w:ascii="Times New Roman" w:hAnsi="Times New Roman" w:cs="Times New Roman"/>
        </w:rPr>
        <w:t>,</w:t>
      </w:r>
      <w:r>
        <w:rPr>
          <w:rFonts w:ascii="Times New Roman" w:hAnsi="Times New Roman" w:cs="Times New Roman"/>
        </w:rPr>
        <w:t xml:space="preserve"> which suggests that </w:t>
      </w:r>
      <w:r w:rsidRPr="00D71883">
        <w:rPr>
          <w:rFonts w:ascii="Times New Roman" w:hAnsi="Times New Roman" w:cs="Times New Roman"/>
        </w:rPr>
        <w:t xml:space="preserve">visible, conspicuous, and known markers on the </w:t>
      </w:r>
      <w:r w:rsidRPr="00D71883">
        <w:rPr>
          <w:rFonts w:ascii="Times New Roman" w:hAnsi="Times New Roman" w:cs="Times New Roman"/>
        </w:rPr>
        <w:lastRenderedPageBreak/>
        <w:t xml:space="preserve">body reveal a person’s stigmatized status to others </w:t>
      </w:r>
      <w:r>
        <w:rPr>
          <w:rFonts w:ascii="Times New Roman" w:hAnsi="Times New Roman" w:cs="Times New Roman"/>
        </w:rPr>
        <w:t xml:space="preserve">and therefore lead to heightened levels of </w:t>
      </w:r>
      <w:r w:rsidR="00C348B6">
        <w:rPr>
          <w:rFonts w:ascii="Times New Roman" w:hAnsi="Times New Roman" w:cs="Times New Roman"/>
        </w:rPr>
        <w:t>victimization</w:t>
      </w:r>
      <w:r>
        <w:rPr>
          <w:rFonts w:ascii="Times New Roman" w:hAnsi="Times New Roman" w:cs="Times New Roman"/>
        </w:rPr>
        <w:t xml:space="preserve">. In addition, </w:t>
      </w:r>
      <w:r w:rsidRPr="004A7835">
        <w:rPr>
          <w:rFonts w:ascii="Times New Roman" w:hAnsi="Times New Roman" w:cs="Times New Roman"/>
        </w:rPr>
        <w:t xml:space="preserve">Crenshaw’s (1991) explanation of how combinations of marginalized identities (i.e., marginalized racial status, marginalized gender status, perceived gender nonconformity) compound </w:t>
      </w:r>
      <w:r w:rsidR="00C348B6">
        <w:rPr>
          <w:rFonts w:ascii="Times New Roman" w:hAnsi="Times New Roman" w:cs="Times New Roman"/>
        </w:rPr>
        <w:t>victimization</w:t>
      </w:r>
      <w:r>
        <w:rPr>
          <w:rFonts w:ascii="Times New Roman" w:hAnsi="Times New Roman" w:cs="Times New Roman"/>
        </w:rPr>
        <w:t xml:space="preserve"> can help explain why respondents with multiple visible stigmas (or intersections) experience higher levels of </w:t>
      </w:r>
      <w:r w:rsidR="00C348B6">
        <w:rPr>
          <w:rFonts w:ascii="Times New Roman" w:hAnsi="Times New Roman" w:cs="Times New Roman"/>
        </w:rPr>
        <w:t>victimization</w:t>
      </w:r>
      <w:r w:rsidRPr="004A7835">
        <w:rPr>
          <w:rFonts w:ascii="Times New Roman" w:hAnsi="Times New Roman" w:cs="Times New Roman"/>
        </w:rPr>
        <w:t xml:space="preserve">. </w:t>
      </w:r>
      <w:r>
        <w:rPr>
          <w:rFonts w:ascii="Times New Roman" w:hAnsi="Times New Roman" w:cs="Times New Roman"/>
        </w:rPr>
        <w:t xml:space="preserve">However, more research should evaluate the relationship between visible transness and visible non-whiteness and how these identities influence the </w:t>
      </w:r>
      <w:r w:rsidR="00C348B6">
        <w:rPr>
          <w:rFonts w:ascii="Times New Roman" w:hAnsi="Times New Roman" w:cs="Times New Roman"/>
        </w:rPr>
        <w:t>victimization</w:t>
      </w:r>
      <w:r>
        <w:rPr>
          <w:rFonts w:ascii="Times New Roman" w:hAnsi="Times New Roman" w:cs="Times New Roman"/>
        </w:rPr>
        <w:t xml:space="preserve"> faced by trans people of color. </w:t>
      </w:r>
    </w:p>
    <w:p w14:paraId="470417C1" w14:textId="262F3636" w:rsidR="00EE7340" w:rsidRDefault="00922DA1" w:rsidP="00FF1270">
      <w:pPr>
        <w:spacing w:line="480" w:lineRule="auto"/>
        <w:ind w:firstLine="720"/>
        <w:rPr>
          <w:rFonts w:ascii="Times New Roman" w:hAnsi="Times New Roman" w:cs="Times New Roman"/>
        </w:rPr>
      </w:pPr>
      <w:r>
        <w:rPr>
          <w:rFonts w:ascii="Times New Roman" w:hAnsi="Times New Roman" w:cs="Times New Roman"/>
        </w:rPr>
        <w:t xml:space="preserve">A second major finding extends on the previous one, which is the alarming prevalence of high levels of </w:t>
      </w:r>
      <w:r w:rsidR="00C348B6">
        <w:rPr>
          <w:rFonts w:ascii="Times New Roman" w:hAnsi="Times New Roman" w:cs="Times New Roman"/>
        </w:rPr>
        <w:t>victimization</w:t>
      </w:r>
      <w:r>
        <w:rPr>
          <w:rFonts w:ascii="Times New Roman" w:hAnsi="Times New Roman" w:cs="Times New Roman"/>
        </w:rPr>
        <w:t xml:space="preserve"> </w:t>
      </w:r>
      <w:r w:rsidR="002F40CD">
        <w:rPr>
          <w:rFonts w:ascii="Times New Roman" w:hAnsi="Times New Roman" w:cs="Times New Roman"/>
        </w:rPr>
        <w:t>experienced by</w:t>
      </w:r>
      <w:r>
        <w:rPr>
          <w:rFonts w:ascii="Times New Roman" w:hAnsi="Times New Roman" w:cs="Times New Roman"/>
        </w:rPr>
        <w:t xml:space="preserve"> non-white respondents</w:t>
      </w:r>
      <w:r w:rsidR="003D7ADD">
        <w:rPr>
          <w:rFonts w:ascii="Times New Roman" w:hAnsi="Times New Roman" w:cs="Times New Roman"/>
        </w:rPr>
        <w:t xml:space="preserve"> who are visibly trans and trans women who are visibly trans</w:t>
      </w:r>
      <w:r>
        <w:rPr>
          <w:rFonts w:ascii="Times New Roman" w:hAnsi="Times New Roman" w:cs="Times New Roman"/>
        </w:rPr>
        <w:t xml:space="preserve"> across all binary interaction</w:t>
      </w:r>
      <w:r w:rsidR="00E27C62">
        <w:rPr>
          <w:rFonts w:ascii="Times New Roman" w:hAnsi="Times New Roman" w:cs="Times New Roman"/>
        </w:rPr>
        <w:t>s</w:t>
      </w:r>
      <w:r w:rsidR="00C24AF6">
        <w:rPr>
          <w:rFonts w:ascii="Times New Roman" w:hAnsi="Times New Roman" w:cs="Times New Roman"/>
        </w:rPr>
        <w:t xml:space="preserve">. In Figure 2, Figure 3, and Figure 4, it is evident that non-white respondents </w:t>
      </w:r>
      <w:r w:rsidR="003D7ADD">
        <w:rPr>
          <w:rFonts w:ascii="Times New Roman" w:hAnsi="Times New Roman" w:cs="Times New Roman"/>
        </w:rPr>
        <w:t xml:space="preserve">who are visibly trans </w:t>
      </w:r>
      <w:r w:rsidR="00011E95">
        <w:rPr>
          <w:rFonts w:ascii="Times New Roman" w:hAnsi="Times New Roman" w:cs="Times New Roman"/>
        </w:rPr>
        <w:t xml:space="preserve">and trans women who are visibly trans </w:t>
      </w:r>
      <w:r w:rsidR="00581097">
        <w:rPr>
          <w:rFonts w:ascii="Times New Roman" w:hAnsi="Times New Roman" w:cs="Times New Roman"/>
        </w:rPr>
        <w:t>experience statistically significantly higher levels of verbal harassment, physical abuse, and sexual harassment</w:t>
      </w:r>
      <w:r w:rsidR="00011E95">
        <w:rPr>
          <w:rFonts w:ascii="Times New Roman" w:hAnsi="Times New Roman" w:cs="Times New Roman"/>
        </w:rPr>
        <w:t xml:space="preserve">. </w:t>
      </w:r>
      <w:r w:rsidR="00EE7340">
        <w:rPr>
          <w:rFonts w:ascii="Times New Roman" w:hAnsi="Times New Roman" w:cs="Times New Roman"/>
        </w:rPr>
        <w:t xml:space="preserve">Although the triple interactions that include race show no statistical significance, this could be due to the small non-white sample size (18%). Even with a smaller sample size, the race variable was statistically significant for non-white individuals who are visibly trans (shown in Figure 2, Figure 3, and Figure 4) which could comment on the prevalence of </w:t>
      </w:r>
      <w:r w:rsidR="00C348B6">
        <w:rPr>
          <w:rFonts w:ascii="Times New Roman" w:hAnsi="Times New Roman" w:cs="Times New Roman"/>
        </w:rPr>
        <w:t>victimization</w:t>
      </w:r>
      <w:r w:rsidR="00EE7340">
        <w:rPr>
          <w:rFonts w:ascii="Times New Roman" w:hAnsi="Times New Roman" w:cs="Times New Roman"/>
        </w:rPr>
        <w:t xml:space="preserve"> experienced in non-white</w:t>
      </w:r>
      <w:r w:rsidR="003D7ADD">
        <w:rPr>
          <w:rFonts w:ascii="Times New Roman" w:hAnsi="Times New Roman" w:cs="Times New Roman"/>
        </w:rPr>
        <w:t xml:space="preserve"> </w:t>
      </w:r>
      <w:r w:rsidR="00EE7340">
        <w:rPr>
          <w:rFonts w:ascii="Times New Roman" w:hAnsi="Times New Roman" w:cs="Times New Roman"/>
        </w:rPr>
        <w:t>trans communities</w:t>
      </w:r>
      <w:r w:rsidR="00CE59D8">
        <w:rPr>
          <w:rFonts w:ascii="Times New Roman" w:hAnsi="Times New Roman" w:cs="Times New Roman"/>
        </w:rPr>
        <w:t>, especially for trans women of color</w:t>
      </w:r>
      <w:r w:rsidR="00EE7340">
        <w:rPr>
          <w:rFonts w:ascii="Times New Roman" w:hAnsi="Times New Roman" w:cs="Times New Roman"/>
        </w:rPr>
        <w:t xml:space="preserve"> </w:t>
      </w:r>
      <w:r w:rsidR="00CE59D8">
        <w:rPr>
          <w:rFonts w:ascii="Times New Roman" w:hAnsi="Times New Roman" w:cs="Times New Roman"/>
        </w:rPr>
        <w:t xml:space="preserve">and Black trans women </w:t>
      </w:r>
      <w:r w:rsidR="00EE7340">
        <w:rPr>
          <w:rFonts w:ascii="Times New Roman" w:hAnsi="Times New Roman" w:cs="Times New Roman"/>
        </w:rPr>
        <w:t>(</w:t>
      </w:r>
      <w:r w:rsidR="006E5DFF">
        <w:rPr>
          <w:rFonts w:ascii="Times New Roman" w:hAnsi="Times New Roman" w:cs="Times New Roman"/>
        </w:rPr>
        <w:t xml:space="preserve">Crosby et al. 2016; </w:t>
      </w:r>
      <w:proofErr w:type="spellStart"/>
      <w:r w:rsidR="006E5DFF">
        <w:rPr>
          <w:rFonts w:ascii="Times New Roman" w:hAnsi="Times New Roman" w:cs="Times New Roman"/>
        </w:rPr>
        <w:t>Foristiere</w:t>
      </w:r>
      <w:proofErr w:type="spellEnd"/>
      <w:r w:rsidR="006E5DFF">
        <w:rPr>
          <w:rFonts w:ascii="Times New Roman" w:hAnsi="Times New Roman" w:cs="Times New Roman"/>
        </w:rPr>
        <w:t xml:space="preserve"> 2020; Grant et al. 2011; Lombardi 2009</w:t>
      </w:r>
      <w:r w:rsidR="00EE7340">
        <w:rPr>
          <w:rFonts w:ascii="Times New Roman" w:hAnsi="Times New Roman" w:cs="Times New Roman"/>
        </w:rPr>
        <w:t xml:space="preserve">). </w:t>
      </w:r>
      <w:r w:rsidR="00581097" w:rsidRPr="00785966">
        <w:rPr>
          <w:rFonts w:ascii="Times New Roman" w:hAnsi="Times New Roman" w:cs="Times New Roman"/>
        </w:rPr>
        <w:t xml:space="preserve"> </w:t>
      </w:r>
    </w:p>
    <w:p w14:paraId="02011CE4" w14:textId="7D0A298B" w:rsidR="005D5A0D" w:rsidRDefault="00785966" w:rsidP="00FF1270">
      <w:pPr>
        <w:spacing w:line="480" w:lineRule="auto"/>
        <w:ind w:firstLine="720"/>
        <w:rPr>
          <w:rFonts w:ascii="Times New Roman" w:hAnsi="Times New Roman" w:cs="Times New Roman"/>
        </w:rPr>
      </w:pPr>
      <w:r w:rsidRPr="00785966">
        <w:rPr>
          <w:rFonts w:ascii="Times New Roman" w:hAnsi="Times New Roman" w:cs="Times New Roman"/>
        </w:rPr>
        <w:t>Broadly speaking, these findings speak to the minority stress model and the weathering hypothesis</w:t>
      </w:r>
      <w:r>
        <w:rPr>
          <w:rFonts w:ascii="Times New Roman" w:hAnsi="Times New Roman" w:cs="Times New Roman"/>
        </w:rPr>
        <w:t xml:space="preserve">, which suggest that people of color </w:t>
      </w:r>
      <w:r w:rsidR="00E153D9">
        <w:rPr>
          <w:rFonts w:ascii="Times New Roman" w:hAnsi="Times New Roman" w:cs="Times New Roman"/>
        </w:rPr>
        <w:t>and other minorities</w:t>
      </w:r>
      <w:r>
        <w:rPr>
          <w:rFonts w:ascii="Times New Roman" w:hAnsi="Times New Roman" w:cs="Times New Roman"/>
        </w:rPr>
        <w:t xml:space="preserve"> are more likely to experience </w:t>
      </w:r>
      <w:r>
        <w:rPr>
          <w:rFonts w:ascii="Times New Roman" w:hAnsi="Times New Roman" w:cs="Times New Roman"/>
        </w:rPr>
        <w:lastRenderedPageBreak/>
        <w:t xml:space="preserve">significant stress and poorer life outcomes from the daily </w:t>
      </w:r>
      <w:r w:rsidR="00C348B6">
        <w:rPr>
          <w:rFonts w:ascii="Times New Roman" w:hAnsi="Times New Roman" w:cs="Times New Roman"/>
        </w:rPr>
        <w:t>victimization</w:t>
      </w:r>
      <w:r>
        <w:rPr>
          <w:rFonts w:ascii="Times New Roman" w:hAnsi="Times New Roman" w:cs="Times New Roman"/>
        </w:rPr>
        <w:t xml:space="preserve"> they face</w:t>
      </w:r>
      <w:r w:rsidR="00946332">
        <w:rPr>
          <w:rStyle w:val="FootnoteReference"/>
          <w:rFonts w:ascii="Times New Roman" w:hAnsi="Times New Roman" w:cs="Times New Roman"/>
        </w:rPr>
        <w:footnoteReference w:id="7"/>
      </w:r>
      <w:r>
        <w:rPr>
          <w:rFonts w:ascii="Times New Roman" w:hAnsi="Times New Roman" w:cs="Times New Roman"/>
        </w:rPr>
        <w:t xml:space="preserve"> (</w:t>
      </w:r>
      <w:r w:rsidR="006E5DFF">
        <w:rPr>
          <w:rFonts w:ascii="Times New Roman" w:hAnsi="Times New Roman" w:cs="Times New Roman"/>
        </w:rPr>
        <w:t xml:space="preserve">Levitt &amp; Ippolito 2014; </w:t>
      </w:r>
      <w:proofErr w:type="spellStart"/>
      <w:r w:rsidR="006E5DFF">
        <w:rPr>
          <w:rFonts w:ascii="Times New Roman" w:hAnsi="Times New Roman" w:cs="Times New Roman"/>
        </w:rPr>
        <w:t>Geronimus</w:t>
      </w:r>
      <w:proofErr w:type="spellEnd"/>
      <w:r w:rsidR="006E5DFF">
        <w:rPr>
          <w:rFonts w:ascii="Times New Roman" w:hAnsi="Times New Roman" w:cs="Times New Roman"/>
        </w:rPr>
        <w:t xml:space="preserve"> et al. 2006; Meyer 1995; Rood et al. 2016</w:t>
      </w:r>
      <w:r>
        <w:rPr>
          <w:rFonts w:ascii="Times New Roman" w:hAnsi="Times New Roman" w:cs="Times New Roman"/>
        </w:rPr>
        <w:t xml:space="preserve">). My study along with previous research have found that non-white individuals </w:t>
      </w:r>
      <w:r w:rsidR="00586CA9">
        <w:rPr>
          <w:rFonts w:ascii="Times New Roman" w:hAnsi="Times New Roman" w:cs="Times New Roman"/>
        </w:rPr>
        <w:t xml:space="preserve">and trans women </w:t>
      </w:r>
      <w:r>
        <w:rPr>
          <w:rFonts w:ascii="Times New Roman" w:hAnsi="Times New Roman" w:cs="Times New Roman"/>
        </w:rPr>
        <w:t xml:space="preserve">experience high levels of different types of </w:t>
      </w:r>
      <w:r w:rsidR="00C348B6">
        <w:rPr>
          <w:rFonts w:ascii="Times New Roman" w:hAnsi="Times New Roman" w:cs="Times New Roman"/>
        </w:rPr>
        <w:t>victimization</w:t>
      </w:r>
      <w:r>
        <w:rPr>
          <w:rFonts w:ascii="Times New Roman" w:hAnsi="Times New Roman" w:cs="Times New Roman"/>
        </w:rPr>
        <w:t xml:space="preserve"> (</w:t>
      </w:r>
      <w:proofErr w:type="spellStart"/>
      <w:r w:rsidR="006E5DFF">
        <w:rPr>
          <w:rFonts w:ascii="Times New Roman" w:hAnsi="Times New Roman" w:cs="Times New Roman"/>
        </w:rPr>
        <w:t>Bettcher</w:t>
      </w:r>
      <w:proofErr w:type="spellEnd"/>
      <w:r w:rsidR="006E5DFF">
        <w:rPr>
          <w:rFonts w:ascii="Times New Roman" w:hAnsi="Times New Roman" w:cs="Times New Roman"/>
        </w:rPr>
        <w:t xml:space="preserve"> 2014; Bradford et al. 2013; </w:t>
      </w:r>
      <w:proofErr w:type="spellStart"/>
      <w:r w:rsidR="005F014E">
        <w:rPr>
          <w:rFonts w:ascii="Times New Roman" w:hAnsi="Times New Roman" w:cs="Times New Roman"/>
        </w:rPr>
        <w:t>Serano</w:t>
      </w:r>
      <w:proofErr w:type="spellEnd"/>
      <w:r w:rsidR="005F014E">
        <w:rPr>
          <w:rFonts w:ascii="Times New Roman" w:hAnsi="Times New Roman" w:cs="Times New Roman"/>
        </w:rPr>
        <w:t xml:space="preserve"> 2007; </w:t>
      </w:r>
      <w:r w:rsidR="006E5DFF">
        <w:rPr>
          <w:rFonts w:ascii="Times New Roman" w:hAnsi="Times New Roman" w:cs="Times New Roman"/>
        </w:rPr>
        <w:t>Westbrook &amp; Schilt 2014</w:t>
      </w:r>
      <w:r>
        <w:rPr>
          <w:rFonts w:ascii="Times New Roman" w:hAnsi="Times New Roman" w:cs="Times New Roman"/>
        </w:rPr>
        <w:t xml:space="preserve">). </w:t>
      </w:r>
      <w:r w:rsidR="004E4695">
        <w:rPr>
          <w:rFonts w:ascii="Times New Roman" w:hAnsi="Times New Roman" w:cs="Times New Roman"/>
        </w:rPr>
        <w:t xml:space="preserve">My research contributes to newer studies that discuss how queer people of color are especially at-risk for high levels of </w:t>
      </w:r>
      <w:r w:rsidR="00C348B6">
        <w:rPr>
          <w:rFonts w:ascii="Times New Roman" w:hAnsi="Times New Roman" w:cs="Times New Roman"/>
        </w:rPr>
        <w:t>victimization</w:t>
      </w:r>
      <w:r w:rsidR="004E4695">
        <w:rPr>
          <w:rFonts w:ascii="Times New Roman" w:hAnsi="Times New Roman" w:cs="Times New Roman"/>
        </w:rPr>
        <w:t>, and therefore are susceptible to minority stress and</w:t>
      </w:r>
      <w:r w:rsidR="00586CA9">
        <w:rPr>
          <w:rFonts w:ascii="Times New Roman" w:hAnsi="Times New Roman" w:cs="Times New Roman"/>
        </w:rPr>
        <w:t>/or</w:t>
      </w:r>
      <w:r w:rsidR="004E4695">
        <w:rPr>
          <w:rFonts w:ascii="Times New Roman" w:hAnsi="Times New Roman" w:cs="Times New Roman"/>
        </w:rPr>
        <w:t xml:space="preserve"> social weathering</w:t>
      </w:r>
      <w:r w:rsidR="0099027A">
        <w:rPr>
          <w:rFonts w:ascii="Times New Roman" w:hAnsi="Times New Roman" w:cs="Times New Roman"/>
        </w:rPr>
        <w:t xml:space="preserve"> (</w:t>
      </w:r>
      <w:proofErr w:type="spellStart"/>
      <w:r w:rsidR="005F014E">
        <w:rPr>
          <w:rFonts w:ascii="Times New Roman" w:hAnsi="Times New Roman" w:cs="Times New Roman"/>
        </w:rPr>
        <w:t>Geronimus</w:t>
      </w:r>
      <w:proofErr w:type="spellEnd"/>
      <w:r w:rsidR="005F014E">
        <w:rPr>
          <w:rFonts w:ascii="Times New Roman" w:hAnsi="Times New Roman" w:cs="Times New Roman"/>
        </w:rPr>
        <w:t xml:space="preserve"> 1992; </w:t>
      </w:r>
      <w:proofErr w:type="spellStart"/>
      <w:r w:rsidR="005F014E">
        <w:rPr>
          <w:rFonts w:ascii="Times New Roman" w:hAnsi="Times New Roman" w:cs="Times New Roman"/>
        </w:rPr>
        <w:t>Geronimus</w:t>
      </w:r>
      <w:proofErr w:type="spellEnd"/>
      <w:r w:rsidR="005F014E">
        <w:rPr>
          <w:rFonts w:ascii="Times New Roman" w:hAnsi="Times New Roman" w:cs="Times New Roman"/>
        </w:rPr>
        <w:t xml:space="preserve"> et al. 2006; </w:t>
      </w:r>
      <w:proofErr w:type="spellStart"/>
      <w:r w:rsidR="005F014E">
        <w:rPr>
          <w:rFonts w:ascii="Times New Roman" w:hAnsi="Times New Roman" w:cs="Times New Roman"/>
        </w:rPr>
        <w:t>Serpas</w:t>
      </w:r>
      <w:proofErr w:type="spellEnd"/>
      <w:r w:rsidR="005F014E">
        <w:rPr>
          <w:rFonts w:ascii="Times New Roman" w:hAnsi="Times New Roman" w:cs="Times New Roman"/>
        </w:rPr>
        <w:t xml:space="preserve"> &amp; Garcia 2021</w:t>
      </w:r>
      <w:r w:rsidR="0099027A">
        <w:rPr>
          <w:rFonts w:ascii="Times New Roman" w:hAnsi="Times New Roman" w:cs="Times New Roman"/>
        </w:rPr>
        <w:t>)</w:t>
      </w:r>
      <w:r w:rsidR="004E4695">
        <w:rPr>
          <w:rFonts w:ascii="Times New Roman" w:hAnsi="Times New Roman" w:cs="Times New Roman"/>
        </w:rPr>
        <w:t xml:space="preserve">. </w:t>
      </w:r>
      <w:r w:rsidR="00946332">
        <w:rPr>
          <w:rFonts w:ascii="Times New Roman" w:hAnsi="Times New Roman" w:cs="Times New Roman"/>
        </w:rPr>
        <w:t xml:space="preserve">Due to the statistically significantly higher levels of </w:t>
      </w:r>
      <w:r w:rsidR="00C348B6">
        <w:rPr>
          <w:rFonts w:ascii="Times New Roman" w:hAnsi="Times New Roman" w:cs="Times New Roman"/>
        </w:rPr>
        <w:t>victimization</w:t>
      </w:r>
      <w:r w:rsidR="00946332">
        <w:rPr>
          <w:rFonts w:ascii="Times New Roman" w:hAnsi="Times New Roman" w:cs="Times New Roman"/>
        </w:rPr>
        <w:t xml:space="preserve"> faced by non-white</w:t>
      </w:r>
      <w:r w:rsidR="00EE7340">
        <w:rPr>
          <w:rFonts w:ascii="Times New Roman" w:hAnsi="Times New Roman" w:cs="Times New Roman"/>
        </w:rPr>
        <w:t xml:space="preserve"> </w:t>
      </w:r>
      <w:r w:rsidR="00946332">
        <w:rPr>
          <w:rFonts w:ascii="Times New Roman" w:hAnsi="Times New Roman" w:cs="Times New Roman"/>
        </w:rPr>
        <w:t xml:space="preserve">individuals who are visibly trans and trans women who are visibly trans, </w:t>
      </w:r>
      <w:r w:rsidR="008F40AC">
        <w:rPr>
          <w:rFonts w:ascii="Times New Roman" w:hAnsi="Times New Roman" w:cs="Times New Roman"/>
        </w:rPr>
        <w:t xml:space="preserve">research on </w:t>
      </w:r>
      <w:r w:rsidR="00492589">
        <w:rPr>
          <w:rFonts w:ascii="Times New Roman" w:hAnsi="Times New Roman" w:cs="Times New Roman"/>
        </w:rPr>
        <w:t>minority stress and social weathering suggest these</w:t>
      </w:r>
      <w:r w:rsidR="003D7ADD">
        <w:rPr>
          <w:rFonts w:ascii="Times New Roman" w:hAnsi="Times New Roman" w:cs="Times New Roman"/>
        </w:rPr>
        <w:t xml:space="preserve"> experiences could lead to significantly worse life outcomes (</w:t>
      </w:r>
      <w:proofErr w:type="spellStart"/>
      <w:r w:rsidR="005F014E">
        <w:rPr>
          <w:rFonts w:ascii="Times New Roman" w:hAnsi="Times New Roman" w:cs="Times New Roman"/>
        </w:rPr>
        <w:t>Geronimus</w:t>
      </w:r>
      <w:proofErr w:type="spellEnd"/>
      <w:r w:rsidR="005F014E">
        <w:rPr>
          <w:rFonts w:ascii="Times New Roman" w:hAnsi="Times New Roman" w:cs="Times New Roman"/>
        </w:rPr>
        <w:t xml:space="preserve"> 1992; </w:t>
      </w:r>
      <w:proofErr w:type="spellStart"/>
      <w:r w:rsidR="005F014E">
        <w:rPr>
          <w:rFonts w:ascii="Times New Roman" w:hAnsi="Times New Roman" w:cs="Times New Roman"/>
        </w:rPr>
        <w:t>Geronimus</w:t>
      </w:r>
      <w:proofErr w:type="spellEnd"/>
      <w:r w:rsidR="005F014E">
        <w:rPr>
          <w:rFonts w:ascii="Times New Roman" w:hAnsi="Times New Roman" w:cs="Times New Roman"/>
        </w:rPr>
        <w:t xml:space="preserve"> et al. 2006; </w:t>
      </w:r>
      <w:proofErr w:type="spellStart"/>
      <w:r w:rsidR="005F014E">
        <w:rPr>
          <w:rFonts w:ascii="Times New Roman" w:hAnsi="Times New Roman" w:cs="Times New Roman"/>
        </w:rPr>
        <w:t>Serpas</w:t>
      </w:r>
      <w:proofErr w:type="spellEnd"/>
      <w:r w:rsidR="005F014E">
        <w:rPr>
          <w:rFonts w:ascii="Times New Roman" w:hAnsi="Times New Roman" w:cs="Times New Roman"/>
        </w:rPr>
        <w:t xml:space="preserve"> &amp; Garcia 2021</w:t>
      </w:r>
      <w:r w:rsidR="003D7ADD">
        <w:rPr>
          <w:rFonts w:ascii="Times New Roman" w:hAnsi="Times New Roman" w:cs="Times New Roman"/>
        </w:rPr>
        <w:t xml:space="preserve">). </w:t>
      </w:r>
      <w:r w:rsidR="00557025">
        <w:rPr>
          <w:rFonts w:ascii="Times New Roman" w:hAnsi="Times New Roman" w:cs="Times New Roman"/>
        </w:rPr>
        <w:t xml:space="preserve">While my </w:t>
      </w:r>
      <w:r w:rsidR="00250003">
        <w:rPr>
          <w:rFonts w:ascii="Times New Roman" w:hAnsi="Times New Roman" w:cs="Times New Roman"/>
        </w:rPr>
        <w:t>questions</w:t>
      </w:r>
      <w:r w:rsidR="00557025">
        <w:rPr>
          <w:rFonts w:ascii="Times New Roman" w:hAnsi="Times New Roman" w:cs="Times New Roman"/>
        </w:rPr>
        <w:t xml:space="preserve"> </w:t>
      </w:r>
      <w:r w:rsidR="00250003">
        <w:rPr>
          <w:rFonts w:ascii="Times New Roman" w:hAnsi="Times New Roman" w:cs="Times New Roman"/>
        </w:rPr>
        <w:t>are</w:t>
      </w:r>
      <w:r w:rsidR="00557025">
        <w:rPr>
          <w:rFonts w:ascii="Times New Roman" w:hAnsi="Times New Roman" w:cs="Times New Roman"/>
        </w:rPr>
        <w:t xml:space="preserve"> unable to formally investigate this due to the nature of panel data, I suggest these frameworks be centered by researchers as longitudinal trans and non-binary data becomes </w:t>
      </w:r>
      <w:r w:rsidR="00250003">
        <w:rPr>
          <w:rFonts w:ascii="Times New Roman" w:hAnsi="Times New Roman" w:cs="Times New Roman"/>
        </w:rPr>
        <w:t xml:space="preserve">more </w:t>
      </w:r>
      <w:r w:rsidR="00557025">
        <w:rPr>
          <w:rFonts w:ascii="Times New Roman" w:hAnsi="Times New Roman" w:cs="Times New Roman"/>
        </w:rPr>
        <w:t>available</w:t>
      </w:r>
      <w:r w:rsidR="00CC1003">
        <w:rPr>
          <w:rFonts w:ascii="Times New Roman" w:hAnsi="Times New Roman" w:cs="Times New Roman"/>
        </w:rPr>
        <w:t xml:space="preserve"> to better understand the lifelong effects of </w:t>
      </w:r>
      <w:r w:rsidR="00C348B6">
        <w:rPr>
          <w:rFonts w:ascii="Times New Roman" w:hAnsi="Times New Roman" w:cs="Times New Roman"/>
        </w:rPr>
        <w:t>victimization</w:t>
      </w:r>
      <w:r w:rsidR="00CC1003">
        <w:rPr>
          <w:rFonts w:ascii="Times New Roman" w:hAnsi="Times New Roman" w:cs="Times New Roman"/>
        </w:rPr>
        <w:t xml:space="preserve"> for visibly stigmatized individuals. </w:t>
      </w:r>
    </w:p>
    <w:p w14:paraId="1F25047E" w14:textId="3C43629E" w:rsidR="00FF1270" w:rsidRDefault="00FF1270" w:rsidP="00FF1270">
      <w:pPr>
        <w:spacing w:line="480" w:lineRule="auto"/>
        <w:ind w:firstLine="720"/>
        <w:rPr>
          <w:rFonts w:ascii="Times New Roman" w:hAnsi="Times New Roman" w:cs="Times New Roman"/>
        </w:rPr>
      </w:pPr>
      <w:r w:rsidRPr="004A7835">
        <w:rPr>
          <w:rFonts w:ascii="Times New Roman" w:hAnsi="Times New Roman" w:cs="Times New Roman"/>
        </w:rPr>
        <w:t xml:space="preserve">A </w:t>
      </w:r>
      <w:r w:rsidR="005D5A0D">
        <w:rPr>
          <w:rFonts w:ascii="Times New Roman" w:hAnsi="Times New Roman" w:cs="Times New Roman"/>
        </w:rPr>
        <w:t>third</w:t>
      </w:r>
      <w:r w:rsidRPr="004A7835">
        <w:rPr>
          <w:rFonts w:ascii="Times New Roman" w:hAnsi="Times New Roman" w:cs="Times New Roman"/>
        </w:rPr>
        <w:t xml:space="preserve"> major finding is that surgical transitions might not be a long-term or sustainable option for decreasing trans visibility, and in turn, decreasing levels of experienced verbal harassment. Figure 1 and Model 1 show that respondents with no surgical transitions are more visible and also have significantly higher chances of experiencing verbal harassment. However, when looking at the interacted figures, we can see that the relationship between visible transness and surgical transition is complicated. Whether respondents were visibly trans or non-visibly trans, having at least one surgery did not ameliorate the effects of verbal harassment, except in </w:t>
      </w:r>
      <w:r w:rsidRPr="004A7835">
        <w:rPr>
          <w:rFonts w:ascii="Times New Roman" w:hAnsi="Times New Roman" w:cs="Times New Roman"/>
        </w:rPr>
        <w:lastRenderedPageBreak/>
        <w:t xml:space="preserve">the case of </w:t>
      </w:r>
      <w:r>
        <w:rPr>
          <w:rFonts w:ascii="Times New Roman" w:hAnsi="Times New Roman" w:cs="Times New Roman"/>
        </w:rPr>
        <w:t xml:space="preserve">trans men who are </w:t>
      </w:r>
      <w:r w:rsidRPr="004A7835">
        <w:rPr>
          <w:rFonts w:ascii="Times New Roman" w:hAnsi="Times New Roman" w:cs="Times New Roman"/>
        </w:rPr>
        <w:t>non-visibly trans. While the surgical transition variable should be investigated further for better understanding, it seems that surgery can mitigate the effects of visible transness</w:t>
      </w:r>
      <w:r>
        <w:rPr>
          <w:rFonts w:ascii="Times New Roman" w:hAnsi="Times New Roman" w:cs="Times New Roman"/>
        </w:rPr>
        <w:t>.</w:t>
      </w:r>
      <w:r w:rsidRPr="004A7835">
        <w:rPr>
          <w:rFonts w:ascii="Times New Roman" w:hAnsi="Times New Roman" w:cs="Times New Roman"/>
        </w:rPr>
        <w:t xml:space="preserve"> </w:t>
      </w:r>
      <w:r>
        <w:rPr>
          <w:rFonts w:ascii="Times New Roman" w:hAnsi="Times New Roman" w:cs="Times New Roman"/>
        </w:rPr>
        <w:t>H</w:t>
      </w:r>
      <w:r w:rsidRPr="004A7835">
        <w:rPr>
          <w:rFonts w:ascii="Times New Roman" w:hAnsi="Times New Roman" w:cs="Times New Roman"/>
        </w:rPr>
        <w:t>owever, having at least one surgical transition does not protect trans individuals from the effects of verbal harassment</w:t>
      </w:r>
      <w:r>
        <w:rPr>
          <w:rFonts w:ascii="Times New Roman" w:hAnsi="Times New Roman" w:cs="Times New Roman"/>
        </w:rPr>
        <w:t>, physical abuse, or sexual assault</w:t>
      </w:r>
      <w:r w:rsidRPr="004A7835">
        <w:rPr>
          <w:rFonts w:ascii="Times New Roman" w:hAnsi="Times New Roman" w:cs="Times New Roman"/>
        </w:rPr>
        <w:t xml:space="preserve">. Presented in the </w:t>
      </w:r>
      <w:r>
        <w:rPr>
          <w:rFonts w:ascii="Times New Roman" w:hAnsi="Times New Roman" w:cs="Times New Roman"/>
        </w:rPr>
        <w:t xml:space="preserve">first </w:t>
      </w:r>
      <w:r w:rsidRPr="004A7835">
        <w:rPr>
          <w:rFonts w:ascii="Times New Roman" w:hAnsi="Times New Roman" w:cs="Times New Roman"/>
        </w:rPr>
        <w:t xml:space="preserve">triple interaction figure (Figure </w:t>
      </w:r>
      <w:r>
        <w:rPr>
          <w:rFonts w:ascii="Times New Roman" w:hAnsi="Times New Roman" w:cs="Times New Roman"/>
        </w:rPr>
        <w:t>5</w:t>
      </w:r>
      <w:r w:rsidRPr="004A7835">
        <w:rPr>
          <w:rFonts w:ascii="Times New Roman" w:hAnsi="Times New Roman" w:cs="Times New Roman"/>
        </w:rPr>
        <w:t xml:space="preserve">A), those who have had any surgeries still suffer from high predicted probabilities of experiencing verbal harassment in a similar pattern to those who have not had any surgical transitions. </w:t>
      </w:r>
    </w:p>
    <w:p w14:paraId="6A2A05A6" w14:textId="77777777" w:rsidR="00FF1270" w:rsidRDefault="00FF1270" w:rsidP="00FF1270">
      <w:pPr>
        <w:spacing w:line="480" w:lineRule="auto"/>
        <w:ind w:firstLine="720"/>
        <w:rPr>
          <w:rFonts w:ascii="Times New Roman" w:hAnsi="Times New Roman" w:cs="Times New Roman"/>
        </w:rPr>
      </w:pPr>
      <w:r w:rsidRPr="004A7835">
        <w:rPr>
          <w:rFonts w:ascii="Times New Roman" w:hAnsi="Times New Roman" w:cs="Times New Roman"/>
        </w:rPr>
        <w:t xml:space="preserve">This is important to consider moving forward, as transitional surgeries can be beneficial for gender affirmation and improved mental health </w:t>
      </w:r>
      <w:r w:rsidRPr="005303B3">
        <w:rPr>
          <w:rFonts w:ascii="Times New Roman" w:hAnsi="Times New Roman" w:cs="Times New Roman"/>
        </w:rPr>
        <w:t xml:space="preserve">(Glynn et al. 2016; Major and O’Brien </w:t>
      </w:r>
      <w:r w:rsidRPr="00E955A7">
        <w:rPr>
          <w:rFonts w:ascii="Times New Roman" w:hAnsi="Times New Roman" w:cs="Times New Roman"/>
        </w:rPr>
        <w:t xml:space="preserve">2005; </w:t>
      </w:r>
      <w:proofErr w:type="spellStart"/>
      <w:r w:rsidRPr="00E955A7">
        <w:rPr>
          <w:rFonts w:ascii="Times New Roman" w:hAnsi="Times New Roman" w:cs="Times New Roman"/>
        </w:rPr>
        <w:t>Sevelius</w:t>
      </w:r>
      <w:proofErr w:type="spellEnd"/>
      <w:r w:rsidRPr="00E955A7">
        <w:rPr>
          <w:rFonts w:ascii="Times New Roman" w:hAnsi="Times New Roman" w:cs="Times New Roman"/>
        </w:rPr>
        <w:t xml:space="preserve"> 2013; </w:t>
      </w:r>
      <w:proofErr w:type="spellStart"/>
      <w:r w:rsidRPr="00E955A7">
        <w:rPr>
          <w:rFonts w:ascii="Times New Roman" w:hAnsi="Times New Roman" w:cs="Times New Roman"/>
        </w:rPr>
        <w:t>Sevelius</w:t>
      </w:r>
      <w:proofErr w:type="spellEnd"/>
      <w:r w:rsidRPr="00E955A7">
        <w:rPr>
          <w:rFonts w:ascii="Times New Roman" w:hAnsi="Times New Roman" w:cs="Times New Roman"/>
        </w:rPr>
        <w:t xml:space="preserve"> et al. 2019)</w:t>
      </w:r>
      <w:r>
        <w:rPr>
          <w:rFonts w:ascii="Times New Roman" w:hAnsi="Times New Roman" w:cs="Times New Roman"/>
        </w:rPr>
        <w:t>. H</w:t>
      </w:r>
      <w:r w:rsidRPr="004A7835">
        <w:rPr>
          <w:rFonts w:ascii="Times New Roman" w:hAnsi="Times New Roman" w:cs="Times New Roman"/>
        </w:rPr>
        <w:t xml:space="preserve">owever, trans </w:t>
      </w:r>
      <w:r>
        <w:rPr>
          <w:rFonts w:ascii="Times New Roman" w:hAnsi="Times New Roman" w:cs="Times New Roman"/>
        </w:rPr>
        <w:t xml:space="preserve">studies </w:t>
      </w:r>
      <w:r w:rsidRPr="004A7835">
        <w:rPr>
          <w:rFonts w:ascii="Times New Roman" w:hAnsi="Times New Roman" w:cs="Times New Roman"/>
        </w:rPr>
        <w:t xml:space="preserve">scholars should be cautious to promote surgery as a sort of mitigating factor for gender nonconformity. </w:t>
      </w:r>
      <w:r>
        <w:rPr>
          <w:rFonts w:ascii="Times New Roman" w:hAnsi="Times New Roman" w:cs="Times New Roman"/>
        </w:rPr>
        <w:t xml:space="preserve">Since gender is a social construct that many scholars argue is fluid and in need of reform (Duggan 2003; Miller &amp; </w:t>
      </w:r>
      <w:proofErr w:type="spellStart"/>
      <w:r>
        <w:rPr>
          <w:rFonts w:ascii="Times New Roman" w:hAnsi="Times New Roman" w:cs="Times New Roman"/>
        </w:rPr>
        <w:t>Grollman</w:t>
      </w:r>
      <w:proofErr w:type="spellEnd"/>
      <w:r>
        <w:rPr>
          <w:rFonts w:ascii="Times New Roman" w:hAnsi="Times New Roman" w:cs="Times New Roman"/>
        </w:rPr>
        <w:t xml:space="preserve"> 2015), promoting gender-specific surgeries can continue to perpetuate gender rigidity and lead to greater gender violence (Cavanagh 2010; Connell 2010; Duggan 2003). While surgeries can be positive and necessary steps in some individuals’ transitions, it should not be relied on or highlighted as a sort of “fix.”</w:t>
      </w:r>
    </w:p>
    <w:p w14:paraId="6927B421" w14:textId="32A5D2E9" w:rsidR="00FF1270" w:rsidRDefault="00FF1270" w:rsidP="00FF1270">
      <w:pPr>
        <w:spacing w:line="480" w:lineRule="auto"/>
        <w:ind w:firstLine="720"/>
        <w:rPr>
          <w:rFonts w:ascii="Times New Roman" w:hAnsi="Times New Roman" w:cs="Times New Roman"/>
        </w:rPr>
      </w:pPr>
      <w:r>
        <w:rPr>
          <w:rFonts w:ascii="Times New Roman" w:hAnsi="Times New Roman" w:cs="Times New Roman"/>
        </w:rPr>
        <w:t>The final major finding is that trans women may be more susceptible to sexual assault. Figure 4 and Figure 7 show the significantly high levels of sexual assault faced by trans women, regardless of other intersecting identities or visibility. This is different from the previous models, as visibility is a major predictor of experiencing verbal harassment and physical abuse for trans women. In both the binary and triple interactions, trans women were much more likely to experience sexual assault</w:t>
      </w:r>
      <w:r w:rsidR="007B3C75">
        <w:rPr>
          <w:rFonts w:ascii="Times New Roman" w:hAnsi="Times New Roman" w:cs="Times New Roman"/>
        </w:rPr>
        <w:t xml:space="preserve">, regardless of visibility. </w:t>
      </w:r>
    </w:p>
    <w:p w14:paraId="5AC95294" w14:textId="42B4C86C" w:rsidR="006F018F" w:rsidRDefault="00FF1270" w:rsidP="00785966">
      <w:pPr>
        <w:spacing w:line="480" w:lineRule="auto"/>
        <w:ind w:firstLine="720"/>
        <w:rPr>
          <w:rFonts w:ascii="Times New Roman" w:hAnsi="Times New Roman" w:cs="Times New Roman"/>
        </w:rPr>
      </w:pPr>
      <w:r>
        <w:rPr>
          <w:rFonts w:ascii="Times New Roman" w:hAnsi="Times New Roman" w:cs="Times New Roman"/>
        </w:rPr>
        <w:lastRenderedPageBreak/>
        <w:t xml:space="preserve">This is consistent with previous research and solidifies similar qualitative </w:t>
      </w:r>
      <w:r w:rsidRPr="00B3370A">
        <w:rPr>
          <w:rFonts w:ascii="Times New Roman" w:hAnsi="Times New Roman" w:cs="Times New Roman"/>
        </w:rPr>
        <w:t xml:space="preserve">claims </w:t>
      </w:r>
      <w:r>
        <w:rPr>
          <w:rFonts w:ascii="Times New Roman" w:hAnsi="Times New Roman" w:cs="Times New Roman"/>
        </w:rPr>
        <w:t xml:space="preserve">on the risk of experiencing sexual assault for trans women </w:t>
      </w:r>
      <w:r w:rsidRPr="00B3370A">
        <w:rPr>
          <w:rFonts w:ascii="Times New Roman" w:hAnsi="Times New Roman" w:cs="Times New Roman"/>
        </w:rPr>
        <w:t>(</w:t>
      </w:r>
      <w:proofErr w:type="spellStart"/>
      <w:r w:rsidRPr="00B3370A">
        <w:rPr>
          <w:rFonts w:ascii="Times New Roman" w:hAnsi="Times New Roman" w:cs="Times New Roman"/>
        </w:rPr>
        <w:t>Serano</w:t>
      </w:r>
      <w:proofErr w:type="spellEnd"/>
      <w:r w:rsidRPr="00B3370A">
        <w:rPr>
          <w:rFonts w:ascii="Times New Roman" w:hAnsi="Times New Roman" w:cs="Times New Roman"/>
        </w:rPr>
        <w:t xml:space="preserve"> 2007; Lombardi 2009).</w:t>
      </w:r>
      <w:r>
        <w:rPr>
          <w:rFonts w:ascii="Times New Roman" w:hAnsi="Times New Roman" w:cs="Times New Roman"/>
        </w:rPr>
        <w:t xml:space="preserve"> These statistics are alarming and beg for more attention, as past studies have connected violence and sexual assault with the rising deaths of trans women, especially trans women of color (Crosby et al. 2016; </w:t>
      </w:r>
      <w:proofErr w:type="spellStart"/>
      <w:r>
        <w:rPr>
          <w:rFonts w:ascii="Times New Roman" w:hAnsi="Times New Roman" w:cs="Times New Roman"/>
        </w:rPr>
        <w:t>Foristiere</w:t>
      </w:r>
      <w:proofErr w:type="spellEnd"/>
      <w:r>
        <w:rPr>
          <w:rFonts w:ascii="Times New Roman" w:hAnsi="Times New Roman" w:cs="Times New Roman"/>
        </w:rPr>
        <w:t xml:space="preserve"> 2020</w:t>
      </w:r>
      <w:r w:rsidRPr="006F018F">
        <w:rPr>
          <w:rFonts w:ascii="Times New Roman" w:hAnsi="Times New Roman" w:cs="Times New Roman"/>
        </w:rPr>
        <w:t xml:space="preserve">). This study shows that sexual assault </w:t>
      </w:r>
      <w:r w:rsidR="007B3C75">
        <w:rPr>
          <w:rFonts w:ascii="Times New Roman" w:hAnsi="Times New Roman" w:cs="Times New Roman"/>
        </w:rPr>
        <w:t>continues to be</w:t>
      </w:r>
      <w:r w:rsidRPr="006F018F">
        <w:rPr>
          <w:rFonts w:ascii="Times New Roman" w:hAnsi="Times New Roman" w:cs="Times New Roman"/>
        </w:rPr>
        <w:t xml:space="preserve"> a huge problem for trans women and should be evaluated further to better understand how sexual violence affects trans women’s lives.</w:t>
      </w:r>
      <w:r>
        <w:rPr>
          <w:rFonts w:ascii="Times New Roman" w:hAnsi="Times New Roman" w:cs="Times New Roman"/>
        </w:rPr>
        <w:t xml:space="preserve"> </w:t>
      </w:r>
    </w:p>
    <w:p w14:paraId="41AA601E" w14:textId="25A29963" w:rsidR="00FF1270" w:rsidRPr="00660200" w:rsidRDefault="00FF1270" w:rsidP="00FF1270">
      <w:pPr>
        <w:spacing w:line="480" w:lineRule="auto"/>
        <w:ind w:firstLine="720"/>
        <w:rPr>
          <w:rFonts w:ascii="Times New Roman" w:hAnsi="Times New Roman" w:cs="Times New Roman"/>
        </w:rPr>
      </w:pPr>
      <w:r>
        <w:rPr>
          <w:rFonts w:ascii="Times New Roman" w:hAnsi="Times New Roman" w:cs="Times New Roman"/>
        </w:rPr>
        <w:t xml:space="preserve">In conclusion, visibly trans respondents experience high levels of </w:t>
      </w:r>
      <w:r w:rsidR="00C348B6">
        <w:rPr>
          <w:rFonts w:ascii="Times New Roman" w:hAnsi="Times New Roman" w:cs="Times New Roman"/>
        </w:rPr>
        <w:t>victimization</w:t>
      </w:r>
      <w:r>
        <w:rPr>
          <w:rFonts w:ascii="Times New Roman" w:hAnsi="Times New Roman" w:cs="Times New Roman"/>
        </w:rPr>
        <w:t xml:space="preserve"> which could be an effect of stigma visibility (Goffman 1963; Miller &amp; </w:t>
      </w:r>
      <w:proofErr w:type="spellStart"/>
      <w:r>
        <w:rPr>
          <w:rFonts w:ascii="Times New Roman" w:hAnsi="Times New Roman" w:cs="Times New Roman"/>
        </w:rPr>
        <w:t>Grollman</w:t>
      </w:r>
      <w:proofErr w:type="spellEnd"/>
      <w:r>
        <w:rPr>
          <w:rFonts w:ascii="Times New Roman" w:hAnsi="Times New Roman" w:cs="Times New Roman"/>
        </w:rPr>
        <w:t xml:space="preserve"> 2015; Vidal-Ortiz 2009); therefore, this variable should be investigated further. In addition</w:t>
      </w:r>
      <w:r w:rsidR="00F44995">
        <w:rPr>
          <w:rFonts w:ascii="Times New Roman" w:hAnsi="Times New Roman" w:cs="Times New Roman"/>
        </w:rPr>
        <w:t>,</w:t>
      </w:r>
      <w:r w:rsidR="00DA5624">
        <w:rPr>
          <w:rFonts w:ascii="Times New Roman" w:hAnsi="Times New Roman" w:cs="Times New Roman"/>
        </w:rPr>
        <w:t xml:space="preserve"> minority stress and social weathering could be at play </w:t>
      </w:r>
      <w:r w:rsidR="00F44995">
        <w:rPr>
          <w:rFonts w:ascii="Times New Roman" w:hAnsi="Times New Roman" w:cs="Times New Roman"/>
        </w:rPr>
        <w:t>so</w:t>
      </w:r>
      <w:r w:rsidR="00DA5624">
        <w:rPr>
          <w:rFonts w:ascii="Times New Roman" w:hAnsi="Times New Roman" w:cs="Times New Roman"/>
        </w:rPr>
        <w:t xml:space="preserve"> longitudinal studies involving trans people of color are needed for further analyses on the </w:t>
      </w:r>
      <w:r w:rsidR="00F44995">
        <w:rPr>
          <w:rFonts w:ascii="Times New Roman" w:hAnsi="Times New Roman" w:cs="Times New Roman"/>
        </w:rPr>
        <w:t xml:space="preserve">long-term </w:t>
      </w:r>
      <w:r w:rsidR="00DA5624">
        <w:rPr>
          <w:rFonts w:ascii="Times New Roman" w:hAnsi="Times New Roman" w:cs="Times New Roman"/>
        </w:rPr>
        <w:t>effects of</w:t>
      </w:r>
      <w:r w:rsidR="00F44995">
        <w:rPr>
          <w:rFonts w:ascii="Times New Roman" w:hAnsi="Times New Roman" w:cs="Times New Roman"/>
        </w:rPr>
        <w:t xml:space="preserve"> racist transphobic </w:t>
      </w:r>
      <w:r w:rsidR="00C348B6">
        <w:rPr>
          <w:rFonts w:ascii="Times New Roman" w:hAnsi="Times New Roman" w:cs="Times New Roman"/>
        </w:rPr>
        <w:t>victimization</w:t>
      </w:r>
      <w:r w:rsidR="00F44995">
        <w:rPr>
          <w:rFonts w:ascii="Times New Roman" w:hAnsi="Times New Roman" w:cs="Times New Roman"/>
        </w:rPr>
        <w:t>.</w:t>
      </w:r>
      <w:r>
        <w:rPr>
          <w:rFonts w:ascii="Times New Roman" w:hAnsi="Times New Roman" w:cs="Times New Roman"/>
        </w:rPr>
        <w:t xml:space="preserve"> </w:t>
      </w:r>
      <w:r w:rsidR="00F44995">
        <w:rPr>
          <w:rFonts w:ascii="Times New Roman" w:hAnsi="Times New Roman" w:cs="Times New Roman"/>
        </w:rPr>
        <w:t xml:space="preserve">Further, the </w:t>
      </w:r>
      <w:r>
        <w:rPr>
          <w:rFonts w:ascii="Times New Roman" w:hAnsi="Times New Roman" w:cs="Times New Roman"/>
        </w:rPr>
        <w:t>health effects of surgical transitions should be measured longitudinally to get a better understanding of individuals’ gender presentation changes. Finally, the alarming percentage of sexual assault faced by trans women in the past year clearly shows a very specific vulnerability that deserves a deeper investigation.</w:t>
      </w:r>
      <w:r w:rsidR="006E6366">
        <w:rPr>
          <w:rFonts w:ascii="Times New Roman" w:hAnsi="Times New Roman" w:cs="Times New Roman"/>
        </w:rPr>
        <w:t xml:space="preserve"> </w:t>
      </w:r>
    </w:p>
    <w:p w14:paraId="40363A3D" w14:textId="77777777" w:rsidR="00FF1270" w:rsidRPr="004A7835" w:rsidRDefault="00FF1270" w:rsidP="00FF1270">
      <w:pPr>
        <w:spacing w:line="480" w:lineRule="auto"/>
        <w:rPr>
          <w:rFonts w:ascii="Times New Roman" w:hAnsi="Times New Roman" w:cs="Times New Roman"/>
          <w:i/>
          <w:iCs/>
        </w:rPr>
      </w:pPr>
      <w:r w:rsidRPr="004A7835">
        <w:rPr>
          <w:rFonts w:ascii="Times New Roman" w:hAnsi="Times New Roman" w:cs="Times New Roman"/>
          <w:i/>
          <w:iCs/>
        </w:rPr>
        <w:t>Implications</w:t>
      </w:r>
    </w:p>
    <w:p w14:paraId="7B64F9BE" w14:textId="4ECAC4E5" w:rsidR="00FF1270" w:rsidRPr="004A7835" w:rsidRDefault="00FF1270" w:rsidP="00FF1270">
      <w:pPr>
        <w:spacing w:line="480" w:lineRule="auto"/>
        <w:ind w:firstLine="720"/>
        <w:rPr>
          <w:rFonts w:ascii="Times New Roman" w:hAnsi="Times New Roman" w:cs="Times New Roman"/>
        </w:rPr>
      </w:pPr>
      <w:r w:rsidRPr="004A7835">
        <w:rPr>
          <w:rFonts w:ascii="Times New Roman" w:hAnsi="Times New Roman" w:cs="Times New Roman"/>
        </w:rPr>
        <w:t xml:space="preserve">These analyses provide important insight to the social costs that still exist for individuals who are perceived as straying away from the binary gender system. I concur with past research on the high social risks of gender nonconformity, </w:t>
      </w:r>
      <w:r>
        <w:rPr>
          <w:rFonts w:ascii="Times New Roman" w:hAnsi="Times New Roman" w:cs="Times New Roman"/>
        </w:rPr>
        <w:t xml:space="preserve">especially </w:t>
      </w:r>
      <w:r w:rsidRPr="004A7835">
        <w:rPr>
          <w:rFonts w:ascii="Times New Roman" w:hAnsi="Times New Roman" w:cs="Times New Roman"/>
        </w:rPr>
        <w:t xml:space="preserve">as binary gender </w:t>
      </w:r>
      <w:r>
        <w:rPr>
          <w:rFonts w:ascii="Times New Roman" w:hAnsi="Times New Roman" w:cs="Times New Roman"/>
        </w:rPr>
        <w:t xml:space="preserve">norms </w:t>
      </w:r>
      <w:r w:rsidRPr="004A7835">
        <w:rPr>
          <w:rFonts w:ascii="Times New Roman" w:hAnsi="Times New Roman" w:cs="Times New Roman"/>
        </w:rPr>
        <w:t xml:space="preserve">and transphobic sentiment continues to </w:t>
      </w:r>
      <w:r>
        <w:rPr>
          <w:rFonts w:ascii="Times New Roman" w:hAnsi="Times New Roman" w:cs="Times New Roman"/>
        </w:rPr>
        <w:t>gain momentum</w:t>
      </w:r>
      <w:r w:rsidRPr="004A7835">
        <w:rPr>
          <w:rFonts w:ascii="Times New Roman" w:hAnsi="Times New Roman" w:cs="Times New Roman"/>
        </w:rPr>
        <w:t xml:space="preserve"> in social and academic spaces. As the awareness and commodification of transgender and non-binary existence continues to trickle into hetero-cis mainstream culture, we must remain critical to its effects on trans lives, and especially </w:t>
      </w:r>
      <w:r w:rsidRPr="004A7835">
        <w:rPr>
          <w:rFonts w:ascii="Times New Roman" w:hAnsi="Times New Roman" w:cs="Times New Roman"/>
        </w:rPr>
        <w:lastRenderedPageBreak/>
        <w:t>trans people of color. Perhaps most importantly, trans</w:t>
      </w:r>
      <w:r>
        <w:rPr>
          <w:rFonts w:ascii="Times New Roman" w:hAnsi="Times New Roman" w:cs="Times New Roman"/>
        </w:rPr>
        <w:t xml:space="preserve"> studies</w:t>
      </w:r>
      <w:r w:rsidRPr="004A7835">
        <w:rPr>
          <w:rFonts w:ascii="Times New Roman" w:hAnsi="Times New Roman" w:cs="Times New Roman"/>
        </w:rPr>
        <w:t xml:space="preserve"> scholars should engage more heavily with literature written by trans people of color, as their experiences are most important in understanding how visible transness affects their experiences with verbal harassment. For example, Black trans activists such as Miss Major Griffin-</w:t>
      </w:r>
      <w:proofErr w:type="spellStart"/>
      <w:r w:rsidRPr="004A7835">
        <w:rPr>
          <w:rFonts w:ascii="Times New Roman" w:hAnsi="Times New Roman" w:cs="Times New Roman"/>
        </w:rPr>
        <w:t>Gracy</w:t>
      </w:r>
      <w:proofErr w:type="spellEnd"/>
      <w:r w:rsidRPr="004A7835">
        <w:rPr>
          <w:rFonts w:ascii="Times New Roman" w:hAnsi="Times New Roman" w:cs="Times New Roman"/>
        </w:rPr>
        <w:t xml:space="preserve"> have been organizing and writing on the experiences of Black trans </w:t>
      </w:r>
      <w:r>
        <w:rPr>
          <w:rFonts w:ascii="Times New Roman" w:hAnsi="Times New Roman" w:cs="Times New Roman"/>
        </w:rPr>
        <w:t>women and theorizing for effective social change</w:t>
      </w:r>
      <w:r w:rsidRPr="004A7835">
        <w:rPr>
          <w:rFonts w:ascii="Times New Roman" w:hAnsi="Times New Roman" w:cs="Times New Roman"/>
        </w:rPr>
        <w:t xml:space="preserve"> since before the Stonewall Riots of 1969</w:t>
      </w:r>
      <w:r>
        <w:rPr>
          <w:rFonts w:ascii="Times New Roman" w:hAnsi="Times New Roman" w:cs="Times New Roman"/>
        </w:rPr>
        <w:t xml:space="preserve"> (Gossett, Stanley, &amp; Burton 2017)</w:t>
      </w:r>
      <w:r w:rsidRPr="004A7835">
        <w:rPr>
          <w:rFonts w:ascii="Times New Roman" w:hAnsi="Times New Roman" w:cs="Times New Roman"/>
        </w:rPr>
        <w:t xml:space="preserve">. In addition, literature written by trans individuals suggests that the rise in trans visibility is directly correlated with the rise in policing and violence against trans </w:t>
      </w:r>
      <w:r w:rsidRPr="00E955A7">
        <w:rPr>
          <w:rFonts w:ascii="Times New Roman" w:hAnsi="Times New Roman" w:cs="Times New Roman"/>
        </w:rPr>
        <w:t>people (</w:t>
      </w:r>
      <w:r>
        <w:rPr>
          <w:rFonts w:ascii="Times New Roman" w:hAnsi="Times New Roman" w:cs="Times New Roman"/>
        </w:rPr>
        <w:t xml:space="preserve">Nothing 2013; </w:t>
      </w:r>
      <w:r w:rsidRPr="00E955A7">
        <w:rPr>
          <w:rFonts w:ascii="Times New Roman" w:hAnsi="Times New Roman" w:cs="Times New Roman"/>
        </w:rPr>
        <w:t>Gossett, Stanley, &amp; Burton 2017).</w:t>
      </w:r>
      <w:r w:rsidRPr="004A7835">
        <w:rPr>
          <w:rFonts w:ascii="Times New Roman" w:hAnsi="Times New Roman" w:cs="Times New Roman"/>
        </w:rPr>
        <w:t xml:space="preserve"> Incorporating and highlighting lived experiences of trans individuals is the only way we can know the true effects of transgender </w:t>
      </w:r>
      <w:r w:rsidR="00C348B6">
        <w:rPr>
          <w:rFonts w:ascii="Times New Roman" w:hAnsi="Times New Roman" w:cs="Times New Roman"/>
        </w:rPr>
        <w:t>victimization</w:t>
      </w:r>
      <w:r w:rsidRPr="004A7835">
        <w:rPr>
          <w:rFonts w:ascii="Times New Roman" w:hAnsi="Times New Roman" w:cs="Times New Roman"/>
        </w:rPr>
        <w:t xml:space="preserve">.  </w:t>
      </w:r>
    </w:p>
    <w:p w14:paraId="6BCDE814" w14:textId="54B7D7D6" w:rsidR="00FF1270" w:rsidRDefault="00FF1270" w:rsidP="00FF1270">
      <w:pPr>
        <w:spacing w:line="480" w:lineRule="auto"/>
        <w:ind w:firstLine="720"/>
        <w:rPr>
          <w:rFonts w:ascii="Times New Roman" w:hAnsi="Times New Roman" w:cs="Times New Roman"/>
        </w:rPr>
      </w:pPr>
      <w:r w:rsidRPr="004A7835">
        <w:rPr>
          <w:rFonts w:ascii="Times New Roman" w:hAnsi="Times New Roman" w:cs="Times New Roman"/>
        </w:rPr>
        <w:t xml:space="preserve"> </w:t>
      </w:r>
      <w:r w:rsidRPr="00C9463E">
        <w:rPr>
          <w:rFonts w:ascii="Times New Roman" w:hAnsi="Times New Roman" w:cs="Times New Roman"/>
        </w:rPr>
        <w:t xml:space="preserve">Because visible transness relates to an increased chance of experiencing </w:t>
      </w:r>
      <w:r>
        <w:rPr>
          <w:rFonts w:ascii="Times New Roman" w:hAnsi="Times New Roman" w:cs="Times New Roman"/>
        </w:rPr>
        <w:t xml:space="preserve">different instances of </w:t>
      </w:r>
      <w:r w:rsidR="00C348B6">
        <w:rPr>
          <w:rFonts w:ascii="Times New Roman" w:hAnsi="Times New Roman" w:cs="Times New Roman"/>
        </w:rPr>
        <w:t>victimization</w:t>
      </w:r>
      <w:r>
        <w:rPr>
          <w:rFonts w:ascii="Times New Roman" w:hAnsi="Times New Roman" w:cs="Times New Roman"/>
        </w:rPr>
        <w:t xml:space="preserve"> </w:t>
      </w:r>
      <w:r w:rsidRPr="00C9463E">
        <w:rPr>
          <w:rFonts w:ascii="Times New Roman" w:hAnsi="Times New Roman" w:cs="Times New Roman"/>
        </w:rPr>
        <w:t>for this sample,</w:t>
      </w:r>
      <w:r w:rsidRPr="004A7835">
        <w:rPr>
          <w:rFonts w:ascii="Times New Roman" w:hAnsi="Times New Roman" w:cs="Times New Roman"/>
        </w:rPr>
        <w:t xml:space="preserve"> I </w:t>
      </w:r>
      <w:r>
        <w:rPr>
          <w:rFonts w:ascii="Times New Roman" w:hAnsi="Times New Roman" w:cs="Times New Roman"/>
        </w:rPr>
        <w:t>argue</w:t>
      </w:r>
      <w:r w:rsidRPr="004A7835">
        <w:rPr>
          <w:rFonts w:ascii="Times New Roman" w:hAnsi="Times New Roman" w:cs="Times New Roman"/>
        </w:rPr>
        <w:t xml:space="preserve"> that this intense and constant </w:t>
      </w:r>
      <w:r w:rsidR="00C348B6">
        <w:rPr>
          <w:rFonts w:ascii="Times New Roman" w:hAnsi="Times New Roman" w:cs="Times New Roman"/>
        </w:rPr>
        <w:t>victimization</w:t>
      </w:r>
      <w:r w:rsidRPr="004A7835">
        <w:rPr>
          <w:rFonts w:ascii="Times New Roman" w:hAnsi="Times New Roman" w:cs="Times New Roman"/>
        </w:rPr>
        <w:t xml:space="preserve"> can lead to harmful life and health outcomes, which is consistent with previous literature (</w:t>
      </w:r>
      <w:r w:rsidRPr="00DF68BE">
        <w:rPr>
          <w:rFonts w:ascii="Times New Roman" w:hAnsi="Times New Roman" w:cs="Times New Roman"/>
        </w:rPr>
        <w:t>Knutson et al. 2021</w:t>
      </w:r>
      <w:r>
        <w:rPr>
          <w:rFonts w:ascii="Times New Roman" w:hAnsi="Times New Roman" w:cs="Times New Roman"/>
        </w:rPr>
        <w:t xml:space="preserve">; Miller &amp; </w:t>
      </w:r>
      <w:proofErr w:type="spellStart"/>
      <w:r>
        <w:rPr>
          <w:rFonts w:ascii="Times New Roman" w:hAnsi="Times New Roman" w:cs="Times New Roman"/>
        </w:rPr>
        <w:t>Grollman</w:t>
      </w:r>
      <w:proofErr w:type="spellEnd"/>
      <w:r>
        <w:rPr>
          <w:rFonts w:ascii="Times New Roman" w:hAnsi="Times New Roman" w:cs="Times New Roman"/>
        </w:rPr>
        <w:t xml:space="preserve"> 2015; Pfeffer 2014; Rood et al. 2016; Singh 2013; Stryker 2008</w:t>
      </w:r>
      <w:r w:rsidRPr="004A7835">
        <w:rPr>
          <w:rFonts w:ascii="Times New Roman" w:hAnsi="Times New Roman" w:cs="Times New Roman"/>
        </w:rPr>
        <w:t xml:space="preserve">). We know continuous instances of </w:t>
      </w:r>
      <w:r w:rsidR="00C348B6">
        <w:rPr>
          <w:rFonts w:ascii="Times New Roman" w:hAnsi="Times New Roman" w:cs="Times New Roman"/>
        </w:rPr>
        <w:t>victimization</w:t>
      </w:r>
      <w:r w:rsidRPr="004A7835">
        <w:rPr>
          <w:rFonts w:ascii="Times New Roman" w:hAnsi="Times New Roman" w:cs="Times New Roman"/>
        </w:rPr>
        <w:t xml:space="preserve"> lead to poor physical health, mental health, and life outcomes for trans individuals, especially trans folks of color (Meyer 1995; Rood et al. 2016; </w:t>
      </w:r>
      <w:proofErr w:type="spellStart"/>
      <w:r w:rsidRPr="004A7835">
        <w:rPr>
          <w:rFonts w:ascii="Times New Roman" w:hAnsi="Times New Roman" w:cs="Times New Roman"/>
        </w:rPr>
        <w:t>Serpas</w:t>
      </w:r>
      <w:proofErr w:type="spellEnd"/>
      <w:r w:rsidRPr="004A7835">
        <w:rPr>
          <w:rFonts w:ascii="Times New Roman" w:hAnsi="Times New Roman" w:cs="Times New Roman"/>
        </w:rPr>
        <w:t xml:space="preserve"> &amp; Garcia 2021</w:t>
      </w:r>
      <w:r>
        <w:rPr>
          <w:rFonts w:ascii="Times New Roman" w:hAnsi="Times New Roman" w:cs="Times New Roman"/>
        </w:rPr>
        <w:t xml:space="preserve">; </w:t>
      </w:r>
      <w:r w:rsidRPr="00550708">
        <w:rPr>
          <w:rFonts w:ascii="Times New Roman" w:hAnsi="Times New Roman" w:cs="Times New Roman"/>
        </w:rPr>
        <w:t>Cochran &amp; Mays 2000</w:t>
      </w:r>
      <w:r w:rsidRPr="004A7835">
        <w:rPr>
          <w:rFonts w:ascii="Times New Roman" w:hAnsi="Times New Roman" w:cs="Times New Roman"/>
        </w:rPr>
        <w:t xml:space="preserve">). While </w:t>
      </w:r>
      <w:r>
        <w:rPr>
          <w:rFonts w:ascii="Times New Roman" w:hAnsi="Times New Roman" w:cs="Times New Roman"/>
        </w:rPr>
        <w:t>the intersections</w:t>
      </w:r>
      <w:r w:rsidRPr="004A7835">
        <w:rPr>
          <w:rFonts w:ascii="Times New Roman" w:hAnsi="Times New Roman" w:cs="Times New Roman"/>
        </w:rPr>
        <w:t xml:space="preserve"> of race, gender, and socioeconomic status make up </w:t>
      </w:r>
      <w:r w:rsidR="00443D39">
        <w:rPr>
          <w:rFonts w:ascii="Times New Roman" w:hAnsi="Times New Roman" w:cs="Times New Roman"/>
        </w:rPr>
        <w:t xml:space="preserve">a lot of current research on </w:t>
      </w:r>
      <w:r w:rsidR="00C348B6">
        <w:rPr>
          <w:rFonts w:ascii="Times New Roman" w:hAnsi="Times New Roman" w:cs="Times New Roman"/>
        </w:rPr>
        <w:t>victimization</w:t>
      </w:r>
      <w:r w:rsidRPr="004A7835">
        <w:rPr>
          <w:rFonts w:ascii="Times New Roman" w:hAnsi="Times New Roman" w:cs="Times New Roman"/>
        </w:rPr>
        <w:t xml:space="preserve">, visible transness should be assessed as a kind of stigma visibility that can also add to the level of verbal </w:t>
      </w:r>
      <w:r w:rsidR="00443D39">
        <w:rPr>
          <w:rFonts w:ascii="Times New Roman" w:hAnsi="Times New Roman" w:cs="Times New Roman"/>
        </w:rPr>
        <w:t>harassment, physical abuse, and/or sexual assault</w:t>
      </w:r>
      <w:r w:rsidRPr="004A7835">
        <w:rPr>
          <w:rFonts w:ascii="Times New Roman" w:hAnsi="Times New Roman" w:cs="Times New Roman"/>
        </w:rPr>
        <w:t xml:space="preserve"> trans individuals may face. </w:t>
      </w:r>
    </w:p>
    <w:p w14:paraId="153C2EB9" w14:textId="4BC57B2C" w:rsidR="002D612B" w:rsidRDefault="0038141E" w:rsidP="00FF1270">
      <w:pPr>
        <w:spacing w:line="480" w:lineRule="auto"/>
        <w:ind w:firstLine="720"/>
        <w:rPr>
          <w:rFonts w:ascii="Times New Roman" w:hAnsi="Times New Roman" w:cs="Times New Roman"/>
        </w:rPr>
      </w:pPr>
      <w:r w:rsidRPr="00A84AB8">
        <w:rPr>
          <w:rFonts w:ascii="Times New Roman" w:hAnsi="Times New Roman" w:cs="Times New Roman"/>
        </w:rPr>
        <w:t>Meaningful</w:t>
      </w:r>
      <w:r w:rsidR="004B38CC" w:rsidRPr="00A84AB8">
        <w:rPr>
          <w:rFonts w:ascii="Times New Roman" w:hAnsi="Times New Roman" w:cs="Times New Roman"/>
        </w:rPr>
        <w:t xml:space="preserve"> reform</w:t>
      </w:r>
      <w:r w:rsidR="00180A5C" w:rsidRPr="00A84AB8">
        <w:rPr>
          <w:rFonts w:ascii="Times New Roman" w:hAnsi="Times New Roman" w:cs="Times New Roman"/>
        </w:rPr>
        <w:t>s</w:t>
      </w:r>
      <w:r w:rsidR="004B38CC" w:rsidRPr="00A84AB8">
        <w:rPr>
          <w:rFonts w:ascii="Times New Roman" w:hAnsi="Times New Roman" w:cs="Times New Roman"/>
        </w:rPr>
        <w:t xml:space="preserve"> </w:t>
      </w:r>
      <w:r w:rsidR="00D076F4" w:rsidRPr="00A84AB8">
        <w:rPr>
          <w:rFonts w:ascii="Times New Roman" w:hAnsi="Times New Roman" w:cs="Times New Roman"/>
        </w:rPr>
        <w:t xml:space="preserve">should be </w:t>
      </w:r>
      <w:r w:rsidR="004B38CC" w:rsidRPr="00A84AB8">
        <w:rPr>
          <w:rFonts w:ascii="Times New Roman" w:hAnsi="Times New Roman" w:cs="Times New Roman"/>
        </w:rPr>
        <w:t>include</w:t>
      </w:r>
      <w:r w:rsidR="00D076F4" w:rsidRPr="00A84AB8">
        <w:rPr>
          <w:rFonts w:ascii="Times New Roman" w:hAnsi="Times New Roman" w:cs="Times New Roman"/>
        </w:rPr>
        <w:t>d in</w:t>
      </w:r>
      <w:r w:rsidR="004B38CC" w:rsidRPr="00A84AB8">
        <w:rPr>
          <w:rFonts w:ascii="Times New Roman" w:hAnsi="Times New Roman" w:cs="Times New Roman"/>
        </w:rPr>
        <w:t xml:space="preserve"> </w:t>
      </w:r>
      <w:r w:rsidR="00D076F4" w:rsidRPr="00A84AB8">
        <w:rPr>
          <w:rFonts w:ascii="Times New Roman" w:hAnsi="Times New Roman" w:cs="Times New Roman"/>
        </w:rPr>
        <w:t xml:space="preserve">policy, </w:t>
      </w:r>
      <w:r w:rsidRPr="00A84AB8">
        <w:rPr>
          <w:rFonts w:ascii="Times New Roman" w:hAnsi="Times New Roman" w:cs="Times New Roman"/>
        </w:rPr>
        <w:t xml:space="preserve">education, </w:t>
      </w:r>
      <w:r w:rsidR="00D076F4" w:rsidRPr="00A84AB8">
        <w:rPr>
          <w:rFonts w:ascii="Times New Roman" w:hAnsi="Times New Roman" w:cs="Times New Roman"/>
        </w:rPr>
        <w:t xml:space="preserve">and </w:t>
      </w:r>
      <w:r w:rsidR="00180A5C" w:rsidRPr="00A84AB8">
        <w:rPr>
          <w:rFonts w:ascii="Times New Roman" w:hAnsi="Times New Roman" w:cs="Times New Roman"/>
        </w:rPr>
        <w:t>healthcare</w:t>
      </w:r>
      <w:r w:rsidR="00D076F4" w:rsidRPr="00A84AB8">
        <w:rPr>
          <w:rFonts w:ascii="Times New Roman" w:hAnsi="Times New Roman" w:cs="Times New Roman"/>
        </w:rPr>
        <w:t xml:space="preserve">. </w:t>
      </w:r>
      <w:r w:rsidR="009D05A0" w:rsidRPr="00A84AB8">
        <w:rPr>
          <w:rFonts w:ascii="Times New Roman" w:hAnsi="Times New Roman" w:cs="Times New Roman"/>
        </w:rPr>
        <w:t>In terms of policy</w:t>
      </w:r>
      <w:r w:rsidR="004D2618">
        <w:rPr>
          <w:rFonts w:ascii="Times New Roman" w:hAnsi="Times New Roman" w:cs="Times New Roman"/>
        </w:rPr>
        <w:t xml:space="preserve">, hundreds of anti-trans bills are currently circulating in 47 states working to prevent trans and non-binary Americans from </w:t>
      </w:r>
      <w:r w:rsidR="007D5A13">
        <w:rPr>
          <w:rFonts w:ascii="Times New Roman" w:hAnsi="Times New Roman" w:cs="Times New Roman"/>
        </w:rPr>
        <w:t>accessing</w:t>
      </w:r>
      <w:r w:rsidR="004D2618">
        <w:rPr>
          <w:rFonts w:ascii="Times New Roman" w:hAnsi="Times New Roman" w:cs="Times New Roman"/>
        </w:rPr>
        <w:t xml:space="preserve"> basic human rights (</w:t>
      </w:r>
      <w:proofErr w:type="spellStart"/>
      <w:r w:rsidR="004D2618" w:rsidRPr="00DD53A4">
        <w:rPr>
          <w:rFonts w:ascii="Times New Roman" w:hAnsi="Times New Roman" w:cs="Times New Roman"/>
          <w:i/>
          <w:iCs/>
        </w:rPr>
        <w:t>translegislation</w:t>
      </w:r>
      <w:proofErr w:type="spellEnd"/>
      <w:r w:rsidR="00DD53A4">
        <w:rPr>
          <w:rFonts w:ascii="Times New Roman" w:hAnsi="Times New Roman" w:cs="Times New Roman"/>
        </w:rPr>
        <w:t xml:space="preserve"> 2023</w:t>
      </w:r>
      <w:r w:rsidR="004D2618">
        <w:rPr>
          <w:rFonts w:ascii="Times New Roman" w:hAnsi="Times New Roman" w:cs="Times New Roman"/>
        </w:rPr>
        <w:t>).</w:t>
      </w:r>
      <w:r w:rsidR="009D05A0" w:rsidRPr="00A84AB8">
        <w:rPr>
          <w:rFonts w:ascii="Times New Roman" w:hAnsi="Times New Roman" w:cs="Times New Roman"/>
        </w:rPr>
        <w:t xml:space="preserve"> </w:t>
      </w:r>
      <w:r w:rsidR="009850FF">
        <w:rPr>
          <w:rFonts w:ascii="Times New Roman" w:hAnsi="Times New Roman" w:cs="Times New Roman"/>
        </w:rPr>
        <w:t xml:space="preserve">Under the </w:t>
      </w:r>
      <w:r w:rsidR="009850FF">
        <w:rPr>
          <w:rFonts w:ascii="Times New Roman" w:hAnsi="Times New Roman" w:cs="Times New Roman"/>
        </w:rPr>
        <w:lastRenderedPageBreak/>
        <w:t>guise of “saving children from sexual predators” these policies incite trans panics and literally kill trans and non-binary individuals.</w:t>
      </w:r>
      <w:r w:rsidR="007D5A13">
        <w:rPr>
          <w:rFonts w:ascii="Times New Roman" w:hAnsi="Times New Roman" w:cs="Times New Roman"/>
        </w:rPr>
        <w:t xml:space="preserve"> For example</w:t>
      </w:r>
      <w:r w:rsidR="00020926">
        <w:rPr>
          <w:rFonts w:ascii="Times New Roman" w:hAnsi="Times New Roman" w:cs="Times New Roman"/>
        </w:rPr>
        <w:t>,</w:t>
      </w:r>
      <w:r w:rsidR="007D5A13">
        <w:rPr>
          <w:rFonts w:ascii="Times New Roman" w:hAnsi="Times New Roman" w:cs="Times New Roman"/>
        </w:rPr>
        <w:t xml:space="preserve"> multiple states (including Oklahoma) are introducing bills that ban gender-affirming care </w:t>
      </w:r>
      <w:r w:rsidR="007D5A13" w:rsidRPr="00095151">
        <w:rPr>
          <w:rFonts w:ascii="Times New Roman" w:hAnsi="Times New Roman" w:cs="Times New Roman"/>
        </w:rPr>
        <w:t>into adulthood</w:t>
      </w:r>
      <w:r w:rsidR="00020926" w:rsidRPr="00095151">
        <w:rPr>
          <w:rFonts w:ascii="Times New Roman" w:hAnsi="Times New Roman" w:cs="Times New Roman"/>
        </w:rPr>
        <w:t xml:space="preserve"> </w:t>
      </w:r>
      <w:r w:rsidR="007D5A13" w:rsidRPr="00095151">
        <w:rPr>
          <w:rFonts w:ascii="Times New Roman" w:hAnsi="Times New Roman" w:cs="Times New Roman"/>
        </w:rPr>
        <w:t>(</w:t>
      </w:r>
      <w:proofErr w:type="spellStart"/>
      <w:r w:rsidR="00901598" w:rsidRPr="00095151">
        <w:rPr>
          <w:rFonts w:ascii="Times New Roman" w:hAnsi="Times New Roman" w:cs="Times New Roman"/>
          <w:i/>
          <w:iCs/>
        </w:rPr>
        <w:t>freedomforallamericans</w:t>
      </w:r>
      <w:proofErr w:type="spellEnd"/>
      <w:r w:rsidR="00901598" w:rsidRPr="00095151">
        <w:rPr>
          <w:rFonts w:ascii="Times New Roman" w:hAnsi="Times New Roman" w:cs="Times New Roman"/>
        </w:rPr>
        <w:t xml:space="preserve"> 2023; </w:t>
      </w:r>
      <w:r w:rsidR="007D2683" w:rsidRPr="007D2683">
        <w:rPr>
          <w:rFonts w:ascii="Times New Roman" w:hAnsi="Times New Roman" w:cs="Times New Roman"/>
        </w:rPr>
        <w:t>“</w:t>
      </w:r>
      <w:r w:rsidR="00DD53A4" w:rsidRPr="00095151">
        <w:rPr>
          <w:rFonts w:ascii="Times New Roman" w:hAnsi="Times New Roman" w:cs="Times New Roman"/>
        </w:rPr>
        <w:t>2023</w:t>
      </w:r>
      <w:r w:rsidR="007D2683">
        <w:rPr>
          <w:rFonts w:ascii="Times New Roman" w:hAnsi="Times New Roman" w:cs="Times New Roman"/>
        </w:rPr>
        <w:t xml:space="preserve"> anti-trans”</w:t>
      </w:r>
      <w:r w:rsidR="007D5A13" w:rsidRPr="00095151">
        <w:rPr>
          <w:rFonts w:ascii="Times New Roman" w:hAnsi="Times New Roman" w:cs="Times New Roman"/>
        </w:rPr>
        <w:t>).</w:t>
      </w:r>
      <w:r w:rsidR="009850FF">
        <w:rPr>
          <w:rFonts w:ascii="Times New Roman" w:hAnsi="Times New Roman" w:cs="Times New Roman"/>
        </w:rPr>
        <w:t xml:space="preserve"> </w:t>
      </w:r>
      <w:r w:rsidR="007D5A13">
        <w:rPr>
          <w:rFonts w:ascii="Times New Roman" w:hAnsi="Times New Roman" w:cs="Times New Roman"/>
        </w:rPr>
        <w:t xml:space="preserve">Even more common are the rising “drag bans” which are leaving trans and non-binary drag artists jobless, homeless, and at higher risk </w:t>
      </w:r>
      <w:r w:rsidR="00020926">
        <w:rPr>
          <w:rFonts w:ascii="Times New Roman" w:hAnsi="Times New Roman" w:cs="Times New Roman"/>
        </w:rPr>
        <w:t>of</w:t>
      </w:r>
      <w:r w:rsidR="007D5A13">
        <w:rPr>
          <w:rFonts w:ascii="Times New Roman" w:hAnsi="Times New Roman" w:cs="Times New Roman"/>
        </w:rPr>
        <w:t xml:space="preserve"> experienc</w:t>
      </w:r>
      <w:r w:rsidR="00020926">
        <w:rPr>
          <w:rFonts w:ascii="Times New Roman" w:hAnsi="Times New Roman" w:cs="Times New Roman"/>
        </w:rPr>
        <w:t>ing</w:t>
      </w:r>
      <w:r w:rsidR="007D5A13">
        <w:rPr>
          <w:rFonts w:ascii="Times New Roman" w:hAnsi="Times New Roman" w:cs="Times New Roman"/>
        </w:rPr>
        <w:t xml:space="preserve"> </w:t>
      </w:r>
      <w:r w:rsidR="00C348B6">
        <w:rPr>
          <w:rFonts w:ascii="Times New Roman" w:hAnsi="Times New Roman" w:cs="Times New Roman"/>
        </w:rPr>
        <w:t>victimization</w:t>
      </w:r>
      <w:r w:rsidR="007D5A13">
        <w:rPr>
          <w:rFonts w:ascii="Times New Roman" w:hAnsi="Times New Roman" w:cs="Times New Roman"/>
        </w:rPr>
        <w:t xml:space="preserve"> (</w:t>
      </w:r>
      <w:r w:rsidR="00901598" w:rsidRPr="00153783">
        <w:rPr>
          <w:rFonts w:ascii="Times New Roman" w:hAnsi="Times New Roman" w:cs="Times New Roman"/>
        </w:rPr>
        <w:t xml:space="preserve">Davis &amp; </w:t>
      </w:r>
      <w:proofErr w:type="spellStart"/>
      <w:r w:rsidR="00901598" w:rsidRPr="00153783">
        <w:rPr>
          <w:rFonts w:ascii="Times New Roman" w:hAnsi="Times New Roman" w:cs="Times New Roman"/>
        </w:rPr>
        <w:t>Kettrey</w:t>
      </w:r>
      <w:proofErr w:type="spellEnd"/>
      <w:r w:rsidR="00901598" w:rsidRPr="00153783">
        <w:rPr>
          <w:rFonts w:ascii="Times New Roman" w:hAnsi="Times New Roman" w:cs="Times New Roman"/>
        </w:rPr>
        <w:t xml:space="preserve"> 2022</w:t>
      </w:r>
      <w:r w:rsidR="007D5A13">
        <w:rPr>
          <w:rFonts w:ascii="Times New Roman" w:hAnsi="Times New Roman" w:cs="Times New Roman"/>
        </w:rPr>
        <w:t>).</w:t>
      </w:r>
      <w:r w:rsidR="00623BDF">
        <w:rPr>
          <w:rFonts w:ascii="Times New Roman" w:hAnsi="Times New Roman" w:cs="Times New Roman"/>
        </w:rPr>
        <w:t xml:space="preserve"> Trans individuals and especially trans folks of color who are visibly trans are already at high risk of experiencing high rates of verbal harassment, physical abuse, and sexual assault—per data from 2015</w:t>
      </w:r>
      <w:r w:rsidR="00946915">
        <w:rPr>
          <w:rFonts w:ascii="Times New Roman" w:hAnsi="Times New Roman" w:cs="Times New Roman"/>
        </w:rPr>
        <w:t>. With record-breaking anti-trans legislation being introduced across the country</w:t>
      </w:r>
      <w:r w:rsidR="00434B14">
        <w:rPr>
          <w:rFonts w:ascii="Times New Roman" w:hAnsi="Times New Roman" w:cs="Times New Roman"/>
        </w:rPr>
        <w:t xml:space="preserve"> in 2023</w:t>
      </w:r>
      <w:r w:rsidR="00946915">
        <w:rPr>
          <w:rFonts w:ascii="Times New Roman" w:hAnsi="Times New Roman" w:cs="Times New Roman"/>
        </w:rPr>
        <w:t xml:space="preserve">, trans </w:t>
      </w:r>
      <w:r w:rsidR="00E10DBB">
        <w:rPr>
          <w:rFonts w:ascii="Times New Roman" w:hAnsi="Times New Roman" w:cs="Times New Roman"/>
        </w:rPr>
        <w:t>and non-binary lives are in serious danger.</w:t>
      </w:r>
      <w:r w:rsidR="007E58E8">
        <w:rPr>
          <w:rFonts w:ascii="Times New Roman" w:hAnsi="Times New Roman" w:cs="Times New Roman"/>
        </w:rPr>
        <w:t xml:space="preserve"> Further, in order for meaningful reform to take place in educational and healthcare settings, </w:t>
      </w:r>
      <w:r w:rsidR="00E12937">
        <w:rPr>
          <w:rFonts w:ascii="Times New Roman" w:hAnsi="Times New Roman" w:cs="Times New Roman"/>
        </w:rPr>
        <w:t>our law</w:t>
      </w:r>
      <w:r w:rsidR="0095042F">
        <w:rPr>
          <w:rFonts w:ascii="Times New Roman" w:hAnsi="Times New Roman" w:cs="Times New Roman"/>
        </w:rPr>
        <w:t>makers</w:t>
      </w:r>
      <w:r w:rsidR="00E12937">
        <w:rPr>
          <w:rFonts w:ascii="Times New Roman" w:hAnsi="Times New Roman" w:cs="Times New Roman"/>
        </w:rPr>
        <w:t xml:space="preserve"> must </w:t>
      </w:r>
      <w:r w:rsidR="007E5FAF">
        <w:rPr>
          <w:rFonts w:ascii="Times New Roman" w:hAnsi="Times New Roman" w:cs="Times New Roman"/>
        </w:rPr>
        <w:t xml:space="preserve">first </w:t>
      </w:r>
      <w:r w:rsidR="00434B14">
        <w:rPr>
          <w:rFonts w:ascii="Times New Roman" w:hAnsi="Times New Roman" w:cs="Times New Roman"/>
        </w:rPr>
        <w:t xml:space="preserve">enforce </w:t>
      </w:r>
      <w:r w:rsidR="00E12937">
        <w:rPr>
          <w:rFonts w:ascii="Times New Roman" w:hAnsi="Times New Roman" w:cs="Times New Roman"/>
        </w:rPr>
        <w:t>protect</w:t>
      </w:r>
      <w:r w:rsidR="00434B14">
        <w:rPr>
          <w:rFonts w:ascii="Times New Roman" w:hAnsi="Times New Roman" w:cs="Times New Roman"/>
        </w:rPr>
        <w:t>ions for</w:t>
      </w:r>
      <w:r w:rsidR="00E12937">
        <w:rPr>
          <w:rFonts w:ascii="Times New Roman" w:hAnsi="Times New Roman" w:cs="Times New Roman"/>
        </w:rPr>
        <w:t xml:space="preserve"> trans and non-binary lives</w:t>
      </w:r>
      <w:r w:rsidR="000F1B40">
        <w:rPr>
          <w:rFonts w:ascii="Times New Roman" w:hAnsi="Times New Roman" w:cs="Times New Roman"/>
        </w:rPr>
        <w:t xml:space="preserve">. With the overwhelming amount of trans folks of color (and especially Black trans women) being </w:t>
      </w:r>
      <w:r w:rsidR="008B61DF">
        <w:rPr>
          <w:rFonts w:ascii="Times New Roman" w:hAnsi="Times New Roman" w:cs="Times New Roman"/>
        </w:rPr>
        <w:t xml:space="preserve">targeted and </w:t>
      </w:r>
      <w:r w:rsidR="000F1B40">
        <w:rPr>
          <w:rFonts w:ascii="Times New Roman" w:hAnsi="Times New Roman" w:cs="Times New Roman"/>
        </w:rPr>
        <w:t>killed daily</w:t>
      </w:r>
      <w:r w:rsidR="00165CF3">
        <w:rPr>
          <w:rFonts w:ascii="Times New Roman" w:hAnsi="Times New Roman" w:cs="Times New Roman"/>
        </w:rPr>
        <w:t xml:space="preserve">—in many cases </w:t>
      </w:r>
      <w:r w:rsidR="008B61DF">
        <w:rPr>
          <w:rFonts w:ascii="Times New Roman" w:hAnsi="Times New Roman" w:cs="Times New Roman"/>
        </w:rPr>
        <w:t>by</w:t>
      </w:r>
      <w:r w:rsidR="00165CF3">
        <w:rPr>
          <w:rFonts w:ascii="Times New Roman" w:hAnsi="Times New Roman" w:cs="Times New Roman"/>
        </w:rPr>
        <w:t xml:space="preserve"> police violence</w:t>
      </w:r>
      <w:r w:rsidR="008B61DF">
        <w:rPr>
          <w:rFonts w:ascii="Times New Roman" w:hAnsi="Times New Roman" w:cs="Times New Roman"/>
        </w:rPr>
        <w:t>—</w:t>
      </w:r>
      <w:r w:rsidR="00FB2FC3">
        <w:rPr>
          <w:rFonts w:ascii="Times New Roman" w:hAnsi="Times New Roman" w:cs="Times New Roman"/>
        </w:rPr>
        <w:t>trans people’s survival in this environment</w:t>
      </w:r>
      <w:r w:rsidR="006A59CD">
        <w:rPr>
          <w:rFonts w:ascii="Times New Roman" w:hAnsi="Times New Roman" w:cs="Times New Roman"/>
        </w:rPr>
        <w:t xml:space="preserve"> is severely threatened</w:t>
      </w:r>
      <w:r w:rsidR="00FB2FC3">
        <w:rPr>
          <w:rFonts w:ascii="Times New Roman" w:hAnsi="Times New Roman" w:cs="Times New Roman"/>
        </w:rPr>
        <w:t xml:space="preserve">. </w:t>
      </w:r>
      <w:r w:rsidR="00C1557D">
        <w:rPr>
          <w:rFonts w:ascii="Times New Roman" w:hAnsi="Times New Roman" w:cs="Times New Roman"/>
        </w:rPr>
        <w:t>Through this policy-imposed and modern</w:t>
      </w:r>
      <w:r w:rsidR="00CB469F">
        <w:rPr>
          <w:rFonts w:ascii="Times New Roman" w:hAnsi="Times New Roman" w:cs="Times New Roman"/>
        </w:rPr>
        <w:t>-</w:t>
      </w:r>
      <w:r w:rsidR="00C1557D">
        <w:rPr>
          <w:rFonts w:ascii="Times New Roman" w:hAnsi="Times New Roman" w:cs="Times New Roman"/>
        </w:rPr>
        <w:t>day form of genocide</w:t>
      </w:r>
      <w:r w:rsidR="00E0566C">
        <w:rPr>
          <w:rFonts w:ascii="Times New Roman" w:hAnsi="Times New Roman" w:cs="Times New Roman"/>
        </w:rPr>
        <w:t xml:space="preserve">, meaningful structural reversal of these harmful bills’ effects </w:t>
      </w:r>
      <w:r w:rsidR="00CB469F">
        <w:rPr>
          <w:rFonts w:ascii="Times New Roman" w:hAnsi="Times New Roman" w:cs="Times New Roman"/>
        </w:rPr>
        <w:t>is</w:t>
      </w:r>
      <w:r w:rsidR="00E0566C">
        <w:rPr>
          <w:rFonts w:ascii="Times New Roman" w:hAnsi="Times New Roman" w:cs="Times New Roman"/>
        </w:rPr>
        <w:t xml:space="preserve"> urgently needed. </w:t>
      </w:r>
    </w:p>
    <w:p w14:paraId="04B35D24" w14:textId="54C0EACC" w:rsidR="003B26D7" w:rsidRDefault="003B26D7" w:rsidP="00FF1270">
      <w:pPr>
        <w:spacing w:line="480" w:lineRule="auto"/>
        <w:ind w:firstLine="720"/>
        <w:rPr>
          <w:rFonts w:ascii="Times New Roman" w:hAnsi="Times New Roman" w:cs="Times New Roman"/>
        </w:rPr>
      </w:pPr>
      <w:r>
        <w:rPr>
          <w:rFonts w:ascii="Times New Roman" w:hAnsi="Times New Roman" w:cs="Times New Roman"/>
        </w:rPr>
        <w:t xml:space="preserve">Education-based changes are also needed for trans and non-binary people’s safety. Gender as a whole should be rethought and retaught in a way that aligns with years of scientifically-based </w:t>
      </w:r>
      <w:r w:rsidR="00644450">
        <w:rPr>
          <w:rFonts w:ascii="Times New Roman" w:hAnsi="Times New Roman" w:cs="Times New Roman"/>
        </w:rPr>
        <w:t>research</w:t>
      </w:r>
      <w:r w:rsidR="008C26B1">
        <w:rPr>
          <w:rFonts w:ascii="Times New Roman" w:hAnsi="Times New Roman" w:cs="Times New Roman"/>
        </w:rPr>
        <w:t xml:space="preserve"> (</w:t>
      </w:r>
      <w:r w:rsidR="00901598">
        <w:rPr>
          <w:rFonts w:ascii="Times New Roman" w:hAnsi="Times New Roman" w:cs="Times New Roman"/>
        </w:rPr>
        <w:t>Vidal-Ortiz 2009; West &amp; Zimmerman 2009; Westbrook 2016</w:t>
      </w:r>
      <w:r w:rsidR="008C26B1">
        <w:rPr>
          <w:rFonts w:ascii="Times New Roman" w:hAnsi="Times New Roman" w:cs="Times New Roman"/>
        </w:rPr>
        <w:t>)</w:t>
      </w:r>
      <w:r w:rsidR="00644450">
        <w:rPr>
          <w:rFonts w:ascii="Times New Roman" w:hAnsi="Times New Roman" w:cs="Times New Roman"/>
        </w:rPr>
        <w:t xml:space="preserve">. </w:t>
      </w:r>
      <w:r w:rsidR="008C26B1">
        <w:rPr>
          <w:rFonts w:ascii="Times New Roman" w:hAnsi="Times New Roman" w:cs="Times New Roman"/>
        </w:rPr>
        <w:t xml:space="preserve">As education on gender in primary schooling improves, the political sphere </w:t>
      </w:r>
      <w:r w:rsidR="001233D6">
        <w:rPr>
          <w:rFonts w:ascii="Times New Roman" w:hAnsi="Times New Roman" w:cs="Times New Roman"/>
        </w:rPr>
        <w:t xml:space="preserve">that </w:t>
      </w:r>
      <w:r w:rsidR="008C26B1">
        <w:rPr>
          <w:rFonts w:ascii="Times New Roman" w:hAnsi="Times New Roman" w:cs="Times New Roman"/>
        </w:rPr>
        <w:t xml:space="preserve">gender currently revolves in </w:t>
      </w:r>
      <w:r w:rsidR="001233D6">
        <w:rPr>
          <w:rFonts w:ascii="Times New Roman" w:hAnsi="Times New Roman" w:cs="Times New Roman"/>
        </w:rPr>
        <w:t xml:space="preserve">could gradually decrease while also equipping individuals with tools to express and discuss gender. </w:t>
      </w:r>
      <w:r w:rsidR="005850B0">
        <w:rPr>
          <w:rFonts w:ascii="Times New Roman" w:hAnsi="Times New Roman" w:cs="Times New Roman"/>
        </w:rPr>
        <w:t xml:space="preserve">Educational reform is also needed in higher education, office settings, policing, and healthcare, just to name a few. </w:t>
      </w:r>
      <w:r w:rsidR="009C6A40">
        <w:rPr>
          <w:rFonts w:ascii="Times New Roman" w:hAnsi="Times New Roman" w:cs="Times New Roman"/>
        </w:rPr>
        <w:t xml:space="preserve">For example, </w:t>
      </w:r>
      <w:r w:rsidR="008E6963">
        <w:rPr>
          <w:rFonts w:ascii="Times New Roman" w:hAnsi="Times New Roman" w:cs="Times New Roman"/>
        </w:rPr>
        <w:t>educational</w:t>
      </w:r>
      <w:r w:rsidR="00E359C4">
        <w:rPr>
          <w:rFonts w:ascii="Times New Roman" w:hAnsi="Times New Roman" w:cs="Times New Roman"/>
        </w:rPr>
        <w:t xml:space="preserve"> </w:t>
      </w:r>
      <w:r w:rsidR="009C6A40">
        <w:rPr>
          <w:rFonts w:ascii="Times New Roman" w:hAnsi="Times New Roman" w:cs="Times New Roman"/>
        </w:rPr>
        <w:t xml:space="preserve">trainings </w:t>
      </w:r>
      <w:r w:rsidR="008E6963">
        <w:rPr>
          <w:rFonts w:ascii="Times New Roman" w:hAnsi="Times New Roman" w:cs="Times New Roman"/>
        </w:rPr>
        <w:t xml:space="preserve">on vulnerable populations </w:t>
      </w:r>
      <w:r w:rsidR="009C6A40">
        <w:rPr>
          <w:rFonts w:ascii="Times New Roman" w:hAnsi="Times New Roman" w:cs="Times New Roman"/>
        </w:rPr>
        <w:t xml:space="preserve">should be </w:t>
      </w:r>
      <w:r w:rsidR="008E6963">
        <w:rPr>
          <w:rFonts w:ascii="Times New Roman" w:hAnsi="Times New Roman" w:cs="Times New Roman"/>
        </w:rPr>
        <w:t>enforced</w:t>
      </w:r>
      <w:r w:rsidR="009C6A40">
        <w:rPr>
          <w:rFonts w:ascii="Times New Roman" w:hAnsi="Times New Roman" w:cs="Times New Roman"/>
        </w:rPr>
        <w:t xml:space="preserve"> in law enforcement agencies </w:t>
      </w:r>
      <w:r w:rsidR="00E359C4">
        <w:rPr>
          <w:rFonts w:ascii="Times New Roman" w:hAnsi="Times New Roman" w:cs="Times New Roman"/>
        </w:rPr>
        <w:t xml:space="preserve">to better understand the specific risks trans and </w:t>
      </w:r>
      <w:r w:rsidR="00E359C4">
        <w:rPr>
          <w:rFonts w:ascii="Times New Roman" w:hAnsi="Times New Roman" w:cs="Times New Roman"/>
        </w:rPr>
        <w:lastRenderedPageBreak/>
        <w:t>non-binary people face.</w:t>
      </w:r>
      <w:r w:rsidR="0010416F">
        <w:rPr>
          <w:rFonts w:ascii="Times New Roman" w:hAnsi="Times New Roman" w:cs="Times New Roman"/>
        </w:rPr>
        <w:t xml:space="preserve"> </w:t>
      </w:r>
      <w:r w:rsidR="001A4CFB">
        <w:rPr>
          <w:rFonts w:ascii="Times New Roman" w:hAnsi="Times New Roman" w:cs="Times New Roman"/>
        </w:rPr>
        <w:t xml:space="preserve">The influx of Black Lives Matter protests in 2020 from increasing police violence on Black individuals shows the systemic anti-Blackness that exists in American law enforcement </w:t>
      </w:r>
      <w:r w:rsidR="00D01705">
        <w:rPr>
          <w:rFonts w:ascii="Times New Roman" w:hAnsi="Times New Roman" w:cs="Times New Roman"/>
        </w:rPr>
        <w:t>(</w:t>
      </w:r>
      <w:r w:rsidR="00B86926" w:rsidRPr="006F4627">
        <w:rPr>
          <w:rFonts w:ascii="Times New Roman" w:hAnsi="Times New Roman" w:cs="Times New Roman"/>
        </w:rPr>
        <w:t>McTighe &amp; Haywood 2017;</w:t>
      </w:r>
      <w:r w:rsidR="00B86926">
        <w:rPr>
          <w:rFonts w:ascii="Times New Roman" w:hAnsi="Times New Roman" w:cs="Times New Roman"/>
        </w:rPr>
        <w:t xml:space="preserve"> </w:t>
      </w:r>
      <w:r w:rsidR="00B86926" w:rsidRPr="00503E88">
        <w:rPr>
          <w:rFonts w:ascii="Times New Roman" w:hAnsi="Times New Roman" w:cs="Times New Roman"/>
        </w:rPr>
        <w:t xml:space="preserve">Spade 2013; </w:t>
      </w:r>
      <w:proofErr w:type="spellStart"/>
      <w:r w:rsidR="00B86926" w:rsidRPr="00503E88">
        <w:rPr>
          <w:rFonts w:ascii="Times New Roman" w:hAnsi="Times New Roman" w:cs="Times New Roman"/>
        </w:rPr>
        <w:t>Stotzer</w:t>
      </w:r>
      <w:proofErr w:type="spellEnd"/>
      <w:r w:rsidR="00B86926" w:rsidRPr="00503E88">
        <w:rPr>
          <w:rFonts w:ascii="Times New Roman" w:hAnsi="Times New Roman" w:cs="Times New Roman"/>
        </w:rPr>
        <w:t xml:space="preserve"> 2014</w:t>
      </w:r>
      <w:r w:rsidR="00D01705" w:rsidRPr="00503E88">
        <w:rPr>
          <w:rFonts w:ascii="Times New Roman" w:hAnsi="Times New Roman" w:cs="Times New Roman"/>
        </w:rPr>
        <w:t>).</w:t>
      </w:r>
      <w:r w:rsidR="00D01705">
        <w:rPr>
          <w:rFonts w:ascii="Times New Roman" w:hAnsi="Times New Roman" w:cs="Times New Roman"/>
        </w:rPr>
        <w:t xml:space="preserve"> </w:t>
      </w:r>
      <w:r w:rsidR="001D7CC2">
        <w:rPr>
          <w:rFonts w:ascii="Times New Roman" w:hAnsi="Times New Roman" w:cs="Times New Roman"/>
        </w:rPr>
        <w:t>This includes Black</w:t>
      </w:r>
      <w:r w:rsidR="00D70959">
        <w:rPr>
          <w:rFonts w:ascii="Times New Roman" w:hAnsi="Times New Roman" w:cs="Times New Roman"/>
        </w:rPr>
        <w:t xml:space="preserve"> and Brown</w:t>
      </w:r>
      <w:r w:rsidR="001D7CC2">
        <w:rPr>
          <w:rFonts w:ascii="Times New Roman" w:hAnsi="Times New Roman" w:cs="Times New Roman"/>
        </w:rPr>
        <w:t xml:space="preserve"> trans and gender non-conforming individuals who experience alarmingly high rates of police violence</w:t>
      </w:r>
      <w:r w:rsidR="00535C82">
        <w:rPr>
          <w:rFonts w:ascii="Times New Roman" w:hAnsi="Times New Roman" w:cs="Times New Roman"/>
        </w:rPr>
        <w:t xml:space="preserve"> and murder</w:t>
      </w:r>
      <w:r w:rsidR="001D7CC2">
        <w:rPr>
          <w:rFonts w:ascii="Times New Roman" w:hAnsi="Times New Roman" w:cs="Times New Roman"/>
        </w:rPr>
        <w:t xml:space="preserve"> (</w:t>
      </w:r>
      <w:r w:rsidR="00587EE0" w:rsidRPr="00456DE4">
        <w:rPr>
          <w:rFonts w:ascii="Times New Roman" w:hAnsi="Times New Roman" w:cs="Times New Roman"/>
        </w:rPr>
        <w:t>Carpenter &amp; Marshall 2017;</w:t>
      </w:r>
      <w:r w:rsidR="00587EE0">
        <w:rPr>
          <w:rFonts w:ascii="Times New Roman" w:hAnsi="Times New Roman" w:cs="Times New Roman"/>
        </w:rPr>
        <w:t xml:space="preserve"> </w:t>
      </w:r>
      <w:proofErr w:type="spellStart"/>
      <w:r w:rsidR="00FF4B03">
        <w:rPr>
          <w:rFonts w:ascii="Times New Roman" w:hAnsi="Times New Roman" w:cs="Times New Roman"/>
        </w:rPr>
        <w:t>Foristiere</w:t>
      </w:r>
      <w:proofErr w:type="spellEnd"/>
      <w:r w:rsidR="00FF4B03">
        <w:rPr>
          <w:rFonts w:ascii="Times New Roman" w:hAnsi="Times New Roman" w:cs="Times New Roman"/>
        </w:rPr>
        <w:t xml:space="preserve"> 2020</w:t>
      </w:r>
      <w:r w:rsidR="00FF4B03" w:rsidRPr="00503E88">
        <w:rPr>
          <w:rFonts w:ascii="Times New Roman" w:hAnsi="Times New Roman" w:cs="Times New Roman"/>
        </w:rPr>
        <w:t xml:space="preserve">; </w:t>
      </w:r>
      <w:r w:rsidR="00B86926" w:rsidRPr="00503E88">
        <w:rPr>
          <w:rFonts w:ascii="Times New Roman" w:hAnsi="Times New Roman" w:cs="Times New Roman"/>
        </w:rPr>
        <w:t>McTighe &amp; Haywood 2017</w:t>
      </w:r>
      <w:r w:rsidR="00583E17">
        <w:rPr>
          <w:rFonts w:ascii="Times New Roman" w:hAnsi="Times New Roman" w:cs="Times New Roman"/>
        </w:rPr>
        <w:t>; Nothing 2013</w:t>
      </w:r>
      <w:r w:rsidR="001D7CC2">
        <w:rPr>
          <w:rFonts w:ascii="Times New Roman" w:hAnsi="Times New Roman" w:cs="Times New Roman"/>
        </w:rPr>
        <w:t xml:space="preserve">). </w:t>
      </w:r>
      <w:r w:rsidR="0097399A">
        <w:rPr>
          <w:rFonts w:ascii="Times New Roman" w:hAnsi="Times New Roman" w:cs="Times New Roman"/>
        </w:rPr>
        <w:t>While laws</w:t>
      </w:r>
      <w:r w:rsidR="002863D1">
        <w:rPr>
          <w:rFonts w:ascii="Times New Roman" w:hAnsi="Times New Roman" w:cs="Times New Roman"/>
        </w:rPr>
        <w:t xml:space="preserve"> are</w:t>
      </w:r>
      <w:r w:rsidR="0097399A">
        <w:rPr>
          <w:rFonts w:ascii="Times New Roman" w:hAnsi="Times New Roman" w:cs="Times New Roman"/>
        </w:rPr>
        <w:t xml:space="preserve"> </w:t>
      </w:r>
      <w:r w:rsidR="002863D1">
        <w:rPr>
          <w:rFonts w:ascii="Times New Roman" w:hAnsi="Times New Roman" w:cs="Times New Roman"/>
        </w:rPr>
        <w:t xml:space="preserve">desperately </w:t>
      </w:r>
      <w:r w:rsidR="0097399A">
        <w:rPr>
          <w:rFonts w:ascii="Times New Roman" w:hAnsi="Times New Roman" w:cs="Times New Roman"/>
        </w:rPr>
        <w:t xml:space="preserve">needed to </w:t>
      </w:r>
      <w:r w:rsidR="000F78E8">
        <w:rPr>
          <w:rFonts w:ascii="Times New Roman" w:hAnsi="Times New Roman" w:cs="Times New Roman"/>
        </w:rPr>
        <w:t>ensure this does not happen, educational resources for law enforcement officers can influence individual agency when making</w:t>
      </w:r>
      <w:r w:rsidR="002863D1">
        <w:rPr>
          <w:rFonts w:ascii="Times New Roman" w:hAnsi="Times New Roman" w:cs="Times New Roman"/>
        </w:rPr>
        <w:t xml:space="preserve"> life or death</w:t>
      </w:r>
      <w:r w:rsidR="000F78E8">
        <w:rPr>
          <w:rFonts w:ascii="Times New Roman" w:hAnsi="Times New Roman" w:cs="Times New Roman"/>
        </w:rPr>
        <w:t xml:space="preserve"> decisions. </w:t>
      </w:r>
      <w:r w:rsidR="00E40D6A">
        <w:rPr>
          <w:rFonts w:ascii="Times New Roman" w:hAnsi="Times New Roman" w:cs="Times New Roman"/>
        </w:rPr>
        <w:t>Police departments and officers should be acutely aware of the populations they serve, and funding a nation-wide</w:t>
      </w:r>
      <w:r w:rsidR="004321F1">
        <w:rPr>
          <w:rFonts w:ascii="Times New Roman" w:hAnsi="Times New Roman" w:cs="Times New Roman"/>
        </w:rPr>
        <w:t xml:space="preserve"> law enforcement</w:t>
      </w:r>
      <w:r w:rsidR="00E40D6A">
        <w:rPr>
          <w:rFonts w:ascii="Times New Roman" w:hAnsi="Times New Roman" w:cs="Times New Roman"/>
        </w:rPr>
        <w:t xml:space="preserve"> social education system is one way to save money, </w:t>
      </w:r>
      <w:r w:rsidR="00914FBF">
        <w:rPr>
          <w:rFonts w:ascii="Times New Roman" w:hAnsi="Times New Roman" w:cs="Times New Roman"/>
        </w:rPr>
        <w:t xml:space="preserve">improve </w:t>
      </w:r>
      <w:r w:rsidR="00E40D6A">
        <w:rPr>
          <w:rFonts w:ascii="Times New Roman" w:hAnsi="Times New Roman" w:cs="Times New Roman"/>
        </w:rPr>
        <w:t>resources, and</w:t>
      </w:r>
      <w:r w:rsidR="00914FBF">
        <w:rPr>
          <w:rFonts w:ascii="Times New Roman" w:hAnsi="Times New Roman" w:cs="Times New Roman"/>
        </w:rPr>
        <w:t xml:space="preserve"> better</w:t>
      </w:r>
      <w:r w:rsidR="00E40D6A">
        <w:rPr>
          <w:rFonts w:ascii="Times New Roman" w:hAnsi="Times New Roman" w:cs="Times New Roman"/>
        </w:rPr>
        <w:t xml:space="preserve"> </w:t>
      </w:r>
      <w:r w:rsidR="004321F1">
        <w:rPr>
          <w:rFonts w:ascii="Times New Roman" w:hAnsi="Times New Roman" w:cs="Times New Roman"/>
        </w:rPr>
        <w:t xml:space="preserve">serve </w:t>
      </w:r>
      <w:r w:rsidR="00E40D6A">
        <w:rPr>
          <w:rFonts w:ascii="Times New Roman" w:hAnsi="Times New Roman" w:cs="Times New Roman"/>
        </w:rPr>
        <w:t>human lives.</w:t>
      </w:r>
      <w:r w:rsidR="00495771">
        <w:rPr>
          <w:rFonts w:ascii="Times New Roman" w:hAnsi="Times New Roman" w:cs="Times New Roman"/>
        </w:rPr>
        <w:t xml:space="preserve"> </w:t>
      </w:r>
    </w:p>
    <w:p w14:paraId="554D436C" w14:textId="596F64F4" w:rsidR="00FF1270" w:rsidRPr="009B6C88" w:rsidRDefault="00730083" w:rsidP="00FF1270">
      <w:pPr>
        <w:spacing w:line="480" w:lineRule="auto"/>
        <w:ind w:firstLine="720"/>
        <w:rPr>
          <w:rFonts w:ascii="Times New Roman" w:hAnsi="Times New Roman" w:cs="Times New Roman"/>
        </w:rPr>
      </w:pPr>
      <w:r>
        <w:rPr>
          <w:rFonts w:ascii="Times New Roman" w:hAnsi="Times New Roman" w:cs="Times New Roman"/>
        </w:rPr>
        <w:t>Policy and educational reforms should also impact healthcare reform</w:t>
      </w:r>
      <w:r w:rsidR="00197F79">
        <w:rPr>
          <w:rFonts w:ascii="Times New Roman" w:hAnsi="Times New Roman" w:cs="Times New Roman"/>
        </w:rPr>
        <w:t>s</w:t>
      </w:r>
      <w:r>
        <w:rPr>
          <w:rFonts w:ascii="Times New Roman" w:hAnsi="Times New Roman" w:cs="Times New Roman"/>
        </w:rPr>
        <w:t xml:space="preserve">. </w:t>
      </w:r>
      <w:r w:rsidR="00197F79">
        <w:rPr>
          <w:rFonts w:ascii="Times New Roman" w:hAnsi="Times New Roman" w:cs="Times New Roman"/>
        </w:rPr>
        <w:t>Mental health</w:t>
      </w:r>
      <w:r w:rsidR="00E36C27">
        <w:rPr>
          <w:rFonts w:ascii="Times New Roman" w:hAnsi="Times New Roman" w:cs="Times New Roman"/>
        </w:rPr>
        <w:t xml:space="preserve"> resources</w:t>
      </w:r>
      <w:r w:rsidR="00197F79">
        <w:rPr>
          <w:rFonts w:ascii="Times New Roman" w:hAnsi="Times New Roman" w:cs="Times New Roman"/>
        </w:rPr>
        <w:t xml:space="preserve"> should be more accessible to trans and non-binary individuals</w:t>
      </w:r>
      <w:r w:rsidR="00E36C27">
        <w:rPr>
          <w:rFonts w:ascii="Times New Roman" w:hAnsi="Times New Roman" w:cs="Times New Roman"/>
        </w:rPr>
        <w:t xml:space="preserve">—especially those with inadequate health insurance. </w:t>
      </w:r>
      <w:r w:rsidR="00D14D4B">
        <w:rPr>
          <w:rFonts w:ascii="Times New Roman" w:hAnsi="Times New Roman" w:cs="Times New Roman"/>
        </w:rPr>
        <w:t xml:space="preserve">Further, healthcare </w:t>
      </w:r>
      <w:r w:rsidR="008D6507">
        <w:rPr>
          <w:rFonts w:ascii="Times New Roman" w:hAnsi="Times New Roman" w:cs="Times New Roman"/>
        </w:rPr>
        <w:t>education</w:t>
      </w:r>
      <w:r w:rsidR="00D14D4B">
        <w:rPr>
          <w:rFonts w:ascii="Times New Roman" w:hAnsi="Times New Roman" w:cs="Times New Roman"/>
        </w:rPr>
        <w:t xml:space="preserve"> should include extensive information on trans health issues, as well as all of the areas</w:t>
      </w:r>
      <w:r w:rsidR="00656A94">
        <w:rPr>
          <w:rFonts w:ascii="Times New Roman" w:hAnsi="Times New Roman" w:cs="Times New Roman"/>
        </w:rPr>
        <w:t xml:space="preserve"> where these issues can form physically and mentally. </w:t>
      </w:r>
      <w:r w:rsidR="008D6507">
        <w:rPr>
          <w:rFonts w:ascii="Times New Roman" w:hAnsi="Times New Roman" w:cs="Times New Roman"/>
        </w:rPr>
        <w:t xml:space="preserve">In a field that should be free of political influence, </w:t>
      </w:r>
      <w:r w:rsidR="004B7A64">
        <w:rPr>
          <w:rFonts w:ascii="Times New Roman" w:hAnsi="Times New Roman" w:cs="Times New Roman"/>
        </w:rPr>
        <w:t xml:space="preserve">sexism and </w:t>
      </w:r>
      <w:r w:rsidR="008D6507">
        <w:rPr>
          <w:rFonts w:ascii="Times New Roman" w:hAnsi="Times New Roman" w:cs="Times New Roman"/>
        </w:rPr>
        <w:t xml:space="preserve">transphobia remain systemically entrenched in American healthcare </w:t>
      </w:r>
      <w:r w:rsidR="00FD0422">
        <w:rPr>
          <w:rFonts w:ascii="Times New Roman" w:hAnsi="Times New Roman" w:cs="Times New Roman"/>
        </w:rPr>
        <w:t xml:space="preserve">which is </w:t>
      </w:r>
      <w:r w:rsidR="008D6507">
        <w:rPr>
          <w:rFonts w:ascii="Times New Roman" w:hAnsi="Times New Roman" w:cs="Times New Roman"/>
        </w:rPr>
        <w:t xml:space="preserve">a major </w:t>
      </w:r>
      <w:r w:rsidR="00FD0422">
        <w:rPr>
          <w:rFonts w:ascii="Times New Roman" w:hAnsi="Times New Roman" w:cs="Times New Roman"/>
        </w:rPr>
        <w:t>necessity</w:t>
      </w:r>
      <w:r w:rsidR="008D6507">
        <w:rPr>
          <w:rFonts w:ascii="Times New Roman" w:hAnsi="Times New Roman" w:cs="Times New Roman"/>
        </w:rPr>
        <w:t xml:space="preserve"> for all individuals</w:t>
      </w:r>
      <w:r w:rsidR="00AC3953">
        <w:rPr>
          <w:rFonts w:ascii="Times New Roman" w:hAnsi="Times New Roman" w:cs="Times New Roman"/>
        </w:rPr>
        <w:t xml:space="preserve"> but especially for our most vulnerable populations</w:t>
      </w:r>
      <w:r w:rsidR="004B7A64">
        <w:rPr>
          <w:rFonts w:ascii="Times New Roman" w:hAnsi="Times New Roman" w:cs="Times New Roman"/>
        </w:rPr>
        <w:t xml:space="preserve"> (</w:t>
      </w:r>
      <w:r w:rsidR="006E0171">
        <w:rPr>
          <w:rFonts w:ascii="Times New Roman" w:hAnsi="Times New Roman" w:cs="Times New Roman"/>
        </w:rPr>
        <w:t xml:space="preserve">Bradford et al. 2013; </w:t>
      </w:r>
      <w:proofErr w:type="spellStart"/>
      <w:r w:rsidR="00FF4B03">
        <w:rPr>
          <w:rFonts w:ascii="Times New Roman" w:hAnsi="Times New Roman" w:cs="Times New Roman"/>
        </w:rPr>
        <w:t>Geronimus</w:t>
      </w:r>
      <w:proofErr w:type="spellEnd"/>
      <w:r w:rsidR="00FF4B03">
        <w:rPr>
          <w:rFonts w:ascii="Times New Roman" w:hAnsi="Times New Roman" w:cs="Times New Roman"/>
        </w:rPr>
        <w:t xml:space="preserve"> 1992; </w:t>
      </w:r>
      <w:proofErr w:type="spellStart"/>
      <w:r w:rsidR="00FF4B03">
        <w:rPr>
          <w:rFonts w:ascii="Times New Roman" w:hAnsi="Times New Roman" w:cs="Times New Roman"/>
        </w:rPr>
        <w:t>Geronimus</w:t>
      </w:r>
      <w:proofErr w:type="spellEnd"/>
      <w:r w:rsidR="00FF4B03">
        <w:rPr>
          <w:rFonts w:ascii="Times New Roman" w:hAnsi="Times New Roman" w:cs="Times New Roman"/>
        </w:rPr>
        <w:t xml:space="preserve"> et al. 2006; Griffin et al. 2019</w:t>
      </w:r>
      <w:r w:rsidR="004B7A64">
        <w:rPr>
          <w:rFonts w:ascii="Times New Roman" w:hAnsi="Times New Roman" w:cs="Times New Roman"/>
        </w:rPr>
        <w:t>)</w:t>
      </w:r>
      <w:r w:rsidR="008D6507">
        <w:rPr>
          <w:rFonts w:ascii="Times New Roman" w:hAnsi="Times New Roman" w:cs="Times New Roman"/>
        </w:rPr>
        <w:t xml:space="preserve">. </w:t>
      </w:r>
      <w:r w:rsidR="004B7A64">
        <w:rPr>
          <w:rFonts w:ascii="Times New Roman" w:hAnsi="Times New Roman" w:cs="Times New Roman"/>
        </w:rPr>
        <w:t>Until serious healthcare reforms are made, along with policy and education reform</w:t>
      </w:r>
      <w:r w:rsidR="00394B69">
        <w:rPr>
          <w:rFonts w:ascii="Times New Roman" w:hAnsi="Times New Roman" w:cs="Times New Roman"/>
        </w:rPr>
        <w:t>s</w:t>
      </w:r>
      <w:r w:rsidR="004B7A64">
        <w:rPr>
          <w:rFonts w:ascii="Times New Roman" w:hAnsi="Times New Roman" w:cs="Times New Roman"/>
        </w:rPr>
        <w:t xml:space="preserve">, trans and non-binary individuals will continue to be </w:t>
      </w:r>
      <w:r w:rsidR="00394B69">
        <w:rPr>
          <w:rFonts w:ascii="Times New Roman" w:hAnsi="Times New Roman" w:cs="Times New Roman"/>
        </w:rPr>
        <w:t xml:space="preserve">forced into unstable conditions. </w:t>
      </w:r>
    </w:p>
    <w:p w14:paraId="10205F54" w14:textId="77777777" w:rsidR="00FF1270" w:rsidRPr="00530A03" w:rsidRDefault="00FF1270" w:rsidP="00FF1270">
      <w:pPr>
        <w:spacing w:line="480" w:lineRule="auto"/>
        <w:rPr>
          <w:rFonts w:ascii="Times New Roman" w:hAnsi="Times New Roman" w:cs="Times New Roman"/>
          <w:i/>
          <w:iCs/>
        </w:rPr>
      </w:pPr>
      <w:r w:rsidRPr="004A7835">
        <w:rPr>
          <w:rFonts w:ascii="Times New Roman" w:hAnsi="Times New Roman" w:cs="Times New Roman"/>
          <w:i/>
          <w:iCs/>
        </w:rPr>
        <w:t xml:space="preserve">Limitations and Future Research </w:t>
      </w:r>
    </w:p>
    <w:p w14:paraId="44F5CBDE" w14:textId="6382E8F3" w:rsidR="00FF1270" w:rsidRPr="004A7835" w:rsidRDefault="00FF1270" w:rsidP="00FF1270">
      <w:pPr>
        <w:spacing w:line="480" w:lineRule="auto"/>
        <w:ind w:firstLine="720"/>
        <w:rPr>
          <w:rFonts w:ascii="Times New Roman" w:hAnsi="Times New Roman" w:cs="Times New Roman"/>
        </w:rPr>
      </w:pPr>
      <w:r w:rsidRPr="004A7835">
        <w:rPr>
          <w:rFonts w:ascii="Times New Roman" w:hAnsi="Times New Roman" w:cs="Times New Roman"/>
        </w:rPr>
        <w:t xml:space="preserve">This study dealt with a few limitations, including issues with data and variables. First, the current study uses data with a </w:t>
      </w:r>
      <w:r>
        <w:rPr>
          <w:rFonts w:ascii="Times New Roman" w:hAnsi="Times New Roman" w:cs="Times New Roman"/>
        </w:rPr>
        <w:t>mostly white</w:t>
      </w:r>
      <w:r w:rsidRPr="004A7835">
        <w:rPr>
          <w:rFonts w:ascii="Times New Roman" w:hAnsi="Times New Roman" w:cs="Times New Roman"/>
        </w:rPr>
        <w:t xml:space="preserve"> </w:t>
      </w:r>
      <w:r>
        <w:rPr>
          <w:rFonts w:ascii="Times New Roman" w:hAnsi="Times New Roman" w:cs="Times New Roman"/>
        </w:rPr>
        <w:t>sample</w:t>
      </w:r>
      <w:r w:rsidRPr="004A7835">
        <w:rPr>
          <w:rFonts w:ascii="Times New Roman" w:hAnsi="Times New Roman" w:cs="Times New Roman"/>
        </w:rPr>
        <w:t xml:space="preserve"> (82% white), which </w:t>
      </w:r>
      <w:r>
        <w:rPr>
          <w:rFonts w:ascii="Times New Roman" w:hAnsi="Times New Roman" w:cs="Times New Roman"/>
        </w:rPr>
        <w:t>does not allow</w:t>
      </w:r>
      <w:r w:rsidRPr="004A7835">
        <w:rPr>
          <w:rFonts w:ascii="Times New Roman" w:hAnsi="Times New Roman" w:cs="Times New Roman"/>
        </w:rPr>
        <w:t xml:space="preserve"> us to </w:t>
      </w:r>
      <w:r>
        <w:rPr>
          <w:rFonts w:ascii="Times New Roman" w:hAnsi="Times New Roman" w:cs="Times New Roman"/>
        </w:rPr>
        <w:lastRenderedPageBreak/>
        <w:t>understand the multidimensionality of race in these relationships</w:t>
      </w:r>
      <w:r w:rsidRPr="004A7835">
        <w:rPr>
          <w:rFonts w:ascii="Times New Roman" w:hAnsi="Times New Roman" w:cs="Times New Roman"/>
        </w:rPr>
        <w:t xml:space="preserve">. This is problematic because current population estimates suggest there is </w:t>
      </w:r>
      <w:r>
        <w:rPr>
          <w:rFonts w:ascii="Times New Roman" w:hAnsi="Times New Roman" w:cs="Times New Roman"/>
        </w:rPr>
        <w:t>a great deal of</w:t>
      </w:r>
      <w:r w:rsidRPr="004A7835">
        <w:rPr>
          <w:rFonts w:ascii="Times New Roman" w:hAnsi="Times New Roman" w:cs="Times New Roman"/>
        </w:rPr>
        <w:t xml:space="preserve"> racial diversity </w:t>
      </w:r>
      <w:r>
        <w:rPr>
          <w:rFonts w:ascii="Times New Roman" w:hAnsi="Times New Roman" w:cs="Times New Roman"/>
        </w:rPr>
        <w:t xml:space="preserve">among transgender people </w:t>
      </w:r>
      <w:r w:rsidRPr="004A7835">
        <w:rPr>
          <w:rFonts w:ascii="Times New Roman" w:hAnsi="Times New Roman" w:cs="Times New Roman"/>
        </w:rPr>
        <w:t>(Meyer</w:t>
      </w:r>
      <w:r>
        <w:rPr>
          <w:rFonts w:ascii="Times New Roman" w:hAnsi="Times New Roman" w:cs="Times New Roman"/>
        </w:rPr>
        <w:t xml:space="preserve"> et al.</w:t>
      </w:r>
      <w:r w:rsidRPr="004A7835">
        <w:rPr>
          <w:rFonts w:ascii="Times New Roman" w:hAnsi="Times New Roman" w:cs="Times New Roman"/>
        </w:rPr>
        <w:t xml:space="preserve"> </w:t>
      </w:r>
      <w:r w:rsidRPr="00C9463E">
        <w:rPr>
          <w:rFonts w:ascii="Times New Roman" w:hAnsi="Times New Roman" w:cs="Times New Roman"/>
        </w:rPr>
        <w:t xml:space="preserve">2015). In addition, new findings by </w:t>
      </w:r>
      <w:proofErr w:type="spellStart"/>
      <w:r w:rsidRPr="00C9463E">
        <w:rPr>
          <w:rFonts w:ascii="Times New Roman" w:hAnsi="Times New Roman" w:cs="Times New Roman"/>
        </w:rPr>
        <w:t>Maghbouleh</w:t>
      </w:r>
      <w:proofErr w:type="spellEnd"/>
      <w:r w:rsidRPr="00C9463E">
        <w:rPr>
          <w:rFonts w:ascii="Times New Roman" w:hAnsi="Times New Roman" w:cs="Times New Roman"/>
        </w:rPr>
        <w:t xml:space="preserve">, Schachter, and Flores (2022) suggest Middle Eastern and North African (MENA) individuals experience different levels of </w:t>
      </w:r>
      <w:r w:rsidR="00C348B6">
        <w:rPr>
          <w:rFonts w:ascii="Times New Roman" w:hAnsi="Times New Roman" w:cs="Times New Roman"/>
        </w:rPr>
        <w:t>victimization</w:t>
      </w:r>
      <w:r w:rsidRPr="00C9463E">
        <w:rPr>
          <w:rFonts w:ascii="Times New Roman" w:hAnsi="Times New Roman" w:cs="Times New Roman"/>
        </w:rPr>
        <w:t xml:space="preserve"> than white individuals, suggesting a deeper investigation to how race is typically coded in quantitative studies. Future</w:t>
      </w:r>
      <w:r w:rsidRPr="004A7835">
        <w:rPr>
          <w:rFonts w:ascii="Times New Roman" w:hAnsi="Times New Roman" w:cs="Times New Roman"/>
        </w:rPr>
        <w:t xml:space="preserve"> research should prioritize racial diversity when collecting data on transgender and gender non-conforming issues, as the intersection of race complicates and adds layers to the experiences of trans and non-binary people. In addition, the nature of snowball sampling could be a source for the limited data on race, so re-thinking how we collect data for groups who encompass multiple marginalized identities should be considered </w:t>
      </w:r>
      <w:r w:rsidRPr="00DF68BE">
        <w:rPr>
          <w:rFonts w:ascii="Times New Roman" w:hAnsi="Times New Roman" w:cs="Times New Roman"/>
        </w:rPr>
        <w:t>(Compton, Meadow, &amp; Schilt 2018).</w:t>
      </w:r>
      <w:r w:rsidRPr="004A7835">
        <w:rPr>
          <w:rFonts w:ascii="Times New Roman" w:hAnsi="Times New Roman" w:cs="Times New Roman"/>
        </w:rPr>
        <w:t xml:space="preserve"> </w:t>
      </w:r>
    </w:p>
    <w:p w14:paraId="249ADFE3" w14:textId="77777777" w:rsidR="00FF1270" w:rsidRPr="004A7835" w:rsidRDefault="00FF1270" w:rsidP="00FF1270">
      <w:pPr>
        <w:spacing w:line="480" w:lineRule="auto"/>
        <w:ind w:firstLine="720"/>
        <w:rPr>
          <w:rFonts w:ascii="Times New Roman" w:hAnsi="Times New Roman" w:cs="Times New Roman"/>
        </w:rPr>
      </w:pPr>
      <w:r>
        <w:rPr>
          <w:rFonts w:ascii="Times New Roman" w:hAnsi="Times New Roman" w:cs="Times New Roman"/>
        </w:rPr>
        <w:t>Second, the trans visibility measures were limited</w:t>
      </w:r>
      <w:r w:rsidRPr="004A7835">
        <w:rPr>
          <w:rFonts w:ascii="Times New Roman" w:hAnsi="Times New Roman" w:cs="Times New Roman"/>
        </w:rPr>
        <w:t>. From my analyses, I mentioned that both visibly trans and non-visibly trans non-binary individuals reported high levels of verbal harassment. This could be due to the wording of the question (“people can tell I am trans even if I don’t tell them”) which might be unclear for non-binary individuals, and therefore, might not be the best variable to capture perceived gender nonconformity.</w:t>
      </w:r>
      <w:r>
        <w:rPr>
          <w:rFonts w:ascii="Times New Roman" w:hAnsi="Times New Roman" w:cs="Times New Roman"/>
        </w:rPr>
        <w:t xml:space="preserve"> Researchers should rethink trans visibility questions in surveys to better capture perceived gender nonconformity. </w:t>
      </w:r>
      <w:r w:rsidRPr="004A7835">
        <w:rPr>
          <w:rFonts w:ascii="Times New Roman" w:hAnsi="Times New Roman" w:cs="Times New Roman"/>
        </w:rPr>
        <w:t xml:space="preserve">  </w:t>
      </w:r>
    </w:p>
    <w:p w14:paraId="648BD1F1" w14:textId="301B7327" w:rsidR="00FF1270" w:rsidRDefault="00FF1270" w:rsidP="00FF1270">
      <w:pPr>
        <w:spacing w:line="480" w:lineRule="auto"/>
        <w:ind w:firstLine="720"/>
        <w:rPr>
          <w:rFonts w:ascii="Times New Roman" w:hAnsi="Times New Roman" w:cs="Times New Roman"/>
        </w:rPr>
      </w:pPr>
      <w:r>
        <w:rPr>
          <w:rFonts w:ascii="Times New Roman" w:hAnsi="Times New Roman" w:cs="Times New Roman"/>
        </w:rPr>
        <w:t>Third, due to the nature of the questions, the timeline for respondents’ surgical and physical transitions could not be determined. Because this could be a major determining factor in visibility, these data are limited. F</w:t>
      </w:r>
      <w:r w:rsidRPr="004A7835">
        <w:rPr>
          <w:rFonts w:ascii="Times New Roman" w:hAnsi="Times New Roman" w:cs="Times New Roman"/>
        </w:rPr>
        <w:t>uture research should</w:t>
      </w:r>
      <w:r>
        <w:rPr>
          <w:rFonts w:ascii="Times New Roman" w:hAnsi="Times New Roman" w:cs="Times New Roman"/>
        </w:rPr>
        <w:t xml:space="preserve"> also</w:t>
      </w:r>
      <w:r w:rsidRPr="004A7835">
        <w:rPr>
          <w:rFonts w:ascii="Times New Roman" w:hAnsi="Times New Roman" w:cs="Times New Roman"/>
        </w:rPr>
        <w:t xml:space="preserve"> investigate the effects of specific types of surgical transitions, their cumulative effects for trans people, and the different stages of gender transition as factors of visibility in order to better understand trans visibility and its relationship with increasing types of </w:t>
      </w:r>
      <w:r w:rsidR="00C348B6">
        <w:rPr>
          <w:rFonts w:ascii="Times New Roman" w:hAnsi="Times New Roman" w:cs="Times New Roman"/>
        </w:rPr>
        <w:t>victimization</w:t>
      </w:r>
      <w:r w:rsidRPr="004A7835">
        <w:rPr>
          <w:rFonts w:ascii="Times New Roman" w:hAnsi="Times New Roman" w:cs="Times New Roman"/>
        </w:rPr>
        <w:t xml:space="preserve"> (such as physical abuse and sexual assault). </w:t>
      </w:r>
    </w:p>
    <w:p w14:paraId="6301F985" w14:textId="09A78238" w:rsidR="00FF1270" w:rsidRPr="004A7835" w:rsidRDefault="00FF1270" w:rsidP="00FF1270">
      <w:pPr>
        <w:spacing w:line="480" w:lineRule="auto"/>
        <w:ind w:firstLine="720"/>
        <w:rPr>
          <w:rFonts w:ascii="Times New Roman" w:hAnsi="Times New Roman" w:cs="Times New Roman"/>
        </w:rPr>
      </w:pPr>
      <w:r>
        <w:rPr>
          <w:rFonts w:ascii="Times New Roman" w:hAnsi="Times New Roman" w:cs="Times New Roman"/>
        </w:rPr>
        <w:lastRenderedPageBreak/>
        <w:t>In sum, w</w:t>
      </w:r>
      <w:r w:rsidRPr="004A7835">
        <w:rPr>
          <w:rFonts w:ascii="Times New Roman" w:hAnsi="Times New Roman" w:cs="Times New Roman"/>
        </w:rPr>
        <w:t xml:space="preserve">e know that visibly trans—or perceived gender nonconforming—people experience higher </w:t>
      </w:r>
      <w:r w:rsidRPr="00F85E55">
        <w:rPr>
          <w:rFonts w:ascii="Times New Roman" w:hAnsi="Times New Roman" w:cs="Times New Roman"/>
        </w:rPr>
        <w:t xml:space="preserve">rates of verbal </w:t>
      </w:r>
      <w:r w:rsidR="00C348B6">
        <w:rPr>
          <w:rFonts w:ascii="Times New Roman" w:hAnsi="Times New Roman" w:cs="Times New Roman"/>
        </w:rPr>
        <w:t>victimization</w:t>
      </w:r>
      <w:r w:rsidRPr="00F85E55">
        <w:rPr>
          <w:rFonts w:ascii="Times New Roman" w:hAnsi="Times New Roman" w:cs="Times New Roman"/>
        </w:rPr>
        <w:t>, physical</w:t>
      </w:r>
      <w:r>
        <w:rPr>
          <w:rFonts w:ascii="Times New Roman" w:hAnsi="Times New Roman" w:cs="Times New Roman"/>
        </w:rPr>
        <w:t xml:space="preserve"> abuse, and sexual assault,</w:t>
      </w:r>
      <w:r w:rsidRPr="004A7835">
        <w:rPr>
          <w:rFonts w:ascii="Times New Roman" w:hAnsi="Times New Roman" w:cs="Times New Roman"/>
        </w:rPr>
        <w:t xml:space="preserve"> but how do we combat these inequalities? Future research should aim to highlight and celebrate </w:t>
      </w:r>
      <w:r>
        <w:rPr>
          <w:rFonts w:ascii="Times New Roman" w:hAnsi="Times New Roman" w:cs="Times New Roman"/>
        </w:rPr>
        <w:t>gender diversity and fluidity</w:t>
      </w:r>
      <w:r w:rsidRPr="004A7835">
        <w:rPr>
          <w:rFonts w:ascii="Times New Roman" w:hAnsi="Times New Roman" w:cs="Times New Roman"/>
        </w:rPr>
        <w:t xml:space="preserve"> in a light that does not suggest or praise binary markers of gender. In addition, future research should examine the specific effects of how other intersecting identities affect one’s visible transness. For example, does having a marginalized race put an individual at risk for heightened visibility on its own, and does this increase one’s risk as being recognized as visibly trans as well?</w:t>
      </w:r>
      <w:r>
        <w:rPr>
          <w:rFonts w:ascii="Times New Roman" w:hAnsi="Times New Roman" w:cs="Times New Roman"/>
        </w:rPr>
        <w:t xml:space="preserve"> Future research should work to unpack these complicated questions. </w:t>
      </w:r>
    </w:p>
    <w:p w14:paraId="5DCE3D87" w14:textId="77777777" w:rsidR="00FF1270" w:rsidRPr="004A7835" w:rsidRDefault="00FF1270" w:rsidP="00FF1270">
      <w:pPr>
        <w:spacing w:line="480" w:lineRule="auto"/>
        <w:rPr>
          <w:rFonts w:ascii="Times New Roman" w:hAnsi="Times New Roman" w:cs="Times New Roman"/>
          <w:i/>
          <w:iCs/>
        </w:rPr>
      </w:pPr>
      <w:r w:rsidRPr="004A7835">
        <w:rPr>
          <w:rFonts w:ascii="Times New Roman" w:hAnsi="Times New Roman" w:cs="Times New Roman"/>
          <w:i/>
          <w:iCs/>
        </w:rPr>
        <w:t xml:space="preserve">Concluding Remarks </w:t>
      </w:r>
    </w:p>
    <w:p w14:paraId="4C1B588E" w14:textId="7797DDA8" w:rsidR="00FF1270" w:rsidRPr="008419D0" w:rsidRDefault="00FF1270" w:rsidP="002C29EC">
      <w:pPr>
        <w:spacing w:line="480" w:lineRule="auto"/>
        <w:ind w:firstLine="720"/>
        <w:rPr>
          <w:rFonts w:ascii="Times New Roman" w:hAnsi="Times New Roman" w:cs="Times New Roman"/>
        </w:rPr>
      </w:pPr>
      <w:r w:rsidRPr="004A7835">
        <w:rPr>
          <w:rFonts w:ascii="Times New Roman" w:hAnsi="Times New Roman" w:cs="Times New Roman"/>
        </w:rPr>
        <w:t>In a time of increased anti-trans legislation, nation-wide protections for trans and non-binary individuals are needed. However, it is important that our westernized binary rigidity not define what “kinds” of trans people deserve rights. We</w:t>
      </w:r>
      <w:r>
        <w:rPr>
          <w:rFonts w:ascii="Times New Roman" w:hAnsi="Times New Roman" w:cs="Times New Roman"/>
        </w:rPr>
        <w:t xml:space="preserve"> have</w:t>
      </w:r>
      <w:r w:rsidRPr="004A7835">
        <w:rPr>
          <w:rFonts w:ascii="Times New Roman" w:hAnsi="Times New Roman" w:cs="Times New Roman"/>
        </w:rPr>
        <w:t xml:space="preserve"> seen in past attempts to protect trans populations through legislation that the most vulnerable and “uncategorizable” trans individuals still lack protection, and in some cases, are pushed further into the margins due to accompanying gender panics (Westbrook &amp; Schilt 2014). In other words, suggesting that more protection and rights will be granted to those who abide by binary gender norms will continue to harm and marginalize trans folks, but especially trans folks of color.</w:t>
      </w:r>
      <w:r w:rsidR="002C29EC" w:rsidRPr="002C29EC">
        <w:rPr>
          <w:rFonts w:ascii="Times New Roman" w:hAnsi="Times New Roman" w:cs="Times New Roman"/>
        </w:rPr>
        <w:t xml:space="preserve"> </w:t>
      </w:r>
      <w:r w:rsidR="002C29EC">
        <w:rPr>
          <w:rFonts w:ascii="Times New Roman" w:hAnsi="Times New Roman" w:cs="Times New Roman"/>
        </w:rPr>
        <w:t>As trans studies scholars wait for the data and report of the 2022 US Transgender Survey, I wonder how my own findings and results might change with this updated data.</w:t>
      </w:r>
      <w:r w:rsidRPr="004A7835">
        <w:rPr>
          <w:rFonts w:ascii="Times New Roman" w:hAnsi="Times New Roman" w:cs="Times New Roman"/>
        </w:rPr>
        <w:t xml:space="preserve"> </w:t>
      </w:r>
      <w:r w:rsidR="007F2F7D">
        <w:rPr>
          <w:rFonts w:ascii="Times New Roman" w:hAnsi="Times New Roman" w:cs="Times New Roman"/>
        </w:rPr>
        <w:t xml:space="preserve">In </w:t>
      </w:r>
      <w:r w:rsidR="00B3558F">
        <w:rPr>
          <w:rFonts w:ascii="Times New Roman" w:hAnsi="Times New Roman" w:cs="Times New Roman"/>
        </w:rPr>
        <w:t>our current</w:t>
      </w:r>
      <w:r w:rsidR="007F2F7D">
        <w:rPr>
          <w:rFonts w:ascii="Times New Roman" w:hAnsi="Times New Roman" w:cs="Times New Roman"/>
        </w:rPr>
        <w:t xml:space="preserve"> environment where trans and non-binary individuals are targeted through policy and practice, f</w:t>
      </w:r>
      <w:r w:rsidRPr="004A7835">
        <w:rPr>
          <w:rFonts w:ascii="Times New Roman" w:hAnsi="Times New Roman" w:cs="Times New Roman"/>
        </w:rPr>
        <w:t xml:space="preserve">inding </w:t>
      </w:r>
      <w:r w:rsidR="007F2F7D">
        <w:rPr>
          <w:rFonts w:ascii="Times New Roman" w:hAnsi="Times New Roman" w:cs="Times New Roman"/>
        </w:rPr>
        <w:t>ways</w:t>
      </w:r>
      <w:r w:rsidRPr="004A7835">
        <w:rPr>
          <w:rFonts w:ascii="Times New Roman" w:hAnsi="Times New Roman" w:cs="Times New Roman"/>
        </w:rPr>
        <w:t xml:space="preserve"> to promote and celebrate gender ambiguity and fluidity will ideally help foster awareness and accessibility for trans and non-binary bodies.  </w:t>
      </w:r>
      <w:r>
        <w:rPr>
          <w:rFonts w:ascii="Times New Roman" w:eastAsiaTheme="minorEastAsia" w:hAnsi="Times New Roman" w:cs="Times New Roman"/>
          <w:iCs/>
        </w:rPr>
        <w:br w:type="page"/>
      </w:r>
    </w:p>
    <w:p w14:paraId="50212ABC" w14:textId="77777777" w:rsidR="00FF1270" w:rsidRDefault="00FF1270" w:rsidP="00FF1270">
      <w:pPr>
        <w:jc w:val="center"/>
        <w:rPr>
          <w:rFonts w:ascii="Times New Roman" w:hAnsi="Times New Roman" w:cs="Times New Roman"/>
        </w:rPr>
      </w:pPr>
      <w:r>
        <w:rPr>
          <w:rFonts w:ascii="Times New Roman" w:hAnsi="Times New Roman" w:cs="Times New Roman"/>
        </w:rPr>
        <w:lastRenderedPageBreak/>
        <w:t>References</w:t>
      </w:r>
    </w:p>
    <w:p w14:paraId="23713E66" w14:textId="77777777" w:rsidR="00FF1270" w:rsidRDefault="00FF1270" w:rsidP="00FF1270">
      <w:pPr>
        <w:rPr>
          <w:rFonts w:ascii="Times New Roman" w:hAnsi="Times New Roman" w:cs="Times New Roman"/>
        </w:rPr>
      </w:pPr>
      <w:r>
        <w:rPr>
          <w:rFonts w:ascii="Times New Roman" w:hAnsi="Times New Roman" w:cs="Times New Roman"/>
        </w:rPr>
        <w:t>Abelson, M. 2014. “Dangerous privilege: trans men, masculinity, and changing perceptions of</w:t>
      </w:r>
    </w:p>
    <w:p w14:paraId="4A738933" w14:textId="77777777" w:rsidR="00FF1270" w:rsidRDefault="00FF1270" w:rsidP="00FF1270">
      <w:pPr>
        <w:ind w:firstLine="720"/>
        <w:rPr>
          <w:rFonts w:ascii="Times New Roman" w:hAnsi="Times New Roman" w:cs="Times New Roman"/>
        </w:rPr>
      </w:pPr>
      <w:r>
        <w:rPr>
          <w:rFonts w:ascii="Times New Roman" w:hAnsi="Times New Roman" w:cs="Times New Roman"/>
        </w:rPr>
        <w:t xml:space="preserve">safety.” </w:t>
      </w:r>
      <w:r w:rsidRPr="003D3F18">
        <w:rPr>
          <w:rFonts w:ascii="Times New Roman" w:hAnsi="Times New Roman" w:cs="Times New Roman"/>
          <w:i/>
          <w:iCs/>
        </w:rPr>
        <w:t>Sociological Forum</w:t>
      </w:r>
      <w:r>
        <w:rPr>
          <w:rFonts w:ascii="Times New Roman" w:hAnsi="Times New Roman" w:cs="Times New Roman"/>
        </w:rPr>
        <w:t>. 29:549-70.</w:t>
      </w:r>
    </w:p>
    <w:p w14:paraId="4D634191" w14:textId="77777777" w:rsidR="00FF1270" w:rsidRPr="00DE2294" w:rsidRDefault="00FF1270" w:rsidP="00FF1270">
      <w:pPr>
        <w:rPr>
          <w:rFonts w:ascii="Times New Roman" w:hAnsi="Times New Roman" w:cs="Times New Roman"/>
        </w:rPr>
      </w:pPr>
      <w:proofErr w:type="spellStart"/>
      <w:r w:rsidRPr="00DE2294">
        <w:rPr>
          <w:rFonts w:ascii="Times New Roman" w:hAnsi="Times New Roman" w:cs="Times New Roman"/>
        </w:rPr>
        <w:t>Bettcher</w:t>
      </w:r>
      <w:proofErr w:type="spellEnd"/>
      <w:r w:rsidRPr="00DE2294">
        <w:rPr>
          <w:rFonts w:ascii="Times New Roman" w:hAnsi="Times New Roman" w:cs="Times New Roman"/>
        </w:rPr>
        <w:t xml:space="preserve">, M. Talia. 2014. “Transphobia.” </w:t>
      </w:r>
      <w:r w:rsidRPr="00DE2294">
        <w:rPr>
          <w:rFonts w:ascii="Times New Roman" w:hAnsi="Times New Roman" w:cs="Times New Roman"/>
          <w:i/>
          <w:iCs/>
        </w:rPr>
        <w:t>TSQ</w:t>
      </w:r>
      <w:r w:rsidRPr="00DE2294">
        <w:rPr>
          <w:rFonts w:ascii="Times New Roman" w:hAnsi="Times New Roman" w:cs="Times New Roman"/>
        </w:rPr>
        <w:t>. 1 (1-2): 249–251.</w:t>
      </w:r>
    </w:p>
    <w:p w14:paraId="73D741EC" w14:textId="77777777" w:rsidR="00FF1270" w:rsidRDefault="00FF1270" w:rsidP="00FF1270">
      <w:pPr>
        <w:ind w:firstLine="720"/>
        <w:rPr>
          <w:rFonts w:ascii="Times New Roman" w:hAnsi="Times New Roman" w:cs="Times New Roman"/>
        </w:rPr>
      </w:pPr>
      <w:proofErr w:type="spellStart"/>
      <w:r w:rsidRPr="00DE2294">
        <w:rPr>
          <w:rFonts w:ascii="Times New Roman" w:hAnsi="Times New Roman" w:cs="Times New Roman"/>
        </w:rPr>
        <w:t>doi</w:t>
      </w:r>
      <w:proofErr w:type="spellEnd"/>
      <w:r w:rsidRPr="00DE2294">
        <w:rPr>
          <w:rFonts w:ascii="Times New Roman" w:hAnsi="Times New Roman" w:cs="Times New Roman"/>
        </w:rPr>
        <w:t>: </w:t>
      </w:r>
      <w:hyperlink r:id="rId10" w:history="1">
        <w:r w:rsidRPr="00CA1058">
          <w:rPr>
            <w:rStyle w:val="Hyperlink"/>
            <w:rFonts w:ascii="Times New Roman" w:hAnsi="Times New Roman" w:cs="Times New Roman"/>
          </w:rPr>
          <w:t>https://doi.org/10.1215/23289252-2400181</w:t>
        </w:r>
      </w:hyperlink>
      <w:r w:rsidRPr="00DE2294">
        <w:rPr>
          <w:rFonts w:ascii="Times New Roman" w:hAnsi="Times New Roman" w:cs="Times New Roman"/>
        </w:rPr>
        <w:t>.</w:t>
      </w:r>
    </w:p>
    <w:p w14:paraId="2408EA4E" w14:textId="77777777" w:rsidR="00FF1270" w:rsidRDefault="00FF1270" w:rsidP="00FF1270">
      <w:pPr>
        <w:rPr>
          <w:rFonts w:ascii="Times New Roman" w:hAnsi="Times New Roman" w:cs="Times New Roman"/>
        </w:rPr>
      </w:pPr>
      <w:r>
        <w:rPr>
          <w:rFonts w:ascii="Times New Roman" w:hAnsi="Times New Roman" w:cs="Times New Roman"/>
        </w:rPr>
        <w:t xml:space="preserve">Bradford, J., Reisner, S., </w:t>
      </w:r>
      <w:proofErr w:type="spellStart"/>
      <w:r>
        <w:rPr>
          <w:rFonts w:ascii="Times New Roman" w:hAnsi="Times New Roman" w:cs="Times New Roman"/>
        </w:rPr>
        <w:t>Honnold</w:t>
      </w:r>
      <w:proofErr w:type="spellEnd"/>
      <w:r>
        <w:rPr>
          <w:rFonts w:ascii="Times New Roman" w:hAnsi="Times New Roman" w:cs="Times New Roman"/>
        </w:rPr>
        <w:t>, J., Xavier, J. 2013. “Experiences of Transgender-Related</w:t>
      </w:r>
    </w:p>
    <w:p w14:paraId="051177A6" w14:textId="77777777" w:rsidR="00FF1270" w:rsidRDefault="00FF1270" w:rsidP="00FF1270">
      <w:pPr>
        <w:ind w:firstLine="720"/>
        <w:rPr>
          <w:rFonts w:ascii="Times New Roman" w:hAnsi="Times New Roman" w:cs="Times New Roman"/>
        </w:rPr>
      </w:pPr>
      <w:r>
        <w:rPr>
          <w:rFonts w:ascii="Times New Roman" w:hAnsi="Times New Roman" w:cs="Times New Roman"/>
        </w:rPr>
        <w:t>Discrimination and Implications for Health: Results from the Virginia Transgender</w:t>
      </w:r>
    </w:p>
    <w:p w14:paraId="0A27CF75" w14:textId="77777777" w:rsidR="00FF1270" w:rsidRDefault="00FF1270" w:rsidP="00FF1270">
      <w:pPr>
        <w:ind w:firstLine="720"/>
        <w:rPr>
          <w:rFonts w:ascii="Times New Roman" w:hAnsi="Times New Roman" w:cs="Times New Roman"/>
        </w:rPr>
      </w:pPr>
      <w:r>
        <w:rPr>
          <w:rFonts w:ascii="Times New Roman" w:hAnsi="Times New Roman" w:cs="Times New Roman"/>
        </w:rPr>
        <w:t xml:space="preserve">Health Initiative Study.” </w:t>
      </w:r>
      <w:r w:rsidRPr="00B854C1">
        <w:rPr>
          <w:rFonts w:ascii="Times New Roman" w:hAnsi="Times New Roman" w:cs="Times New Roman"/>
          <w:i/>
          <w:iCs/>
        </w:rPr>
        <w:t>American Journal of Public Health</w:t>
      </w:r>
      <w:r>
        <w:rPr>
          <w:rFonts w:ascii="Times New Roman" w:hAnsi="Times New Roman" w:cs="Times New Roman"/>
        </w:rPr>
        <w:t>. 103: 10: 1820-1829.</w:t>
      </w:r>
    </w:p>
    <w:p w14:paraId="40720612" w14:textId="77777777" w:rsidR="00503E88" w:rsidRDefault="00503E88" w:rsidP="00FF1270">
      <w:pPr>
        <w:rPr>
          <w:rFonts w:ascii="Times New Roman" w:hAnsi="Times New Roman" w:cs="Times New Roman"/>
        </w:rPr>
      </w:pPr>
      <w:r w:rsidRPr="00503E88">
        <w:rPr>
          <w:rFonts w:ascii="Times New Roman" w:hAnsi="Times New Roman" w:cs="Times New Roman"/>
        </w:rPr>
        <w:t>Carpenter,</w:t>
      </w:r>
      <w:r>
        <w:rPr>
          <w:rFonts w:ascii="Times New Roman" w:hAnsi="Times New Roman" w:cs="Times New Roman"/>
        </w:rPr>
        <w:t xml:space="preserve"> L</w:t>
      </w:r>
      <w:r w:rsidRPr="00503E88">
        <w:rPr>
          <w:rFonts w:ascii="Times New Roman" w:hAnsi="Times New Roman" w:cs="Times New Roman"/>
        </w:rPr>
        <w:t>. and R. Barrett Marshall. 2017. “Walking While Trans: Profiling of</w:t>
      </w:r>
      <w:r>
        <w:rPr>
          <w:rFonts w:ascii="Times New Roman" w:hAnsi="Times New Roman" w:cs="Times New Roman"/>
        </w:rPr>
        <w:t xml:space="preserve"> </w:t>
      </w:r>
      <w:r w:rsidRPr="00503E88">
        <w:rPr>
          <w:rFonts w:ascii="Times New Roman" w:hAnsi="Times New Roman" w:cs="Times New Roman"/>
        </w:rPr>
        <w:t>Transgender</w:t>
      </w:r>
    </w:p>
    <w:p w14:paraId="5E3E0140" w14:textId="77777777" w:rsidR="00503E88" w:rsidRDefault="00503E88" w:rsidP="00503E88">
      <w:pPr>
        <w:ind w:firstLine="720"/>
        <w:rPr>
          <w:rFonts w:ascii="Times New Roman" w:hAnsi="Times New Roman" w:cs="Times New Roman"/>
          <w:i/>
          <w:iCs/>
        </w:rPr>
      </w:pPr>
      <w:r w:rsidRPr="00503E88">
        <w:rPr>
          <w:rFonts w:ascii="Times New Roman" w:hAnsi="Times New Roman" w:cs="Times New Roman"/>
        </w:rPr>
        <w:t xml:space="preserve">Women by Law Enforcement, and the Problem of Proof.” </w:t>
      </w:r>
      <w:r w:rsidRPr="00503E88">
        <w:rPr>
          <w:rFonts w:ascii="Times New Roman" w:hAnsi="Times New Roman" w:cs="Times New Roman"/>
          <w:i/>
          <w:iCs/>
        </w:rPr>
        <w:t>William &amp; Mary Journal of</w:t>
      </w:r>
    </w:p>
    <w:p w14:paraId="5F946D05" w14:textId="0166C270" w:rsidR="00503E88" w:rsidRDefault="00503E88" w:rsidP="00503E88">
      <w:pPr>
        <w:ind w:firstLine="720"/>
        <w:rPr>
          <w:rFonts w:ascii="Times New Roman" w:hAnsi="Times New Roman" w:cs="Times New Roman"/>
        </w:rPr>
      </w:pPr>
      <w:r w:rsidRPr="00503E88">
        <w:rPr>
          <w:rFonts w:ascii="Times New Roman" w:hAnsi="Times New Roman" w:cs="Times New Roman"/>
          <w:i/>
          <w:iCs/>
        </w:rPr>
        <w:t xml:space="preserve">Race, Gender, and Social Justice </w:t>
      </w:r>
      <w:r w:rsidRPr="00503E88">
        <w:rPr>
          <w:rFonts w:ascii="Times New Roman" w:hAnsi="Times New Roman" w:cs="Times New Roman"/>
        </w:rPr>
        <w:t>24(1).</w:t>
      </w:r>
    </w:p>
    <w:p w14:paraId="344E7F2A" w14:textId="0B1C812E" w:rsidR="00FF1270" w:rsidRDefault="00FF1270" w:rsidP="00FF1270">
      <w:pPr>
        <w:rPr>
          <w:rFonts w:ascii="Times New Roman" w:hAnsi="Times New Roman" w:cs="Times New Roman"/>
        </w:rPr>
      </w:pPr>
      <w:r>
        <w:rPr>
          <w:rFonts w:ascii="Times New Roman" w:hAnsi="Times New Roman" w:cs="Times New Roman"/>
        </w:rPr>
        <w:t xml:space="preserve">Cavanagh, S. 2010. </w:t>
      </w:r>
      <w:r w:rsidRPr="004B372B">
        <w:rPr>
          <w:rFonts w:ascii="Times New Roman" w:hAnsi="Times New Roman" w:cs="Times New Roman"/>
          <w:i/>
          <w:iCs/>
        </w:rPr>
        <w:t>Queering Bathrooms: Gender, Sexuality, and Hygienic Imagination</w:t>
      </w:r>
      <w:r>
        <w:rPr>
          <w:rFonts w:ascii="Times New Roman" w:hAnsi="Times New Roman" w:cs="Times New Roman"/>
        </w:rPr>
        <w:t>.</w:t>
      </w:r>
    </w:p>
    <w:p w14:paraId="427148EC" w14:textId="77777777" w:rsidR="00FF1270" w:rsidRDefault="00FF1270" w:rsidP="00FF1270">
      <w:pPr>
        <w:ind w:firstLine="720"/>
        <w:rPr>
          <w:rFonts w:ascii="Times New Roman" w:hAnsi="Times New Roman" w:cs="Times New Roman"/>
        </w:rPr>
      </w:pPr>
      <w:r>
        <w:rPr>
          <w:rFonts w:ascii="Times New Roman" w:hAnsi="Times New Roman" w:cs="Times New Roman"/>
        </w:rPr>
        <w:t>Toronto: Univ. Toronto Press.</w:t>
      </w:r>
    </w:p>
    <w:p w14:paraId="0F075756" w14:textId="77777777" w:rsidR="00FF1270" w:rsidRDefault="00FF1270" w:rsidP="00FF1270">
      <w:pPr>
        <w:rPr>
          <w:rFonts w:ascii="Times New Roman" w:hAnsi="Times New Roman" w:cs="Times New Roman"/>
        </w:rPr>
      </w:pPr>
      <w:r>
        <w:rPr>
          <w:rFonts w:ascii="Times New Roman" w:hAnsi="Times New Roman" w:cs="Times New Roman"/>
        </w:rPr>
        <w:t xml:space="preserve">Cavanagh, S. &amp; H. Sykes. 2006. “Transsexual bodies at the Olympics: </w:t>
      </w:r>
      <w:proofErr w:type="gramStart"/>
      <w:r>
        <w:rPr>
          <w:rFonts w:ascii="Times New Roman" w:hAnsi="Times New Roman" w:cs="Times New Roman"/>
        </w:rPr>
        <w:t>the</w:t>
      </w:r>
      <w:proofErr w:type="gramEnd"/>
      <w:r>
        <w:rPr>
          <w:rFonts w:ascii="Times New Roman" w:hAnsi="Times New Roman" w:cs="Times New Roman"/>
        </w:rPr>
        <w:t xml:space="preserve"> International Olympic</w:t>
      </w:r>
    </w:p>
    <w:p w14:paraId="27AE2A4D" w14:textId="77777777" w:rsidR="00FF1270" w:rsidRDefault="00FF1270" w:rsidP="00FF1270">
      <w:pPr>
        <w:ind w:firstLine="720"/>
        <w:rPr>
          <w:rFonts w:ascii="Times New Roman" w:hAnsi="Times New Roman" w:cs="Times New Roman"/>
          <w:i/>
          <w:iCs/>
        </w:rPr>
      </w:pPr>
      <w:r>
        <w:rPr>
          <w:rFonts w:ascii="Times New Roman" w:hAnsi="Times New Roman" w:cs="Times New Roman"/>
        </w:rPr>
        <w:t xml:space="preserve">Committee’s policy on transexual athletes at the 2004 Athens summer games.” </w:t>
      </w:r>
      <w:r w:rsidRPr="004B372B">
        <w:rPr>
          <w:rFonts w:ascii="Times New Roman" w:hAnsi="Times New Roman" w:cs="Times New Roman"/>
          <w:i/>
          <w:iCs/>
        </w:rPr>
        <w:t>Body</w:t>
      </w:r>
    </w:p>
    <w:p w14:paraId="5F999E51" w14:textId="77777777" w:rsidR="00FF1270" w:rsidRDefault="00FF1270" w:rsidP="00FF1270">
      <w:pPr>
        <w:ind w:firstLine="720"/>
        <w:rPr>
          <w:rFonts w:ascii="Times New Roman" w:hAnsi="Times New Roman" w:cs="Times New Roman"/>
        </w:rPr>
      </w:pPr>
      <w:r w:rsidRPr="004B372B">
        <w:rPr>
          <w:rFonts w:ascii="Times New Roman" w:hAnsi="Times New Roman" w:cs="Times New Roman"/>
          <w:i/>
          <w:iCs/>
        </w:rPr>
        <w:t>Sociology</w:t>
      </w:r>
      <w:r>
        <w:rPr>
          <w:rFonts w:ascii="Times New Roman" w:hAnsi="Times New Roman" w:cs="Times New Roman"/>
        </w:rPr>
        <w:t>. 12:75-102.</w:t>
      </w:r>
    </w:p>
    <w:p w14:paraId="235B7B2B" w14:textId="77777777" w:rsidR="00FF1270" w:rsidRDefault="00FF1270" w:rsidP="00FF1270">
      <w:pPr>
        <w:rPr>
          <w:rFonts w:ascii="Times New Roman" w:hAnsi="Times New Roman" w:cs="Times New Roman"/>
        </w:rPr>
      </w:pPr>
      <w:r w:rsidRPr="006A7BFE">
        <w:rPr>
          <w:rFonts w:ascii="Times New Roman" w:hAnsi="Times New Roman" w:cs="Times New Roman"/>
        </w:rPr>
        <w:t>Clements-Nolle K., Marx R., Katz M.</w:t>
      </w:r>
      <w:r>
        <w:rPr>
          <w:rFonts w:ascii="Times New Roman" w:hAnsi="Times New Roman" w:cs="Times New Roman"/>
        </w:rPr>
        <w:t xml:space="preserve"> 2006. “</w:t>
      </w:r>
      <w:r w:rsidRPr="006A7BFE">
        <w:rPr>
          <w:rFonts w:ascii="Times New Roman" w:hAnsi="Times New Roman" w:cs="Times New Roman"/>
        </w:rPr>
        <w:t>Attempted suicide among transgender persons: The</w:t>
      </w:r>
    </w:p>
    <w:p w14:paraId="0790F020" w14:textId="77777777" w:rsidR="00FF1270" w:rsidRDefault="00FF1270" w:rsidP="00FF1270">
      <w:pPr>
        <w:ind w:firstLine="720"/>
        <w:rPr>
          <w:rFonts w:ascii="Times New Roman" w:hAnsi="Times New Roman" w:cs="Times New Roman"/>
          <w:i/>
          <w:iCs/>
        </w:rPr>
      </w:pPr>
      <w:r w:rsidRPr="006A7BFE">
        <w:rPr>
          <w:rFonts w:ascii="Times New Roman" w:hAnsi="Times New Roman" w:cs="Times New Roman"/>
        </w:rPr>
        <w:t>influence of gender-based discrimination and victimization</w:t>
      </w:r>
      <w:r>
        <w:rPr>
          <w:rFonts w:ascii="Times New Roman" w:hAnsi="Times New Roman" w:cs="Times New Roman"/>
        </w:rPr>
        <w:t xml:space="preserve">.” </w:t>
      </w:r>
      <w:r w:rsidRPr="006A7BFE">
        <w:rPr>
          <w:rFonts w:ascii="Times New Roman" w:hAnsi="Times New Roman" w:cs="Times New Roman"/>
          <w:i/>
          <w:iCs/>
        </w:rPr>
        <w:t>Journal of</w:t>
      </w:r>
    </w:p>
    <w:p w14:paraId="5E58A462" w14:textId="77777777" w:rsidR="00FF1270" w:rsidRDefault="00FF1270" w:rsidP="00FF1270">
      <w:pPr>
        <w:ind w:firstLine="720"/>
        <w:rPr>
          <w:rFonts w:ascii="Times New Roman" w:hAnsi="Times New Roman" w:cs="Times New Roman"/>
        </w:rPr>
      </w:pPr>
      <w:r w:rsidRPr="006A7BFE">
        <w:rPr>
          <w:rFonts w:ascii="Times New Roman" w:hAnsi="Times New Roman" w:cs="Times New Roman"/>
          <w:i/>
          <w:iCs/>
        </w:rPr>
        <w:t>Homosexuality</w:t>
      </w:r>
      <w:r w:rsidRPr="006A7BFE">
        <w:rPr>
          <w:rFonts w:ascii="Times New Roman" w:hAnsi="Times New Roman" w:cs="Times New Roman"/>
        </w:rPr>
        <w:t>, 51 (3), pp. 53-69</w:t>
      </w:r>
      <w:r>
        <w:rPr>
          <w:rFonts w:ascii="Times New Roman" w:hAnsi="Times New Roman" w:cs="Times New Roman"/>
        </w:rPr>
        <w:t>.</w:t>
      </w:r>
    </w:p>
    <w:p w14:paraId="09A73C9D" w14:textId="77777777" w:rsidR="00FF1270" w:rsidRDefault="00FF1270" w:rsidP="00FF1270">
      <w:pPr>
        <w:rPr>
          <w:rFonts w:ascii="Times New Roman" w:hAnsi="Times New Roman" w:cs="Times New Roman"/>
        </w:rPr>
      </w:pPr>
      <w:r>
        <w:rPr>
          <w:rFonts w:ascii="Times New Roman" w:hAnsi="Times New Roman" w:cs="Times New Roman"/>
        </w:rPr>
        <w:t>Cochran, S. &amp; Vickie Mays. 2000. “Lifetime Prevalence of Suicide Symptoms and Affective</w:t>
      </w:r>
    </w:p>
    <w:p w14:paraId="6FCD13EC" w14:textId="77777777" w:rsidR="00FF1270" w:rsidRDefault="00FF1270" w:rsidP="00FF1270">
      <w:pPr>
        <w:ind w:firstLine="720"/>
        <w:rPr>
          <w:rFonts w:ascii="Times New Roman" w:hAnsi="Times New Roman" w:cs="Times New Roman"/>
        </w:rPr>
      </w:pPr>
      <w:r>
        <w:rPr>
          <w:rFonts w:ascii="Times New Roman" w:hAnsi="Times New Roman" w:cs="Times New Roman"/>
        </w:rPr>
        <w:t>Disorders Among Men Reporting Same-Sex Sexual Partners: Results From NHANES</w:t>
      </w:r>
    </w:p>
    <w:p w14:paraId="29822A1D" w14:textId="77777777" w:rsidR="00FF1270" w:rsidRPr="007F25B7" w:rsidRDefault="00FF1270" w:rsidP="00FF1270">
      <w:pPr>
        <w:ind w:firstLine="720"/>
        <w:rPr>
          <w:rFonts w:ascii="Times New Roman" w:hAnsi="Times New Roman" w:cs="Times New Roman"/>
        </w:rPr>
      </w:pPr>
      <w:r>
        <w:rPr>
          <w:rFonts w:ascii="Times New Roman" w:hAnsi="Times New Roman" w:cs="Times New Roman"/>
        </w:rPr>
        <w:t xml:space="preserve">III.” </w:t>
      </w:r>
      <w:r>
        <w:rPr>
          <w:rFonts w:ascii="Times New Roman" w:hAnsi="Times New Roman" w:cs="Times New Roman"/>
          <w:i/>
          <w:iCs/>
        </w:rPr>
        <w:t xml:space="preserve">American Journal of Public Health. </w:t>
      </w:r>
      <w:r>
        <w:rPr>
          <w:rFonts w:ascii="Times New Roman" w:hAnsi="Times New Roman" w:cs="Times New Roman"/>
        </w:rPr>
        <w:t>90: 4: 573-578.</w:t>
      </w:r>
    </w:p>
    <w:p w14:paraId="01966B3D" w14:textId="77777777" w:rsidR="00FF1270" w:rsidRDefault="00FF1270" w:rsidP="00FF1270">
      <w:pPr>
        <w:rPr>
          <w:rFonts w:ascii="Times New Roman" w:hAnsi="Times New Roman" w:cs="Times New Roman"/>
        </w:rPr>
      </w:pPr>
      <w:r>
        <w:rPr>
          <w:rFonts w:ascii="Times New Roman" w:hAnsi="Times New Roman" w:cs="Times New Roman"/>
        </w:rPr>
        <w:t>Collier, M. 2016. “’I have a beard but that doesn’t mean I’m one of you, okay?’: Trans*</w:t>
      </w:r>
    </w:p>
    <w:p w14:paraId="029CA854" w14:textId="77777777" w:rsidR="00FF1270" w:rsidRDefault="00FF1270" w:rsidP="00FF1270">
      <w:pPr>
        <w:ind w:firstLine="720"/>
        <w:rPr>
          <w:rFonts w:ascii="Times New Roman" w:hAnsi="Times New Roman" w:cs="Times New Roman"/>
        </w:rPr>
      </w:pPr>
      <w:r>
        <w:rPr>
          <w:rFonts w:ascii="Times New Roman" w:hAnsi="Times New Roman" w:cs="Times New Roman"/>
        </w:rPr>
        <w:t xml:space="preserve">negotiations of unintelligibility.” MA Thesis, University of Illinois, Chicago. </w:t>
      </w:r>
    </w:p>
    <w:p w14:paraId="4EF25597" w14:textId="77777777" w:rsidR="00FF1270" w:rsidRDefault="00FF1270" w:rsidP="00FF1270">
      <w:pPr>
        <w:rPr>
          <w:rFonts w:ascii="Times New Roman" w:hAnsi="Times New Roman" w:cs="Times New Roman"/>
        </w:rPr>
      </w:pPr>
      <w:r>
        <w:rPr>
          <w:rFonts w:ascii="Times New Roman" w:hAnsi="Times New Roman" w:cs="Times New Roman"/>
        </w:rPr>
        <w:t>Connell, C. 2010. “Doing, undoing, or redoing gender? Learning from the workplace</w:t>
      </w:r>
    </w:p>
    <w:p w14:paraId="41CA543D" w14:textId="77777777" w:rsidR="00FF1270" w:rsidRDefault="00FF1270" w:rsidP="00FF1270">
      <w:pPr>
        <w:ind w:firstLine="720"/>
        <w:rPr>
          <w:rFonts w:ascii="Times New Roman" w:hAnsi="Times New Roman" w:cs="Times New Roman"/>
        </w:rPr>
      </w:pPr>
      <w:r>
        <w:rPr>
          <w:rFonts w:ascii="Times New Roman" w:hAnsi="Times New Roman" w:cs="Times New Roman"/>
        </w:rPr>
        <w:t xml:space="preserve">experiences of </w:t>
      </w:r>
      <w:proofErr w:type="spellStart"/>
      <w:r>
        <w:rPr>
          <w:rFonts w:ascii="Times New Roman" w:hAnsi="Times New Roman" w:cs="Times New Roman"/>
        </w:rPr>
        <w:t>transpeople</w:t>
      </w:r>
      <w:proofErr w:type="spellEnd"/>
      <w:r>
        <w:rPr>
          <w:rFonts w:ascii="Times New Roman" w:hAnsi="Times New Roman" w:cs="Times New Roman"/>
        </w:rPr>
        <w:t xml:space="preserve">.” </w:t>
      </w:r>
      <w:r w:rsidRPr="00E1190D">
        <w:rPr>
          <w:rFonts w:ascii="Times New Roman" w:hAnsi="Times New Roman" w:cs="Times New Roman"/>
          <w:i/>
          <w:iCs/>
        </w:rPr>
        <w:t>Sociology of Gender</w:t>
      </w:r>
      <w:r>
        <w:rPr>
          <w:rFonts w:ascii="Times New Roman" w:hAnsi="Times New Roman" w:cs="Times New Roman"/>
        </w:rPr>
        <w:t>. 24:31-55.</w:t>
      </w:r>
    </w:p>
    <w:p w14:paraId="0A0E733E" w14:textId="77777777" w:rsidR="00FF1270" w:rsidRPr="00BB68C2" w:rsidRDefault="00FF1270" w:rsidP="00FF1270">
      <w:pPr>
        <w:rPr>
          <w:rFonts w:ascii="Times New Roman" w:hAnsi="Times New Roman" w:cs="Times New Roman"/>
          <w:i/>
          <w:iCs/>
        </w:rPr>
      </w:pPr>
      <w:r w:rsidRPr="00BB68C2">
        <w:rPr>
          <w:rFonts w:ascii="Times New Roman" w:hAnsi="Times New Roman" w:cs="Times New Roman"/>
        </w:rPr>
        <w:t xml:space="preserve">Crookston, Cameron. 2018. “Off the Clock: Is drag ‘just a job’?” </w:t>
      </w:r>
      <w:r w:rsidRPr="00BB68C2">
        <w:rPr>
          <w:rFonts w:ascii="Times New Roman" w:hAnsi="Times New Roman" w:cs="Times New Roman"/>
          <w:i/>
          <w:iCs/>
        </w:rPr>
        <w:t>Queer Studies in Media and</w:t>
      </w:r>
    </w:p>
    <w:p w14:paraId="6767C526" w14:textId="77777777" w:rsidR="00FF1270" w:rsidRDefault="00FF1270" w:rsidP="00FF1270">
      <w:pPr>
        <w:ind w:firstLine="720"/>
        <w:rPr>
          <w:rFonts w:ascii="Times New Roman" w:hAnsi="Times New Roman" w:cs="Times New Roman"/>
        </w:rPr>
      </w:pPr>
      <w:r w:rsidRPr="00BB68C2">
        <w:rPr>
          <w:rFonts w:ascii="Times New Roman" w:hAnsi="Times New Roman" w:cs="Times New Roman"/>
          <w:i/>
          <w:iCs/>
        </w:rPr>
        <w:t xml:space="preserve">Popular Culture. </w:t>
      </w:r>
      <w:r w:rsidRPr="00BB68C2">
        <w:rPr>
          <w:rFonts w:ascii="Times New Roman" w:hAnsi="Times New Roman" w:cs="Times New Roman"/>
        </w:rPr>
        <w:t>Vol. 3 No. 1</w:t>
      </w:r>
      <w:r>
        <w:rPr>
          <w:rFonts w:ascii="Times New Roman" w:hAnsi="Times New Roman" w:cs="Times New Roman"/>
        </w:rPr>
        <w:t>.</w:t>
      </w:r>
    </w:p>
    <w:p w14:paraId="1303226B" w14:textId="77777777" w:rsidR="00FF1270" w:rsidRDefault="00FF1270" w:rsidP="00FF1270">
      <w:pPr>
        <w:rPr>
          <w:rFonts w:ascii="Times New Roman" w:hAnsi="Times New Roman" w:cs="Times New Roman"/>
        </w:rPr>
      </w:pPr>
      <w:r>
        <w:rPr>
          <w:rFonts w:ascii="Times New Roman" w:hAnsi="Times New Roman" w:cs="Times New Roman"/>
        </w:rPr>
        <w:t xml:space="preserve">Crosby, R., Salazar, L., Hill, B. 2016. </w:t>
      </w:r>
      <w:r w:rsidRPr="00623A86">
        <w:rPr>
          <w:rFonts w:ascii="Times New Roman" w:hAnsi="Times New Roman" w:cs="Times New Roman"/>
        </w:rPr>
        <w:t>“Gender Affirmation and Resiliency Among Black</w:t>
      </w:r>
    </w:p>
    <w:p w14:paraId="7A4C0DA7" w14:textId="77777777" w:rsidR="00FF1270" w:rsidRDefault="00FF1270" w:rsidP="00FF1270">
      <w:pPr>
        <w:ind w:firstLine="720"/>
        <w:rPr>
          <w:rFonts w:ascii="Times New Roman" w:hAnsi="Times New Roman" w:cs="Times New Roman"/>
        </w:rPr>
      </w:pPr>
      <w:r w:rsidRPr="00623A86">
        <w:rPr>
          <w:rFonts w:ascii="Times New Roman" w:hAnsi="Times New Roman" w:cs="Times New Roman"/>
        </w:rPr>
        <w:t xml:space="preserve">Transgender Women </w:t>
      </w:r>
      <w:proofErr w:type="gramStart"/>
      <w:r w:rsidRPr="00623A86">
        <w:rPr>
          <w:rFonts w:ascii="Times New Roman" w:hAnsi="Times New Roman" w:cs="Times New Roman"/>
        </w:rPr>
        <w:t>With</w:t>
      </w:r>
      <w:proofErr w:type="gramEnd"/>
      <w:r w:rsidRPr="00623A86">
        <w:rPr>
          <w:rFonts w:ascii="Times New Roman" w:hAnsi="Times New Roman" w:cs="Times New Roman"/>
        </w:rPr>
        <w:t xml:space="preserve"> and Without HIV Infection</w:t>
      </w:r>
      <w:r>
        <w:rPr>
          <w:rFonts w:ascii="Times New Roman" w:hAnsi="Times New Roman" w:cs="Times New Roman"/>
        </w:rPr>
        <w:t xml:space="preserve">.” </w:t>
      </w:r>
      <w:r>
        <w:rPr>
          <w:rFonts w:ascii="Times New Roman" w:hAnsi="Times New Roman" w:cs="Times New Roman"/>
          <w:i/>
          <w:iCs/>
        </w:rPr>
        <w:t xml:space="preserve">Transgender Health. </w:t>
      </w:r>
      <w:r>
        <w:rPr>
          <w:rFonts w:ascii="Times New Roman" w:hAnsi="Times New Roman" w:cs="Times New Roman"/>
        </w:rPr>
        <w:t>Vol. 1:1.</w:t>
      </w:r>
    </w:p>
    <w:p w14:paraId="4585031B" w14:textId="77777777" w:rsidR="006C1EE6" w:rsidRDefault="00153783" w:rsidP="00FF1270">
      <w:pPr>
        <w:rPr>
          <w:rFonts w:ascii="Times New Roman" w:hAnsi="Times New Roman" w:cs="Times New Roman"/>
        </w:rPr>
      </w:pPr>
      <w:r>
        <w:rPr>
          <w:rFonts w:ascii="Times New Roman" w:hAnsi="Times New Roman" w:cs="Times New Roman"/>
        </w:rPr>
        <w:t xml:space="preserve">Davis, A, </w:t>
      </w:r>
      <w:proofErr w:type="spellStart"/>
      <w:r>
        <w:rPr>
          <w:rFonts w:ascii="Times New Roman" w:hAnsi="Times New Roman" w:cs="Times New Roman"/>
        </w:rPr>
        <w:t>Kettrey</w:t>
      </w:r>
      <w:proofErr w:type="spellEnd"/>
      <w:r>
        <w:rPr>
          <w:rFonts w:ascii="Times New Roman" w:hAnsi="Times New Roman" w:cs="Times New Roman"/>
        </w:rPr>
        <w:t>, H. 2022. “Clear and Omnipresent Danger: Digital Age Culture Wars and</w:t>
      </w:r>
    </w:p>
    <w:p w14:paraId="1AA23CB6" w14:textId="77777777" w:rsidR="006C1EE6" w:rsidRDefault="00153783" w:rsidP="006C1EE6">
      <w:pPr>
        <w:ind w:firstLine="720"/>
        <w:rPr>
          <w:rFonts w:ascii="Times New Roman" w:hAnsi="Times New Roman" w:cs="Times New Roman"/>
          <w:i/>
          <w:iCs/>
        </w:rPr>
      </w:pPr>
      <w:r>
        <w:rPr>
          <w:rFonts w:ascii="Times New Roman" w:hAnsi="Times New Roman" w:cs="Times New Roman"/>
        </w:rPr>
        <w:t xml:space="preserve">Reactions to Drag Queen Story Hour across Diverse Subreddit Communities.” </w:t>
      </w:r>
      <w:r w:rsidRPr="00153783">
        <w:rPr>
          <w:rFonts w:ascii="Times New Roman" w:hAnsi="Times New Roman" w:cs="Times New Roman"/>
          <w:i/>
          <w:iCs/>
        </w:rPr>
        <w:t>Social</w:t>
      </w:r>
    </w:p>
    <w:p w14:paraId="68898CB6" w14:textId="5D855048" w:rsidR="00153783" w:rsidRDefault="00153783" w:rsidP="006C1EE6">
      <w:pPr>
        <w:ind w:firstLine="720"/>
        <w:rPr>
          <w:rFonts w:ascii="Times New Roman" w:hAnsi="Times New Roman" w:cs="Times New Roman"/>
        </w:rPr>
      </w:pPr>
      <w:r w:rsidRPr="00153783">
        <w:rPr>
          <w:rFonts w:ascii="Times New Roman" w:hAnsi="Times New Roman" w:cs="Times New Roman"/>
          <w:i/>
          <w:iCs/>
        </w:rPr>
        <w:t>Currents</w:t>
      </w:r>
      <w:r>
        <w:rPr>
          <w:rFonts w:ascii="Times New Roman" w:hAnsi="Times New Roman" w:cs="Times New Roman"/>
        </w:rPr>
        <w:t>. Vol. 9(1) 25—44</w:t>
      </w:r>
      <w:r w:rsidR="006C1EE6">
        <w:rPr>
          <w:rFonts w:ascii="Times New Roman" w:hAnsi="Times New Roman" w:cs="Times New Roman"/>
        </w:rPr>
        <w:t>.</w:t>
      </w:r>
    </w:p>
    <w:p w14:paraId="52B4B501" w14:textId="6C0DCD4A" w:rsidR="00FF1270" w:rsidRDefault="00FF1270" w:rsidP="00FF1270">
      <w:pPr>
        <w:rPr>
          <w:rFonts w:ascii="Times New Roman" w:hAnsi="Times New Roman" w:cs="Times New Roman"/>
          <w:i/>
          <w:iCs/>
        </w:rPr>
      </w:pPr>
      <w:r>
        <w:rPr>
          <w:rFonts w:ascii="Times New Roman" w:hAnsi="Times New Roman" w:cs="Times New Roman"/>
        </w:rPr>
        <w:t xml:space="preserve">Dozier, R. 2005. “Beards, Breasts, and Bodies: doing sex in a gendered world.” </w:t>
      </w:r>
      <w:r w:rsidRPr="00BC742D">
        <w:rPr>
          <w:rFonts w:ascii="Times New Roman" w:hAnsi="Times New Roman" w:cs="Times New Roman"/>
          <w:i/>
          <w:iCs/>
        </w:rPr>
        <w:t>Gender</w:t>
      </w:r>
    </w:p>
    <w:p w14:paraId="7990D295" w14:textId="77777777" w:rsidR="00FF1270" w:rsidRDefault="00FF1270" w:rsidP="00FF1270">
      <w:pPr>
        <w:ind w:firstLine="720"/>
        <w:rPr>
          <w:rFonts w:ascii="Times New Roman" w:hAnsi="Times New Roman" w:cs="Times New Roman"/>
        </w:rPr>
      </w:pPr>
      <w:r w:rsidRPr="00BC742D">
        <w:rPr>
          <w:rFonts w:ascii="Times New Roman" w:hAnsi="Times New Roman" w:cs="Times New Roman"/>
          <w:i/>
          <w:iCs/>
        </w:rPr>
        <w:t>Sociology</w:t>
      </w:r>
      <w:r>
        <w:rPr>
          <w:rFonts w:ascii="Times New Roman" w:hAnsi="Times New Roman" w:cs="Times New Roman"/>
        </w:rPr>
        <w:t>. 19:297-316.</w:t>
      </w:r>
    </w:p>
    <w:p w14:paraId="43EB9B8F" w14:textId="77777777" w:rsidR="00FF1270" w:rsidRPr="008C55DF" w:rsidRDefault="00FF1270" w:rsidP="00FF1270">
      <w:pPr>
        <w:rPr>
          <w:rFonts w:ascii="Times New Roman" w:hAnsi="Times New Roman" w:cs="Times New Roman"/>
        </w:rPr>
      </w:pPr>
      <w:r w:rsidRPr="008C55DF">
        <w:rPr>
          <w:rFonts w:ascii="Times New Roman" w:hAnsi="Times New Roman" w:cs="Times New Roman"/>
        </w:rPr>
        <w:t>Duggan, L. 200</w:t>
      </w:r>
      <w:r>
        <w:rPr>
          <w:rFonts w:ascii="Times New Roman" w:hAnsi="Times New Roman" w:cs="Times New Roman"/>
        </w:rPr>
        <w:t>3</w:t>
      </w:r>
      <w:r w:rsidRPr="008C55DF">
        <w:rPr>
          <w:rFonts w:ascii="Times New Roman" w:hAnsi="Times New Roman" w:cs="Times New Roman"/>
        </w:rPr>
        <w:t>. “The new homonormativity: The sexual politics of neoliberalism.”</w:t>
      </w:r>
    </w:p>
    <w:p w14:paraId="40BB997C" w14:textId="77777777" w:rsidR="00FF1270" w:rsidRPr="008C55DF" w:rsidRDefault="00FF1270" w:rsidP="00FF1270">
      <w:pPr>
        <w:ind w:firstLine="720"/>
        <w:rPr>
          <w:rFonts w:ascii="Times New Roman" w:hAnsi="Times New Roman" w:cs="Times New Roman"/>
          <w:i/>
          <w:iCs/>
        </w:rPr>
      </w:pPr>
      <w:r w:rsidRPr="008C55DF">
        <w:rPr>
          <w:rFonts w:ascii="Times New Roman" w:hAnsi="Times New Roman" w:cs="Times New Roman"/>
        </w:rPr>
        <w:t>In </w:t>
      </w:r>
      <w:proofErr w:type="spellStart"/>
      <w:r w:rsidRPr="008C55DF">
        <w:rPr>
          <w:rFonts w:ascii="Times New Roman" w:hAnsi="Times New Roman" w:cs="Times New Roman"/>
        </w:rPr>
        <w:t>Castronovo</w:t>
      </w:r>
      <w:proofErr w:type="spellEnd"/>
      <w:r w:rsidRPr="008C55DF">
        <w:rPr>
          <w:rFonts w:ascii="Times New Roman" w:hAnsi="Times New Roman" w:cs="Times New Roman"/>
        </w:rPr>
        <w:t>, R. &amp; D. Nelson (eds.). </w:t>
      </w:r>
      <w:r w:rsidRPr="008C55DF">
        <w:rPr>
          <w:rFonts w:ascii="Times New Roman" w:hAnsi="Times New Roman" w:cs="Times New Roman"/>
          <w:i/>
          <w:iCs/>
        </w:rPr>
        <w:t>Materializing democracy: Toward a revitalized</w:t>
      </w:r>
    </w:p>
    <w:p w14:paraId="77FC1065" w14:textId="77777777" w:rsidR="00FF1270" w:rsidRDefault="00FF1270" w:rsidP="00FF1270">
      <w:pPr>
        <w:ind w:firstLine="720"/>
        <w:rPr>
          <w:rFonts w:ascii="Times New Roman" w:hAnsi="Times New Roman" w:cs="Times New Roman"/>
        </w:rPr>
      </w:pPr>
      <w:r w:rsidRPr="008C55DF">
        <w:rPr>
          <w:rFonts w:ascii="Times New Roman" w:hAnsi="Times New Roman" w:cs="Times New Roman"/>
          <w:i/>
          <w:iCs/>
        </w:rPr>
        <w:t>cultural politics</w:t>
      </w:r>
      <w:r w:rsidRPr="008C55DF">
        <w:rPr>
          <w:rFonts w:ascii="Times New Roman" w:hAnsi="Times New Roman" w:cs="Times New Roman"/>
        </w:rPr>
        <w:t>. (</w:t>
      </w:r>
      <w:proofErr w:type="gramStart"/>
      <w:r w:rsidRPr="008C55DF">
        <w:rPr>
          <w:rFonts w:ascii="Times New Roman" w:hAnsi="Times New Roman" w:cs="Times New Roman"/>
        </w:rPr>
        <w:t>pp</w:t>
      </w:r>
      <w:proofErr w:type="gramEnd"/>
      <w:r w:rsidRPr="008C55DF">
        <w:rPr>
          <w:rFonts w:ascii="Times New Roman" w:hAnsi="Times New Roman" w:cs="Times New Roman"/>
        </w:rPr>
        <w:t xml:space="preserve"> 175-194). Duke University Press</w:t>
      </w:r>
      <w:r>
        <w:rPr>
          <w:rFonts w:ascii="Times New Roman" w:hAnsi="Times New Roman" w:cs="Times New Roman"/>
        </w:rPr>
        <w:t>.</w:t>
      </w:r>
    </w:p>
    <w:p w14:paraId="1C0DF78B" w14:textId="77777777" w:rsidR="00FF1270" w:rsidRDefault="00FF1270" w:rsidP="00FF1270">
      <w:pPr>
        <w:rPr>
          <w:rFonts w:ascii="Times New Roman" w:hAnsi="Times New Roman" w:cs="Times New Roman"/>
        </w:rPr>
      </w:pPr>
      <w:r>
        <w:rPr>
          <w:rFonts w:ascii="Times New Roman" w:hAnsi="Times New Roman" w:cs="Times New Roman"/>
        </w:rPr>
        <w:t xml:space="preserve">Feinberg, L. 1996. </w:t>
      </w:r>
      <w:r w:rsidRPr="00FA6ED1">
        <w:rPr>
          <w:rFonts w:ascii="Times New Roman" w:hAnsi="Times New Roman" w:cs="Times New Roman"/>
          <w:i/>
          <w:iCs/>
        </w:rPr>
        <w:t>Transgender Warriors: making history from Joan of Arc to RuPaul.</w:t>
      </w:r>
      <w:r>
        <w:rPr>
          <w:rFonts w:ascii="Times New Roman" w:hAnsi="Times New Roman" w:cs="Times New Roman"/>
          <w:i/>
          <w:iCs/>
        </w:rPr>
        <w:t xml:space="preserve"> </w:t>
      </w:r>
      <w:r>
        <w:rPr>
          <w:rFonts w:ascii="Times New Roman" w:hAnsi="Times New Roman" w:cs="Times New Roman"/>
        </w:rPr>
        <w:t>Boston:</w:t>
      </w:r>
    </w:p>
    <w:p w14:paraId="5EDE44EB" w14:textId="77777777" w:rsidR="00FF1270" w:rsidRDefault="00FF1270" w:rsidP="00FF1270">
      <w:pPr>
        <w:ind w:firstLine="720"/>
        <w:rPr>
          <w:rFonts w:ascii="Times New Roman" w:hAnsi="Times New Roman" w:cs="Times New Roman"/>
        </w:rPr>
      </w:pPr>
      <w:r>
        <w:rPr>
          <w:rFonts w:ascii="Times New Roman" w:hAnsi="Times New Roman" w:cs="Times New Roman"/>
        </w:rPr>
        <w:t>Beacon Press.</w:t>
      </w:r>
    </w:p>
    <w:p w14:paraId="1006D8C5" w14:textId="77777777" w:rsidR="00FF1270" w:rsidRPr="000022E6" w:rsidRDefault="00FF1270" w:rsidP="00FF1270">
      <w:pPr>
        <w:rPr>
          <w:rFonts w:ascii="Times New Roman" w:hAnsi="Times New Roman" w:cs="Times New Roman"/>
          <w:i/>
          <w:iCs/>
        </w:rPr>
      </w:pPr>
      <w:proofErr w:type="spellStart"/>
      <w:r w:rsidRPr="000022E6">
        <w:rPr>
          <w:rFonts w:ascii="Times New Roman" w:hAnsi="Times New Roman" w:cs="Times New Roman"/>
        </w:rPr>
        <w:t>Foristiere</w:t>
      </w:r>
      <w:proofErr w:type="spellEnd"/>
      <w:r w:rsidRPr="000022E6">
        <w:rPr>
          <w:rFonts w:ascii="Times New Roman" w:hAnsi="Times New Roman" w:cs="Times New Roman"/>
        </w:rPr>
        <w:t xml:space="preserve">, Annamarie. 2020. “America’s War on Black Trans Women.” </w:t>
      </w:r>
      <w:r w:rsidRPr="000022E6">
        <w:rPr>
          <w:rFonts w:ascii="Times New Roman" w:hAnsi="Times New Roman" w:cs="Times New Roman"/>
          <w:i/>
          <w:iCs/>
        </w:rPr>
        <w:t>Harvard Civil Rights-</w:t>
      </w:r>
    </w:p>
    <w:p w14:paraId="71B6B888" w14:textId="77777777" w:rsidR="00FF1270" w:rsidRDefault="00FF1270" w:rsidP="00FF1270">
      <w:pPr>
        <w:ind w:firstLine="720"/>
        <w:rPr>
          <w:rFonts w:ascii="Times New Roman" w:hAnsi="Times New Roman" w:cs="Times New Roman"/>
          <w:i/>
          <w:iCs/>
        </w:rPr>
      </w:pPr>
      <w:r w:rsidRPr="000022E6">
        <w:rPr>
          <w:rFonts w:ascii="Times New Roman" w:hAnsi="Times New Roman" w:cs="Times New Roman"/>
          <w:i/>
          <w:iCs/>
        </w:rPr>
        <w:t>Civil Liberties Law Review.</w:t>
      </w:r>
    </w:p>
    <w:p w14:paraId="09D237BD" w14:textId="77777777" w:rsidR="00FF1270" w:rsidRDefault="00FF1270" w:rsidP="00FF1270">
      <w:pPr>
        <w:rPr>
          <w:rFonts w:ascii="Times New Roman" w:hAnsi="Times New Roman" w:cs="Times New Roman"/>
        </w:rPr>
      </w:pPr>
      <w:r w:rsidRPr="00B25246">
        <w:rPr>
          <w:rFonts w:ascii="Times New Roman" w:hAnsi="Times New Roman" w:cs="Times New Roman"/>
        </w:rPr>
        <w:t xml:space="preserve">Fredriksen-Goldsen, </w:t>
      </w:r>
      <w:r>
        <w:rPr>
          <w:rFonts w:ascii="Times New Roman" w:hAnsi="Times New Roman" w:cs="Times New Roman"/>
        </w:rPr>
        <w:t>K.</w:t>
      </w:r>
      <w:r w:rsidRPr="00B25246">
        <w:rPr>
          <w:rFonts w:ascii="Times New Roman" w:hAnsi="Times New Roman" w:cs="Times New Roman"/>
        </w:rPr>
        <w:t xml:space="preserve">, Cook-Daniels, Hyun-Jun Kim, </w:t>
      </w:r>
      <w:proofErr w:type="spellStart"/>
      <w:r w:rsidRPr="00B25246">
        <w:rPr>
          <w:rFonts w:ascii="Times New Roman" w:hAnsi="Times New Roman" w:cs="Times New Roman"/>
        </w:rPr>
        <w:t>Erosheva</w:t>
      </w:r>
      <w:proofErr w:type="spellEnd"/>
      <w:r w:rsidRPr="00B25246">
        <w:rPr>
          <w:rFonts w:ascii="Times New Roman" w:hAnsi="Times New Roman" w:cs="Times New Roman"/>
        </w:rPr>
        <w:t xml:space="preserve">, </w:t>
      </w:r>
      <w:r>
        <w:rPr>
          <w:rFonts w:ascii="Times New Roman" w:hAnsi="Times New Roman" w:cs="Times New Roman"/>
        </w:rPr>
        <w:t>E.,</w:t>
      </w:r>
      <w:r w:rsidRPr="00B25246">
        <w:rPr>
          <w:rFonts w:ascii="Times New Roman" w:hAnsi="Times New Roman" w:cs="Times New Roman"/>
        </w:rPr>
        <w:t xml:space="preserve"> </w:t>
      </w:r>
      <w:proofErr w:type="spellStart"/>
      <w:r w:rsidRPr="00B25246">
        <w:rPr>
          <w:rFonts w:ascii="Times New Roman" w:hAnsi="Times New Roman" w:cs="Times New Roman"/>
        </w:rPr>
        <w:t>Emlet</w:t>
      </w:r>
      <w:proofErr w:type="spellEnd"/>
      <w:r w:rsidRPr="00B25246">
        <w:rPr>
          <w:rFonts w:ascii="Times New Roman" w:hAnsi="Times New Roman" w:cs="Times New Roman"/>
        </w:rPr>
        <w:t xml:space="preserve">, </w:t>
      </w:r>
      <w:r>
        <w:rPr>
          <w:rFonts w:ascii="Times New Roman" w:hAnsi="Times New Roman" w:cs="Times New Roman"/>
        </w:rPr>
        <w:t>C.</w:t>
      </w:r>
      <w:r w:rsidRPr="00B25246">
        <w:rPr>
          <w:rFonts w:ascii="Times New Roman" w:hAnsi="Times New Roman" w:cs="Times New Roman"/>
        </w:rPr>
        <w:t xml:space="preserve">, Hoy-Ellis, </w:t>
      </w:r>
      <w:r>
        <w:rPr>
          <w:rFonts w:ascii="Times New Roman" w:hAnsi="Times New Roman" w:cs="Times New Roman"/>
        </w:rPr>
        <w:t>C.</w:t>
      </w:r>
      <w:r w:rsidRPr="00B25246">
        <w:rPr>
          <w:rFonts w:ascii="Times New Roman" w:hAnsi="Times New Roman" w:cs="Times New Roman"/>
        </w:rPr>
        <w:t>,</w:t>
      </w:r>
    </w:p>
    <w:p w14:paraId="60B10ABA" w14:textId="77777777" w:rsidR="00FF1270" w:rsidRDefault="00FF1270" w:rsidP="00FF1270">
      <w:pPr>
        <w:ind w:firstLine="720"/>
        <w:rPr>
          <w:rFonts w:ascii="Times New Roman" w:hAnsi="Times New Roman" w:cs="Times New Roman"/>
        </w:rPr>
      </w:pPr>
      <w:proofErr w:type="spellStart"/>
      <w:r w:rsidRPr="00B25246">
        <w:rPr>
          <w:rFonts w:ascii="Times New Roman" w:hAnsi="Times New Roman" w:cs="Times New Roman"/>
        </w:rPr>
        <w:t>Goldsen</w:t>
      </w:r>
      <w:proofErr w:type="spellEnd"/>
      <w:r w:rsidRPr="00B25246">
        <w:rPr>
          <w:rFonts w:ascii="Times New Roman" w:hAnsi="Times New Roman" w:cs="Times New Roman"/>
        </w:rPr>
        <w:t xml:space="preserve">, </w:t>
      </w:r>
      <w:r>
        <w:rPr>
          <w:rFonts w:ascii="Times New Roman" w:hAnsi="Times New Roman" w:cs="Times New Roman"/>
        </w:rPr>
        <w:t>J.</w:t>
      </w:r>
      <w:r w:rsidRPr="00B25246">
        <w:rPr>
          <w:rFonts w:ascii="Times New Roman" w:hAnsi="Times New Roman" w:cs="Times New Roman"/>
        </w:rPr>
        <w:t xml:space="preserve">, </w:t>
      </w:r>
      <w:proofErr w:type="spellStart"/>
      <w:r w:rsidRPr="00B25246">
        <w:rPr>
          <w:rFonts w:ascii="Times New Roman" w:hAnsi="Times New Roman" w:cs="Times New Roman"/>
        </w:rPr>
        <w:t>Muraco</w:t>
      </w:r>
      <w:proofErr w:type="spellEnd"/>
      <w:r w:rsidRPr="00B25246">
        <w:rPr>
          <w:rFonts w:ascii="Times New Roman" w:hAnsi="Times New Roman" w:cs="Times New Roman"/>
        </w:rPr>
        <w:t xml:space="preserve">, </w:t>
      </w:r>
      <w:r>
        <w:rPr>
          <w:rFonts w:ascii="Times New Roman" w:hAnsi="Times New Roman" w:cs="Times New Roman"/>
        </w:rPr>
        <w:t>A.</w:t>
      </w:r>
      <w:r w:rsidRPr="00B25246">
        <w:rPr>
          <w:rFonts w:ascii="Times New Roman" w:hAnsi="Times New Roman" w:cs="Times New Roman"/>
        </w:rPr>
        <w:t xml:space="preserve"> </w:t>
      </w:r>
      <w:r>
        <w:rPr>
          <w:rFonts w:ascii="Times New Roman" w:hAnsi="Times New Roman" w:cs="Times New Roman"/>
        </w:rPr>
        <w:t>2014. “</w:t>
      </w:r>
      <w:r w:rsidRPr="00B25246">
        <w:rPr>
          <w:rFonts w:ascii="Times New Roman" w:hAnsi="Times New Roman" w:cs="Times New Roman"/>
        </w:rPr>
        <w:t>Physical and Mental Health of Transgender Older Adults:</w:t>
      </w:r>
    </w:p>
    <w:p w14:paraId="02F55CD6" w14:textId="77777777" w:rsidR="00FF1270" w:rsidRDefault="00FF1270" w:rsidP="00FF1270">
      <w:pPr>
        <w:ind w:firstLine="720"/>
        <w:rPr>
          <w:rFonts w:ascii="Times New Roman" w:hAnsi="Times New Roman" w:cs="Times New Roman"/>
        </w:rPr>
      </w:pPr>
      <w:r w:rsidRPr="00B25246">
        <w:rPr>
          <w:rFonts w:ascii="Times New Roman" w:hAnsi="Times New Roman" w:cs="Times New Roman"/>
        </w:rPr>
        <w:t>An At-Risk and Underserved Population</w:t>
      </w:r>
      <w:r>
        <w:rPr>
          <w:rFonts w:ascii="Times New Roman" w:hAnsi="Times New Roman" w:cs="Times New Roman"/>
        </w:rPr>
        <w:t>.”</w:t>
      </w:r>
      <w:r w:rsidRPr="00B25246">
        <w:rPr>
          <w:rFonts w:ascii="Times New Roman" w:hAnsi="Times New Roman" w:cs="Times New Roman"/>
        </w:rPr>
        <w:t> </w:t>
      </w:r>
      <w:r w:rsidRPr="00B25246">
        <w:rPr>
          <w:rFonts w:ascii="Times New Roman" w:hAnsi="Times New Roman" w:cs="Times New Roman"/>
          <w:i/>
          <w:iCs/>
        </w:rPr>
        <w:t>The Gerontologist</w:t>
      </w:r>
      <w:r>
        <w:rPr>
          <w:rFonts w:ascii="Times New Roman" w:hAnsi="Times New Roman" w:cs="Times New Roman"/>
        </w:rPr>
        <w:t>.</w:t>
      </w:r>
      <w:r w:rsidRPr="00B25246">
        <w:rPr>
          <w:rFonts w:ascii="Times New Roman" w:hAnsi="Times New Roman" w:cs="Times New Roman"/>
        </w:rPr>
        <w:t xml:space="preserve"> Volume 54, Issue</w:t>
      </w:r>
    </w:p>
    <w:p w14:paraId="19F73A5D" w14:textId="77777777" w:rsidR="00FF1270" w:rsidRDefault="00FF1270" w:rsidP="00FF1270">
      <w:pPr>
        <w:ind w:firstLine="720"/>
        <w:rPr>
          <w:rFonts w:ascii="Times New Roman" w:hAnsi="Times New Roman" w:cs="Times New Roman"/>
        </w:rPr>
      </w:pPr>
      <w:r w:rsidRPr="00B25246">
        <w:rPr>
          <w:rFonts w:ascii="Times New Roman" w:hAnsi="Times New Roman" w:cs="Times New Roman"/>
        </w:rPr>
        <w:t>3, Pages 488–500</w:t>
      </w:r>
      <w:r>
        <w:rPr>
          <w:rFonts w:ascii="Times New Roman" w:hAnsi="Times New Roman" w:cs="Times New Roman"/>
        </w:rPr>
        <w:t>.</w:t>
      </w:r>
    </w:p>
    <w:p w14:paraId="0E6B3A69" w14:textId="63B72211" w:rsidR="000B2B39" w:rsidRDefault="000B2B39" w:rsidP="000B2B39">
      <w:pPr>
        <w:rPr>
          <w:rFonts w:ascii="Times New Roman" w:hAnsi="Times New Roman" w:cs="Times New Roman"/>
        </w:rPr>
      </w:pPr>
      <w:r w:rsidRPr="000B2B39">
        <w:rPr>
          <w:rFonts w:ascii="Times New Roman" w:hAnsi="Times New Roman" w:cs="Times New Roman"/>
          <w:i/>
          <w:iCs/>
        </w:rPr>
        <w:lastRenderedPageBreak/>
        <w:t>Freedomforallamericans.org.</w:t>
      </w:r>
      <w:r>
        <w:rPr>
          <w:rFonts w:ascii="Times New Roman" w:hAnsi="Times New Roman" w:cs="Times New Roman"/>
        </w:rPr>
        <w:t xml:space="preserve"> Retrieved April 2023.</w:t>
      </w:r>
    </w:p>
    <w:p w14:paraId="3C86B33E" w14:textId="77777777" w:rsidR="00FF1270" w:rsidRDefault="00FF1270" w:rsidP="00FF1270">
      <w:pPr>
        <w:rPr>
          <w:rFonts w:ascii="Times New Roman" w:hAnsi="Times New Roman" w:cs="Times New Roman"/>
        </w:rPr>
      </w:pPr>
      <w:r w:rsidRPr="002310BB">
        <w:rPr>
          <w:rFonts w:ascii="Times New Roman" w:hAnsi="Times New Roman" w:cs="Times New Roman"/>
        </w:rPr>
        <w:t>Garofalo R., Deleon J., </w:t>
      </w:r>
      <w:proofErr w:type="spellStart"/>
      <w:r w:rsidRPr="002310BB">
        <w:rPr>
          <w:rFonts w:ascii="Times New Roman" w:hAnsi="Times New Roman" w:cs="Times New Roman"/>
        </w:rPr>
        <w:t>Osmer</w:t>
      </w:r>
      <w:proofErr w:type="spellEnd"/>
      <w:r w:rsidRPr="002310BB">
        <w:rPr>
          <w:rFonts w:ascii="Times New Roman" w:hAnsi="Times New Roman" w:cs="Times New Roman"/>
        </w:rPr>
        <w:t> E., Doll M., Harper G.W.</w:t>
      </w:r>
      <w:r>
        <w:rPr>
          <w:rFonts w:ascii="Times New Roman" w:hAnsi="Times New Roman" w:cs="Times New Roman"/>
        </w:rPr>
        <w:t xml:space="preserve"> 2006. “</w:t>
      </w:r>
      <w:r w:rsidRPr="002310BB">
        <w:rPr>
          <w:rFonts w:ascii="Times New Roman" w:hAnsi="Times New Roman" w:cs="Times New Roman"/>
        </w:rPr>
        <w:t>Overlooked, misunderstood and</w:t>
      </w:r>
    </w:p>
    <w:p w14:paraId="16971782" w14:textId="77777777" w:rsidR="00FF1270" w:rsidRDefault="00FF1270" w:rsidP="00FF1270">
      <w:pPr>
        <w:ind w:firstLine="720"/>
        <w:rPr>
          <w:rFonts w:ascii="Times New Roman" w:hAnsi="Times New Roman" w:cs="Times New Roman"/>
        </w:rPr>
      </w:pPr>
      <w:r w:rsidRPr="002310BB">
        <w:rPr>
          <w:rFonts w:ascii="Times New Roman" w:hAnsi="Times New Roman" w:cs="Times New Roman"/>
        </w:rPr>
        <w:t>at-risk: Exploring the lives and HIV risk of ethnic minority male-to-female transgender</w:t>
      </w:r>
    </w:p>
    <w:p w14:paraId="3D6DA2BB" w14:textId="77777777" w:rsidR="00FF1270" w:rsidRPr="00B25246" w:rsidRDefault="00FF1270" w:rsidP="00FF1270">
      <w:pPr>
        <w:ind w:firstLine="720"/>
        <w:rPr>
          <w:rFonts w:ascii="Times New Roman" w:hAnsi="Times New Roman" w:cs="Times New Roman"/>
        </w:rPr>
      </w:pPr>
      <w:r w:rsidRPr="002310BB">
        <w:rPr>
          <w:rFonts w:ascii="Times New Roman" w:hAnsi="Times New Roman" w:cs="Times New Roman"/>
        </w:rPr>
        <w:t>youth</w:t>
      </w:r>
      <w:r>
        <w:rPr>
          <w:rFonts w:ascii="Times New Roman" w:hAnsi="Times New Roman" w:cs="Times New Roman"/>
        </w:rPr>
        <w:t xml:space="preserve">.” </w:t>
      </w:r>
      <w:r w:rsidRPr="002310BB">
        <w:rPr>
          <w:rFonts w:ascii="Times New Roman" w:hAnsi="Times New Roman" w:cs="Times New Roman"/>
          <w:i/>
          <w:iCs/>
        </w:rPr>
        <w:t>Journal of Adolescent Health</w:t>
      </w:r>
      <w:r w:rsidRPr="002310BB">
        <w:rPr>
          <w:rFonts w:ascii="Times New Roman" w:hAnsi="Times New Roman" w:cs="Times New Roman"/>
        </w:rPr>
        <w:t>, 38, pp. 230-236</w:t>
      </w:r>
      <w:r>
        <w:rPr>
          <w:rFonts w:ascii="Times New Roman" w:hAnsi="Times New Roman" w:cs="Times New Roman"/>
        </w:rPr>
        <w:t>.</w:t>
      </w:r>
    </w:p>
    <w:p w14:paraId="3208A4DE" w14:textId="77777777" w:rsidR="00FF1270" w:rsidRDefault="00FF1270" w:rsidP="00FF1270">
      <w:pPr>
        <w:rPr>
          <w:rFonts w:ascii="Times New Roman" w:hAnsi="Times New Roman" w:cs="Times New Roman"/>
        </w:rPr>
      </w:pPr>
      <w:proofErr w:type="spellStart"/>
      <w:r>
        <w:rPr>
          <w:rFonts w:ascii="Times New Roman" w:hAnsi="Times New Roman" w:cs="Times New Roman"/>
        </w:rPr>
        <w:t>Geronimus</w:t>
      </w:r>
      <w:proofErr w:type="spellEnd"/>
      <w:r>
        <w:rPr>
          <w:rFonts w:ascii="Times New Roman" w:hAnsi="Times New Roman" w:cs="Times New Roman"/>
        </w:rPr>
        <w:t xml:space="preserve">, A., 1992. </w:t>
      </w:r>
      <w:r w:rsidRPr="00934333">
        <w:rPr>
          <w:rFonts w:ascii="Times New Roman" w:hAnsi="Times New Roman" w:cs="Times New Roman"/>
        </w:rPr>
        <w:t>“The weathering hypothesis and the health of African-American women</w:t>
      </w:r>
    </w:p>
    <w:p w14:paraId="10A9B6B0" w14:textId="77777777" w:rsidR="00FF1270" w:rsidRPr="00934333" w:rsidRDefault="00FF1270" w:rsidP="00FF1270">
      <w:pPr>
        <w:ind w:firstLine="720"/>
        <w:rPr>
          <w:rFonts w:ascii="Times New Roman" w:hAnsi="Times New Roman" w:cs="Times New Roman"/>
          <w:b/>
          <w:bCs/>
        </w:rPr>
      </w:pPr>
      <w:r w:rsidRPr="00934333">
        <w:rPr>
          <w:rFonts w:ascii="Times New Roman" w:hAnsi="Times New Roman" w:cs="Times New Roman"/>
        </w:rPr>
        <w:t>and infants: evidence and speculations.”</w:t>
      </w:r>
      <w:r>
        <w:rPr>
          <w:rFonts w:ascii="Times New Roman" w:hAnsi="Times New Roman" w:cs="Times New Roman"/>
          <w:b/>
          <w:bCs/>
        </w:rPr>
        <w:t xml:space="preserve"> </w:t>
      </w:r>
      <w:r w:rsidRPr="00934333">
        <w:rPr>
          <w:rFonts w:ascii="Times New Roman" w:hAnsi="Times New Roman" w:cs="Times New Roman"/>
          <w:i/>
          <w:iCs/>
        </w:rPr>
        <w:t>Europe PMC.</w:t>
      </w:r>
    </w:p>
    <w:p w14:paraId="59D22FD7" w14:textId="77777777" w:rsidR="00FF1270" w:rsidRDefault="00FF1270" w:rsidP="00FF1270">
      <w:pPr>
        <w:rPr>
          <w:rFonts w:ascii="Times New Roman" w:hAnsi="Times New Roman" w:cs="Times New Roman"/>
        </w:rPr>
      </w:pPr>
      <w:proofErr w:type="spellStart"/>
      <w:r>
        <w:rPr>
          <w:rFonts w:ascii="Times New Roman" w:hAnsi="Times New Roman" w:cs="Times New Roman"/>
        </w:rPr>
        <w:t>Geronimus</w:t>
      </w:r>
      <w:proofErr w:type="spellEnd"/>
      <w:r>
        <w:rPr>
          <w:rFonts w:ascii="Times New Roman" w:hAnsi="Times New Roman" w:cs="Times New Roman"/>
        </w:rPr>
        <w:t xml:space="preserve">, A., Hicken, M., Keene, D., Bound, J. 2006. </w:t>
      </w:r>
      <w:r w:rsidRPr="00C34DFF">
        <w:rPr>
          <w:rFonts w:ascii="Times New Roman" w:hAnsi="Times New Roman" w:cs="Times New Roman"/>
        </w:rPr>
        <w:t>“Weathering” and Age Patterns of</w:t>
      </w:r>
    </w:p>
    <w:p w14:paraId="6F8223E5" w14:textId="77777777" w:rsidR="00FF1270" w:rsidRDefault="00FF1270" w:rsidP="00FF1270">
      <w:pPr>
        <w:ind w:firstLine="720"/>
        <w:rPr>
          <w:rFonts w:ascii="Times New Roman" w:hAnsi="Times New Roman" w:cs="Times New Roman"/>
          <w:i/>
          <w:iCs/>
        </w:rPr>
      </w:pPr>
      <w:r w:rsidRPr="00C34DFF">
        <w:rPr>
          <w:rFonts w:ascii="Times New Roman" w:hAnsi="Times New Roman" w:cs="Times New Roman"/>
        </w:rPr>
        <w:t>Allostatic Load Scores Among Blacks and Whites in the United States</w:t>
      </w:r>
      <w:r>
        <w:rPr>
          <w:rFonts w:ascii="Times New Roman" w:hAnsi="Times New Roman" w:cs="Times New Roman"/>
        </w:rPr>
        <w:t xml:space="preserve">.” </w:t>
      </w:r>
      <w:r w:rsidRPr="00C34DFF">
        <w:rPr>
          <w:rFonts w:ascii="Times New Roman" w:hAnsi="Times New Roman" w:cs="Times New Roman"/>
          <w:i/>
          <w:iCs/>
        </w:rPr>
        <w:t>American</w:t>
      </w:r>
    </w:p>
    <w:p w14:paraId="6EA7EB65" w14:textId="77777777" w:rsidR="00FF1270" w:rsidRDefault="00FF1270" w:rsidP="00FF1270">
      <w:pPr>
        <w:ind w:firstLine="720"/>
        <w:rPr>
          <w:rFonts w:ascii="Times New Roman" w:hAnsi="Times New Roman" w:cs="Times New Roman"/>
        </w:rPr>
      </w:pPr>
      <w:r w:rsidRPr="00C34DFF">
        <w:rPr>
          <w:rFonts w:ascii="Times New Roman" w:hAnsi="Times New Roman" w:cs="Times New Roman"/>
          <w:i/>
          <w:iCs/>
        </w:rPr>
        <w:t>Journal of Public Health</w:t>
      </w:r>
      <w:r>
        <w:rPr>
          <w:rFonts w:ascii="Times New Roman" w:hAnsi="Times New Roman" w:cs="Times New Roman"/>
        </w:rPr>
        <w:t xml:space="preserve">. </w:t>
      </w:r>
    </w:p>
    <w:p w14:paraId="3AFE6E6A" w14:textId="77777777" w:rsidR="00FF1270" w:rsidRPr="00C357AD" w:rsidRDefault="00FF1270" w:rsidP="00FF1270">
      <w:pPr>
        <w:rPr>
          <w:rFonts w:ascii="Times New Roman" w:hAnsi="Times New Roman" w:cs="Times New Roman"/>
        </w:rPr>
      </w:pPr>
      <w:r w:rsidRPr="00C357AD">
        <w:rPr>
          <w:rFonts w:ascii="Times New Roman" w:hAnsi="Times New Roman" w:cs="Times New Roman"/>
        </w:rPr>
        <w:t xml:space="preserve">Goffman, Erving. 1963. </w:t>
      </w:r>
      <w:r w:rsidRPr="00C357AD">
        <w:rPr>
          <w:rFonts w:ascii="Times New Roman" w:hAnsi="Times New Roman" w:cs="Times New Roman"/>
          <w:i/>
          <w:iCs/>
        </w:rPr>
        <w:t xml:space="preserve">Stigma: Notes on the Management of Spoiled Identity. </w:t>
      </w:r>
      <w:r w:rsidRPr="00C357AD">
        <w:rPr>
          <w:rFonts w:ascii="Times New Roman" w:hAnsi="Times New Roman" w:cs="Times New Roman"/>
        </w:rPr>
        <w:t>Harvard</w:t>
      </w:r>
    </w:p>
    <w:p w14:paraId="4DDEA190" w14:textId="77777777" w:rsidR="00FF1270" w:rsidRDefault="00FF1270" w:rsidP="00FF1270">
      <w:pPr>
        <w:ind w:firstLine="720"/>
        <w:rPr>
          <w:rFonts w:ascii="Times New Roman" w:hAnsi="Times New Roman" w:cs="Times New Roman"/>
        </w:rPr>
      </w:pPr>
      <w:r w:rsidRPr="00C357AD">
        <w:rPr>
          <w:rFonts w:ascii="Times New Roman" w:hAnsi="Times New Roman" w:cs="Times New Roman"/>
        </w:rPr>
        <w:t xml:space="preserve">University Publishing. </w:t>
      </w:r>
    </w:p>
    <w:p w14:paraId="70E8EEF8" w14:textId="77777777" w:rsidR="00FF1270" w:rsidRPr="00BB68C2" w:rsidRDefault="00FF1270" w:rsidP="00FF1270">
      <w:pPr>
        <w:rPr>
          <w:rFonts w:ascii="Times New Roman" w:hAnsi="Times New Roman" w:cs="Times New Roman"/>
          <w:i/>
          <w:iCs/>
        </w:rPr>
      </w:pPr>
      <w:r w:rsidRPr="00CD7F80">
        <w:rPr>
          <w:rFonts w:ascii="Times New Roman" w:hAnsi="Times New Roman" w:cs="Times New Roman"/>
        </w:rPr>
        <w:t xml:space="preserve">Grant JM, </w:t>
      </w:r>
      <w:proofErr w:type="spellStart"/>
      <w:r w:rsidRPr="00CD7F80">
        <w:rPr>
          <w:rFonts w:ascii="Times New Roman" w:hAnsi="Times New Roman" w:cs="Times New Roman"/>
        </w:rPr>
        <w:t>Mottet</w:t>
      </w:r>
      <w:proofErr w:type="spellEnd"/>
      <w:r w:rsidRPr="00CD7F80">
        <w:rPr>
          <w:rFonts w:ascii="Times New Roman" w:hAnsi="Times New Roman" w:cs="Times New Roman"/>
        </w:rPr>
        <w:t xml:space="preserve"> LA, Tanis J, Harrison J, Herman JL, </w:t>
      </w:r>
      <w:proofErr w:type="spellStart"/>
      <w:r w:rsidRPr="00CD7F80">
        <w:rPr>
          <w:rFonts w:ascii="Times New Roman" w:hAnsi="Times New Roman" w:cs="Times New Roman"/>
        </w:rPr>
        <w:t>Keisling</w:t>
      </w:r>
      <w:proofErr w:type="spellEnd"/>
      <w:r w:rsidRPr="00CD7F80">
        <w:rPr>
          <w:rFonts w:ascii="Times New Roman" w:hAnsi="Times New Roman" w:cs="Times New Roman"/>
        </w:rPr>
        <w:t xml:space="preserve"> M. 2011.</w:t>
      </w:r>
      <w:r w:rsidRPr="00CD7F80">
        <w:rPr>
          <w:rFonts w:ascii="Times New Roman" w:hAnsi="Times New Roman" w:cs="Times New Roman"/>
          <w:i/>
          <w:iCs/>
        </w:rPr>
        <w:t xml:space="preserve"> Injustice at Every</w:t>
      </w:r>
    </w:p>
    <w:p w14:paraId="3324A23F" w14:textId="77777777" w:rsidR="00FF1270" w:rsidRPr="00BB68C2" w:rsidRDefault="00FF1270" w:rsidP="00FF1270">
      <w:pPr>
        <w:ind w:firstLine="720"/>
        <w:rPr>
          <w:rFonts w:ascii="Times New Roman" w:hAnsi="Times New Roman" w:cs="Times New Roman"/>
        </w:rPr>
      </w:pPr>
      <w:r w:rsidRPr="00CD7F80">
        <w:rPr>
          <w:rFonts w:ascii="Times New Roman" w:hAnsi="Times New Roman" w:cs="Times New Roman"/>
          <w:i/>
          <w:iCs/>
        </w:rPr>
        <w:t>Turn: A Report of the National Transgender Discrimination Survey.</w:t>
      </w:r>
      <w:r w:rsidRPr="00CD7F80">
        <w:rPr>
          <w:rFonts w:ascii="Times New Roman" w:hAnsi="Times New Roman" w:cs="Times New Roman"/>
        </w:rPr>
        <w:t xml:space="preserve"> Washington, DC:</w:t>
      </w:r>
    </w:p>
    <w:p w14:paraId="1F7111FF" w14:textId="77777777" w:rsidR="00FF1270" w:rsidRDefault="00FF1270" w:rsidP="00FF1270">
      <w:pPr>
        <w:ind w:firstLine="720"/>
        <w:rPr>
          <w:rFonts w:ascii="Times New Roman" w:hAnsi="Times New Roman" w:cs="Times New Roman"/>
        </w:rPr>
      </w:pPr>
      <w:r w:rsidRPr="00CD7F80">
        <w:rPr>
          <w:rFonts w:ascii="Times New Roman" w:hAnsi="Times New Roman" w:cs="Times New Roman"/>
        </w:rPr>
        <w:t xml:space="preserve">Natl. Cent. Transgender </w:t>
      </w:r>
      <w:proofErr w:type="gramStart"/>
      <w:r w:rsidRPr="00CD7F80">
        <w:rPr>
          <w:rFonts w:ascii="Times New Roman" w:hAnsi="Times New Roman" w:cs="Times New Roman"/>
        </w:rPr>
        <w:t>Equal./</w:t>
      </w:r>
      <w:proofErr w:type="gramEnd"/>
      <w:r w:rsidRPr="00CD7F80">
        <w:rPr>
          <w:rFonts w:ascii="Times New Roman" w:hAnsi="Times New Roman" w:cs="Times New Roman"/>
        </w:rPr>
        <w:t>Natl.</w:t>
      </w:r>
      <w:r w:rsidRPr="00BB68C2">
        <w:rPr>
          <w:rFonts w:ascii="Times New Roman" w:hAnsi="Times New Roman" w:cs="Times New Roman"/>
        </w:rPr>
        <w:t xml:space="preserve"> </w:t>
      </w:r>
      <w:r w:rsidRPr="00CD7F80">
        <w:rPr>
          <w:rFonts w:ascii="Times New Roman" w:hAnsi="Times New Roman" w:cs="Times New Roman"/>
        </w:rPr>
        <w:t>Gay Lesbian Task Force</w:t>
      </w:r>
      <w:r>
        <w:rPr>
          <w:rFonts w:ascii="Times New Roman" w:hAnsi="Times New Roman" w:cs="Times New Roman"/>
        </w:rPr>
        <w:t>.</w:t>
      </w:r>
    </w:p>
    <w:p w14:paraId="4FCC2593" w14:textId="77777777" w:rsidR="00FF1270" w:rsidRDefault="00FF1270" w:rsidP="00FF1270">
      <w:pPr>
        <w:rPr>
          <w:rFonts w:ascii="Times New Roman" w:hAnsi="Times New Roman" w:cs="Times New Roman"/>
        </w:rPr>
      </w:pPr>
      <w:r>
        <w:rPr>
          <w:rFonts w:ascii="Times New Roman" w:hAnsi="Times New Roman" w:cs="Times New Roman"/>
        </w:rPr>
        <w:t xml:space="preserve">Griffin, J., Casanova, T., </w:t>
      </w:r>
      <w:r w:rsidRPr="002E1E60">
        <w:rPr>
          <w:rFonts w:ascii="Times New Roman" w:hAnsi="Times New Roman" w:cs="Times New Roman"/>
        </w:rPr>
        <w:t xml:space="preserve">Eldridge-Smith, E., </w:t>
      </w:r>
      <w:proofErr w:type="spellStart"/>
      <w:r w:rsidRPr="002E1E60">
        <w:rPr>
          <w:rFonts w:ascii="Times New Roman" w:hAnsi="Times New Roman" w:cs="Times New Roman"/>
        </w:rPr>
        <w:t>Stepleman</w:t>
      </w:r>
      <w:proofErr w:type="spellEnd"/>
      <w:r w:rsidRPr="002E1E60">
        <w:rPr>
          <w:rFonts w:ascii="Times New Roman" w:hAnsi="Times New Roman" w:cs="Times New Roman"/>
        </w:rPr>
        <w:t>, L. 2019. “Gender Minority Stress and</w:t>
      </w:r>
    </w:p>
    <w:p w14:paraId="65CA4C3F" w14:textId="77777777" w:rsidR="00FF1270" w:rsidRDefault="00FF1270" w:rsidP="00FF1270">
      <w:pPr>
        <w:ind w:firstLine="720"/>
        <w:rPr>
          <w:rFonts w:ascii="Times New Roman" w:hAnsi="Times New Roman" w:cs="Times New Roman"/>
        </w:rPr>
      </w:pPr>
      <w:r w:rsidRPr="002E1E60">
        <w:rPr>
          <w:rFonts w:ascii="Times New Roman" w:hAnsi="Times New Roman" w:cs="Times New Roman"/>
        </w:rPr>
        <w:t>Health Perceptions Among Transgender Individuals in a Small Metropolitan</w:t>
      </w:r>
    </w:p>
    <w:p w14:paraId="1CDBF08B" w14:textId="77777777" w:rsidR="00FF1270" w:rsidRPr="002E1E60" w:rsidRDefault="00FF1270" w:rsidP="00FF1270">
      <w:pPr>
        <w:ind w:firstLine="720"/>
        <w:rPr>
          <w:rFonts w:ascii="Times New Roman" w:hAnsi="Times New Roman" w:cs="Times New Roman"/>
          <w:b/>
          <w:bCs/>
        </w:rPr>
      </w:pPr>
      <w:r w:rsidRPr="002E1E60">
        <w:rPr>
          <w:rFonts w:ascii="Times New Roman" w:hAnsi="Times New Roman" w:cs="Times New Roman"/>
        </w:rPr>
        <w:t>Southeastern Region of the United States</w:t>
      </w:r>
      <w:r>
        <w:rPr>
          <w:rFonts w:ascii="Times New Roman" w:hAnsi="Times New Roman" w:cs="Times New Roman"/>
        </w:rPr>
        <w:t xml:space="preserve">.” </w:t>
      </w:r>
      <w:r>
        <w:rPr>
          <w:rFonts w:ascii="Times New Roman" w:hAnsi="Times New Roman" w:cs="Times New Roman"/>
          <w:i/>
          <w:iCs/>
        </w:rPr>
        <w:t xml:space="preserve">Transgender Health. </w:t>
      </w:r>
      <w:r>
        <w:rPr>
          <w:rFonts w:ascii="Times New Roman" w:hAnsi="Times New Roman" w:cs="Times New Roman"/>
        </w:rPr>
        <w:t xml:space="preserve">Vol. 4 No. 1. </w:t>
      </w:r>
    </w:p>
    <w:p w14:paraId="3CA7CE4D" w14:textId="77777777" w:rsidR="00FF1270" w:rsidRDefault="00FF1270" w:rsidP="00FF1270">
      <w:pPr>
        <w:rPr>
          <w:rFonts w:ascii="Times New Roman" w:hAnsi="Times New Roman" w:cs="Times New Roman"/>
        </w:rPr>
      </w:pPr>
      <w:r>
        <w:rPr>
          <w:rFonts w:ascii="Times New Roman" w:hAnsi="Times New Roman" w:cs="Times New Roman"/>
        </w:rPr>
        <w:t xml:space="preserve">Halberstam, J. 1998. </w:t>
      </w:r>
      <w:r>
        <w:rPr>
          <w:rFonts w:ascii="Times New Roman" w:hAnsi="Times New Roman" w:cs="Times New Roman"/>
          <w:i/>
          <w:iCs/>
        </w:rPr>
        <w:t xml:space="preserve">Female Masculinity. </w:t>
      </w:r>
      <w:r>
        <w:rPr>
          <w:rFonts w:ascii="Times New Roman" w:hAnsi="Times New Roman" w:cs="Times New Roman"/>
        </w:rPr>
        <w:t>Durham, NC: Duke University Press.</w:t>
      </w:r>
    </w:p>
    <w:p w14:paraId="0CA23698" w14:textId="77777777" w:rsidR="00FF1270" w:rsidRDefault="00FF1270" w:rsidP="00FF1270">
      <w:pPr>
        <w:rPr>
          <w:rFonts w:ascii="Times New Roman" w:hAnsi="Times New Roman" w:cs="Times New Roman"/>
          <w:i/>
          <w:iCs/>
        </w:rPr>
      </w:pPr>
      <w:r w:rsidRPr="00B47DE6">
        <w:rPr>
          <w:rFonts w:ascii="Times New Roman" w:hAnsi="Times New Roman" w:cs="Times New Roman"/>
        </w:rPr>
        <w:t>Heidenreich, Linda.</w:t>
      </w:r>
      <w:r>
        <w:rPr>
          <w:rFonts w:ascii="Times New Roman" w:hAnsi="Times New Roman" w:cs="Times New Roman"/>
        </w:rPr>
        <w:t xml:space="preserve"> 2001.</w:t>
      </w:r>
      <w:r w:rsidRPr="00B47DE6">
        <w:rPr>
          <w:rFonts w:ascii="Times New Roman" w:hAnsi="Times New Roman" w:cs="Times New Roman"/>
        </w:rPr>
        <w:t xml:space="preserve"> "Elbe, Lili." </w:t>
      </w:r>
      <w:r w:rsidRPr="00B47DE6">
        <w:rPr>
          <w:rFonts w:ascii="Times New Roman" w:hAnsi="Times New Roman" w:cs="Times New Roman"/>
          <w:i/>
          <w:iCs/>
        </w:rPr>
        <w:t>Who's Who in Contemporary Gay and Lesbian History:</w:t>
      </w:r>
    </w:p>
    <w:p w14:paraId="461517CC" w14:textId="77777777" w:rsidR="00FF1270" w:rsidRDefault="00FF1270" w:rsidP="00FF1270">
      <w:pPr>
        <w:ind w:firstLine="720"/>
        <w:rPr>
          <w:rFonts w:ascii="Times New Roman" w:hAnsi="Times New Roman" w:cs="Times New Roman"/>
        </w:rPr>
      </w:pPr>
      <w:r w:rsidRPr="00B47DE6">
        <w:rPr>
          <w:rFonts w:ascii="Times New Roman" w:hAnsi="Times New Roman" w:cs="Times New Roman"/>
          <w:i/>
          <w:iCs/>
        </w:rPr>
        <w:t>From Antiquity to World War II. </w:t>
      </w:r>
      <w:r w:rsidRPr="00B47DE6">
        <w:rPr>
          <w:rFonts w:ascii="Times New Roman" w:hAnsi="Times New Roman" w:cs="Times New Roman"/>
        </w:rPr>
        <w:t xml:space="preserve">Robert Aldrich and Garry </w:t>
      </w:r>
      <w:proofErr w:type="spellStart"/>
      <w:r w:rsidRPr="00B47DE6">
        <w:rPr>
          <w:rFonts w:ascii="Times New Roman" w:hAnsi="Times New Roman" w:cs="Times New Roman"/>
        </w:rPr>
        <w:t>Wotherspoon</w:t>
      </w:r>
      <w:proofErr w:type="spellEnd"/>
      <w:r w:rsidRPr="00B47DE6">
        <w:rPr>
          <w:rFonts w:ascii="Times New Roman" w:hAnsi="Times New Roman" w:cs="Times New Roman"/>
        </w:rPr>
        <w:t>, eds. London:</w:t>
      </w:r>
    </w:p>
    <w:p w14:paraId="323EB7E4" w14:textId="77777777" w:rsidR="00FF1270" w:rsidRDefault="00FF1270" w:rsidP="00FF1270">
      <w:pPr>
        <w:ind w:firstLine="720"/>
        <w:rPr>
          <w:rFonts w:ascii="Times New Roman" w:hAnsi="Times New Roman" w:cs="Times New Roman"/>
        </w:rPr>
      </w:pPr>
      <w:r w:rsidRPr="00B47DE6">
        <w:rPr>
          <w:rFonts w:ascii="Times New Roman" w:hAnsi="Times New Roman" w:cs="Times New Roman"/>
        </w:rPr>
        <w:t>Routledge, 146-147.</w:t>
      </w:r>
    </w:p>
    <w:p w14:paraId="2B2163F2" w14:textId="77777777" w:rsidR="00FF1270" w:rsidRDefault="00FF1270" w:rsidP="00FF1270">
      <w:pPr>
        <w:rPr>
          <w:rFonts w:ascii="Times New Roman" w:hAnsi="Times New Roman" w:cs="Times New Roman"/>
        </w:rPr>
      </w:pPr>
      <w:r w:rsidRPr="00471FC8">
        <w:rPr>
          <w:rFonts w:ascii="Times New Roman" w:hAnsi="Times New Roman" w:cs="Times New Roman"/>
        </w:rPr>
        <w:t>Herbst, J.H., Jacobs, E.D., Finlayson, T.J. </w:t>
      </w:r>
      <w:r w:rsidRPr="00471FC8">
        <w:rPr>
          <w:rFonts w:ascii="Times New Roman" w:hAnsi="Times New Roman" w:cs="Times New Roman"/>
          <w:i/>
          <w:iCs/>
        </w:rPr>
        <w:t>et al.</w:t>
      </w:r>
      <w:r>
        <w:rPr>
          <w:rFonts w:ascii="Times New Roman" w:hAnsi="Times New Roman" w:cs="Times New Roman"/>
          <w:i/>
          <w:iCs/>
        </w:rPr>
        <w:t xml:space="preserve"> </w:t>
      </w:r>
      <w:r>
        <w:rPr>
          <w:rFonts w:ascii="Times New Roman" w:hAnsi="Times New Roman" w:cs="Times New Roman"/>
        </w:rPr>
        <w:t>2008.</w:t>
      </w:r>
      <w:r w:rsidRPr="00471FC8">
        <w:rPr>
          <w:rFonts w:ascii="Times New Roman" w:hAnsi="Times New Roman" w:cs="Times New Roman"/>
        </w:rPr>
        <w:t> </w:t>
      </w:r>
      <w:r>
        <w:rPr>
          <w:rFonts w:ascii="Times New Roman" w:hAnsi="Times New Roman" w:cs="Times New Roman"/>
        </w:rPr>
        <w:t>“</w:t>
      </w:r>
      <w:r w:rsidRPr="00471FC8">
        <w:rPr>
          <w:rFonts w:ascii="Times New Roman" w:hAnsi="Times New Roman" w:cs="Times New Roman"/>
        </w:rPr>
        <w:t>Estimating HIV Prevalence and Risk</w:t>
      </w:r>
    </w:p>
    <w:p w14:paraId="3B0404A5" w14:textId="77777777" w:rsidR="00FF1270" w:rsidRDefault="00FF1270" w:rsidP="00FF1270">
      <w:pPr>
        <w:ind w:firstLine="720"/>
        <w:rPr>
          <w:rFonts w:ascii="Times New Roman" w:hAnsi="Times New Roman" w:cs="Times New Roman"/>
          <w:i/>
          <w:iCs/>
        </w:rPr>
      </w:pPr>
      <w:r w:rsidRPr="00471FC8">
        <w:rPr>
          <w:rFonts w:ascii="Times New Roman" w:hAnsi="Times New Roman" w:cs="Times New Roman"/>
        </w:rPr>
        <w:t>Behaviors of Transgender Persons in the United States: A Systematic Review.</w:t>
      </w:r>
      <w:r>
        <w:rPr>
          <w:rFonts w:ascii="Times New Roman" w:hAnsi="Times New Roman" w:cs="Times New Roman"/>
        </w:rPr>
        <w:t>”</w:t>
      </w:r>
      <w:r w:rsidRPr="00471FC8">
        <w:rPr>
          <w:rFonts w:ascii="Times New Roman" w:hAnsi="Times New Roman" w:cs="Times New Roman"/>
        </w:rPr>
        <w:t> </w:t>
      </w:r>
      <w:r w:rsidRPr="00471FC8">
        <w:rPr>
          <w:rFonts w:ascii="Times New Roman" w:hAnsi="Times New Roman" w:cs="Times New Roman"/>
          <w:i/>
          <w:iCs/>
        </w:rPr>
        <w:t>AIDS</w:t>
      </w:r>
    </w:p>
    <w:p w14:paraId="2432FD98" w14:textId="77777777" w:rsidR="00FF1270" w:rsidRDefault="00FF1270" w:rsidP="00FF1270">
      <w:pPr>
        <w:ind w:firstLine="720"/>
        <w:rPr>
          <w:rFonts w:ascii="Times New Roman" w:hAnsi="Times New Roman" w:cs="Times New Roman"/>
        </w:rPr>
      </w:pPr>
      <w:proofErr w:type="spellStart"/>
      <w:r w:rsidRPr="00471FC8">
        <w:rPr>
          <w:rFonts w:ascii="Times New Roman" w:hAnsi="Times New Roman" w:cs="Times New Roman"/>
          <w:i/>
          <w:iCs/>
        </w:rPr>
        <w:t>Behav</w:t>
      </w:r>
      <w:proofErr w:type="spellEnd"/>
      <w:r w:rsidRPr="00471FC8">
        <w:rPr>
          <w:rFonts w:ascii="Times New Roman" w:hAnsi="Times New Roman" w:cs="Times New Roman"/>
        </w:rPr>
        <w:t> </w:t>
      </w:r>
      <w:r w:rsidRPr="00471FC8">
        <w:rPr>
          <w:rFonts w:ascii="Times New Roman" w:hAnsi="Times New Roman" w:cs="Times New Roman"/>
          <w:b/>
          <w:bCs/>
        </w:rPr>
        <w:t>12</w:t>
      </w:r>
      <w:r w:rsidRPr="00471FC8">
        <w:rPr>
          <w:rFonts w:ascii="Times New Roman" w:hAnsi="Times New Roman" w:cs="Times New Roman"/>
        </w:rPr>
        <w:t xml:space="preserve">, 1–17 (2008). </w:t>
      </w:r>
      <w:hyperlink r:id="rId11" w:history="1">
        <w:r w:rsidRPr="00CA1058">
          <w:rPr>
            <w:rStyle w:val="Hyperlink"/>
            <w:rFonts w:ascii="Times New Roman" w:hAnsi="Times New Roman" w:cs="Times New Roman"/>
          </w:rPr>
          <w:t>https://doi.org/10.1007/s10461-007-9299-3</w:t>
        </w:r>
      </w:hyperlink>
      <w:r>
        <w:rPr>
          <w:rFonts w:ascii="Times New Roman" w:hAnsi="Times New Roman" w:cs="Times New Roman"/>
        </w:rPr>
        <w:t>.</w:t>
      </w:r>
    </w:p>
    <w:p w14:paraId="533766EA" w14:textId="77777777" w:rsidR="00FF1270" w:rsidRDefault="00FF1270" w:rsidP="00FF1270">
      <w:pPr>
        <w:rPr>
          <w:rFonts w:ascii="Times New Roman" w:hAnsi="Times New Roman" w:cs="Times New Roman"/>
        </w:rPr>
      </w:pPr>
      <w:r w:rsidRPr="00542FB9">
        <w:rPr>
          <w:rFonts w:ascii="Times New Roman" w:hAnsi="Times New Roman" w:cs="Times New Roman"/>
        </w:rPr>
        <w:t xml:space="preserve">Hill, B.J., Crosby, R., </w:t>
      </w:r>
      <w:proofErr w:type="spellStart"/>
      <w:r w:rsidRPr="00542FB9">
        <w:rPr>
          <w:rFonts w:ascii="Times New Roman" w:hAnsi="Times New Roman" w:cs="Times New Roman"/>
        </w:rPr>
        <w:t>Bouris</w:t>
      </w:r>
      <w:proofErr w:type="spellEnd"/>
      <w:r w:rsidRPr="00542FB9">
        <w:rPr>
          <w:rFonts w:ascii="Times New Roman" w:hAnsi="Times New Roman" w:cs="Times New Roman"/>
        </w:rPr>
        <w:t>, A. </w:t>
      </w:r>
      <w:r>
        <w:rPr>
          <w:rFonts w:ascii="Times New Roman" w:hAnsi="Times New Roman" w:cs="Times New Roman"/>
        </w:rPr>
        <w:t xml:space="preserve">Brown, R., </w:t>
      </w:r>
      <w:proofErr w:type="spellStart"/>
      <w:r>
        <w:rPr>
          <w:rFonts w:ascii="Times New Roman" w:hAnsi="Times New Roman" w:cs="Times New Roman"/>
        </w:rPr>
        <w:t>Bak</w:t>
      </w:r>
      <w:proofErr w:type="spellEnd"/>
      <w:r>
        <w:rPr>
          <w:rFonts w:ascii="Times New Roman" w:hAnsi="Times New Roman" w:cs="Times New Roman"/>
        </w:rPr>
        <w:t xml:space="preserve">, T., </w:t>
      </w:r>
      <w:proofErr w:type="spellStart"/>
      <w:r>
        <w:rPr>
          <w:rFonts w:ascii="Times New Roman" w:hAnsi="Times New Roman" w:cs="Times New Roman"/>
        </w:rPr>
        <w:t>Rosentel</w:t>
      </w:r>
      <w:proofErr w:type="spellEnd"/>
      <w:r>
        <w:rPr>
          <w:rFonts w:ascii="Times New Roman" w:hAnsi="Times New Roman" w:cs="Times New Roman"/>
        </w:rPr>
        <w:t xml:space="preserve">, K., </w:t>
      </w:r>
      <w:proofErr w:type="spellStart"/>
      <w:r>
        <w:rPr>
          <w:rFonts w:ascii="Times New Roman" w:hAnsi="Times New Roman" w:cs="Times New Roman"/>
        </w:rPr>
        <w:t>VandeVusse</w:t>
      </w:r>
      <w:proofErr w:type="spellEnd"/>
      <w:r>
        <w:rPr>
          <w:rFonts w:ascii="Times New Roman" w:hAnsi="Times New Roman" w:cs="Times New Roman"/>
        </w:rPr>
        <w:t>, M., &amp; Salazar,</w:t>
      </w:r>
    </w:p>
    <w:p w14:paraId="0F740FC7" w14:textId="77777777" w:rsidR="00FF1270" w:rsidRDefault="00FF1270" w:rsidP="00FF1270">
      <w:pPr>
        <w:ind w:firstLine="720"/>
        <w:rPr>
          <w:rFonts w:ascii="Times New Roman" w:hAnsi="Times New Roman" w:cs="Times New Roman"/>
        </w:rPr>
      </w:pPr>
      <w:r>
        <w:rPr>
          <w:rFonts w:ascii="Times New Roman" w:hAnsi="Times New Roman" w:cs="Times New Roman"/>
        </w:rPr>
        <w:t>L.</w:t>
      </w:r>
      <w:r w:rsidRPr="00542FB9">
        <w:rPr>
          <w:rFonts w:ascii="Times New Roman" w:hAnsi="Times New Roman" w:cs="Times New Roman"/>
        </w:rPr>
        <w:t xml:space="preserve"> 201</w:t>
      </w:r>
      <w:r>
        <w:rPr>
          <w:rFonts w:ascii="Times New Roman" w:hAnsi="Times New Roman" w:cs="Times New Roman"/>
        </w:rPr>
        <w:t>8</w:t>
      </w:r>
      <w:r w:rsidRPr="00542FB9">
        <w:rPr>
          <w:rFonts w:ascii="Times New Roman" w:hAnsi="Times New Roman" w:cs="Times New Roman"/>
        </w:rPr>
        <w:t>. “Exploring Transgender Legal Name Change as a</w:t>
      </w:r>
      <w:r>
        <w:rPr>
          <w:rFonts w:ascii="Times New Roman" w:hAnsi="Times New Roman" w:cs="Times New Roman"/>
        </w:rPr>
        <w:t xml:space="preserve"> </w:t>
      </w:r>
      <w:r w:rsidRPr="00542FB9">
        <w:rPr>
          <w:rFonts w:ascii="Times New Roman" w:hAnsi="Times New Roman" w:cs="Times New Roman"/>
        </w:rPr>
        <w:t>Potential Structural</w:t>
      </w:r>
    </w:p>
    <w:p w14:paraId="728E06ED" w14:textId="77777777" w:rsidR="00FF1270" w:rsidRDefault="00FF1270" w:rsidP="00FF1270">
      <w:pPr>
        <w:ind w:firstLine="720"/>
        <w:rPr>
          <w:rFonts w:ascii="Times New Roman" w:hAnsi="Times New Roman" w:cs="Times New Roman"/>
        </w:rPr>
      </w:pPr>
      <w:r w:rsidRPr="00542FB9">
        <w:rPr>
          <w:rFonts w:ascii="Times New Roman" w:hAnsi="Times New Roman" w:cs="Times New Roman"/>
        </w:rPr>
        <w:t>Intervention for Mitigating Social Determinants of Health Among</w:t>
      </w:r>
      <w:r>
        <w:rPr>
          <w:rFonts w:ascii="Times New Roman" w:hAnsi="Times New Roman" w:cs="Times New Roman"/>
        </w:rPr>
        <w:t xml:space="preserve"> </w:t>
      </w:r>
      <w:r w:rsidRPr="00542FB9">
        <w:rPr>
          <w:rFonts w:ascii="Times New Roman" w:hAnsi="Times New Roman" w:cs="Times New Roman"/>
        </w:rPr>
        <w:t>Transgender Women</w:t>
      </w:r>
    </w:p>
    <w:p w14:paraId="4DACB6CC" w14:textId="77777777" w:rsidR="00FF1270" w:rsidRDefault="00FF1270" w:rsidP="00FF1270">
      <w:pPr>
        <w:ind w:firstLine="720"/>
        <w:rPr>
          <w:rFonts w:ascii="Times New Roman" w:hAnsi="Times New Roman" w:cs="Times New Roman"/>
        </w:rPr>
      </w:pPr>
      <w:r w:rsidRPr="00542FB9">
        <w:rPr>
          <w:rFonts w:ascii="Times New Roman" w:hAnsi="Times New Roman" w:cs="Times New Roman"/>
        </w:rPr>
        <w:t xml:space="preserve">of Color.” </w:t>
      </w:r>
      <w:r w:rsidRPr="00542FB9">
        <w:rPr>
          <w:rFonts w:ascii="Times New Roman" w:hAnsi="Times New Roman" w:cs="Times New Roman"/>
          <w:i/>
          <w:iCs/>
        </w:rPr>
        <w:t>Sex Res Soc Policy</w:t>
      </w:r>
      <w:r w:rsidRPr="00542FB9">
        <w:rPr>
          <w:rFonts w:ascii="Times New Roman" w:hAnsi="Times New Roman" w:cs="Times New Roman"/>
        </w:rPr>
        <w:t> </w:t>
      </w:r>
      <w:r w:rsidRPr="00542FB9">
        <w:rPr>
          <w:rFonts w:ascii="Times New Roman" w:hAnsi="Times New Roman" w:cs="Times New Roman"/>
          <w:b/>
          <w:bCs/>
        </w:rPr>
        <w:t>15, </w:t>
      </w:r>
      <w:r w:rsidRPr="00542FB9">
        <w:rPr>
          <w:rFonts w:ascii="Times New Roman" w:hAnsi="Times New Roman" w:cs="Times New Roman"/>
        </w:rPr>
        <w:t>25–33.</w:t>
      </w:r>
    </w:p>
    <w:p w14:paraId="75ED7DF5" w14:textId="77777777" w:rsidR="00FF1270" w:rsidRDefault="00000000" w:rsidP="00FF1270">
      <w:pPr>
        <w:ind w:firstLine="720"/>
        <w:rPr>
          <w:rFonts w:ascii="Times New Roman" w:hAnsi="Times New Roman" w:cs="Times New Roman"/>
        </w:rPr>
      </w:pPr>
      <w:hyperlink r:id="rId12" w:history="1">
        <w:r w:rsidR="00FF1270" w:rsidRPr="00542FB9">
          <w:rPr>
            <w:rStyle w:val="Hyperlink"/>
            <w:rFonts w:ascii="Times New Roman" w:hAnsi="Times New Roman" w:cs="Times New Roman"/>
          </w:rPr>
          <w:t>https://doiorg.ezproxy.lib.ou.edu/10.1007/s13178-017-0289-6</w:t>
        </w:r>
      </w:hyperlink>
      <w:r w:rsidR="00FF1270" w:rsidRPr="00542FB9">
        <w:rPr>
          <w:rFonts w:ascii="Times New Roman" w:hAnsi="Times New Roman" w:cs="Times New Roman"/>
        </w:rPr>
        <w:t>.</w:t>
      </w:r>
    </w:p>
    <w:p w14:paraId="330615A4" w14:textId="77777777" w:rsidR="00FF1270" w:rsidRDefault="00FF1270" w:rsidP="00FF1270">
      <w:pPr>
        <w:rPr>
          <w:rFonts w:ascii="Times New Roman" w:hAnsi="Times New Roman" w:cs="Times New Roman"/>
        </w:rPr>
      </w:pPr>
      <w:r>
        <w:rPr>
          <w:rFonts w:ascii="Times New Roman" w:hAnsi="Times New Roman" w:cs="Times New Roman"/>
        </w:rPr>
        <w:t xml:space="preserve">Hill Collins, P. and </w:t>
      </w:r>
      <w:proofErr w:type="spellStart"/>
      <w:r>
        <w:rPr>
          <w:rFonts w:ascii="Times New Roman" w:hAnsi="Times New Roman" w:cs="Times New Roman"/>
        </w:rPr>
        <w:t>Sirma</w:t>
      </w:r>
      <w:proofErr w:type="spellEnd"/>
      <w:r>
        <w:rPr>
          <w:rFonts w:ascii="Times New Roman" w:hAnsi="Times New Roman" w:cs="Times New Roman"/>
        </w:rPr>
        <w:t xml:space="preserve"> Bilge. 2016. “Intersectionality.” </w:t>
      </w:r>
      <w:r w:rsidRPr="003D3F18">
        <w:rPr>
          <w:rFonts w:ascii="Times New Roman" w:hAnsi="Times New Roman" w:cs="Times New Roman"/>
          <w:i/>
          <w:iCs/>
        </w:rPr>
        <w:t>Key Concepts Series: Cambridge</w:t>
      </w:r>
      <w:r>
        <w:rPr>
          <w:rFonts w:ascii="Times New Roman" w:hAnsi="Times New Roman" w:cs="Times New Roman"/>
        </w:rPr>
        <w:t xml:space="preserve">.  </w:t>
      </w:r>
    </w:p>
    <w:p w14:paraId="0B791550" w14:textId="77777777" w:rsidR="00FF1270" w:rsidRDefault="00FF1270" w:rsidP="00FF1270">
      <w:pPr>
        <w:rPr>
          <w:rFonts w:ascii="Times New Roman" w:eastAsia="Times New Roman" w:hAnsi="Times New Roman" w:cs="Times New Roman"/>
        </w:rPr>
      </w:pPr>
      <w:r>
        <w:rPr>
          <w:rFonts w:ascii="Times New Roman" w:eastAsia="Times New Roman" w:hAnsi="Times New Roman" w:cs="Times New Roman"/>
        </w:rPr>
        <w:t xml:space="preserve">James, Sandy, J Herman, M </w:t>
      </w:r>
      <w:proofErr w:type="spellStart"/>
      <w:r>
        <w:rPr>
          <w:rFonts w:ascii="Times New Roman" w:eastAsia="Times New Roman" w:hAnsi="Times New Roman" w:cs="Times New Roman"/>
        </w:rPr>
        <w:t>Keisling</w:t>
      </w:r>
      <w:proofErr w:type="spellEnd"/>
      <w:r>
        <w:rPr>
          <w:rFonts w:ascii="Times New Roman" w:eastAsia="Times New Roman" w:hAnsi="Times New Roman" w:cs="Times New Roman"/>
        </w:rPr>
        <w:t xml:space="preserve">, L </w:t>
      </w:r>
      <w:proofErr w:type="spellStart"/>
      <w:r>
        <w:rPr>
          <w:rFonts w:ascii="Times New Roman" w:eastAsia="Times New Roman" w:hAnsi="Times New Roman" w:cs="Times New Roman"/>
        </w:rPr>
        <w:t>Mottet</w:t>
      </w:r>
      <w:proofErr w:type="spellEnd"/>
      <w:r>
        <w:rPr>
          <w:rFonts w:ascii="Times New Roman" w:eastAsia="Times New Roman" w:hAnsi="Times New Roman" w:cs="Times New Roman"/>
        </w:rPr>
        <w:t xml:space="preserve">, and M Anafi. 2016. </w:t>
      </w:r>
      <w:r w:rsidRPr="00BB68C2">
        <w:rPr>
          <w:rFonts w:ascii="Times New Roman" w:eastAsia="Times New Roman" w:hAnsi="Times New Roman" w:cs="Times New Roman"/>
        </w:rPr>
        <w:t>U.S. Transgender Survey.</w:t>
      </w:r>
    </w:p>
    <w:p w14:paraId="3F3364A5" w14:textId="77777777" w:rsidR="00FF1270" w:rsidRDefault="00FF1270" w:rsidP="00FF1270">
      <w:pPr>
        <w:ind w:firstLine="720"/>
        <w:rPr>
          <w:rFonts w:ascii="Times New Roman" w:eastAsia="Times New Roman" w:hAnsi="Times New Roman" w:cs="Times New Roman"/>
        </w:rPr>
      </w:pPr>
      <w:r w:rsidRPr="00BB68C2">
        <w:rPr>
          <w:rFonts w:ascii="Times New Roman" w:eastAsia="Times New Roman" w:hAnsi="Times New Roman" w:cs="Times New Roman"/>
        </w:rPr>
        <w:t xml:space="preserve">2015. </w:t>
      </w:r>
      <w:r w:rsidRPr="00BB68C2">
        <w:rPr>
          <w:rFonts w:ascii="Times New Roman" w:eastAsia="Times New Roman" w:hAnsi="Times New Roman" w:cs="Times New Roman"/>
          <w:i/>
          <w:iCs/>
        </w:rPr>
        <w:t xml:space="preserve">National Center for Transgender Equality. </w:t>
      </w:r>
      <w:r w:rsidRPr="00BB68C2">
        <w:rPr>
          <w:rFonts w:ascii="Times New Roman" w:eastAsia="Times New Roman" w:hAnsi="Times New Roman" w:cs="Times New Roman"/>
        </w:rPr>
        <w:t>Retrieved from</w:t>
      </w:r>
    </w:p>
    <w:p w14:paraId="31A8EBD4" w14:textId="77777777" w:rsidR="00FF1270" w:rsidRPr="00FF25F1" w:rsidRDefault="00FF1270" w:rsidP="00FF1270">
      <w:pPr>
        <w:ind w:firstLine="720"/>
        <w:rPr>
          <w:rFonts w:ascii="Times New Roman" w:eastAsia="Times New Roman" w:hAnsi="Times New Roman" w:cs="Times New Roman"/>
        </w:rPr>
      </w:pPr>
      <w:r w:rsidRPr="00BB68C2">
        <w:rPr>
          <w:rFonts w:ascii="Times New Roman" w:eastAsia="Times New Roman" w:hAnsi="Times New Roman" w:cs="Times New Roman"/>
        </w:rPr>
        <w:t>https://www.ustranssurvey.org/reports#USTS</w:t>
      </w:r>
    </w:p>
    <w:p w14:paraId="386BEE58" w14:textId="77777777" w:rsidR="00FF1270" w:rsidRDefault="00FF1270" w:rsidP="00FF1270">
      <w:pPr>
        <w:rPr>
          <w:rFonts w:ascii="Times New Roman" w:hAnsi="Times New Roman" w:cs="Times New Roman"/>
        </w:rPr>
      </w:pPr>
      <w:proofErr w:type="spellStart"/>
      <w:r>
        <w:rPr>
          <w:rFonts w:ascii="Times New Roman" w:hAnsi="Times New Roman" w:cs="Times New Roman"/>
        </w:rPr>
        <w:t>Kando</w:t>
      </w:r>
      <w:proofErr w:type="spellEnd"/>
      <w:r>
        <w:rPr>
          <w:rFonts w:ascii="Times New Roman" w:hAnsi="Times New Roman" w:cs="Times New Roman"/>
        </w:rPr>
        <w:t xml:space="preserve">, T. 1972. </w:t>
      </w:r>
      <w:r w:rsidRPr="007A110F">
        <w:rPr>
          <w:rFonts w:ascii="Times New Roman" w:hAnsi="Times New Roman" w:cs="Times New Roman"/>
          <w:i/>
          <w:iCs/>
        </w:rPr>
        <w:t>Sex Change: The Achievement of Gender Identity Among Female Transsexuals.</w:t>
      </w:r>
    </w:p>
    <w:p w14:paraId="1FA38701" w14:textId="77777777" w:rsidR="00FF1270" w:rsidRDefault="00FF1270" w:rsidP="00FF1270">
      <w:pPr>
        <w:ind w:firstLine="720"/>
        <w:rPr>
          <w:rFonts w:ascii="Times New Roman" w:hAnsi="Times New Roman" w:cs="Times New Roman"/>
        </w:rPr>
      </w:pPr>
      <w:r>
        <w:rPr>
          <w:rFonts w:ascii="Times New Roman" w:hAnsi="Times New Roman" w:cs="Times New Roman"/>
        </w:rPr>
        <w:t xml:space="preserve">Springfield, IL. Charles C. Thomas. </w:t>
      </w:r>
    </w:p>
    <w:p w14:paraId="5F7EED74" w14:textId="77777777" w:rsidR="00FF1270" w:rsidRDefault="00FF1270" w:rsidP="00FF1270">
      <w:pPr>
        <w:rPr>
          <w:rFonts w:ascii="Times New Roman" w:hAnsi="Times New Roman" w:cs="Times New Roman"/>
        </w:rPr>
      </w:pPr>
      <w:proofErr w:type="spellStart"/>
      <w:r w:rsidRPr="00894D0E">
        <w:rPr>
          <w:rFonts w:ascii="Times New Roman" w:hAnsi="Times New Roman" w:cs="Times New Roman"/>
        </w:rPr>
        <w:t>Kenagy</w:t>
      </w:r>
      <w:proofErr w:type="spellEnd"/>
      <w:r>
        <w:rPr>
          <w:rFonts w:ascii="Times New Roman" w:hAnsi="Times New Roman" w:cs="Times New Roman"/>
        </w:rPr>
        <w:t>, G.P. 2005. “</w:t>
      </w:r>
      <w:r w:rsidRPr="00894D0E">
        <w:rPr>
          <w:rFonts w:ascii="Times New Roman" w:hAnsi="Times New Roman" w:cs="Times New Roman"/>
        </w:rPr>
        <w:t>The health and social service needs of transgender people in Philadelphia</w:t>
      </w:r>
      <w:r>
        <w:rPr>
          <w:rFonts w:ascii="Times New Roman" w:hAnsi="Times New Roman" w:cs="Times New Roman"/>
        </w:rPr>
        <w:t xml:space="preserve">.” </w:t>
      </w:r>
    </w:p>
    <w:p w14:paraId="23686EE8" w14:textId="77777777" w:rsidR="00FF1270" w:rsidRDefault="00FF1270" w:rsidP="00FF1270">
      <w:pPr>
        <w:ind w:firstLine="720"/>
        <w:rPr>
          <w:rFonts w:ascii="Times New Roman" w:hAnsi="Times New Roman" w:cs="Times New Roman"/>
        </w:rPr>
      </w:pPr>
      <w:r w:rsidRPr="00894D0E">
        <w:rPr>
          <w:rFonts w:ascii="Times New Roman" w:hAnsi="Times New Roman" w:cs="Times New Roman"/>
        </w:rPr>
        <w:t>Walter </w:t>
      </w:r>
      <w:proofErr w:type="spellStart"/>
      <w:r w:rsidRPr="00894D0E">
        <w:rPr>
          <w:rFonts w:ascii="Times New Roman" w:hAnsi="Times New Roman" w:cs="Times New Roman"/>
        </w:rPr>
        <w:t>Bockting</w:t>
      </w:r>
      <w:proofErr w:type="spellEnd"/>
      <w:r w:rsidRPr="00894D0E">
        <w:rPr>
          <w:rFonts w:ascii="Times New Roman" w:hAnsi="Times New Roman" w:cs="Times New Roman"/>
        </w:rPr>
        <w:t>, Eric Avery (Eds.), Transgender health and HIV prevention: Needs</w:t>
      </w:r>
    </w:p>
    <w:p w14:paraId="7873861B" w14:textId="77777777" w:rsidR="00FF1270" w:rsidRDefault="00FF1270" w:rsidP="00FF1270">
      <w:pPr>
        <w:ind w:firstLine="720"/>
        <w:rPr>
          <w:rFonts w:ascii="Times New Roman" w:hAnsi="Times New Roman" w:cs="Times New Roman"/>
        </w:rPr>
      </w:pPr>
      <w:r w:rsidRPr="00894D0E">
        <w:rPr>
          <w:rFonts w:ascii="Times New Roman" w:hAnsi="Times New Roman" w:cs="Times New Roman"/>
        </w:rPr>
        <w:t>assessment studies from transgender communities across the United States, Haworth</w:t>
      </w:r>
    </w:p>
    <w:p w14:paraId="02ECB31F" w14:textId="77777777" w:rsidR="00FF1270" w:rsidRDefault="00FF1270" w:rsidP="00FF1270">
      <w:pPr>
        <w:ind w:firstLine="720"/>
        <w:rPr>
          <w:rFonts w:ascii="Times New Roman" w:hAnsi="Times New Roman" w:cs="Times New Roman"/>
        </w:rPr>
      </w:pPr>
      <w:r w:rsidRPr="00894D0E">
        <w:rPr>
          <w:rFonts w:ascii="Times New Roman" w:hAnsi="Times New Roman" w:cs="Times New Roman"/>
        </w:rPr>
        <w:t>Medical Press, </w:t>
      </w:r>
      <w:proofErr w:type="spellStart"/>
      <w:r w:rsidRPr="00894D0E">
        <w:rPr>
          <w:rFonts w:ascii="Times New Roman" w:hAnsi="Times New Roman" w:cs="Times New Roman"/>
        </w:rPr>
        <w:t>Binghamptom</w:t>
      </w:r>
      <w:proofErr w:type="spellEnd"/>
      <w:r w:rsidRPr="00894D0E">
        <w:rPr>
          <w:rFonts w:ascii="Times New Roman" w:hAnsi="Times New Roman" w:cs="Times New Roman"/>
        </w:rPr>
        <w:t>, NY</w:t>
      </w:r>
      <w:r>
        <w:rPr>
          <w:rFonts w:ascii="Times New Roman" w:hAnsi="Times New Roman" w:cs="Times New Roman"/>
        </w:rPr>
        <w:t>.</w:t>
      </w:r>
    </w:p>
    <w:p w14:paraId="4DA062BC" w14:textId="77777777" w:rsidR="00FF1270" w:rsidRDefault="00FF1270" w:rsidP="00FF1270">
      <w:pPr>
        <w:rPr>
          <w:rFonts w:ascii="Times New Roman" w:hAnsi="Times New Roman" w:cs="Times New Roman"/>
        </w:rPr>
      </w:pPr>
      <w:r>
        <w:rPr>
          <w:rFonts w:ascii="Times New Roman" w:hAnsi="Times New Roman" w:cs="Times New Roman"/>
        </w:rPr>
        <w:t>Levitt, H. &amp; Maria Ippolito. 2014. “Being Transgender: Navigating Minority Stressors and</w:t>
      </w:r>
    </w:p>
    <w:p w14:paraId="1CF8A22A" w14:textId="77777777" w:rsidR="00FF1270" w:rsidRPr="002F1E1A" w:rsidRDefault="00FF1270" w:rsidP="00FF1270">
      <w:pPr>
        <w:ind w:firstLine="720"/>
        <w:rPr>
          <w:rFonts w:ascii="Times New Roman" w:hAnsi="Times New Roman" w:cs="Times New Roman"/>
        </w:rPr>
      </w:pPr>
      <w:r>
        <w:rPr>
          <w:rFonts w:ascii="Times New Roman" w:hAnsi="Times New Roman" w:cs="Times New Roman"/>
        </w:rPr>
        <w:t xml:space="preserve">Developing Authentic Self-Presentation.” </w:t>
      </w:r>
      <w:r>
        <w:rPr>
          <w:rFonts w:ascii="Times New Roman" w:hAnsi="Times New Roman" w:cs="Times New Roman"/>
          <w:i/>
          <w:iCs/>
        </w:rPr>
        <w:t xml:space="preserve">Psychology of Women Quarterly. </w:t>
      </w:r>
      <w:r>
        <w:rPr>
          <w:rFonts w:ascii="Times New Roman" w:hAnsi="Times New Roman" w:cs="Times New Roman"/>
        </w:rPr>
        <w:t>38: 1: 46-64.</w:t>
      </w:r>
    </w:p>
    <w:p w14:paraId="0971E3E7" w14:textId="77777777" w:rsidR="00FF1270" w:rsidRDefault="00FF1270" w:rsidP="00FF1270">
      <w:pPr>
        <w:rPr>
          <w:rFonts w:ascii="Times New Roman" w:hAnsi="Times New Roman" w:cs="Times New Roman"/>
        </w:rPr>
      </w:pPr>
      <w:r>
        <w:rPr>
          <w:rFonts w:ascii="Times New Roman" w:hAnsi="Times New Roman" w:cs="Times New Roman"/>
        </w:rPr>
        <w:t>Lombardi, E. 2009. “Varieties of Transgender/Transsexual Lives and Their Relationship with</w:t>
      </w:r>
    </w:p>
    <w:p w14:paraId="7140C2B2" w14:textId="77777777" w:rsidR="00FF1270" w:rsidRDefault="00FF1270" w:rsidP="00FF1270">
      <w:pPr>
        <w:ind w:firstLine="720"/>
        <w:rPr>
          <w:rFonts w:ascii="Times New Roman" w:hAnsi="Times New Roman" w:cs="Times New Roman"/>
        </w:rPr>
      </w:pPr>
      <w:r>
        <w:rPr>
          <w:rFonts w:ascii="Times New Roman" w:hAnsi="Times New Roman" w:cs="Times New Roman"/>
        </w:rPr>
        <w:t xml:space="preserve">Transphobia.” </w:t>
      </w:r>
      <w:r w:rsidRPr="00690C51">
        <w:rPr>
          <w:rFonts w:ascii="Times New Roman" w:hAnsi="Times New Roman" w:cs="Times New Roman"/>
          <w:i/>
          <w:iCs/>
        </w:rPr>
        <w:t>Journal of Homosexuality</w:t>
      </w:r>
      <w:r>
        <w:rPr>
          <w:rFonts w:ascii="Times New Roman" w:hAnsi="Times New Roman" w:cs="Times New Roman"/>
        </w:rPr>
        <w:t>.</w:t>
      </w:r>
    </w:p>
    <w:p w14:paraId="5C7A2631" w14:textId="77777777" w:rsidR="00FF1270" w:rsidRDefault="00FF1270" w:rsidP="00FF1270">
      <w:pPr>
        <w:rPr>
          <w:rFonts w:ascii="Times New Roman" w:hAnsi="Times New Roman" w:cs="Times New Roman"/>
        </w:rPr>
      </w:pPr>
      <w:proofErr w:type="spellStart"/>
      <w:r>
        <w:rPr>
          <w:rFonts w:ascii="Times New Roman" w:hAnsi="Times New Roman" w:cs="Times New Roman"/>
        </w:rPr>
        <w:t>Lucal</w:t>
      </w:r>
      <w:proofErr w:type="spellEnd"/>
      <w:r>
        <w:rPr>
          <w:rFonts w:ascii="Times New Roman" w:hAnsi="Times New Roman" w:cs="Times New Roman"/>
        </w:rPr>
        <w:t>, B. 1999. “What it means to be gendered me: life on the boundaries of a dichotomous</w:t>
      </w:r>
    </w:p>
    <w:p w14:paraId="551805A2" w14:textId="77777777" w:rsidR="00FF1270" w:rsidRDefault="00FF1270" w:rsidP="00FF1270">
      <w:pPr>
        <w:ind w:firstLine="720"/>
        <w:rPr>
          <w:rFonts w:ascii="Times New Roman" w:hAnsi="Times New Roman" w:cs="Times New Roman"/>
        </w:rPr>
      </w:pPr>
      <w:r>
        <w:rPr>
          <w:rFonts w:ascii="Times New Roman" w:hAnsi="Times New Roman" w:cs="Times New Roman"/>
        </w:rPr>
        <w:t xml:space="preserve">gender system.” </w:t>
      </w:r>
      <w:r w:rsidRPr="0016667C">
        <w:rPr>
          <w:rFonts w:ascii="Times New Roman" w:hAnsi="Times New Roman" w:cs="Times New Roman"/>
          <w:i/>
          <w:iCs/>
        </w:rPr>
        <w:t>Gender Sociology</w:t>
      </w:r>
      <w:r>
        <w:rPr>
          <w:rFonts w:ascii="Times New Roman" w:hAnsi="Times New Roman" w:cs="Times New Roman"/>
        </w:rPr>
        <w:t>. 13:781-97.</w:t>
      </w:r>
    </w:p>
    <w:p w14:paraId="159CFDE8" w14:textId="77777777" w:rsidR="00FF1270" w:rsidRDefault="00FF1270" w:rsidP="00FF1270">
      <w:pPr>
        <w:rPr>
          <w:rFonts w:ascii="Times New Roman" w:hAnsi="Times New Roman" w:cs="Times New Roman"/>
        </w:rPr>
      </w:pPr>
      <w:proofErr w:type="spellStart"/>
      <w:r w:rsidRPr="00C9463E">
        <w:rPr>
          <w:rFonts w:ascii="Times New Roman" w:hAnsi="Times New Roman" w:cs="Times New Roman"/>
        </w:rPr>
        <w:t>Maghbouleh</w:t>
      </w:r>
      <w:proofErr w:type="spellEnd"/>
      <w:r w:rsidRPr="00C9463E">
        <w:rPr>
          <w:rFonts w:ascii="Times New Roman" w:hAnsi="Times New Roman" w:cs="Times New Roman"/>
        </w:rPr>
        <w:t>, Schachter, and Flores</w:t>
      </w:r>
      <w:r>
        <w:rPr>
          <w:rFonts w:ascii="Times New Roman" w:hAnsi="Times New Roman" w:cs="Times New Roman"/>
        </w:rPr>
        <w:t xml:space="preserve">. </w:t>
      </w:r>
      <w:r w:rsidRPr="00C9463E">
        <w:rPr>
          <w:rFonts w:ascii="Times New Roman" w:hAnsi="Times New Roman" w:cs="Times New Roman"/>
        </w:rPr>
        <w:t>2022</w:t>
      </w:r>
      <w:r>
        <w:rPr>
          <w:rFonts w:ascii="Times New Roman" w:hAnsi="Times New Roman" w:cs="Times New Roman"/>
        </w:rPr>
        <w:t>. “</w:t>
      </w:r>
      <w:r w:rsidRPr="00C9463E">
        <w:rPr>
          <w:rFonts w:ascii="Times New Roman" w:hAnsi="Times New Roman" w:cs="Times New Roman"/>
        </w:rPr>
        <w:t>Middle Eastern and North African Americans may</w:t>
      </w:r>
    </w:p>
    <w:p w14:paraId="42C56FE5" w14:textId="77777777" w:rsidR="00FF1270" w:rsidRDefault="00FF1270" w:rsidP="00FF1270">
      <w:pPr>
        <w:ind w:firstLine="720"/>
        <w:rPr>
          <w:rFonts w:ascii="Times New Roman" w:hAnsi="Times New Roman" w:cs="Times New Roman"/>
          <w:i/>
          <w:iCs/>
        </w:rPr>
      </w:pPr>
      <w:r w:rsidRPr="00C9463E">
        <w:rPr>
          <w:rFonts w:ascii="Times New Roman" w:hAnsi="Times New Roman" w:cs="Times New Roman"/>
        </w:rPr>
        <w:lastRenderedPageBreak/>
        <w:t>not be perceived, nor perceive themselves, to be White</w:t>
      </w:r>
      <w:r>
        <w:rPr>
          <w:rFonts w:ascii="Times New Roman" w:hAnsi="Times New Roman" w:cs="Times New Roman"/>
        </w:rPr>
        <w:t xml:space="preserve">.” </w:t>
      </w:r>
      <w:r w:rsidRPr="00C9463E">
        <w:rPr>
          <w:rFonts w:ascii="Times New Roman" w:hAnsi="Times New Roman" w:cs="Times New Roman"/>
          <w:i/>
          <w:iCs/>
        </w:rPr>
        <w:t>PNAS Proceedings of the</w:t>
      </w:r>
    </w:p>
    <w:p w14:paraId="2B626A07" w14:textId="77777777" w:rsidR="00FF1270" w:rsidRDefault="00FF1270" w:rsidP="00FF1270">
      <w:pPr>
        <w:ind w:firstLine="720"/>
        <w:rPr>
          <w:rFonts w:ascii="Times New Roman" w:hAnsi="Times New Roman" w:cs="Times New Roman"/>
        </w:rPr>
      </w:pPr>
      <w:r w:rsidRPr="00C9463E">
        <w:rPr>
          <w:rFonts w:ascii="Times New Roman" w:hAnsi="Times New Roman" w:cs="Times New Roman"/>
          <w:i/>
          <w:iCs/>
        </w:rPr>
        <w:t>National Academy of Sciences of the United States of America, 119</w:t>
      </w:r>
      <w:r w:rsidRPr="00C9463E">
        <w:rPr>
          <w:rFonts w:ascii="Times New Roman" w:hAnsi="Times New Roman" w:cs="Times New Roman"/>
        </w:rPr>
        <w:t>(7), 1–</w:t>
      </w:r>
    </w:p>
    <w:p w14:paraId="798A4D1B" w14:textId="77777777" w:rsidR="00FF1270" w:rsidRDefault="00FF1270" w:rsidP="00FF1270">
      <w:pPr>
        <w:ind w:firstLine="720"/>
        <w:rPr>
          <w:rFonts w:ascii="Times New Roman" w:hAnsi="Times New Roman" w:cs="Times New Roman"/>
        </w:rPr>
      </w:pPr>
      <w:r w:rsidRPr="00C9463E">
        <w:rPr>
          <w:rFonts w:ascii="Times New Roman" w:hAnsi="Times New Roman" w:cs="Times New Roman"/>
        </w:rPr>
        <w:t>9. </w:t>
      </w:r>
      <w:hyperlink r:id="rId13" w:tgtFrame="_blank" w:history="1">
        <w:r w:rsidRPr="00C9463E">
          <w:rPr>
            <w:rStyle w:val="Hyperlink"/>
            <w:rFonts w:ascii="Times New Roman" w:hAnsi="Times New Roman" w:cs="Times New Roman"/>
          </w:rPr>
          <w:t>https://doi.org/10.1073/pnas.2117940119</w:t>
        </w:r>
      </w:hyperlink>
      <w:r>
        <w:rPr>
          <w:rFonts w:ascii="Times New Roman" w:hAnsi="Times New Roman" w:cs="Times New Roman"/>
        </w:rPr>
        <w:t>.</w:t>
      </w:r>
    </w:p>
    <w:p w14:paraId="49BCF859" w14:textId="77777777" w:rsidR="00FF1270" w:rsidRDefault="00FF1270" w:rsidP="00FF1270">
      <w:pPr>
        <w:rPr>
          <w:rFonts w:ascii="Times New Roman" w:hAnsi="Times New Roman" w:cs="Times New Roman"/>
          <w:i/>
          <w:iCs/>
        </w:rPr>
      </w:pPr>
      <w:r>
        <w:rPr>
          <w:rFonts w:ascii="Times New Roman" w:hAnsi="Times New Roman" w:cs="Times New Roman"/>
        </w:rPr>
        <w:t xml:space="preserve">Mathers, LAB. 2016. </w:t>
      </w:r>
      <w:proofErr w:type="spellStart"/>
      <w:r w:rsidRPr="0016667C">
        <w:rPr>
          <w:rFonts w:ascii="Times New Roman" w:hAnsi="Times New Roman" w:cs="Times New Roman"/>
          <w:i/>
          <w:iCs/>
        </w:rPr>
        <w:t>Cisgendering</w:t>
      </w:r>
      <w:proofErr w:type="spellEnd"/>
      <w:r w:rsidRPr="0016667C">
        <w:rPr>
          <w:rFonts w:ascii="Times New Roman" w:hAnsi="Times New Roman" w:cs="Times New Roman"/>
          <w:i/>
          <w:iCs/>
        </w:rPr>
        <w:t xml:space="preserve"> interactions through the interpretation of transgender</w:t>
      </w:r>
    </w:p>
    <w:p w14:paraId="71904BC4" w14:textId="77777777" w:rsidR="00FF1270" w:rsidRDefault="00FF1270" w:rsidP="00FF1270">
      <w:pPr>
        <w:ind w:firstLine="720"/>
        <w:rPr>
          <w:rFonts w:ascii="Times New Roman" w:hAnsi="Times New Roman" w:cs="Times New Roman"/>
        </w:rPr>
      </w:pPr>
      <w:r w:rsidRPr="0016667C">
        <w:rPr>
          <w:rFonts w:ascii="Times New Roman" w:hAnsi="Times New Roman" w:cs="Times New Roman"/>
          <w:i/>
          <w:iCs/>
        </w:rPr>
        <w:t>experience</w:t>
      </w:r>
      <w:r>
        <w:rPr>
          <w:rFonts w:ascii="Times New Roman" w:hAnsi="Times New Roman" w:cs="Times New Roman"/>
        </w:rPr>
        <w:t>. Work. Univ of Illinois, Chicago.</w:t>
      </w:r>
    </w:p>
    <w:p w14:paraId="57A0C811" w14:textId="77777777" w:rsidR="00D20DD5" w:rsidRDefault="00D20DD5" w:rsidP="00D20DD5">
      <w:pPr>
        <w:rPr>
          <w:rFonts w:ascii="Times New Roman" w:hAnsi="Times New Roman" w:cs="Times New Roman"/>
        </w:rPr>
      </w:pPr>
      <w:r w:rsidRPr="00D20DD5">
        <w:rPr>
          <w:rFonts w:ascii="Times New Roman" w:hAnsi="Times New Roman" w:cs="Times New Roman"/>
        </w:rPr>
        <w:t xml:space="preserve">McTighe, L and Deon Haywood. 2017. “There is NO Justice in </w:t>
      </w:r>
      <w:proofErr w:type="spellStart"/>
      <w:r w:rsidRPr="00D20DD5">
        <w:rPr>
          <w:rFonts w:ascii="Times New Roman" w:hAnsi="Times New Roman" w:cs="Times New Roman"/>
        </w:rPr>
        <w:t>Lousiana</w:t>
      </w:r>
      <w:proofErr w:type="spellEnd"/>
      <w:r w:rsidRPr="00D20DD5">
        <w:rPr>
          <w:rFonts w:ascii="Times New Roman" w:hAnsi="Times New Roman" w:cs="Times New Roman"/>
        </w:rPr>
        <w:t>: Crimes Against</w:t>
      </w:r>
      <w:r>
        <w:rPr>
          <w:rFonts w:ascii="Times New Roman" w:hAnsi="Times New Roman" w:cs="Times New Roman"/>
        </w:rPr>
        <w:t xml:space="preserve"> </w:t>
      </w:r>
    </w:p>
    <w:p w14:paraId="79A3D1A9" w14:textId="02FDA49D" w:rsidR="00D20DD5" w:rsidRDefault="00D20DD5" w:rsidP="00D20DD5">
      <w:pPr>
        <w:ind w:firstLine="720"/>
        <w:rPr>
          <w:rFonts w:ascii="Times New Roman" w:hAnsi="Times New Roman" w:cs="Times New Roman"/>
        </w:rPr>
      </w:pPr>
      <w:r w:rsidRPr="00D20DD5">
        <w:rPr>
          <w:rFonts w:ascii="Times New Roman" w:hAnsi="Times New Roman" w:cs="Times New Roman"/>
        </w:rPr>
        <w:t xml:space="preserve">Nature and the Spirit of Black Feminist Resistance.” </w:t>
      </w:r>
      <w:r w:rsidRPr="00D20DD5">
        <w:rPr>
          <w:rFonts w:ascii="Times New Roman" w:hAnsi="Times New Roman" w:cs="Times New Roman"/>
          <w:i/>
          <w:iCs/>
        </w:rPr>
        <w:t xml:space="preserve">Souls </w:t>
      </w:r>
      <w:r w:rsidRPr="00D20DD5">
        <w:rPr>
          <w:rFonts w:ascii="Times New Roman" w:hAnsi="Times New Roman" w:cs="Times New Roman"/>
        </w:rPr>
        <w:t xml:space="preserve">19(3): 261-285. </w:t>
      </w:r>
    </w:p>
    <w:p w14:paraId="47B78B73" w14:textId="77777777" w:rsidR="00FF1270" w:rsidRDefault="00FF1270" w:rsidP="00FF1270">
      <w:pPr>
        <w:rPr>
          <w:rFonts w:ascii="Times New Roman" w:hAnsi="Times New Roman" w:cs="Times New Roman"/>
          <w:i/>
          <w:iCs/>
        </w:rPr>
      </w:pPr>
      <w:r>
        <w:rPr>
          <w:rFonts w:ascii="Times New Roman" w:hAnsi="Times New Roman" w:cs="Times New Roman"/>
        </w:rPr>
        <w:t>Meyer, I. 1995. “Minority Stress and the Mental Health of Gay Men.”</w:t>
      </w:r>
      <w:r w:rsidRPr="00042578">
        <w:rPr>
          <w:rFonts w:ascii="Times New Roman" w:hAnsi="Times New Roman" w:cs="Times New Roman"/>
          <w:i/>
          <w:iCs/>
        </w:rPr>
        <w:t xml:space="preserve"> Journal of Health &amp;</w:t>
      </w:r>
    </w:p>
    <w:p w14:paraId="676D8E52" w14:textId="77777777" w:rsidR="00FF1270" w:rsidRDefault="00FF1270" w:rsidP="00FF1270">
      <w:pPr>
        <w:ind w:firstLine="720"/>
        <w:rPr>
          <w:rFonts w:ascii="Times New Roman" w:hAnsi="Times New Roman" w:cs="Times New Roman"/>
        </w:rPr>
      </w:pPr>
      <w:r w:rsidRPr="00042578">
        <w:rPr>
          <w:rFonts w:ascii="Times New Roman" w:hAnsi="Times New Roman" w:cs="Times New Roman"/>
          <w:i/>
          <w:iCs/>
        </w:rPr>
        <w:t>Social Behavior</w:t>
      </w:r>
      <w:r>
        <w:rPr>
          <w:rFonts w:ascii="Times New Roman" w:hAnsi="Times New Roman" w:cs="Times New Roman"/>
        </w:rPr>
        <w:t xml:space="preserve">. </w:t>
      </w:r>
    </w:p>
    <w:p w14:paraId="70F9CDEE" w14:textId="77777777" w:rsidR="00FF1270" w:rsidRDefault="00FF1270" w:rsidP="00FF1270">
      <w:pPr>
        <w:rPr>
          <w:rFonts w:ascii="Times New Roman" w:hAnsi="Times New Roman" w:cs="Times New Roman"/>
        </w:rPr>
      </w:pPr>
      <w:r>
        <w:rPr>
          <w:rFonts w:ascii="Times New Roman" w:hAnsi="Times New Roman" w:cs="Times New Roman"/>
        </w:rPr>
        <w:t>Meyer, I. 2003. “Prejudice, Social Stress, and Mental Health in Lesbian, Gay, and Bisexual</w:t>
      </w:r>
    </w:p>
    <w:p w14:paraId="3A5E241D" w14:textId="77777777" w:rsidR="00FF1270" w:rsidRDefault="00FF1270" w:rsidP="00FF1270">
      <w:pPr>
        <w:ind w:firstLine="720"/>
        <w:rPr>
          <w:rFonts w:ascii="Times New Roman" w:hAnsi="Times New Roman" w:cs="Times New Roman"/>
        </w:rPr>
      </w:pPr>
      <w:r>
        <w:rPr>
          <w:rFonts w:ascii="Times New Roman" w:hAnsi="Times New Roman" w:cs="Times New Roman"/>
        </w:rPr>
        <w:t xml:space="preserve">Populations: Conceptual Issues and Research Evidence.” </w:t>
      </w:r>
      <w:r w:rsidRPr="00042578">
        <w:rPr>
          <w:rFonts w:ascii="Times New Roman" w:hAnsi="Times New Roman" w:cs="Times New Roman"/>
          <w:i/>
          <w:iCs/>
        </w:rPr>
        <w:t>Psychological Bulletin</w:t>
      </w:r>
      <w:r>
        <w:rPr>
          <w:rFonts w:ascii="Times New Roman" w:hAnsi="Times New Roman" w:cs="Times New Roman"/>
        </w:rPr>
        <w:t>. 129,</w:t>
      </w:r>
    </w:p>
    <w:p w14:paraId="489C41BA" w14:textId="77777777" w:rsidR="00FF1270" w:rsidRDefault="00FF1270" w:rsidP="00FF1270">
      <w:pPr>
        <w:ind w:firstLine="720"/>
        <w:rPr>
          <w:rFonts w:ascii="Times New Roman" w:hAnsi="Times New Roman" w:cs="Times New Roman"/>
        </w:rPr>
      </w:pPr>
      <w:r>
        <w:rPr>
          <w:rFonts w:ascii="Times New Roman" w:hAnsi="Times New Roman" w:cs="Times New Roman"/>
        </w:rPr>
        <w:t xml:space="preserve">674-697. </w:t>
      </w:r>
    </w:p>
    <w:p w14:paraId="2D926A91" w14:textId="77777777" w:rsidR="00FF1270" w:rsidRPr="00BB68C2" w:rsidRDefault="00FF1270" w:rsidP="00FF1270">
      <w:pPr>
        <w:rPr>
          <w:rFonts w:ascii="Times New Roman" w:hAnsi="Times New Roman" w:cs="Times New Roman"/>
        </w:rPr>
      </w:pPr>
      <w:r w:rsidRPr="008E78AF">
        <w:rPr>
          <w:rFonts w:ascii="Times New Roman" w:hAnsi="Times New Roman" w:cs="Times New Roman"/>
        </w:rPr>
        <w:t xml:space="preserve">Miller LR, </w:t>
      </w:r>
      <w:proofErr w:type="spellStart"/>
      <w:r w:rsidRPr="008E78AF">
        <w:rPr>
          <w:rFonts w:ascii="Times New Roman" w:hAnsi="Times New Roman" w:cs="Times New Roman"/>
        </w:rPr>
        <w:t>Grollman</w:t>
      </w:r>
      <w:proofErr w:type="spellEnd"/>
      <w:r w:rsidRPr="008E78AF">
        <w:rPr>
          <w:rFonts w:ascii="Times New Roman" w:hAnsi="Times New Roman" w:cs="Times New Roman"/>
        </w:rPr>
        <w:t xml:space="preserve"> EA. 2015. </w:t>
      </w:r>
      <w:r w:rsidRPr="00BB68C2">
        <w:rPr>
          <w:rFonts w:ascii="Times New Roman" w:hAnsi="Times New Roman" w:cs="Times New Roman"/>
        </w:rPr>
        <w:t>“</w:t>
      </w:r>
      <w:r w:rsidRPr="008E78AF">
        <w:rPr>
          <w:rFonts w:ascii="Times New Roman" w:hAnsi="Times New Roman" w:cs="Times New Roman"/>
        </w:rPr>
        <w:t>The social costs of gender nonconformity for transgender</w:t>
      </w:r>
    </w:p>
    <w:p w14:paraId="650F0907" w14:textId="77777777" w:rsidR="00FF1270" w:rsidRDefault="00FF1270" w:rsidP="00FF1270">
      <w:pPr>
        <w:ind w:firstLine="720"/>
        <w:rPr>
          <w:rFonts w:ascii="Times New Roman" w:hAnsi="Times New Roman" w:cs="Times New Roman"/>
        </w:rPr>
      </w:pPr>
      <w:r w:rsidRPr="008E78AF">
        <w:rPr>
          <w:rFonts w:ascii="Times New Roman" w:hAnsi="Times New Roman" w:cs="Times New Roman"/>
        </w:rPr>
        <w:t>adults: implications for discrimination and health.</w:t>
      </w:r>
      <w:r w:rsidRPr="00BB68C2">
        <w:rPr>
          <w:rFonts w:ascii="Times New Roman" w:hAnsi="Times New Roman" w:cs="Times New Roman"/>
        </w:rPr>
        <w:t>”</w:t>
      </w:r>
      <w:r w:rsidRPr="008E78AF">
        <w:rPr>
          <w:rFonts w:ascii="Times New Roman" w:hAnsi="Times New Roman" w:cs="Times New Roman"/>
        </w:rPr>
        <w:t xml:space="preserve"> </w:t>
      </w:r>
      <w:r w:rsidRPr="008E78AF">
        <w:rPr>
          <w:rFonts w:ascii="Times New Roman" w:hAnsi="Times New Roman" w:cs="Times New Roman"/>
          <w:i/>
          <w:iCs/>
        </w:rPr>
        <w:t>Sociol</w:t>
      </w:r>
      <w:r w:rsidRPr="00BB68C2">
        <w:rPr>
          <w:rFonts w:ascii="Times New Roman" w:hAnsi="Times New Roman" w:cs="Times New Roman"/>
          <w:i/>
          <w:iCs/>
        </w:rPr>
        <w:t>ogical</w:t>
      </w:r>
      <w:r w:rsidRPr="008E78AF">
        <w:rPr>
          <w:rFonts w:ascii="Times New Roman" w:hAnsi="Times New Roman" w:cs="Times New Roman"/>
          <w:i/>
          <w:iCs/>
        </w:rPr>
        <w:t xml:space="preserve"> Forum </w:t>
      </w:r>
      <w:r w:rsidRPr="008E78AF">
        <w:rPr>
          <w:rFonts w:ascii="Times New Roman" w:hAnsi="Times New Roman" w:cs="Times New Roman"/>
        </w:rPr>
        <w:t>30:809–31</w:t>
      </w:r>
      <w:r w:rsidRPr="00BB68C2">
        <w:rPr>
          <w:rFonts w:ascii="Times New Roman" w:hAnsi="Times New Roman" w:cs="Times New Roman"/>
        </w:rPr>
        <w:t>.</w:t>
      </w:r>
      <w:r>
        <w:rPr>
          <w:rFonts w:ascii="Times New Roman" w:hAnsi="Times New Roman" w:cs="Times New Roman"/>
        </w:rPr>
        <w:t xml:space="preserve"> </w:t>
      </w:r>
    </w:p>
    <w:p w14:paraId="0CDA2EE8" w14:textId="77777777" w:rsidR="00FF1270" w:rsidRPr="00702A03" w:rsidRDefault="00FF1270" w:rsidP="00FF1270">
      <w:pPr>
        <w:rPr>
          <w:rFonts w:ascii="Times New Roman" w:hAnsi="Times New Roman" w:cs="Times New Roman"/>
          <w:i/>
          <w:iCs/>
        </w:rPr>
      </w:pPr>
      <w:r>
        <w:rPr>
          <w:rFonts w:ascii="Times New Roman" w:hAnsi="Times New Roman" w:cs="Times New Roman"/>
        </w:rPr>
        <w:t xml:space="preserve">Namaste, V. 2005. </w:t>
      </w:r>
      <w:r w:rsidRPr="00702A03">
        <w:rPr>
          <w:rFonts w:ascii="Times New Roman" w:hAnsi="Times New Roman" w:cs="Times New Roman"/>
          <w:i/>
          <w:iCs/>
        </w:rPr>
        <w:t>Sex Change, Social Change: Reflections on Identity, Institutions, and</w:t>
      </w:r>
    </w:p>
    <w:p w14:paraId="29463A32" w14:textId="77777777" w:rsidR="00FF1270" w:rsidRDefault="00FF1270" w:rsidP="00FF1270">
      <w:pPr>
        <w:ind w:firstLine="720"/>
        <w:rPr>
          <w:rFonts w:ascii="Times New Roman" w:hAnsi="Times New Roman" w:cs="Times New Roman"/>
        </w:rPr>
      </w:pPr>
      <w:r w:rsidRPr="00702A03">
        <w:rPr>
          <w:rFonts w:ascii="Times New Roman" w:hAnsi="Times New Roman" w:cs="Times New Roman"/>
          <w:i/>
          <w:iCs/>
        </w:rPr>
        <w:t>Imperialism.</w:t>
      </w:r>
      <w:r>
        <w:rPr>
          <w:rFonts w:ascii="Times New Roman" w:hAnsi="Times New Roman" w:cs="Times New Roman"/>
        </w:rPr>
        <w:t xml:space="preserve"> Toronto: Canada. </w:t>
      </w:r>
    </w:p>
    <w:p w14:paraId="063367AF" w14:textId="77777777" w:rsidR="00FF1270" w:rsidRDefault="00FF1270" w:rsidP="00FF1270">
      <w:pPr>
        <w:rPr>
          <w:rFonts w:ascii="Times New Roman" w:hAnsi="Times New Roman" w:cs="Times New Roman"/>
        </w:rPr>
      </w:pPr>
      <w:r>
        <w:rPr>
          <w:rFonts w:ascii="Times New Roman" w:hAnsi="Times New Roman" w:cs="Times New Roman"/>
        </w:rPr>
        <w:t>Nicholas, L. 2019. “Queer Ethics and Fostering Positive Mindsets Toward Non-Binary Gender,</w:t>
      </w:r>
    </w:p>
    <w:p w14:paraId="7D1D5E0A" w14:textId="77777777" w:rsidR="00FF1270" w:rsidRDefault="00FF1270" w:rsidP="00FF1270">
      <w:pPr>
        <w:ind w:firstLine="720"/>
        <w:rPr>
          <w:rFonts w:ascii="Times New Roman" w:hAnsi="Times New Roman" w:cs="Times New Roman"/>
        </w:rPr>
      </w:pPr>
      <w:r>
        <w:rPr>
          <w:rFonts w:ascii="Times New Roman" w:hAnsi="Times New Roman" w:cs="Times New Roman"/>
        </w:rPr>
        <w:t xml:space="preserve">Genderqueer, and Gender Ambiguity.” </w:t>
      </w:r>
      <w:r w:rsidRPr="000D21CA">
        <w:rPr>
          <w:rFonts w:ascii="Times New Roman" w:hAnsi="Times New Roman" w:cs="Times New Roman"/>
          <w:i/>
          <w:iCs/>
        </w:rPr>
        <w:t>International Journal of Transgenderism</w:t>
      </w:r>
      <w:r>
        <w:rPr>
          <w:rFonts w:ascii="Times New Roman" w:hAnsi="Times New Roman" w:cs="Times New Roman"/>
        </w:rPr>
        <w:t>. 20(2-</w:t>
      </w:r>
    </w:p>
    <w:p w14:paraId="6AADB20C" w14:textId="77777777" w:rsidR="00FF1270" w:rsidRDefault="00FF1270" w:rsidP="00FF1270">
      <w:pPr>
        <w:ind w:firstLine="720"/>
        <w:rPr>
          <w:rFonts w:ascii="Times New Roman" w:hAnsi="Times New Roman" w:cs="Times New Roman"/>
        </w:rPr>
      </w:pPr>
      <w:r>
        <w:rPr>
          <w:rFonts w:ascii="Times New Roman" w:hAnsi="Times New Roman" w:cs="Times New Roman"/>
        </w:rPr>
        <w:t>3): 169-180.</w:t>
      </w:r>
    </w:p>
    <w:p w14:paraId="24945F7C" w14:textId="77777777" w:rsidR="00FF1270" w:rsidRPr="00BB68C2" w:rsidRDefault="00FF1270" w:rsidP="00FF1270">
      <w:pPr>
        <w:rPr>
          <w:rFonts w:ascii="Times New Roman" w:hAnsi="Times New Roman" w:cs="Times New Roman"/>
        </w:rPr>
      </w:pPr>
      <w:proofErr w:type="spellStart"/>
      <w:r w:rsidRPr="001238C1">
        <w:rPr>
          <w:rFonts w:ascii="Times New Roman" w:hAnsi="Times New Roman" w:cs="Times New Roman"/>
        </w:rPr>
        <w:t>Nordmarken</w:t>
      </w:r>
      <w:proofErr w:type="spellEnd"/>
      <w:r w:rsidRPr="001238C1">
        <w:rPr>
          <w:rFonts w:ascii="Times New Roman" w:hAnsi="Times New Roman" w:cs="Times New Roman"/>
        </w:rPr>
        <w:t xml:space="preserve"> S, Kelly R. 2014. </w:t>
      </w:r>
      <w:r w:rsidRPr="00BB68C2">
        <w:rPr>
          <w:rFonts w:ascii="Times New Roman" w:hAnsi="Times New Roman" w:cs="Times New Roman"/>
        </w:rPr>
        <w:t>“</w:t>
      </w:r>
      <w:r w:rsidRPr="001238C1">
        <w:rPr>
          <w:rFonts w:ascii="Times New Roman" w:hAnsi="Times New Roman" w:cs="Times New Roman"/>
        </w:rPr>
        <w:t>Limiting transgender health: administrative violence and</w:t>
      </w:r>
    </w:p>
    <w:p w14:paraId="6B1FEBD0" w14:textId="77777777" w:rsidR="00FF1270" w:rsidRPr="00BB68C2" w:rsidRDefault="00FF1270" w:rsidP="00FF1270">
      <w:pPr>
        <w:ind w:firstLine="720"/>
        <w:rPr>
          <w:rFonts w:ascii="Times New Roman" w:hAnsi="Times New Roman" w:cs="Times New Roman"/>
          <w:i/>
          <w:iCs/>
        </w:rPr>
      </w:pPr>
      <w:r w:rsidRPr="001238C1">
        <w:rPr>
          <w:rFonts w:ascii="Times New Roman" w:hAnsi="Times New Roman" w:cs="Times New Roman"/>
        </w:rPr>
        <w:t>microaggressions in health care systems.</w:t>
      </w:r>
      <w:r w:rsidRPr="00BB68C2">
        <w:rPr>
          <w:rFonts w:ascii="Times New Roman" w:hAnsi="Times New Roman" w:cs="Times New Roman"/>
        </w:rPr>
        <w:t>”</w:t>
      </w:r>
      <w:r w:rsidRPr="001238C1">
        <w:rPr>
          <w:rFonts w:ascii="Times New Roman" w:hAnsi="Times New Roman" w:cs="Times New Roman"/>
        </w:rPr>
        <w:t xml:space="preserve"> In </w:t>
      </w:r>
      <w:r w:rsidRPr="001238C1">
        <w:rPr>
          <w:rFonts w:ascii="Times New Roman" w:hAnsi="Times New Roman" w:cs="Times New Roman"/>
          <w:i/>
          <w:iCs/>
        </w:rPr>
        <w:t>Health Care Disparities and the LGBT</w:t>
      </w:r>
    </w:p>
    <w:p w14:paraId="42A68D9D" w14:textId="77777777" w:rsidR="00FF1270" w:rsidRDefault="00FF1270" w:rsidP="00FF1270">
      <w:pPr>
        <w:ind w:firstLine="720"/>
        <w:rPr>
          <w:rFonts w:ascii="Times New Roman" w:hAnsi="Times New Roman" w:cs="Times New Roman"/>
        </w:rPr>
      </w:pPr>
      <w:r w:rsidRPr="001238C1">
        <w:rPr>
          <w:rFonts w:ascii="Times New Roman" w:hAnsi="Times New Roman" w:cs="Times New Roman"/>
          <w:i/>
          <w:iCs/>
        </w:rPr>
        <w:t>Population</w:t>
      </w:r>
      <w:r w:rsidRPr="001238C1">
        <w:rPr>
          <w:rFonts w:ascii="Times New Roman" w:hAnsi="Times New Roman" w:cs="Times New Roman"/>
        </w:rPr>
        <w:t>, ed. VL Harvey, T Heinz, pp. 143–69. New York: Lexington</w:t>
      </w:r>
      <w:r w:rsidRPr="00BB68C2">
        <w:rPr>
          <w:rFonts w:ascii="Times New Roman" w:hAnsi="Times New Roman" w:cs="Times New Roman"/>
        </w:rPr>
        <w:t>.</w:t>
      </w:r>
    </w:p>
    <w:p w14:paraId="0A938E0A" w14:textId="77777777" w:rsidR="00FF1270" w:rsidRDefault="00FF1270" w:rsidP="00FF1270">
      <w:pPr>
        <w:rPr>
          <w:rFonts w:ascii="Times New Roman" w:hAnsi="Times New Roman" w:cs="Times New Roman"/>
          <w:i/>
          <w:iCs/>
        </w:rPr>
      </w:pPr>
      <w:r w:rsidRPr="000E386B">
        <w:rPr>
          <w:rFonts w:ascii="Times New Roman" w:hAnsi="Times New Roman" w:cs="Times New Roman"/>
        </w:rPr>
        <w:t xml:space="preserve">Nothing, </w:t>
      </w:r>
      <w:proofErr w:type="spellStart"/>
      <w:r w:rsidRPr="000E386B">
        <w:rPr>
          <w:rFonts w:ascii="Times New Roman" w:hAnsi="Times New Roman" w:cs="Times New Roman"/>
        </w:rPr>
        <w:t>Ehn</w:t>
      </w:r>
      <w:proofErr w:type="spellEnd"/>
      <w:r w:rsidRPr="000E386B">
        <w:rPr>
          <w:rFonts w:ascii="Times New Roman" w:hAnsi="Times New Roman" w:cs="Times New Roman"/>
        </w:rPr>
        <w:t>.</w:t>
      </w:r>
      <w:r>
        <w:rPr>
          <w:rFonts w:ascii="Times New Roman" w:hAnsi="Times New Roman" w:cs="Times New Roman"/>
        </w:rPr>
        <w:t xml:space="preserve"> 2013.</w:t>
      </w:r>
      <w:r w:rsidRPr="000E386B">
        <w:rPr>
          <w:rFonts w:ascii="Times New Roman" w:hAnsi="Times New Roman" w:cs="Times New Roman"/>
        </w:rPr>
        <w:t xml:space="preserve"> “Queens Against Society.” </w:t>
      </w:r>
      <w:r w:rsidRPr="000E386B">
        <w:rPr>
          <w:rFonts w:ascii="Times New Roman" w:hAnsi="Times New Roman" w:cs="Times New Roman"/>
          <w:i/>
          <w:iCs/>
        </w:rPr>
        <w:t>Street Transvestite Action Revolutionaries:</w:t>
      </w:r>
    </w:p>
    <w:p w14:paraId="59BCCC7B" w14:textId="77777777" w:rsidR="00FF1270" w:rsidRDefault="00FF1270" w:rsidP="00FF1270">
      <w:pPr>
        <w:ind w:firstLine="720"/>
        <w:rPr>
          <w:rFonts w:ascii="Times New Roman" w:hAnsi="Times New Roman" w:cs="Times New Roman"/>
        </w:rPr>
      </w:pPr>
      <w:r w:rsidRPr="000E386B">
        <w:rPr>
          <w:rFonts w:ascii="Times New Roman" w:hAnsi="Times New Roman" w:cs="Times New Roman"/>
          <w:i/>
          <w:iCs/>
        </w:rPr>
        <w:t>Survival,</w:t>
      </w:r>
      <w:r>
        <w:rPr>
          <w:rFonts w:ascii="Times New Roman" w:hAnsi="Times New Roman" w:cs="Times New Roman"/>
          <w:i/>
          <w:iCs/>
        </w:rPr>
        <w:t xml:space="preserve"> </w:t>
      </w:r>
      <w:r w:rsidRPr="000E386B">
        <w:rPr>
          <w:rFonts w:ascii="Times New Roman" w:hAnsi="Times New Roman" w:cs="Times New Roman"/>
          <w:i/>
          <w:iCs/>
        </w:rPr>
        <w:t xml:space="preserve">Revolt, and Queer Antagonist </w:t>
      </w:r>
      <w:proofErr w:type="spellStart"/>
      <w:r w:rsidRPr="000E386B">
        <w:rPr>
          <w:rFonts w:ascii="Times New Roman" w:hAnsi="Times New Roman" w:cs="Times New Roman"/>
          <w:i/>
          <w:iCs/>
        </w:rPr>
        <w:t>Struggl</w:t>
      </w:r>
      <w:proofErr w:type="spellEnd"/>
      <w:r>
        <w:rPr>
          <w:rFonts w:ascii="Times New Roman" w:hAnsi="Times New Roman" w:cs="Times New Roman"/>
          <w:i/>
          <w:iCs/>
        </w:rPr>
        <w:t xml:space="preserve">. </w:t>
      </w:r>
      <w:proofErr w:type="spellStart"/>
      <w:r>
        <w:rPr>
          <w:rFonts w:ascii="Times New Roman" w:hAnsi="Times New Roman" w:cs="Times New Roman"/>
        </w:rPr>
        <w:t>Untorelli</w:t>
      </w:r>
      <w:proofErr w:type="spellEnd"/>
      <w:r>
        <w:rPr>
          <w:rFonts w:ascii="Times New Roman" w:hAnsi="Times New Roman" w:cs="Times New Roman"/>
        </w:rPr>
        <w:t xml:space="preserve"> Press. </w:t>
      </w:r>
    </w:p>
    <w:p w14:paraId="3AFD6306" w14:textId="77777777" w:rsidR="00FF1270" w:rsidRDefault="00FF1270" w:rsidP="00FF1270">
      <w:pPr>
        <w:rPr>
          <w:rFonts w:ascii="Times New Roman" w:eastAsia="Times New Roman" w:hAnsi="Times New Roman" w:cs="Times New Roman"/>
        </w:rPr>
      </w:pPr>
      <w:proofErr w:type="spellStart"/>
      <w:r>
        <w:rPr>
          <w:rFonts w:ascii="Times New Roman" w:eastAsia="Times New Roman" w:hAnsi="Times New Roman" w:cs="Times New Roman"/>
        </w:rPr>
        <w:t>Rachlin</w:t>
      </w:r>
      <w:proofErr w:type="spellEnd"/>
      <w:r>
        <w:rPr>
          <w:rFonts w:ascii="Times New Roman" w:eastAsia="Times New Roman" w:hAnsi="Times New Roman" w:cs="Times New Roman"/>
        </w:rPr>
        <w:t xml:space="preserve">, K., Green, J., </w:t>
      </w:r>
      <w:proofErr w:type="spellStart"/>
      <w:r>
        <w:rPr>
          <w:rFonts w:ascii="Times New Roman" w:eastAsia="Times New Roman" w:hAnsi="Times New Roman" w:cs="Times New Roman"/>
        </w:rPr>
        <w:t>Lombari</w:t>
      </w:r>
      <w:proofErr w:type="spellEnd"/>
      <w:r>
        <w:rPr>
          <w:rFonts w:ascii="Times New Roman" w:eastAsia="Times New Roman" w:hAnsi="Times New Roman" w:cs="Times New Roman"/>
        </w:rPr>
        <w:t>, E. 2008. “Utilization of Healthcare Among Female to Male</w:t>
      </w:r>
    </w:p>
    <w:p w14:paraId="25CCBCF1" w14:textId="77777777" w:rsidR="00FF1270" w:rsidRDefault="00FF1270" w:rsidP="00FF1270">
      <w:pPr>
        <w:ind w:firstLine="720"/>
        <w:rPr>
          <w:rFonts w:ascii="Times New Roman" w:eastAsia="Times New Roman" w:hAnsi="Times New Roman" w:cs="Times New Roman"/>
        </w:rPr>
      </w:pPr>
      <w:r>
        <w:rPr>
          <w:rFonts w:ascii="Times New Roman" w:eastAsia="Times New Roman" w:hAnsi="Times New Roman" w:cs="Times New Roman"/>
        </w:rPr>
        <w:t xml:space="preserve">Transgender Individuals in the United States.” </w:t>
      </w:r>
      <w:r w:rsidRPr="004515B5">
        <w:rPr>
          <w:rFonts w:ascii="Times New Roman" w:eastAsia="Times New Roman" w:hAnsi="Times New Roman" w:cs="Times New Roman"/>
          <w:i/>
          <w:iCs/>
        </w:rPr>
        <w:t>Journal of Homosexuality</w:t>
      </w:r>
      <w:r>
        <w:rPr>
          <w:rFonts w:ascii="Times New Roman" w:eastAsia="Times New Roman" w:hAnsi="Times New Roman" w:cs="Times New Roman"/>
        </w:rPr>
        <w:t>. 243-258.</w:t>
      </w:r>
    </w:p>
    <w:p w14:paraId="3A792246" w14:textId="77777777" w:rsidR="00FF1270" w:rsidRPr="00BB68C2" w:rsidRDefault="00FF1270" w:rsidP="00FF1270">
      <w:pPr>
        <w:rPr>
          <w:rFonts w:ascii="Times New Roman" w:eastAsia="Times New Roman" w:hAnsi="Times New Roman" w:cs="Times New Roman"/>
        </w:rPr>
      </w:pPr>
      <w:r w:rsidRPr="00BB68C2">
        <w:rPr>
          <w:rFonts w:ascii="Times New Roman" w:eastAsia="Times New Roman" w:hAnsi="Times New Roman" w:cs="Times New Roman"/>
        </w:rPr>
        <w:t xml:space="preserve">Rood, B. A., S.L. Reisner, F.I. </w:t>
      </w:r>
      <w:proofErr w:type="spellStart"/>
      <w:r w:rsidRPr="00BB68C2">
        <w:rPr>
          <w:rFonts w:ascii="Times New Roman" w:eastAsia="Times New Roman" w:hAnsi="Times New Roman" w:cs="Times New Roman"/>
        </w:rPr>
        <w:t>Surace</w:t>
      </w:r>
      <w:proofErr w:type="spellEnd"/>
      <w:r w:rsidRPr="00BB68C2">
        <w:rPr>
          <w:rFonts w:ascii="Times New Roman" w:eastAsia="Times New Roman" w:hAnsi="Times New Roman" w:cs="Times New Roman"/>
        </w:rPr>
        <w:t>, J.A. Puckett, M.R. Maroney, D.W. Pantalone.</w:t>
      </w:r>
    </w:p>
    <w:p w14:paraId="54249E29" w14:textId="77777777" w:rsidR="00FF1270" w:rsidRPr="00BB68C2" w:rsidRDefault="00FF1270" w:rsidP="00FF1270">
      <w:pPr>
        <w:ind w:firstLine="720"/>
        <w:rPr>
          <w:rFonts w:ascii="Times New Roman" w:eastAsia="Times New Roman" w:hAnsi="Times New Roman" w:cs="Times New Roman"/>
        </w:rPr>
      </w:pPr>
      <w:r w:rsidRPr="00BB68C2">
        <w:rPr>
          <w:rFonts w:ascii="Times New Roman" w:eastAsia="Times New Roman" w:hAnsi="Times New Roman" w:cs="Times New Roman"/>
        </w:rPr>
        <w:t>2016. “Expecting Rejection: Understanding the Minority Stress Experiences of</w:t>
      </w:r>
    </w:p>
    <w:p w14:paraId="1BD476B8" w14:textId="77777777" w:rsidR="00FF1270" w:rsidRPr="00BB68C2" w:rsidRDefault="00FF1270" w:rsidP="00FF1270">
      <w:pPr>
        <w:ind w:firstLine="720"/>
        <w:rPr>
          <w:rFonts w:ascii="Times New Roman" w:eastAsia="Times New Roman" w:hAnsi="Times New Roman" w:cs="Times New Roman"/>
        </w:rPr>
      </w:pPr>
      <w:r w:rsidRPr="00BB68C2">
        <w:rPr>
          <w:rFonts w:ascii="Times New Roman" w:eastAsia="Times New Roman" w:hAnsi="Times New Roman" w:cs="Times New Roman"/>
        </w:rPr>
        <w:t>Transgender and Gender-Nonconforming Individuals.” </w:t>
      </w:r>
      <w:r w:rsidRPr="00BB68C2">
        <w:rPr>
          <w:rFonts w:ascii="Times New Roman" w:eastAsia="Times New Roman" w:hAnsi="Times New Roman" w:cs="Times New Roman"/>
          <w:i/>
          <w:iCs/>
        </w:rPr>
        <w:t>Transgender health</w:t>
      </w:r>
      <w:r w:rsidRPr="00BB68C2">
        <w:rPr>
          <w:rFonts w:ascii="Times New Roman" w:eastAsia="Times New Roman" w:hAnsi="Times New Roman" w:cs="Times New Roman"/>
        </w:rPr>
        <w:t>, </w:t>
      </w:r>
      <w:r w:rsidRPr="00BB68C2">
        <w:rPr>
          <w:rFonts w:ascii="Times New Roman" w:eastAsia="Times New Roman" w:hAnsi="Times New Roman" w:cs="Times New Roman"/>
          <w:i/>
          <w:iCs/>
        </w:rPr>
        <w:t>1</w:t>
      </w:r>
      <w:r w:rsidRPr="00BB68C2">
        <w:rPr>
          <w:rFonts w:ascii="Times New Roman" w:eastAsia="Times New Roman" w:hAnsi="Times New Roman" w:cs="Times New Roman"/>
        </w:rPr>
        <w:t>(1), 151–</w:t>
      </w:r>
    </w:p>
    <w:p w14:paraId="40DB32EE" w14:textId="77777777" w:rsidR="00FF1270" w:rsidRDefault="00FF1270" w:rsidP="00FF1270">
      <w:pPr>
        <w:ind w:firstLine="720"/>
        <w:rPr>
          <w:rFonts w:ascii="Times New Roman" w:eastAsia="Times New Roman" w:hAnsi="Times New Roman" w:cs="Times New Roman"/>
        </w:rPr>
      </w:pPr>
      <w:r w:rsidRPr="00BB68C2">
        <w:rPr>
          <w:rFonts w:ascii="Times New Roman" w:eastAsia="Times New Roman" w:hAnsi="Times New Roman" w:cs="Times New Roman"/>
        </w:rPr>
        <w:t xml:space="preserve">164. </w:t>
      </w:r>
      <w:hyperlink r:id="rId14" w:history="1">
        <w:r w:rsidRPr="00BB68C2">
          <w:rPr>
            <w:rStyle w:val="Hyperlink"/>
            <w:rFonts w:ascii="Times New Roman" w:eastAsia="Times New Roman" w:hAnsi="Times New Roman" w:cs="Times New Roman"/>
          </w:rPr>
          <w:t>https://doi.org/10.1089/trgh.2016.0012</w:t>
        </w:r>
      </w:hyperlink>
      <w:r w:rsidRPr="00BB68C2">
        <w:rPr>
          <w:rFonts w:ascii="Times New Roman" w:eastAsia="Times New Roman" w:hAnsi="Times New Roman" w:cs="Times New Roman"/>
        </w:rPr>
        <w:t>.</w:t>
      </w:r>
    </w:p>
    <w:p w14:paraId="343DB63E" w14:textId="77777777" w:rsidR="00FF1270" w:rsidRDefault="00FF1270" w:rsidP="00FF1270">
      <w:pPr>
        <w:rPr>
          <w:rFonts w:ascii="Times New Roman" w:eastAsia="Times New Roman" w:hAnsi="Times New Roman" w:cs="Times New Roman"/>
        </w:rPr>
      </w:pPr>
      <w:r>
        <w:rPr>
          <w:rFonts w:ascii="Times New Roman" w:eastAsia="Times New Roman" w:hAnsi="Times New Roman" w:cs="Times New Roman"/>
        </w:rPr>
        <w:t xml:space="preserve">Schilt, K. 2010. “Just One of the Guys?” </w:t>
      </w:r>
      <w:r w:rsidRPr="00C34DFF">
        <w:rPr>
          <w:rFonts w:ascii="Times New Roman" w:eastAsia="Times New Roman" w:hAnsi="Times New Roman" w:cs="Times New Roman"/>
          <w:i/>
          <w:iCs/>
        </w:rPr>
        <w:t>University of Chicago Press</w:t>
      </w:r>
      <w:r>
        <w:rPr>
          <w:rFonts w:ascii="Times New Roman" w:eastAsia="Times New Roman" w:hAnsi="Times New Roman" w:cs="Times New Roman"/>
        </w:rPr>
        <w:t>.</w:t>
      </w:r>
    </w:p>
    <w:p w14:paraId="3E8543F0" w14:textId="77777777" w:rsidR="00FF1270" w:rsidRDefault="00FF1270" w:rsidP="00FF1270">
      <w:pPr>
        <w:rPr>
          <w:rFonts w:ascii="Times New Roman" w:eastAsia="Times New Roman" w:hAnsi="Times New Roman" w:cs="Times New Roman"/>
        </w:rPr>
      </w:pPr>
      <w:r>
        <w:rPr>
          <w:rFonts w:ascii="Times New Roman" w:eastAsia="Times New Roman" w:hAnsi="Times New Roman" w:cs="Times New Roman"/>
        </w:rPr>
        <w:t xml:space="preserve">Schilt, K. &amp; </w:t>
      </w:r>
      <w:proofErr w:type="spellStart"/>
      <w:r>
        <w:rPr>
          <w:rFonts w:ascii="Times New Roman" w:eastAsia="Times New Roman" w:hAnsi="Times New Roman" w:cs="Times New Roman"/>
        </w:rPr>
        <w:t>Danya</w:t>
      </w:r>
      <w:proofErr w:type="spellEnd"/>
      <w:r>
        <w:rPr>
          <w:rFonts w:ascii="Times New Roman" w:eastAsia="Times New Roman" w:hAnsi="Times New Roman" w:cs="Times New Roman"/>
        </w:rPr>
        <w:t xml:space="preserve"> Lagos. 2017. “The Development of Transgender Studies in Sociology.”</w:t>
      </w:r>
    </w:p>
    <w:p w14:paraId="198C18BE" w14:textId="77777777" w:rsidR="00FF1270" w:rsidRDefault="00FF1270" w:rsidP="00FF1270">
      <w:pPr>
        <w:ind w:firstLine="720"/>
        <w:rPr>
          <w:rFonts w:ascii="Times New Roman" w:eastAsia="Times New Roman" w:hAnsi="Times New Roman" w:cs="Times New Roman"/>
        </w:rPr>
      </w:pPr>
      <w:r w:rsidRPr="00767EFD">
        <w:rPr>
          <w:rFonts w:ascii="Times New Roman" w:eastAsia="Times New Roman" w:hAnsi="Times New Roman" w:cs="Times New Roman"/>
          <w:i/>
          <w:iCs/>
        </w:rPr>
        <w:t>Annual Review of Sociology</w:t>
      </w:r>
      <w:r>
        <w:rPr>
          <w:rFonts w:ascii="Times New Roman" w:eastAsia="Times New Roman" w:hAnsi="Times New Roman" w:cs="Times New Roman"/>
        </w:rPr>
        <w:t>. 43:425-43.</w:t>
      </w:r>
    </w:p>
    <w:p w14:paraId="2E9E0099" w14:textId="77777777" w:rsidR="00FF1270" w:rsidRDefault="00FF1270" w:rsidP="00FF1270">
      <w:pPr>
        <w:rPr>
          <w:rFonts w:ascii="Times New Roman" w:eastAsia="Times New Roman" w:hAnsi="Times New Roman" w:cs="Times New Roman"/>
        </w:rPr>
      </w:pPr>
      <w:r w:rsidRPr="007D2993">
        <w:rPr>
          <w:rFonts w:ascii="Times New Roman" w:eastAsia="Times New Roman" w:hAnsi="Times New Roman" w:cs="Times New Roman"/>
        </w:rPr>
        <w:t>Scott,</w:t>
      </w:r>
      <w:r>
        <w:rPr>
          <w:rFonts w:ascii="Times New Roman" w:eastAsia="Times New Roman" w:hAnsi="Times New Roman" w:cs="Times New Roman"/>
        </w:rPr>
        <w:t xml:space="preserve"> D.,</w:t>
      </w:r>
      <w:r w:rsidRPr="007D2993">
        <w:rPr>
          <w:rFonts w:ascii="Times New Roman" w:eastAsia="Times New Roman" w:hAnsi="Times New Roman" w:cs="Times New Roman"/>
        </w:rPr>
        <w:t xml:space="preserve"> Pereira,</w:t>
      </w:r>
      <w:r>
        <w:rPr>
          <w:rFonts w:ascii="Times New Roman" w:eastAsia="Times New Roman" w:hAnsi="Times New Roman" w:cs="Times New Roman"/>
        </w:rPr>
        <w:t xml:space="preserve"> N.,</w:t>
      </w:r>
      <w:r w:rsidRPr="007D2993">
        <w:rPr>
          <w:rFonts w:ascii="Times New Roman" w:eastAsia="Times New Roman" w:hAnsi="Times New Roman" w:cs="Times New Roman"/>
        </w:rPr>
        <w:t xml:space="preserve"> Harrison,</w:t>
      </w:r>
      <w:r>
        <w:rPr>
          <w:rFonts w:ascii="Times New Roman" w:eastAsia="Times New Roman" w:hAnsi="Times New Roman" w:cs="Times New Roman"/>
        </w:rPr>
        <w:t xml:space="preserve"> S.,</w:t>
      </w:r>
      <w:r w:rsidRPr="007D2993">
        <w:rPr>
          <w:rFonts w:ascii="Times New Roman" w:eastAsia="Times New Roman" w:hAnsi="Times New Roman" w:cs="Times New Roman"/>
        </w:rPr>
        <w:t xml:space="preserve"> </w:t>
      </w:r>
      <w:proofErr w:type="spellStart"/>
      <w:r w:rsidRPr="007D2993">
        <w:rPr>
          <w:rFonts w:ascii="Times New Roman" w:eastAsia="Times New Roman" w:hAnsi="Times New Roman" w:cs="Times New Roman"/>
        </w:rPr>
        <w:t>Zarwell</w:t>
      </w:r>
      <w:proofErr w:type="spellEnd"/>
      <w:r w:rsidRPr="007D2993">
        <w:rPr>
          <w:rFonts w:ascii="Times New Roman" w:eastAsia="Times New Roman" w:hAnsi="Times New Roman" w:cs="Times New Roman"/>
        </w:rPr>
        <w:t>,</w:t>
      </w:r>
      <w:r>
        <w:rPr>
          <w:rFonts w:ascii="Times New Roman" w:eastAsia="Times New Roman" w:hAnsi="Times New Roman" w:cs="Times New Roman"/>
        </w:rPr>
        <w:t xml:space="preserve"> M.,</w:t>
      </w:r>
      <w:r w:rsidRPr="007D2993">
        <w:rPr>
          <w:rFonts w:ascii="Times New Roman" w:eastAsia="Times New Roman" w:hAnsi="Times New Roman" w:cs="Times New Roman"/>
        </w:rPr>
        <w:t xml:space="preserve"> </w:t>
      </w:r>
      <w:proofErr w:type="spellStart"/>
      <w:r w:rsidRPr="007D2993">
        <w:rPr>
          <w:rFonts w:ascii="Times New Roman" w:eastAsia="Times New Roman" w:hAnsi="Times New Roman" w:cs="Times New Roman"/>
        </w:rPr>
        <w:t>Sanasi</w:t>
      </w:r>
      <w:proofErr w:type="spellEnd"/>
      <w:r w:rsidRPr="007D2993">
        <w:rPr>
          <w:rFonts w:ascii="Times New Roman" w:eastAsia="Times New Roman" w:hAnsi="Times New Roman" w:cs="Times New Roman"/>
        </w:rPr>
        <w:t>-Bhola,</w:t>
      </w:r>
      <w:r>
        <w:rPr>
          <w:rFonts w:ascii="Times New Roman" w:eastAsia="Times New Roman" w:hAnsi="Times New Roman" w:cs="Times New Roman"/>
        </w:rPr>
        <w:t xml:space="preserve"> K., </w:t>
      </w:r>
      <w:proofErr w:type="spellStart"/>
      <w:r w:rsidRPr="007D2993">
        <w:rPr>
          <w:rFonts w:ascii="Times New Roman" w:eastAsia="Times New Roman" w:hAnsi="Times New Roman" w:cs="Times New Roman"/>
        </w:rPr>
        <w:t>Poteat</w:t>
      </w:r>
      <w:proofErr w:type="spellEnd"/>
      <w:r>
        <w:rPr>
          <w:rFonts w:ascii="Times New Roman" w:eastAsia="Times New Roman" w:hAnsi="Times New Roman" w:cs="Times New Roman"/>
        </w:rPr>
        <w:t xml:space="preserve">, T. 2021. </w:t>
      </w:r>
      <w:r w:rsidRPr="007D2993">
        <w:rPr>
          <w:rFonts w:ascii="Times New Roman" w:eastAsia="Times New Roman" w:hAnsi="Times New Roman" w:cs="Times New Roman"/>
        </w:rPr>
        <w:t>“</w:t>
      </w:r>
      <w:r>
        <w:rPr>
          <w:rFonts w:ascii="Times New Roman" w:eastAsia="Times New Roman" w:hAnsi="Times New Roman" w:cs="Times New Roman"/>
        </w:rPr>
        <w:t>’</w:t>
      </w:r>
      <w:r w:rsidRPr="007D2993">
        <w:rPr>
          <w:rFonts w:ascii="Times New Roman" w:eastAsia="Times New Roman" w:hAnsi="Times New Roman" w:cs="Times New Roman"/>
        </w:rPr>
        <w:t>In the Bible</w:t>
      </w:r>
    </w:p>
    <w:p w14:paraId="7E89C3AC" w14:textId="77777777" w:rsidR="00FF1270" w:rsidRDefault="00FF1270" w:rsidP="00FF1270">
      <w:pPr>
        <w:ind w:firstLine="720"/>
        <w:rPr>
          <w:rFonts w:ascii="Times New Roman" w:eastAsia="Times New Roman" w:hAnsi="Times New Roman" w:cs="Times New Roman"/>
        </w:rPr>
      </w:pPr>
      <w:r w:rsidRPr="007D2993">
        <w:rPr>
          <w:rFonts w:ascii="Times New Roman" w:eastAsia="Times New Roman" w:hAnsi="Times New Roman" w:cs="Times New Roman"/>
        </w:rPr>
        <w:t>Belt:</w:t>
      </w:r>
      <w:r>
        <w:rPr>
          <w:rFonts w:ascii="Times New Roman" w:eastAsia="Times New Roman" w:hAnsi="Times New Roman" w:cs="Times New Roman"/>
        </w:rPr>
        <w:t>’</w:t>
      </w:r>
      <w:r w:rsidRPr="007D2993">
        <w:rPr>
          <w:rFonts w:ascii="Times New Roman" w:eastAsia="Times New Roman" w:hAnsi="Times New Roman" w:cs="Times New Roman"/>
        </w:rPr>
        <w:t xml:space="preserve"> The role of religion in HIV care and prevention</w:t>
      </w:r>
      <w:r>
        <w:rPr>
          <w:rFonts w:ascii="Times New Roman" w:eastAsia="Times New Roman" w:hAnsi="Times New Roman" w:cs="Times New Roman"/>
        </w:rPr>
        <w:t xml:space="preserve"> </w:t>
      </w:r>
      <w:r w:rsidRPr="007D2993">
        <w:rPr>
          <w:rFonts w:ascii="Times New Roman" w:eastAsia="Times New Roman" w:hAnsi="Times New Roman" w:cs="Times New Roman"/>
        </w:rPr>
        <w:t>for transgender people in the</w:t>
      </w:r>
    </w:p>
    <w:p w14:paraId="06249260" w14:textId="77777777" w:rsidR="00FF1270" w:rsidRDefault="00FF1270" w:rsidP="00FF1270">
      <w:pPr>
        <w:ind w:firstLine="720"/>
        <w:rPr>
          <w:rFonts w:ascii="Times New Roman" w:eastAsia="Times New Roman" w:hAnsi="Times New Roman" w:cs="Times New Roman"/>
        </w:rPr>
      </w:pPr>
      <w:r w:rsidRPr="007D2993">
        <w:rPr>
          <w:rFonts w:ascii="Times New Roman" w:eastAsia="Times New Roman" w:hAnsi="Times New Roman" w:cs="Times New Roman"/>
        </w:rPr>
        <w:t>United States South</w:t>
      </w:r>
      <w:r>
        <w:rPr>
          <w:rFonts w:ascii="Times New Roman" w:eastAsia="Times New Roman" w:hAnsi="Times New Roman" w:cs="Times New Roman"/>
        </w:rPr>
        <w:t xml:space="preserve">.” </w:t>
      </w:r>
      <w:r w:rsidRPr="007D2993">
        <w:rPr>
          <w:rFonts w:ascii="Times New Roman" w:eastAsia="Times New Roman" w:hAnsi="Times New Roman" w:cs="Times New Roman"/>
          <w:i/>
          <w:iCs/>
        </w:rPr>
        <w:t>Health &amp; Place</w:t>
      </w:r>
      <w:r>
        <w:rPr>
          <w:rFonts w:ascii="Times New Roman" w:eastAsia="Times New Roman" w:hAnsi="Times New Roman" w:cs="Times New Roman"/>
        </w:rPr>
        <w:t xml:space="preserve">. </w:t>
      </w:r>
      <w:r w:rsidRPr="007D2993">
        <w:rPr>
          <w:rFonts w:ascii="Times New Roman" w:eastAsia="Times New Roman" w:hAnsi="Times New Roman" w:cs="Times New Roman"/>
        </w:rPr>
        <w:t>Volume 70</w:t>
      </w:r>
      <w:r>
        <w:rPr>
          <w:rFonts w:ascii="Times New Roman" w:eastAsia="Times New Roman" w:hAnsi="Times New Roman" w:cs="Times New Roman"/>
        </w:rPr>
        <w:t>.</w:t>
      </w:r>
    </w:p>
    <w:p w14:paraId="44102E23" w14:textId="77777777" w:rsidR="00FF1270" w:rsidRPr="006B547A" w:rsidRDefault="00FF1270" w:rsidP="00FF1270">
      <w:pPr>
        <w:rPr>
          <w:rFonts w:ascii="Times New Roman" w:eastAsia="Times New Roman" w:hAnsi="Times New Roman" w:cs="Times New Roman"/>
          <w:i/>
          <w:iCs/>
        </w:rPr>
      </w:pPr>
      <w:proofErr w:type="spellStart"/>
      <w:r w:rsidRPr="006B547A">
        <w:rPr>
          <w:rFonts w:ascii="Times New Roman" w:eastAsia="Times New Roman" w:hAnsi="Times New Roman" w:cs="Times New Roman"/>
        </w:rPr>
        <w:t>Serano</w:t>
      </w:r>
      <w:proofErr w:type="spellEnd"/>
      <w:r w:rsidRPr="006B547A">
        <w:rPr>
          <w:rFonts w:ascii="Times New Roman" w:eastAsia="Times New Roman" w:hAnsi="Times New Roman" w:cs="Times New Roman"/>
        </w:rPr>
        <w:t xml:space="preserve">, J. 2007. </w:t>
      </w:r>
      <w:r w:rsidRPr="006B547A">
        <w:rPr>
          <w:rFonts w:ascii="Times New Roman" w:eastAsia="Times New Roman" w:hAnsi="Times New Roman" w:cs="Times New Roman"/>
          <w:i/>
          <w:iCs/>
        </w:rPr>
        <w:t>Whipping girl: A transsexual woman on sexism and the scapegoating of</w:t>
      </w:r>
    </w:p>
    <w:p w14:paraId="3BC6D692" w14:textId="77777777" w:rsidR="00FF1270" w:rsidRPr="00B3370A" w:rsidRDefault="00FF1270" w:rsidP="00FF1270">
      <w:pPr>
        <w:ind w:firstLine="720"/>
        <w:rPr>
          <w:rFonts w:ascii="Times New Roman" w:eastAsia="Times New Roman" w:hAnsi="Times New Roman" w:cs="Times New Roman"/>
          <w:i/>
          <w:iCs/>
        </w:rPr>
      </w:pPr>
      <w:r w:rsidRPr="006B547A">
        <w:rPr>
          <w:rFonts w:ascii="Times New Roman" w:eastAsia="Times New Roman" w:hAnsi="Times New Roman" w:cs="Times New Roman"/>
          <w:i/>
          <w:iCs/>
        </w:rPr>
        <w:t>femininity</w:t>
      </w:r>
      <w:r w:rsidRPr="006B547A">
        <w:rPr>
          <w:rFonts w:ascii="Times New Roman" w:eastAsia="Times New Roman" w:hAnsi="Times New Roman" w:cs="Times New Roman"/>
        </w:rPr>
        <w:t> (pp. 253–271). New York: Seal Press.</w:t>
      </w:r>
    </w:p>
    <w:p w14:paraId="5622816B" w14:textId="77777777" w:rsidR="00FF1270" w:rsidRDefault="00FF1270" w:rsidP="00FF1270">
      <w:pPr>
        <w:rPr>
          <w:rFonts w:ascii="Times New Roman" w:hAnsi="Times New Roman" w:cs="Times New Roman"/>
        </w:rPr>
      </w:pPr>
      <w:proofErr w:type="spellStart"/>
      <w:r>
        <w:rPr>
          <w:rFonts w:ascii="Times New Roman" w:hAnsi="Times New Roman" w:cs="Times New Roman"/>
        </w:rPr>
        <w:t>Serpas</w:t>
      </w:r>
      <w:proofErr w:type="spellEnd"/>
      <w:r>
        <w:rPr>
          <w:rFonts w:ascii="Times New Roman" w:hAnsi="Times New Roman" w:cs="Times New Roman"/>
        </w:rPr>
        <w:t>, D. and James Garcia. 2021. “</w:t>
      </w:r>
      <w:r w:rsidRPr="00C34DFF">
        <w:rPr>
          <w:rFonts w:ascii="Times New Roman" w:hAnsi="Times New Roman" w:cs="Times New Roman"/>
        </w:rPr>
        <w:t>Allostatic Load and the Wear and Tear of the Body for</w:t>
      </w:r>
    </w:p>
    <w:p w14:paraId="04CBD2AC" w14:textId="77777777" w:rsidR="00FF1270" w:rsidRDefault="00FF1270" w:rsidP="00FF1270">
      <w:pPr>
        <w:ind w:firstLine="720"/>
        <w:rPr>
          <w:rFonts w:ascii="Times New Roman" w:hAnsi="Times New Roman" w:cs="Times New Roman"/>
        </w:rPr>
      </w:pPr>
      <w:r w:rsidRPr="00C34DFF">
        <w:rPr>
          <w:rFonts w:ascii="Times New Roman" w:hAnsi="Times New Roman" w:cs="Times New Roman"/>
        </w:rPr>
        <w:t>LGBTQ PoC</w:t>
      </w:r>
      <w:r>
        <w:rPr>
          <w:rFonts w:ascii="Times New Roman" w:hAnsi="Times New Roman" w:cs="Times New Roman"/>
        </w:rPr>
        <w:t>.”</w:t>
      </w:r>
      <w:r w:rsidRPr="00C34DFF">
        <w:rPr>
          <w:rFonts w:ascii="Times New Roman" w:hAnsi="Times New Roman" w:cs="Times New Roman"/>
          <w:i/>
          <w:iCs/>
          <w:color w:val="000000" w:themeColor="text1"/>
        </w:rPr>
        <w:t xml:space="preserve"> </w:t>
      </w:r>
      <w:r w:rsidRPr="007932D7">
        <w:rPr>
          <w:rFonts w:ascii="Times New Roman" w:hAnsi="Times New Roman" w:cs="Times New Roman"/>
          <w:i/>
          <w:iCs/>
        </w:rPr>
        <w:t>Heart, Brain and Mental Health Disparities for LGBTQ People of Color</w:t>
      </w:r>
      <w:r>
        <w:rPr>
          <w:rFonts w:ascii="Times New Roman" w:hAnsi="Times New Roman" w:cs="Times New Roman"/>
          <w:i/>
          <w:iCs/>
          <w:color w:val="000000" w:themeColor="text1"/>
        </w:rPr>
        <w:t>.</w:t>
      </w:r>
    </w:p>
    <w:p w14:paraId="1A5DBA12" w14:textId="77777777" w:rsidR="00FF1270" w:rsidRPr="00BB68C2" w:rsidRDefault="00FF1270" w:rsidP="00FF1270">
      <w:pPr>
        <w:rPr>
          <w:rFonts w:ascii="Times New Roman" w:hAnsi="Times New Roman" w:cs="Times New Roman"/>
        </w:rPr>
      </w:pPr>
      <w:proofErr w:type="spellStart"/>
      <w:r w:rsidRPr="00BB68C2">
        <w:rPr>
          <w:rFonts w:ascii="Times New Roman" w:hAnsi="Times New Roman" w:cs="Times New Roman"/>
        </w:rPr>
        <w:t>Sevelius</w:t>
      </w:r>
      <w:proofErr w:type="spellEnd"/>
      <w:r w:rsidRPr="00BB68C2">
        <w:rPr>
          <w:rFonts w:ascii="Times New Roman" w:hAnsi="Times New Roman" w:cs="Times New Roman"/>
        </w:rPr>
        <w:t xml:space="preserve">, J., Chakravarty, D., </w:t>
      </w:r>
      <w:proofErr w:type="spellStart"/>
      <w:r w:rsidRPr="00BB68C2">
        <w:rPr>
          <w:rFonts w:ascii="Times New Roman" w:hAnsi="Times New Roman" w:cs="Times New Roman"/>
        </w:rPr>
        <w:t>Neilands</w:t>
      </w:r>
      <w:proofErr w:type="spellEnd"/>
      <w:r w:rsidRPr="00BB68C2">
        <w:rPr>
          <w:rFonts w:ascii="Times New Roman" w:hAnsi="Times New Roman" w:cs="Times New Roman"/>
        </w:rPr>
        <w:t>, T.B. et al. 2019. “Evidence for the Model of Gender</w:t>
      </w:r>
    </w:p>
    <w:p w14:paraId="18B8171D" w14:textId="77777777" w:rsidR="00FF1270" w:rsidRPr="00BB68C2" w:rsidRDefault="00FF1270" w:rsidP="00FF1270">
      <w:pPr>
        <w:ind w:firstLine="720"/>
        <w:rPr>
          <w:rFonts w:ascii="Times New Roman" w:hAnsi="Times New Roman" w:cs="Times New Roman"/>
        </w:rPr>
      </w:pPr>
      <w:r w:rsidRPr="00BB68C2">
        <w:rPr>
          <w:rFonts w:ascii="Times New Roman" w:hAnsi="Times New Roman" w:cs="Times New Roman"/>
        </w:rPr>
        <w:t>Affirmation: The Role of Gender Affirmation and Healthcare Empowerment in Viral</w:t>
      </w:r>
    </w:p>
    <w:p w14:paraId="695B6D74" w14:textId="77777777" w:rsidR="00FF1270" w:rsidRPr="00BB68C2" w:rsidRDefault="00FF1270" w:rsidP="00FF1270">
      <w:pPr>
        <w:ind w:firstLine="720"/>
        <w:rPr>
          <w:rFonts w:ascii="Times New Roman" w:hAnsi="Times New Roman" w:cs="Times New Roman"/>
          <w:i/>
          <w:iCs/>
        </w:rPr>
      </w:pPr>
      <w:r w:rsidRPr="00BB68C2">
        <w:rPr>
          <w:rFonts w:ascii="Times New Roman" w:hAnsi="Times New Roman" w:cs="Times New Roman"/>
        </w:rPr>
        <w:t xml:space="preserve">Suppression Among Transgender Women of Color Living with HIV.” </w:t>
      </w:r>
      <w:r w:rsidRPr="00BB68C2">
        <w:rPr>
          <w:rFonts w:ascii="Times New Roman" w:hAnsi="Times New Roman" w:cs="Times New Roman"/>
          <w:i/>
          <w:iCs/>
        </w:rPr>
        <w:t>AIDS</w:t>
      </w:r>
    </w:p>
    <w:p w14:paraId="7382E4A3" w14:textId="77777777" w:rsidR="00FF1270" w:rsidRPr="00BB68C2" w:rsidRDefault="00FF1270" w:rsidP="00FF1270">
      <w:pPr>
        <w:ind w:firstLine="720"/>
        <w:rPr>
          <w:rFonts w:ascii="Times New Roman" w:hAnsi="Times New Roman" w:cs="Times New Roman"/>
        </w:rPr>
      </w:pPr>
      <w:proofErr w:type="gramStart"/>
      <w:r w:rsidRPr="00BB68C2">
        <w:rPr>
          <w:rFonts w:ascii="Times New Roman" w:hAnsi="Times New Roman" w:cs="Times New Roman"/>
          <w:i/>
          <w:iCs/>
        </w:rPr>
        <w:t xml:space="preserve">Behavior </w:t>
      </w:r>
      <w:r w:rsidRPr="00BB68C2">
        <w:rPr>
          <w:rFonts w:ascii="Times New Roman" w:hAnsi="Times New Roman" w:cs="Times New Roman"/>
        </w:rPr>
        <w:t> </w:t>
      </w:r>
      <w:r w:rsidRPr="00BB68C2">
        <w:rPr>
          <w:rFonts w:ascii="Times New Roman" w:hAnsi="Times New Roman" w:cs="Times New Roman"/>
          <w:b/>
          <w:bCs/>
        </w:rPr>
        <w:t>25</w:t>
      </w:r>
      <w:proofErr w:type="gramEnd"/>
      <w:r w:rsidRPr="00BB68C2">
        <w:rPr>
          <w:rFonts w:ascii="Times New Roman" w:hAnsi="Times New Roman" w:cs="Times New Roman"/>
        </w:rPr>
        <w:t> (Suppl 1), 64–71. https://doi-org.ezproxy.lib.ou.edu/10.1007/s10461-019-</w:t>
      </w:r>
    </w:p>
    <w:p w14:paraId="7F8A37D3" w14:textId="77777777" w:rsidR="00FF1270" w:rsidRDefault="00FF1270" w:rsidP="00FF1270">
      <w:pPr>
        <w:ind w:firstLine="720"/>
        <w:rPr>
          <w:rFonts w:ascii="Times New Roman" w:hAnsi="Times New Roman" w:cs="Times New Roman"/>
        </w:rPr>
      </w:pPr>
      <w:r w:rsidRPr="00BB68C2">
        <w:rPr>
          <w:rFonts w:ascii="Times New Roman" w:hAnsi="Times New Roman" w:cs="Times New Roman"/>
        </w:rPr>
        <w:t>02544-2.</w:t>
      </w:r>
    </w:p>
    <w:p w14:paraId="748C882B" w14:textId="77777777" w:rsidR="00FF1270" w:rsidRPr="00BB68C2" w:rsidRDefault="00FF1270" w:rsidP="00FF1270">
      <w:pPr>
        <w:rPr>
          <w:rFonts w:ascii="Times New Roman" w:eastAsia="Times New Roman" w:hAnsi="Times New Roman" w:cs="Times New Roman"/>
        </w:rPr>
      </w:pPr>
      <w:r w:rsidRPr="00BB68C2">
        <w:rPr>
          <w:rFonts w:ascii="Times New Roman" w:eastAsia="Times New Roman" w:hAnsi="Times New Roman" w:cs="Times New Roman"/>
        </w:rPr>
        <w:t>Singh, A.A. 2013. “Transgender Youth of Color and Resilience: Negotiating Oppression and</w:t>
      </w:r>
    </w:p>
    <w:p w14:paraId="4E50D6D3" w14:textId="77777777" w:rsidR="00FF1270" w:rsidRDefault="00FF1270" w:rsidP="00FF1270">
      <w:pPr>
        <w:ind w:firstLine="720"/>
        <w:rPr>
          <w:rFonts w:ascii="Times New Roman" w:eastAsia="Times New Roman" w:hAnsi="Times New Roman" w:cs="Times New Roman"/>
        </w:rPr>
      </w:pPr>
      <w:r w:rsidRPr="00BB68C2">
        <w:rPr>
          <w:rFonts w:ascii="Times New Roman" w:eastAsia="Times New Roman" w:hAnsi="Times New Roman" w:cs="Times New Roman"/>
        </w:rPr>
        <w:lastRenderedPageBreak/>
        <w:t>Finding Support.” </w:t>
      </w:r>
      <w:r w:rsidRPr="00BB68C2">
        <w:rPr>
          <w:rFonts w:ascii="Times New Roman" w:eastAsia="Times New Roman" w:hAnsi="Times New Roman" w:cs="Times New Roman"/>
          <w:i/>
          <w:iCs/>
        </w:rPr>
        <w:t>Sex Roles</w:t>
      </w:r>
      <w:r w:rsidRPr="00BB68C2">
        <w:rPr>
          <w:rFonts w:ascii="Times New Roman" w:eastAsia="Times New Roman" w:hAnsi="Times New Roman" w:cs="Times New Roman"/>
        </w:rPr>
        <w:t> </w:t>
      </w:r>
      <w:r w:rsidRPr="00BB68C2">
        <w:rPr>
          <w:rFonts w:ascii="Times New Roman" w:eastAsia="Times New Roman" w:hAnsi="Times New Roman" w:cs="Times New Roman"/>
          <w:b/>
          <w:bCs/>
        </w:rPr>
        <w:t>68, </w:t>
      </w:r>
      <w:r w:rsidRPr="00BB68C2">
        <w:rPr>
          <w:rFonts w:ascii="Times New Roman" w:eastAsia="Times New Roman" w:hAnsi="Times New Roman" w:cs="Times New Roman"/>
        </w:rPr>
        <w:t xml:space="preserve">690–702. </w:t>
      </w:r>
    </w:p>
    <w:p w14:paraId="0E4E4A93" w14:textId="77777777" w:rsidR="00FF1270" w:rsidRDefault="00FF1270" w:rsidP="00FF1270">
      <w:pPr>
        <w:rPr>
          <w:rFonts w:ascii="Times New Roman" w:eastAsia="Times New Roman" w:hAnsi="Times New Roman" w:cs="Times New Roman"/>
        </w:rPr>
      </w:pPr>
      <w:proofErr w:type="spellStart"/>
      <w:r w:rsidRPr="00F65171">
        <w:rPr>
          <w:rFonts w:ascii="Times New Roman" w:eastAsia="Times New Roman" w:hAnsi="Times New Roman" w:cs="Times New Roman"/>
        </w:rPr>
        <w:t>Siverskog</w:t>
      </w:r>
      <w:proofErr w:type="spellEnd"/>
      <w:r w:rsidRPr="00F65171">
        <w:rPr>
          <w:rFonts w:ascii="Times New Roman" w:eastAsia="Times New Roman" w:hAnsi="Times New Roman" w:cs="Times New Roman"/>
        </w:rPr>
        <w:t xml:space="preserve"> A. (2014). “</w:t>
      </w:r>
      <w:r>
        <w:rPr>
          <w:rFonts w:ascii="Times New Roman" w:eastAsia="Times New Roman" w:hAnsi="Times New Roman" w:cs="Times New Roman"/>
        </w:rPr>
        <w:t>’</w:t>
      </w:r>
      <w:r w:rsidRPr="00F65171">
        <w:rPr>
          <w:rFonts w:ascii="Times New Roman" w:eastAsia="Times New Roman" w:hAnsi="Times New Roman" w:cs="Times New Roman"/>
        </w:rPr>
        <w:t>They just don’t have a clue</w:t>
      </w:r>
      <w:r>
        <w:rPr>
          <w:rFonts w:ascii="Times New Roman" w:eastAsia="Times New Roman" w:hAnsi="Times New Roman" w:cs="Times New Roman"/>
        </w:rPr>
        <w:t>’</w:t>
      </w:r>
      <w:r w:rsidRPr="00F65171">
        <w:rPr>
          <w:rFonts w:ascii="Times New Roman" w:eastAsia="Times New Roman" w:hAnsi="Times New Roman" w:cs="Times New Roman"/>
        </w:rPr>
        <w:t>: Transgender aging and implications for</w:t>
      </w:r>
    </w:p>
    <w:p w14:paraId="6C8FAEC9" w14:textId="77777777" w:rsidR="00FF1270" w:rsidRDefault="00FF1270" w:rsidP="00FF1270">
      <w:pPr>
        <w:ind w:firstLine="720"/>
        <w:rPr>
          <w:rFonts w:ascii="Times New Roman" w:eastAsia="Times New Roman" w:hAnsi="Times New Roman" w:cs="Times New Roman"/>
        </w:rPr>
      </w:pPr>
      <w:r w:rsidRPr="00F65171">
        <w:rPr>
          <w:rFonts w:ascii="Times New Roman" w:eastAsia="Times New Roman" w:hAnsi="Times New Roman" w:cs="Times New Roman"/>
        </w:rPr>
        <w:t>social work.</w:t>
      </w:r>
      <w:r>
        <w:rPr>
          <w:rFonts w:ascii="Times New Roman" w:eastAsia="Times New Roman" w:hAnsi="Times New Roman" w:cs="Times New Roman"/>
        </w:rPr>
        <w:t>”</w:t>
      </w:r>
      <w:r w:rsidRPr="00F65171">
        <w:rPr>
          <w:rFonts w:ascii="Times New Roman" w:eastAsia="Times New Roman" w:hAnsi="Times New Roman" w:cs="Times New Roman"/>
        </w:rPr>
        <w:t> </w:t>
      </w:r>
      <w:r w:rsidRPr="00F65171">
        <w:rPr>
          <w:rFonts w:ascii="Times New Roman" w:eastAsia="Times New Roman" w:hAnsi="Times New Roman" w:cs="Times New Roman"/>
          <w:i/>
          <w:iCs/>
        </w:rPr>
        <w:t>Journal of Gerontological Social Work</w:t>
      </w:r>
      <w:r w:rsidRPr="00F65171">
        <w:rPr>
          <w:rFonts w:ascii="Times New Roman" w:eastAsia="Times New Roman" w:hAnsi="Times New Roman" w:cs="Times New Roman"/>
        </w:rPr>
        <w:t>, 57, 386-406.</w:t>
      </w:r>
    </w:p>
    <w:p w14:paraId="1355CB61" w14:textId="77777777" w:rsidR="006F4627" w:rsidRPr="00063CF1" w:rsidRDefault="006F4627" w:rsidP="006F4627">
      <w:pPr>
        <w:pStyle w:val="NormalWeb"/>
        <w:spacing w:before="0" w:beforeAutospacing="0" w:after="0" w:afterAutospacing="0"/>
        <w:rPr>
          <w:i/>
          <w:iCs/>
        </w:rPr>
      </w:pPr>
      <w:r w:rsidRPr="00063CF1">
        <w:t xml:space="preserve">Spade, D. 2013. “Their laws will never make us safer.” In R. Conrad (Ed.), </w:t>
      </w:r>
      <w:r w:rsidRPr="00063CF1">
        <w:rPr>
          <w:i/>
          <w:iCs/>
        </w:rPr>
        <w:t xml:space="preserve">Against Equality: </w:t>
      </w:r>
    </w:p>
    <w:p w14:paraId="2762C615" w14:textId="13669C8D" w:rsidR="006F4627" w:rsidRPr="006F4627" w:rsidRDefault="006F4627" w:rsidP="006F4627">
      <w:pPr>
        <w:pStyle w:val="NormalWeb"/>
        <w:spacing w:before="0" w:beforeAutospacing="0" w:after="0" w:afterAutospacing="0"/>
        <w:ind w:firstLine="720"/>
        <w:rPr>
          <w:color w:val="000000" w:themeColor="text1"/>
        </w:rPr>
      </w:pPr>
      <w:r w:rsidRPr="00063CF1">
        <w:rPr>
          <w:i/>
          <w:iCs/>
        </w:rPr>
        <w:t xml:space="preserve">Prisons Will Not Protect You </w:t>
      </w:r>
      <w:r w:rsidRPr="00063CF1">
        <w:t>(pp. 1–12). Against Equality Publishing Collective.</w:t>
      </w:r>
      <w:r w:rsidRPr="00063CF1">
        <w:rPr>
          <w:color w:val="000000" w:themeColor="text1"/>
        </w:rPr>
        <w:t xml:space="preserve"> </w:t>
      </w:r>
    </w:p>
    <w:p w14:paraId="5F313680" w14:textId="77777777" w:rsidR="00FF1270" w:rsidRDefault="00FF1270" w:rsidP="00FF1270">
      <w:pPr>
        <w:rPr>
          <w:rFonts w:ascii="Times New Roman" w:hAnsi="Times New Roman" w:cs="Times New Roman"/>
        </w:rPr>
      </w:pPr>
      <w:proofErr w:type="spellStart"/>
      <w:r>
        <w:rPr>
          <w:rFonts w:ascii="Times New Roman" w:hAnsi="Times New Roman" w:cs="Times New Roman"/>
        </w:rPr>
        <w:t>Stotzer</w:t>
      </w:r>
      <w:proofErr w:type="spellEnd"/>
      <w:r>
        <w:rPr>
          <w:rFonts w:ascii="Times New Roman" w:hAnsi="Times New Roman" w:cs="Times New Roman"/>
        </w:rPr>
        <w:t>, R. 2009. “Violence against transgender people: A review of United States data.”</w:t>
      </w:r>
    </w:p>
    <w:p w14:paraId="7E04B279" w14:textId="77777777" w:rsidR="00FF1270" w:rsidRDefault="00FF1270" w:rsidP="00FF1270">
      <w:pPr>
        <w:ind w:firstLine="720"/>
        <w:rPr>
          <w:rFonts w:ascii="Times New Roman" w:hAnsi="Times New Roman" w:cs="Times New Roman"/>
        </w:rPr>
      </w:pPr>
      <w:r w:rsidRPr="00372DCD">
        <w:rPr>
          <w:rFonts w:ascii="Times New Roman" w:hAnsi="Times New Roman" w:cs="Times New Roman"/>
          <w:i/>
          <w:iCs/>
        </w:rPr>
        <w:t>Aggression and Violent Behavior</w:t>
      </w:r>
      <w:r>
        <w:rPr>
          <w:rFonts w:ascii="Times New Roman" w:hAnsi="Times New Roman" w:cs="Times New Roman"/>
        </w:rPr>
        <w:t xml:space="preserve">. Vol. 14 </w:t>
      </w:r>
      <w:proofErr w:type="spellStart"/>
      <w:r>
        <w:rPr>
          <w:rFonts w:ascii="Times New Roman" w:hAnsi="Times New Roman" w:cs="Times New Roman"/>
        </w:rPr>
        <w:t>Iss</w:t>
      </w:r>
      <w:proofErr w:type="spellEnd"/>
      <w:r>
        <w:rPr>
          <w:rFonts w:ascii="Times New Roman" w:hAnsi="Times New Roman" w:cs="Times New Roman"/>
        </w:rPr>
        <w:t>. 3.</w:t>
      </w:r>
    </w:p>
    <w:p w14:paraId="153D8FB4" w14:textId="03437BBF" w:rsidR="006F4627" w:rsidRPr="00063CF1" w:rsidRDefault="006F4627" w:rsidP="006F4627">
      <w:pPr>
        <w:rPr>
          <w:rFonts w:ascii="Times New Roman" w:eastAsia="Times New Roman" w:hAnsi="Times New Roman" w:cs="Times New Roman"/>
        </w:rPr>
      </w:pPr>
      <w:proofErr w:type="spellStart"/>
      <w:r w:rsidRPr="00063CF1">
        <w:rPr>
          <w:rFonts w:ascii="Times New Roman" w:eastAsia="Times New Roman" w:hAnsi="Times New Roman" w:cs="Times New Roman"/>
        </w:rPr>
        <w:t>Stotzer</w:t>
      </w:r>
      <w:proofErr w:type="spellEnd"/>
      <w:r w:rsidRPr="00063CF1">
        <w:rPr>
          <w:rFonts w:ascii="Times New Roman" w:eastAsia="Times New Roman" w:hAnsi="Times New Roman" w:cs="Times New Roman"/>
        </w:rPr>
        <w:t xml:space="preserve">, R. 2014. “Law Enforcement and Criminal Justice Personnel Interactions with </w:t>
      </w:r>
    </w:p>
    <w:p w14:paraId="2AAEF6C4" w14:textId="76598E73" w:rsidR="006F4627" w:rsidRPr="006F4627" w:rsidRDefault="006F4627" w:rsidP="006F4627">
      <w:pPr>
        <w:ind w:left="720"/>
        <w:rPr>
          <w:rFonts w:ascii="Times New Roman" w:eastAsia="Times New Roman" w:hAnsi="Times New Roman" w:cs="Times New Roman"/>
        </w:rPr>
      </w:pPr>
      <w:r w:rsidRPr="00063CF1">
        <w:rPr>
          <w:rFonts w:ascii="Times New Roman" w:eastAsia="Times New Roman" w:hAnsi="Times New Roman" w:cs="Times New Roman"/>
        </w:rPr>
        <w:t xml:space="preserve">Transgender People in the United States: A Literature Review.” </w:t>
      </w:r>
      <w:r w:rsidRPr="00063CF1">
        <w:rPr>
          <w:rFonts w:ascii="Times New Roman" w:eastAsia="Times New Roman" w:hAnsi="Times New Roman" w:cs="Times New Roman"/>
          <w:i/>
          <w:iCs/>
        </w:rPr>
        <w:t xml:space="preserve">Aggression and Violent Behavior </w:t>
      </w:r>
      <w:r w:rsidRPr="00063CF1">
        <w:rPr>
          <w:rFonts w:ascii="Times New Roman" w:eastAsia="Times New Roman" w:hAnsi="Times New Roman" w:cs="Times New Roman"/>
        </w:rPr>
        <w:t>19:263-277.</w:t>
      </w:r>
    </w:p>
    <w:p w14:paraId="153FD454" w14:textId="77777777" w:rsidR="00FF1270" w:rsidRDefault="00FF1270" w:rsidP="00FF1270">
      <w:pPr>
        <w:rPr>
          <w:rFonts w:ascii="Times New Roman" w:hAnsi="Times New Roman" w:cs="Times New Roman"/>
          <w:i/>
          <w:iCs/>
        </w:rPr>
      </w:pPr>
      <w:r w:rsidRPr="003814A4">
        <w:rPr>
          <w:rFonts w:ascii="Times New Roman" w:hAnsi="Times New Roman" w:cs="Times New Roman"/>
        </w:rPr>
        <w:t>Stryker</w:t>
      </w:r>
      <w:r>
        <w:rPr>
          <w:rFonts w:ascii="Times New Roman" w:hAnsi="Times New Roman" w:cs="Times New Roman"/>
        </w:rPr>
        <w:t>, S. 2008.</w:t>
      </w:r>
      <w:r w:rsidRPr="003814A4">
        <w:rPr>
          <w:rFonts w:ascii="Times New Roman" w:hAnsi="Times New Roman" w:cs="Times New Roman"/>
        </w:rPr>
        <w:t xml:space="preserve"> </w:t>
      </w:r>
      <w:r>
        <w:rPr>
          <w:rFonts w:ascii="Times New Roman" w:hAnsi="Times New Roman" w:cs="Times New Roman"/>
        </w:rPr>
        <w:t>“</w:t>
      </w:r>
      <w:r w:rsidRPr="003814A4">
        <w:rPr>
          <w:rFonts w:ascii="Times New Roman" w:hAnsi="Times New Roman" w:cs="Times New Roman"/>
        </w:rPr>
        <w:t>Transgender History, Homonormativity, and Disciplinarity.</w:t>
      </w:r>
      <w:r>
        <w:rPr>
          <w:rFonts w:ascii="Times New Roman" w:hAnsi="Times New Roman" w:cs="Times New Roman"/>
        </w:rPr>
        <w:t>”</w:t>
      </w:r>
      <w:r w:rsidRPr="003814A4">
        <w:rPr>
          <w:rFonts w:ascii="Times New Roman" w:hAnsi="Times New Roman" w:cs="Times New Roman"/>
        </w:rPr>
        <w:t> </w:t>
      </w:r>
      <w:r w:rsidRPr="003814A4">
        <w:rPr>
          <w:rFonts w:ascii="Times New Roman" w:hAnsi="Times New Roman" w:cs="Times New Roman"/>
          <w:i/>
          <w:iCs/>
        </w:rPr>
        <w:t>Radical History</w:t>
      </w:r>
    </w:p>
    <w:p w14:paraId="4CC16478" w14:textId="77777777" w:rsidR="00FF1270" w:rsidRDefault="00FF1270" w:rsidP="00FF1270">
      <w:pPr>
        <w:ind w:firstLine="720"/>
        <w:rPr>
          <w:rFonts w:ascii="Times New Roman" w:hAnsi="Times New Roman" w:cs="Times New Roman"/>
        </w:rPr>
      </w:pPr>
      <w:r w:rsidRPr="003814A4">
        <w:rPr>
          <w:rFonts w:ascii="Times New Roman" w:hAnsi="Times New Roman" w:cs="Times New Roman"/>
          <w:i/>
          <w:iCs/>
        </w:rPr>
        <w:t>Review</w:t>
      </w:r>
      <w:r>
        <w:rPr>
          <w:rFonts w:ascii="Times New Roman" w:hAnsi="Times New Roman" w:cs="Times New Roman"/>
        </w:rPr>
        <w:t>.</w:t>
      </w:r>
      <w:r w:rsidRPr="003814A4">
        <w:rPr>
          <w:rFonts w:ascii="Times New Roman" w:hAnsi="Times New Roman" w:cs="Times New Roman"/>
        </w:rPr>
        <w:t xml:space="preserve"> (100): 145–157. </w:t>
      </w:r>
      <w:proofErr w:type="spellStart"/>
      <w:r w:rsidRPr="003814A4">
        <w:rPr>
          <w:rFonts w:ascii="Times New Roman" w:hAnsi="Times New Roman" w:cs="Times New Roman"/>
        </w:rPr>
        <w:t>doi</w:t>
      </w:r>
      <w:proofErr w:type="spellEnd"/>
      <w:r w:rsidRPr="003814A4">
        <w:rPr>
          <w:rFonts w:ascii="Times New Roman" w:hAnsi="Times New Roman" w:cs="Times New Roman"/>
        </w:rPr>
        <w:t>: </w:t>
      </w:r>
      <w:hyperlink r:id="rId15" w:tgtFrame="_blank" w:history="1">
        <w:r w:rsidRPr="003814A4">
          <w:rPr>
            <w:rStyle w:val="Hyperlink"/>
            <w:rFonts w:ascii="Times New Roman" w:hAnsi="Times New Roman" w:cs="Times New Roman"/>
          </w:rPr>
          <w:t>https://doi.org/10.1215/01636545-2007-026</w:t>
        </w:r>
      </w:hyperlink>
      <w:r>
        <w:rPr>
          <w:rFonts w:ascii="Times New Roman" w:hAnsi="Times New Roman" w:cs="Times New Roman"/>
        </w:rPr>
        <w:t>.</w:t>
      </w:r>
    </w:p>
    <w:p w14:paraId="32383426" w14:textId="77777777" w:rsidR="00FF1270" w:rsidRDefault="00FF1270" w:rsidP="00FF1270">
      <w:pPr>
        <w:rPr>
          <w:rFonts w:ascii="Times New Roman" w:hAnsi="Times New Roman" w:cs="Times New Roman"/>
        </w:rPr>
      </w:pPr>
      <w:r>
        <w:rPr>
          <w:rFonts w:ascii="Times New Roman" w:hAnsi="Times New Roman" w:cs="Times New Roman"/>
        </w:rPr>
        <w:t>Vidal-Ortiz, S. 2002. “Queering sexuality and doing gender: transgender men’s identification</w:t>
      </w:r>
    </w:p>
    <w:p w14:paraId="31356681" w14:textId="77777777" w:rsidR="00FF1270" w:rsidRDefault="00FF1270" w:rsidP="00FF1270">
      <w:pPr>
        <w:ind w:firstLine="720"/>
        <w:rPr>
          <w:rFonts w:ascii="Times New Roman" w:hAnsi="Times New Roman" w:cs="Times New Roman"/>
        </w:rPr>
      </w:pPr>
      <w:r>
        <w:rPr>
          <w:rFonts w:ascii="Times New Roman" w:hAnsi="Times New Roman" w:cs="Times New Roman"/>
        </w:rPr>
        <w:t xml:space="preserve">with gender and sexuality.” See </w:t>
      </w:r>
      <w:proofErr w:type="spellStart"/>
      <w:r>
        <w:rPr>
          <w:rFonts w:ascii="Times New Roman" w:hAnsi="Times New Roman" w:cs="Times New Roman"/>
        </w:rPr>
        <w:t>Gagné</w:t>
      </w:r>
      <w:proofErr w:type="spellEnd"/>
      <w:r>
        <w:rPr>
          <w:rFonts w:ascii="Times New Roman" w:hAnsi="Times New Roman" w:cs="Times New Roman"/>
        </w:rPr>
        <w:t xml:space="preserve"> &amp; Tewksbury 2002, pp. 181-233.</w:t>
      </w:r>
    </w:p>
    <w:p w14:paraId="68AA2E64" w14:textId="77777777" w:rsidR="00FF1270" w:rsidRDefault="00FF1270" w:rsidP="00FF1270">
      <w:pPr>
        <w:rPr>
          <w:rFonts w:ascii="Times New Roman" w:hAnsi="Times New Roman" w:cs="Times New Roman"/>
        </w:rPr>
      </w:pPr>
      <w:r>
        <w:rPr>
          <w:rFonts w:ascii="Times New Roman" w:hAnsi="Times New Roman" w:cs="Times New Roman"/>
        </w:rPr>
        <w:t>Vidal-Ortiz, S. 2008. “Transgender and transsexual studies: sociology’s influence and future</w:t>
      </w:r>
    </w:p>
    <w:p w14:paraId="63C28FC3" w14:textId="77777777" w:rsidR="00FF1270" w:rsidRDefault="00FF1270" w:rsidP="00FF1270">
      <w:pPr>
        <w:ind w:firstLine="720"/>
        <w:rPr>
          <w:rFonts w:ascii="Times New Roman" w:hAnsi="Times New Roman" w:cs="Times New Roman"/>
        </w:rPr>
      </w:pPr>
      <w:r>
        <w:rPr>
          <w:rFonts w:ascii="Times New Roman" w:hAnsi="Times New Roman" w:cs="Times New Roman"/>
        </w:rPr>
        <w:t xml:space="preserve">steps.” </w:t>
      </w:r>
      <w:r w:rsidRPr="00702A03">
        <w:rPr>
          <w:rFonts w:ascii="Times New Roman" w:hAnsi="Times New Roman" w:cs="Times New Roman"/>
          <w:i/>
          <w:iCs/>
        </w:rPr>
        <w:t>Sociological Compass</w:t>
      </w:r>
      <w:r>
        <w:rPr>
          <w:rFonts w:ascii="Times New Roman" w:hAnsi="Times New Roman" w:cs="Times New Roman"/>
        </w:rPr>
        <w:t>. 2:433-50.</w:t>
      </w:r>
    </w:p>
    <w:p w14:paraId="3A121916" w14:textId="77777777" w:rsidR="00FF1270" w:rsidRDefault="00FF1270" w:rsidP="00FF1270">
      <w:pPr>
        <w:rPr>
          <w:rFonts w:ascii="Times New Roman" w:hAnsi="Times New Roman" w:cs="Times New Roman"/>
        </w:rPr>
      </w:pPr>
      <w:r>
        <w:rPr>
          <w:rFonts w:ascii="Times New Roman" w:hAnsi="Times New Roman" w:cs="Times New Roman"/>
        </w:rPr>
        <w:t>Vidal-Ortiz, S. 2009. “The figure of the transwoman of color through the lens of ‘doing</w:t>
      </w:r>
    </w:p>
    <w:p w14:paraId="63593463" w14:textId="77777777" w:rsidR="00FF1270" w:rsidRDefault="00FF1270" w:rsidP="00FF1270">
      <w:pPr>
        <w:ind w:firstLine="720"/>
        <w:rPr>
          <w:rFonts w:ascii="Times New Roman" w:hAnsi="Times New Roman" w:cs="Times New Roman"/>
        </w:rPr>
      </w:pPr>
      <w:r>
        <w:rPr>
          <w:rFonts w:ascii="Times New Roman" w:hAnsi="Times New Roman" w:cs="Times New Roman"/>
        </w:rPr>
        <w:t xml:space="preserve">gender.’” </w:t>
      </w:r>
      <w:r w:rsidRPr="00702A03">
        <w:rPr>
          <w:rFonts w:ascii="Times New Roman" w:hAnsi="Times New Roman" w:cs="Times New Roman"/>
          <w:i/>
          <w:iCs/>
        </w:rPr>
        <w:t>Gender Sociology</w:t>
      </w:r>
      <w:r>
        <w:rPr>
          <w:rFonts w:ascii="Times New Roman" w:hAnsi="Times New Roman" w:cs="Times New Roman"/>
        </w:rPr>
        <w:t>. 23:99-105.</w:t>
      </w:r>
    </w:p>
    <w:p w14:paraId="703B9A2C" w14:textId="77777777" w:rsidR="00FF1270" w:rsidRDefault="00FF1270" w:rsidP="00FF1270">
      <w:pPr>
        <w:rPr>
          <w:rFonts w:ascii="Times New Roman" w:hAnsi="Times New Roman" w:cs="Times New Roman"/>
        </w:rPr>
      </w:pPr>
      <w:r>
        <w:rPr>
          <w:rFonts w:ascii="Times New Roman" w:hAnsi="Times New Roman" w:cs="Times New Roman"/>
        </w:rPr>
        <w:t xml:space="preserve">West, C. and Don Zimmerman. 1987. “Doing Gender.” </w:t>
      </w:r>
      <w:r w:rsidRPr="00690C51">
        <w:rPr>
          <w:rFonts w:ascii="Times New Roman" w:hAnsi="Times New Roman" w:cs="Times New Roman"/>
          <w:i/>
          <w:iCs/>
        </w:rPr>
        <w:t>Gender &amp; Society</w:t>
      </w:r>
      <w:r>
        <w:rPr>
          <w:rFonts w:ascii="Times New Roman" w:hAnsi="Times New Roman" w:cs="Times New Roman"/>
        </w:rPr>
        <w:t>. 1: 2: 125-151.</w:t>
      </w:r>
    </w:p>
    <w:p w14:paraId="39966C84" w14:textId="77777777" w:rsidR="00FF1270" w:rsidRDefault="00FF1270" w:rsidP="00FF1270">
      <w:pPr>
        <w:rPr>
          <w:rFonts w:ascii="Times New Roman" w:hAnsi="Times New Roman" w:cs="Times New Roman"/>
        </w:rPr>
      </w:pPr>
      <w:r>
        <w:rPr>
          <w:rFonts w:ascii="Times New Roman" w:hAnsi="Times New Roman" w:cs="Times New Roman"/>
        </w:rPr>
        <w:t xml:space="preserve">West, C. and Don Zimmerman. 2009. “Accounting for Doing Gender.” </w:t>
      </w:r>
      <w:r w:rsidRPr="00CC440E">
        <w:rPr>
          <w:rFonts w:ascii="Times New Roman" w:hAnsi="Times New Roman" w:cs="Times New Roman"/>
          <w:i/>
          <w:iCs/>
        </w:rPr>
        <w:t>Gender &amp; Society</w:t>
      </w:r>
      <w:r>
        <w:rPr>
          <w:rFonts w:ascii="Times New Roman" w:hAnsi="Times New Roman" w:cs="Times New Roman"/>
        </w:rPr>
        <w:t>. 23: 1:</w:t>
      </w:r>
    </w:p>
    <w:p w14:paraId="5ACDD865" w14:textId="77777777" w:rsidR="00FF1270" w:rsidRDefault="00FF1270" w:rsidP="00FF1270">
      <w:pPr>
        <w:ind w:firstLine="720"/>
        <w:rPr>
          <w:rFonts w:ascii="Times New Roman" w:hAnsi="Times New Roman" w:cs="Times New Roman"/>
        </w:rPr>
      </w:pPr>
      <w:r>
        <w:rPr>
          <w:rFonts w:ascii="Times New Roman" w:hAnsi="Times New Roman" w:cs="Times New Roman"/>
        </w:rPr>
        <w:t xml:space="preserve">112-122. </w:t>
      </w:r>
    </w:p>
    <w:p w14:paraId="25F38FBB" w14:textId="77777777" w:rsidR="00FF1270" w:rsidRDefault="00FF1270" w:rsidP="00FF1270">
      <w:pPr>
        <w:rPr>
          <w:rFonts w:ascii="Times New Roman" w:hAnsi="Times New Roman" w:cs="Times New Roman"/>
        </w:rPr>
      </w:pPr>
      <w:r>
        <w:rPr>
          <w:rFonts w:ascii="Times New Roman" w:hAnsi="Times New Roman" w:cs="Times New Roman"/>
        </w:rPr>
        <w:t>Westbrook, L. 2016. “Transforming the sex/gender/sexuality system: The construction of trans</w:t>
      </w:r>
    </w:p>
    <w:p w14:paraId="0BDDC823" w14:textId="77777777" w:rsidR="00FF1270" w:rsidRDefault="00FF1270" w:rsidP="00FF1270">
      <w:pPr>
        <w:ind w:firstLine="720"/>
        <w:rPr>
          <w:rFonts w:ascii="Times New Roman" w:hAnsi="Times New Roman" w:cs="Times New Roman"/>
        </w:rPr>
      </w:pPr>
      <w:r>
        <w:rPr>
          <w:rFonts w:ascii="Times New Roman" w:hAnsi="Times New Roman" w:cs="Times New Roman"/>
        </w:rPr>
        <w:t xml:space="preserve">categories in the United States.” </w:t>
      </w:r>
      <w:r w:rsidRPr="002465D5">
        <w:rPr>
          <w:rFonts w:ascii="Times New Roman" w:hAnsi="Times New Roman" w:cs="Times New Roman"/>
          <w:i/>
          <w:iCs/>
        </w:rPr>
        <w:t>Routledge</w:t>
      </w:r>
      <w:r>
        <w:rPr>
          <w:rFonts w:ascii="Times New Roman" w:hAnsi="Times New Roman" w:cs="Times New Roman"/>
        </w:rPr>
        <w:t xml:space="preserve">. </w:t>
      </w:r>
    </w:p>
    <w:p w14:paraId="565399F7" w14:textId="77777777" w:rsidR="00FF1270" w:rsidRDefault="00FF1270" w:rsidP="00FF1270">
      <w:pPr>
        <w:rPr>
          <w:rFonts w:ascii="Times New Roman" w:hAnsi="Times New Roman" w:cs="Times New Roman"/>
        </w:rPr>
      </w:pPr>
      <w:r>
        <w:rPr>
          <w:rFonts w:ascii="Times New Roman" w:hAnsi="Times New Roman" w:cs="Times New Roman"/>
        </w:rPr>
        <w:t>Westbrook, L. and Kristen Schilt. 2014. “Doing Gender, Determining Gender: Transgender</w:t>
      </w:r>
    </w:p>
    <w:p w14:paraId="60467BDC" w14:textId="77777777" w:rsidR="00FF1270" w:rsidRDefault="00FF1270" w:rsidP="00FF1270">
      <w:pPr>
        <w:ind w:firstLine="720"/>
        <w:rPr>
          <w:rFonts w:ascii="Times New Roman" w:hAnsi="Times New Roman" w:cs="Times New Roman"/>
          <w:i/>
          <w:iCs/>
        </w:rPr>
      </w:pPr>
      <w:r>
        <w:rPr>
          <w:rFonts w:ascii="Times New Roman" w:hAnsi="Times New Roman" w:cs="Times New Roman"/>
        </w:rPr>
        <w:t xml:space="preserve">People, Gender Panics, and Maintenance of the Sex/Gender/Sexuality System.” </w:t>
      </w:r>
      <w:r w:rsidRPr="000D21CA">
        <w:rPr>
          <w:rFonts w:ascii="Times New Roman" w:hAnsi="Times New Roman" w:cs="Times New Roman"/>
          <w:i/>
          <w:iCs/>
        </w:rPr>
        <w:t>Gender</w:t>
      </w:r>
    </w:p>
    <w:p w14:paraId="0B0A8CAE" w14:textId="77777777" w:rsidR="00FF1270" w:rsidRDefault="00FF1270" w:rsidP="00FF1270">
      <w:pPr>
        <w:ind w:firstLine="720"/>
        <w:rPr>
          <w:rFonts w:ascii="Times New Roman" w:hAnsi="Times New Roman" w:cs="Times New Roman"/>
        </w:rPr>
      </w:pPr>
      <w:r w:rsidRPr="000D21CA">
        <w:rPr>
          <w:rFonts w:ascii="Times New Roman" w:hAnsi="Times New Roman" w:cs="Times New Roman"/>
          <w:i/>
          <w:iCs/>
        </w:rPr>
        <w:t>&amp; Society.</w:t>
      </w:r>
      <w:r>
        <w:rPr>
          <w:rFonts w:ascii="Times New Roman" w:hAnsi="Times New Roman" w:cs="Times New Roman"/>
        </w:rPr>
        <w:t xml:space="preserve"> 28:1</w:t>
      </w:r>
    </w:p>
    <w:p w14:paraId="2EC395F3" w14:textId="77777777" w:rsidR="00FF1270" w:rsidRDefault="00FF1270" w:rsidP="00FF1270">
      <w:pPr>
        <w:rPr>
          <w:rFonts w:ascii="Times New Roman" w:hAnsi="Times New Roman" w:cs="Times New Roman"/>
        </w:rPr>
      </w:pPr>
      <w:r w:rsidRPr="00A653E8">
        <w:rPr>
          <w:rFonts w:ascii="Times New Roman" w:hAnsi="Times New Roman" w:cs="Times New Roman"/>
        </w:rPr>
        <w:t>Witten T.M.</w:t>
      </w:r>
      <w:r>
        <w:rPr>
          <w:rFonts w:ascii="Times New Roman" w:hAnsi="Times New Roman" w:cs="Times New Roman"/>
        </w:rPr>
        <w:t xml:space="preserve"> 2003. “</w:t>
      </w:r>
      <w:r w:rsidRPr="00A653E8">
        <w:rPr>
          <w:rFonts w:ascii="Times New Roman" w:hAnsi="Times New Roman" w:cs="Times New Roman"/>
        </w:rPr>
        <w:t>Life course analysis — The courage to search for something more: Middle</w:t>
      </w:r>
    </w:p>
    <w:p w14:paraId="205C6199" w14:textId="77777777" w:rsidR="00FF1270" w:rsidRDefault="00FF1270" w:rsidP="00FF1270">
      <w:pPr>
        <w:ind w:firstLine="720"/>
        <w:rPr>
          <w:rFonts w:ascii="Times New Roman" w:hAnsi="Times New Roman" w:cs="Times New Roman"/>
          <w:i/>
          <w:iCs/>
        </w:rPr>
      </w:pPr>
      <w:r w:rsidRPr="00A653E8">
        <w:rPr>
          <w:rFonts w:ascii="Times New Roman" w:hAnsi="Times New Roman" w:cs="Times New Roman"/>
        </w:rPr>
        <w:t>adulthood issues in the transgender and intersex community</w:t>
      </w:r>
      <w:r>
        <w:rPr>
          <w:rFonts w:ascii="Times New Roman" w:hAnsi="Times New Roman" w:cs="Times New Roman"/>
        </w:rPr>
        <w:t xml:space="preserve">.” </w:t>
      </w:r>
      <w:r w:rsidRPr="00A653E8">
        <w:rPr>
          <w:rFonts w:ascii="Times New Roman" w:hAnsi="Times New Roman" w:cs="Times New Roman"/>
          <w:i/>
          <w:iCs/>
        </w:rPr>
        <w:t>Journal of Human</w:t>
      </w:r>
    </w:p>
    <w:p w14:paraId="1318E7A7" w14:textId="77777777" w:rsidR="00FF1270" w:rsidRDefault="00FF1270" w:rsidP="00FF1270">
      <w:pPr>
        <w:ind w:firstLine="720"/>
        <w:rPr>
          <w:rFonts w:ascii="Times New Roman" w:hAnsi="Times New Roman" w:cs="Times New Roman"/>
        </w:rPr>
      </w:pPr>
      <w:r w:rsidRPr="00A653E8">
        <w:rPr>
          <w:rFonts w:ascii="Times New Roman" w:hAnsi="Times New Roman" w:cs="Times New Roman"/>
          <w:i/>
          <w:iCs/>
        </w:rPr>
        <w:t>Behavior in the Social Environment,</w:t>
      </w:r>
      <w:r w:rsidRPr="00A653E8">
        <w:rPr>
          <w:rFonts w:ascii="Times New Roman" w:hAnsi="Times New Roman" w:cs="Times New Roman"/>
        </w:rPr>
        <w:t> 8 (2/3)</w:t>
      </w:r>
      <w:r>
        <w:rPr>
          <w:rFonts w:ascii="Times New Roman" w:hAnsi="Times New Roman" w:cs="Times New Roman"/>
        </w:rPr>
        <w:t>,</w:t>
      </w:r>
      <w:r w:rsidRPr="00A653E8">
        <w:rPr>
          <w:rFonts w:ascii="Times New Roman" w:hAnsi="Times New Roman" w:cs="Times New Roman"/>
        </w:rPr>
        <w:t xml:space="preserve"> pp. 189-224</w:t>
      </w:r>
      <w:r>
        <w:rPr>
          <w:rFonts w:ascii="Times New Roman" w:hAnsi="Times New Roman" w:cs="Times New Roman"/>
        </w:rPr>
        <w:t>.</w:t>
      </w:r>
    </w:p>
    <w:p w14:paraId="3D7BA691" w14:textId="77777777" w:rsidR="00FF1270" w:rsidRDefault="00FF1270" w:rsidP="00FF1270">
      <w:pPr>
        <w:rPr>
          <w:rFonts w:ascii="Times New Roman" w:hAnsi="Times New Roman" w:cs="Times New Roman"/>
        </w:rPr>
      </w:pPr>
      <w:r w:rsidRPr="001D6D3E">
        <w:rPr>
          <w:rFonts w:ascii="Times New Roman" w:hAnsi="Times New Roman" w:cs="Times New Roman"/>
        </w:rPr>
        <w:t xml:space="preserve">Worthen, Meredith G. F. 2016. “Hetero-cis-normativity and the Gendering of Transphobia.” </w:t>
      </w:r>
    </w:p>
    <w:p w14:paraId="4BB1EBA8" w14:textId="77777777" w:rsidR="00FF1270" w:rsidRPr="001D6D3E" w:rsidRDefault="00FF1270" w:rsidP="00FF1270">
      <w:pPr>
        <w:ind w:firstLine="720"/>
        <w:rPr>
          <w:rFonts w:ascii="Times New Roman" w:hAnsi="Times New Roman" w:cs="Times New Roman"/>
        </w:rPr>
      </w:pPr>
      <w:r w:rsidRPr="001D6D3E">
        <w:rPr>
          <w:rFonts w:ascii="Times New Roman" w:hAnsi="Times New Roman" w:cs="Times New Roman"/>
          <w:i/>
          <w:iCs/>
        </w:rPr>
        <w:t xml:space="preserve">International Journal of Transgenderism. </w:t>
      </w:r>
      <w:r w:rsidRPr="001D6D3E">
        <w:rPr>
          <w:rFonts w:ascii="Times New Roman" w:hAnsi="Times New Roman" w:cs="Times New Roman"/>
        </w:rPr>
        <w:t>17(1):31-57</w:t>
      </w:r>
      <w:r>
        <w:rPr>
          <w:rFonts w:ascii="Times New Roman" w:hAnsi="Times New Roman" w:cs="Times New Roman"/>
        </w:rPr>
        <w:t>.</w:t>
      </w:r>
    </w:p>
    <w:p w14:paraId="03AA63DA" w14:textId="77777777" w:rsidR="00FF1270" w:rsidRDefault="00FF1270" w:rsidP="00FF1270">
      <w:pPr>
        <w:rPr>
          <w:rFonts w:ascii="Times New Roman" w:eastAsia="Times New Roman" w:hAnsi="Times New Roman" w:cs="Times New Roman"/>
        </w:rPr>
      </w:pPr>
      <w:r w:rsidRPr="007818EE">
        <w:rPr>
          <w:rFonts w:ascii="Times New Roman" w:eastAsia="Times New Roman" w:hAnsi="Times New Roman" w:cs="Times New Roman"/>
        </w:rPr>
        <w:t>Xavier J., </w:t>
      </w:r>
      <w:proofErr w:type="spellStart"/>
      <w:r w:rsidRPr="007818EE">
        <w:rPr>
          <w:rFonts w:ascii="Times New Roman" w:eastAsia="Times New Roman" w:hAnsi="Times New Roman" w:cs="Times New Roman"/>
        </w:rPr>
        <w:t>Honnold</w:t>
      </w:r>
      <w:proofErr w:type="spellEnd"/>
      <w:r w:rsidRPr="007818EE">
        <w:rPr>
          <w:rFonts w:ascii="Times New Roman" w:eastAsia="Times New Roman" w:hAnsi="Times New Roman" w:cs="Times New Roman"/>
        </w:rPr>
        <w:t> J.A., Bradford J.B.</w:t>
      </w:r>
      <w:r>
        <w:rPr>
          <w:rFonts w:ascii="Times New Roman" w:eastAsia="Times New Roman" w:hAnsi="Times New Roman" w:cs="Times New Roman"/>
        </w:rPr>
        <w:t xml:space="preserve"> 2007. “</w:t>
      </w:r>
      <w:r w:rsidRPr="007818EE">
        <w:rPr>
          <w:rFonts w:ascii="Times New Roman" w:eastAsia="Times New Roman" w:hAnsi="Times New Roman" w:cs="Times New Roman"/>
        </w:rPr>
        <w:t xml:space="preserve">The </w:t>
      </w:r>
      <w:proofErr w:type="gramStart"/>
      <w:r w:rsidRPr="007818EE">
        <w:rPr>
          <w:rFonts w:ascii="Times New Roman" w:eastAsia="Times New Roman" w:hAnsi="Times New Roman" w:cs="Times New Roman"/>
        </w:rPr>
        <w:t>Health</w:t>
      </w:r>
      <w:proofErr w:type="gramEnd"/>
      <w:r w:rsidRPr="007818EE">
        <w:rPr>
          <w:rFonts w:ascii="Times New Roman" w:eastAsia="Times New Roman" w:hAnsi="Times New Roman" w:cs="Times New Roman"/>
        </w:rPr>
        <w:t xml:space="preserve">, health-related needs, and </w:t>
      </w:r>
      <w:proofErr w:type="spellStart"/>
      <w:r w:rsidRPr="007818EE">
        <w:rPr>
          <w:rFonts w:ascii="Times New Roman" w:eastAsia="Times New Roman" w:hAnsi="Times New Roman" w:cs="Times New Roman"/>
        </w:rPr>
        <w:t>lifecourse</w:t>
      </w:r>
      <w:proofErr w:type="spellEnd"/>
    </w:p>
    <w:p w14:paraId="3AC5512D" w14:textId="77777777" w:rsidR="00FF1270" w:rsidRDefault="00FF1270" w:rsidP="00FF1270">
      <w:pPr>
        <w:ind w:firstLine="720"/>
        <w:rPr>
          <w:rFonts w:ascii="Times New Roman" w:eastAsia="Times New Roman" w:hAnsi="Times New Roman" w:cs="Times New Roman"/>
        </w:rPr>
      </w:pPr>
      <w:r w:rsidRPr="007818EE">
        <w:rPr>
          <w:rFonts w:ascii="Times New Roman" w:eastAsia="Times New Roman" w:hAnsi="Times New Roman" w:cs="Times New Roman"/>
        </w:rPr>
        <w:t>experiences of transgender Virginians</w:t>
      </w:r>
      <w:r>
        <w:rPr>
          <w:rFonts w:ascii="Times New Roman" w:eastAsia="Times New Roman" w:hAnsi="Times New Roman" w:cs="Times New Roman"/>
        </w:rPr>
        <w:t xml:space="preserve">.” </w:t>
      </w:r>
      <w:r w:rsidRPr="007818EE">
        <w:rPr>
          <w:rFonts w:ascii="Times New Roman" w:eastAsia="Times New Roman" w:hAnsi="Times New Roman" w:cs="Times New Roman"/>
        </w:rPr>
        <w:t>Richmond: Division of Disease Prevention</w:t>
      </w:r>
    </w:p>
    <w:p w14:paraId="3EC800EB" w14:textId="77777777" w:rsidR="00FF1270" w:rsidRPr="007818EE" w:rsidRDefault="00FF1270" w:rsidP="00FF1270">
      <w:pPr>
        <w:ind w:firstLine="720"/>
        <w:rPr>
          <w:rFonts w:ascii="Times New Roman" w:eastAsia="Times New Roman" w:hAnsi="Times New Roman" w:cs="Times New Roman"/>
        </w:rPr>
      </w:pPr>
      <w:r w:rsidRPr="007818EE">
        <w:rPr>
          <w:rFonts w:ascii="Times New Roman" w:eastAsia="Times New Roman" w:hAnsi="Times New Roman" w:cs="Times New Roman"/>
        </w:rPr>
        <w:t>through the Centers of Disease Control and Prevention, Virginia Department of Health</w:t>
      </w:r>
      <w:r>
        <w:rPr>
          <w:rFonts w:ascii="Times New Roman" w:eastAsia="Times New Roman" w:hAnsi="Times New Roman" w:cs="Times New Roman"/>
        </w:rPr>
        <w:t>.</w:t>
      </w:r>
    </w:p>
    <w:p w14:paraId="0A4F591E" w14:textId="77777777" w:rsidR="00731074" w:rsidRDefault="00731074" w:rsidP="00731074">
      <w:pPr>
        <w:rPr>
          <w:rFonts w:ascii="Times New Roman" w:hAnsi="Times New Roman" w:cs="Times New Roman"/>
        </w:rPr>
      </w:pPr>
      <w:r>
        <w:rPr>
          <w:rFonts w:ascii="Times New Roman" w:hAnsi="Times New Roman" w:cs="Times New Roman"/>
        </w:rPr>
        <w:t xml:space="preserve">“2023 anti-trans bills tracker.” </w:t>
      </w:r>
      <w:r w:rsidRPr="00731074">
        <w:rPr>
          <w:rFonts w:ascii="Times New Roman" w:hAnsi="Times New Roman" w:cs="Times New Roman"/>
          <w:i/>
          <w:iCs/>
        </w:rPr>
        <w:t>Translegislation.com</w:t>
      </w:r>
      <w:r>
        <w:rPr>
          <w:rFonts w:ascii="Times New Roman" w:hAnsi="Times New Roman" w:cs="Times New Roman"/>
        </w:rPr>
        <w:t xml:space="preserve">. Retrieved April 2023. </w:t>
      </w:r>
    </w:p>
    <w:p w14:paraId="19D7FB7C" w14:textId="211A90BE" w:rsidR="00FF1270" w:rsidRDefault="00FF1270" w:rsidP="00FF1270">
      <w:pPr>
        <w:spacing w:line="480" w:lineRule="auto"/>
        <w:rPr>
          <w:rFonts w:ascii="Times New Roman" w:hAnsi="Times New Roman" w:cs="Times New Roman"/>
        </w:rPr>
      </w:pPr>
    </w:p>
    <w:p w14:paraId="0DD77BCC" w14:textId="77777777" w:rsidR="00FF1270" w:rsidRDefault="00FF1270" w:rsidP="00FF1270">
      <w:pPr>
        <w:rPr>
          <w:rFonts w:ascii="Times New Roman" w:hAnsi="Times New Roman" w:cs="Times New Roman"/>
        </w:rPr>
      </w:pPr>
      <w:r>
        <w:rPr>
          <w:rFonts w:ascii="Times New Roman" w:hAnsi="Times New Roman" w:cs="Times New Roman"/>
        </w:rPr>
        <w:br w:type="page"/>
      </w:r>
    </w:p>
    <w:p w14:paraId="1EB4F9FB" w14:textId="77777777" w:rsidR="00FF1270" w:rsidRDefault="00FF1270" w:rsidP="00FF1270">
      <w:pPr>
        <w:autoSpaceDE w:val="0"/>
        <w:autoSpaceDN w:val="0"/>
        <w:adjustRightInd w:val="0"/>
        <w:rPr>
          <w:rFonts w:ascii="Times New Roman" w:hAnsi="Times New Roman" w:cs="Times New Roman"/>
          <w:sz w:val="20"/>
          <w:szCs w:val="20"/>
        </w:rPr>
      </w:pPr>
    </w:p>
    <w:p w14:paraId="1FE6E6DB" w14:textId="77777777" w:rsidR="00FF1270" w:rsidRPr="00582B85" w:rsidRDefault="00FF1270" w:rsidP="00FF1270">
      <w:pPr>
        <w:autoSpaceDE w:val="0"/>
        <w:autoSpaceDN w:val="0"/>
        <w:adjustRightInd w:val="0"/>
        <w:rPr>
          <w:rFonts w:ascii="Times New Roman" w:hAnsi="Times New Roman" w:cs="Times New Roman"/>
          <w:sz w:val="20"/>
          <w:szCs w:val="20"/>
        </w:rPr>
      </w:pPr>
      <w:r w:rsidRPr="00582B85">
        <w:rPr>
          <w:rFonts w:ascii="Times New Roman" w:hAnsi="Times New Roman" w:cs="Times New Roman"/>
          <w:sz w:val="20"/>
          <w:szCs w:val="20"/>
        </w:rPr>
        <w:t>Table 1. Descriptive Statistics</w:t>
      </w:r>
    </w:p>
    <w:tbl>
      <w:tblPr>
        <w:tblW w:w="9558" w:type="dxa"/>
        <w:tblInd w:w="-118" w:type="dxa"/>
        <w:tblBorders>
          <w:top w:val="single" w:sz="4" w:space="0" w:color="auto"/>
          <w:bottom w:val="single" w:sz="4" w:space="0" w:color="auto"/>
        </w:tblBorders>
        <w:tblLayout w:type="fixed"/>
        <w:tblLook w:val="0000" w:firstRow="0" w:lastRow="0" w:firstColumn="0" w:lastColumn="0" w:noHBand="0" w:noVBand="0"/>
      </w:tblPr>
      <w:tblGrid>
        <w:gridCol w:w="3258"/>
        <w:gridCol w:w="1080"/>
        <w:gridCol w:w="990"/>
        <w:gridCol w:w="1170"/>
        <w:gridCol w:w="1080"/>
        <w:gridCol w:w="990"/>
        <w:gridCol w:w="990"/>
      </w:tblGrid>
      <w:tr w:rsidR="00FF1270" w:rsidRPr="00582B85" w14:paraId="48EC9BB1" w14:textId="77777777" w:rsidTr="00445032">
        <w:tc>
          <w:tcPr>
            <w:tcW w:w="3258" w:type="dxa"/>
            <w:tcBorders>
              <w:bottom w:val="single" w:sz="4" w:space="0" w:color="auto"/>
            </w:tcBorders>
            <w:tcMar>
              <w:top w:w="100" w:type="nil"/>
              <w:right w:w="100" w:type="nil"/>
            </w:tcMar>
            <w:vAlign w:val="center"/>
          </w:tcPr>
          <w:p w14:paraId="328706F4" w14:textId="77777777" w:rsidR="00FF1270" w:rsidRPr="00582B85" w:rsidRDefault="00FF1270" w:rsidP="00445032">
            <w:pPr>
              <w:autoSpaceDE w:val="0"/>
              <w:autoSpaceDN w:val="0"/>
              <w:adjustRightInd w:val="0"/>
              <w:rPr>
                <w:rFonts w:ascii="Times New Roman" w:hAnsi="Times New Roman" w:cs="Times New Roman"/>
                <w:sz w:val="20"/>
                <w:szCs w:val="20"/>
              </w:rPr>
            </w:pPr>
          </w:p>
        </w:tc>
        <w:tc>
          <w:tcPr>
            <w:tcW w:w="1080" w:type="dxa"/>
            <w:tcBorders>
              <w:bottom w:val="single" w:sz="4" w:space="0" w:color="auto"/>
            </w:tcBorders>
            <w:tcMar>
              <w:top w:w="100" w:type="nil"/>
              <w:right w:w="100" w:type="nil"/>
            </w:tcMar>
            <w:vAlign w:val="center"/>
          </w:tcPr>
          <w:p w14:paraId="01228D9F" w14:textId="77777777" w:rsidR="00FF1270" w:rsidRPr="00582B85" w:rsidRDefault="00FF1270" w:rsidP="00445032">
            <w:pPr>
              <w:autoSpaceDE w:val="0"/>
              <w:autoSpaceDN w:val="0"/>
              <w:adjustRightInd w:val="0"/>
              <w:jc w:val="center"/>
              <w:rPr>
                <w:rFonts w:ascii="Times New Roman" w:hAnsi="Times New Roman" w:cs="Times New Roman"/>
                <w:sz w:val="20"/>
                <w:szCs w:val="20"/>
              </w:rPr>
            </w:pPr>
          </w:p>
        </w:tc>
        <w:tc>
          <w:tcPr>
            <w:tcW w:w="990" w:type="dxa"/>
            <w:tcBorders>
              <w:bottom w:val="single" w:sz="4" w:space="0" w:color="auto"/>
            </w:tcBorders>
            <w:tcMar>
              <w:top w:w="100" w:type="nil"/>
              <w:right w:w="100" w:type="nil"/>
            </w:tcMar>
            <w:vAlign w:val="center"/>
          </w:tcPr>
          <w:p w14:paraId="259FAB1C" w14:textId="77777777" w:rsidR="00FF1270" w:rsidRPr="00582B85" w:rsidRDefault="00FF1270" w:rsidP="00445032">
            <w:pPr>
              <w:autoSpaceDE w:val="0"/>
              <w:autoSpaceDN w:val="0"/>
              <w:adjustRightInd w:val="0"/>
              <w:jc w:val="center"/>
              <w:rPr>
                <w:rFonts w:ascii="Times New Roman" w:hAnsi="Times New Roman" w:cs="Times New Roman"/>
                <w:sz w:val="20"/>
                <w:szCs w:val="20"/>
              </w:rPr>
            </w:pPr>
          </w:p>
        </w:tc>
        <w:tc>
          <w:tcPr>
            <w:tcW w:w="1170" w:type="dxa"/>
            <w:tcBorders>
              <w:bottom w:val="single" w:sz="4" w:space="0" w:color="auto"/>
            </w:tcBorders>
            <w:tcMar>
              <w:top w:w="100" w:type="nil"/>
              <w:right w:w="100" w:type="nil"/>
            </w:tcMar>
            <w:vAlign w:val="center"/>
          </w:tcPr>
          <w:p w14:paraId="79741A4D" w14:textId="77777777" w:rsidR="00FF1270" w:rsidRPr="00582B85" w:rsidRDefault="00FF1270" w:rsidP="00445032">
            <w:pPr>
              <w:autoSpaceDE w:val="0"/>
              <w:autoSpaceDN w:val="0"/>
              <w:adjustRightInd w:val="0"/>
              <w:jc w:val="center"/>
              <w:rPr>
                <w:rFonts w:ascii="Times New Roman" w:hAnsi="Times New Roman" w:cs="Times New Roman"/>
                <w:sz w:val="20"/>
                <w:szCs w:val="20"/>
              </w:rPr>
            </w:pPr>
          </w:p>
        </w:tc>
        <w:tc>
          <w:tcPr>
            <w:tcW w:w="1080" w:type="dxa"/>
            <w:tcBorders>
              <w:bottom w:val="single" w:sz="4" w:space="0" w:color="auto"/>
            </w:tcBorders>
          </w:tcPr>
          <w:p w14:paraId="7621EC1A" w14:textId="77777777" w:rsidR="00FF1270" w:rsidRPr="00A562F0" w:rsidRDefault="00FF1270" w:rsidP="00445032">
            <w:pPr>
              <w:autoSpaceDE w:val="0"/>
              <w:autoSpaceDN w:val="0"/>
              <w:adjustRightInd w:val="0"/>
              <w:jc w:val="center"/>
              <w:rPr>
                <w:rFonts w:ascii="Times New Roman" w:hAnsi="Times New Roman" w:cs="Times New Roman"/>
                <w:b/>
                <w:bCs/>
                <w:sz w:val="20"/>
                <w:szCs w:val="20"/>
              </w:rPr>
            </w:pPr>
            <w:r w:rsidRPr="00A562F0">
              <w:rPr>
                <w:rFonts w:ascii="Times New Roman" w:hAnsi="Times New Roman" w:cs="Times New Roman"/>
                <w:b/>
                <w:bCs/>
                <w:sz w:val="20"/>
                <w:szCs w:val="20"/>
              </w:rPr>
              <w:t>Trans Men</w:t>
            </w:r>
          </w:p>
        </w:tc>
        <w:tc>
          <w:tcPr>
            <w:tcW w:w="990" w:type="dxa"/>
            <w:tcBorders>
              <w:bottom w:val="single" w:sz="4" w:space="0" w:color="auto"/>
            </w:tcBorders>
          </w:tcPr>
          <w:p w14:paraId="0E6B87E0" w14:textId="77777777" w:rsidR="00FF1270" w:rsidRPr="00A562F0" w:rsidRDefault="00FF1270" w:rsidP="00445032">
            <w:pPr>
              <w:autoSpaceDE w:val="0"/>
              <w:autoSpaceDN w:val="0"/>
              <w:adjustRightInd w:val="0"/>
              <w:jc w:val="center"/>
              <w:rPr>
                <w:rFonts w:ascii="Times New Roman" w:hAnsi="Times New Roman" w:cs="Times New Roman"/>
                <w:b/>
                <w:bCs/>
                <w:sz w:val="20"/>
                <w:szCs w:val="20"/>
              </w:rPr>
            </w:pPr>
            <w:r w:rsidRPr="00A562F0">
              <w:rPr>
                <w:rFonts w:ascii="Times New Roman" w:hAnsi="Times New Roman" w:cs="Times New Roman"/>
                <w:b/>
                <w:bCs/>
                <w:sz w:val="20"/>
                <w:szCs w:val="20"/>
              </w:rPr>
              <w:t>Trans Women</w:t>
            </w:r>
          </w:p>
        </w:tc>
        <w:tc>
          <w:tcPr>
            <w:tcW w:w="990" w:type="dxa"/>
            <w:tcBorders>
              <w:bottom w:val="single" w:sz="4" w:space="0" w:color="auto"/>
            </w:tcBorders>
          </w:tcPr>
          <w:p w14:paraId="4E485B8A" w14:textId="77777777" w:rsidR="00FF1270" w:rsidRPr="00A562F0" w:rsidRDefault="00FF1270" w:rsidP="00445032">
            <w:pPr>
              <w:autoSpaceDE w:val="0"/>
              <w:autoSpaceDN w:val="0"/>
              <w:adjustRightInd w:val="0"/>
              <w:jc w:val="center"/>
              <w:rPr>
                <w:rFonts w:ascii="Times New Roman" w:hAnsi="Times New Roman" w:cs="Times New Roman"/>
                <w:b/>
                <w:bCs/>
                <w:sz w:val="20"/>
                <w:szCs w:val="20"/>
              </w:rPr>
            </w:pPr>
            <w:r w:rsidRPr="00A562F0">
              <w:rPr>
                <w:rFonts w:ascii="Times New Roman" w:hAnsi="Times New Roman" w:cs="Times New Roman"/>
                <w:b/>
                <w:bCs/>
                <w:sz w:val="20"/>
                <w:szCs w:val="20"/>
              </w:rPr>
              <w:t>Non-Binary</w:t>
            </w:r>
          </w:p>
        </w:tc>
      </w:tr>
      <w:tr w:rsidR="00FF1270" w:rsidRPr="00582B85" w14:paraId="0CA55C4A" w14:textId="77777777" w:rsidTr="00445032">
        <w:tc>
          <w:tcPr>
            <w:tcW w:w="3258" w:type="dxa"/>
            <w:tcBorders>
              <w:top w:val="single" w:sz="4" w:space="0" w:color="auto"/>
              <w:bottom w:val="single" w:sz="4" w:space="0" w:color="auto"/>
            </w:tcBorders>
            <w:tcMar>
              <w:top w:w="100" w:type="nil"/>
              <w:right w:w="100" w:type="nil"/>
            </w:tcMar>
            <w:vAlign w:val="center"/>
          </w:tcPr>
          <w:p w14:paraId="381DB7FB" w14:textId="77777777" w:rsidR="00FF1270" w:rsidRPr="00582B85" w:rsidRDefault="00FF1270" w:rsidP="00445032">
            <w:pPr>
              <w:autoSpaceDE w:val="0"/>
              <w:autoSpaceDN w:val="0"/>
              <w:adjustRightInd w:val="0"/>
              <w:rPr>
                <w:rFonts w:ascii="Times New Roman" w:hAnsi="Times New Roman" w:cs="Times New Roman"/>
                <w:sz w:val="20"/>
                <w:szCs w:val="20"/>
              </w:rPr>
            </w:pPr>
          </w:p>
        </w:tc>
        <w:tc>
          <w:tcPr>
            <w:tcW w:w="1080" w:type="dxa"/>
            <w:tcBorders>
              <w:top w:val="single" w:sz="4" w:space="0" w:color="auto"/>
              <w:bottom w:val="single" w:sz="4" w:space="0" w:color="auto"/>
            </w:tcBorders>
            <w:tcMar>
              <w:top w:w="100" w:type="nil"/>
              <w:right w:w="100" w:type="nil"/>
            </w:tcMar>
            <w:vAlign w:val="center"/>
          </w:tcPr>
          <w:p w14:paraId="6727FA7D" w14:textId="77777777" w:rsidR="00FF1270" w:rsidRPr="00582B85"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M</w:t>
            </w:r>
            <w:r w:rsidRPr="00582B85">
              <w:rPr>
                <w:rFonts w:ascii="Times New Roman" w:hAnsi="Times New Roman" w:cs="Times New Roman"/>
                <w:sz w:val="20"/>
                <w:szCs w:val="20"/>
              </w:rPr>
              <w:t>ean</w:t>
            </w:r>
          </w:p>
        </w:tc>
        <w:tc>
          <w:tcPr>
            <w:tcW w:w="990" w:type="dxa"/>
            <w:tcBorders>
              <w:top w:val="single" w:sz="4" w:space="0" w:color="auto"/>
              <w:bottom w:val="single" w:sz="4" w:space="0" w:color="auto"/>
            </w:tcBorders>
            <w:tcMar>
              <w:top w:w="100" w:type="nil"/>
              <w:right w:w="100" w:type="nil"/>
            </w:tcMar>
            <w:vAlign w:val="center"/>
          </w:tcPr>
          <w:p w14:paraId="03C1733E" w14:textId="77777777" w:rsidR="00FF1270" w:rsidRPr="00582B85"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SD</w:t>
            </w:r>
          </w:p>
        </w:tc>
        <w:tc>
          <w:tcPr>
            <w:tcW w:w="1170" w:type="dxa"/>
            <w:tcBorders>
              <w:top w:val="single" w:sz="4" w:space="0" w:color="auto"/>
              <w:bottom w:val="single" w:sz="4" w:space="0" w:color="auto"/>
            </w:tcBorders>
            <w:tcMar>
              <w:top w:w="100" w:type="nil"/>
              <w:right w:w="100" w:type="nil"/>
            </w:tcMar>
            <w:vAlign w:val="center"/>
          </w:tcPr>
          <w:p w14:paraId="2F6EBF3B" w14:textId="77777777" w:rsidR="00FF1270" w:rsidRPr="00582B85"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N</w:t>
            </w:r>
          </w:p>
        </w:tc>
        <w:tc>
          <w:tcPr>
            <w:tcW w:w="1080" w:type="dxa"/>
            <w:tcBorders>
              <w:top w:val="single" w:sz="4" w:space="0" w:color="auto"/>
              <w:bottom w:val="single" w:sz="4" w:space="0" w:color="auto"/>
            </w:tcBorders>
          </w:tcPr>
          <w:p w14:paraId="46AB0CA1" w14:textId="77777777" w:rsidR="00FF1270"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Mean</w:t>
            </w:r>
          </w:p>
        </w:tc>
        <w:tc>
          <w:tcPr>
            <w:tcW w:w="990" w:type="dxa"/>
            <w:tcBorders>
              <w:top w:val="single" w:sz="4" w:space="0" w:color="auto"/>
              <w:bottom w:val="single" w:sz="4" w:space="0" w:color="auto"/>
            </w:tcBorders>
          </w:tcPr>
          <w:p w14:paraId="2B10604B" w14:textId="77777777" w:rsidR="00FF1270"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Mean</w:t>
            </w:r>
          </w:p>
        </w:tc>
        <w:tc>
          <w:tcPr>
            <w:tcW w:w="990" w:type="dxa"/>
            <w:tcBorders>
              <w:top w:val="single" w:sz="4" w:space="0" w:color="auto"/>
              <w:bottom w:val="single" w:sz="4" w:space="0" w:color="auto"/>
            </w:tcBorders>
          </w:tcPr>
          <w:p w14:paraId="2E4AF4FD" w14:textId="77777777" w:rsidR="00FF1270"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Mean</w:t>
            </w:r>
          </w:p>
        </w:tc>
      </w:tr>
      <w:tr w:rsidR="00FF1270" w:rsidRPr="00582B85" w14:paraId="33D5AD1C" w14:textId="77777777" w:rsidTr="00445032">
        <w:tc>
          <w:tcPr>
            <w:tcW w:w="3258" w:type="dxa"/>
            <w:tcBorders>
              <w:top w:val="single" w:sz="4" w:space="0" w:color="auto"/>
            </w:tcBorders>
            <w:tcMar>
              <w:top w:w="100" w:type="nil"/>
              <w:right w:w="100" w:type="nil"/>
            </w:tcMar>
            <w:vAlign w:val="center"/>
          </w:tcPr>
          <w:p w14:paraId="3ED23636" w14:textId="77777777" w:rsidR="00FF1270" w:rsidRPr="00582B85" w:rsidRDefault="00FF1270" w:rsidP="00445032">
            <w:pPr>
              <w:autoSpaceDE w:val="0"/>
              <w:autoSpaceDN w:val="0"/>
              <w:adjustRightInd w:val="0"/>
              <w:rPr>
                <w:rFonts w:ascii="Times New Roman" w:hAnsi="Times New Roman" w:cs="Times New Roman"/>
                <w:b/>
                <w:bCs/>
                <w:sz w:val="20"/>
                <w:szCs w:val="20"/>
              </w:rPr>
            </w:pPr>
            <w:r>
              <w:rPr>
                <w:rFonts w:ascii="Times New Roman" w:hAnsi="Times New Roman" w:cs="Times New Roman"/>
                <w:b/>
                <w:bCs/>
                <w:sz w:val="20"/>
                <w:szCs w:val="20"/>
              </w:rPr>
              <w:t>Dependent</w:t>
            </w:r>
            <w:r w:rsidRPr="00582B85">
              <w:rPr>
                <w:rFonts w:ascii="Times New Roman" w:hAnsi="Times New Roman" w:cs="Times New Roman"/>
                <w:b/>
                <w:bCs/>
                <w:sz w:val="20"/>
                <w:szCs w:val="20"/>
              </w:rPr>
              <w:t xml:space="preserve"> Variable</w:t>
            </w:r>
            <w:r>
              <w:rPr>
                <w:rFonts w:ascii="Times New Roman" w:hAnsi="Times New Roman" w:cs="Times New Roman"/>
                <w:b/>
                <w:bCs/>
                <w:sz w:val="20"/>
                <w:szCs w:val="20"/>
              </w:rPr>
              <w:t>s</w:t>
            </w:r>
          </w:p>
        </w:tc>
        <w:tc>
          <w:tcPr>
            <w:tcW w:w="1080" w:type="dxa"/>
            <w:tcBorders>
              <w:top w:val="single" w:sz="4" w:space="0" w:color="auto"/>
            </w:tcBorders>
            <w:tcMar>
              <w:top w:w="100" w:type="nil"/>
              <w:right w:w="100" w:type="nil"/>
            </w:tcMar>
            <w:vAlign w:val="center"/>
          </w:tcPr>
          <w:p w14:paraId="2176795B" w14:textId="77777777" w:rsidR="00FF1270" w:rsidRDefault="00FF1270" w:rsidP="00445032">
            <w:pPr>
              <w:autoSpaceDE w:val="0"/>
              <w:autoSpaceDN w:val="0"/>
              <w:adjustRightInd w:val="0"/>
              <w:jc w:val="center"/>
              <w:rPr>
                <w:rFonts w:ascii="Times New Roman" w:hAnsi="Times New Roman" w:cs="Times New Roman"/>
                <w:sz w:val="20"/>
                <w:szCs w:val="20"/>
              </w:rPr>
            </w:pPr>
          </w:p>
        </w:tc>
        <w:tc>
          <w:tcPr>
            <w:tcW w:w="990" w:type="dxa"/>
            <w:tcBorders>
              <w:top w:val="single" w:sz="4" w:space="0" w:color="auto"/>
            </w:tcBorders>
            <w:tcMar>
              <w:top w:w="100" w:type="nil"/>
              <w:right w:w="100" w:type="nil"/>
            </w:tcMar>
            <w:vAlign w:val="center"/>
          </w:tcPr>
          <w:p w14:paraId="591A5353" w14:textId="77777777" w:rsidR="00FF1270" w:rsidRDefault="00FF1270" w:rsidP="00445032">
            <w:pPr>
              <w:autoSpaceDE w:val="0"/>
              <w:autoSpaceDN w:val="0"/>
              <w:adjustRightInd w:val="0"/>
              <w:jc w:val="center"/>
              <w:rPr>
                <w:rFonts w:ascii="Times New Roman" w:hAnsi="Times New Roman" w:cs="Times New Roman"/>
                <w:sz w:val="20"/>
                <w:szCs w:val="20"/>
              </w:rPr>
            </w:pPr>
          </w:p>
        </w:tc>
        <w:tc>
          <w:tcPr>
            <w:tcW w:w="1170" w:type="dxa"/>
            <w:tcBorders>
              <w:top w:val="single" w:sz="4" w:space="0" w:color="auto"/>
            </w:tcBorders>
            <w:tcMar>
              <w:top w:w="100" w:type="nil"/>
              <w:right w:w="100" w:type="nil"/>
            </w:tcMar>
            <w:vAlign w:val="center"/>
          </w:tcPr>
          <w:p w14:paraId="61FB8AFD" w14:textId="77777777" w:rsidR="00FF1270" w:rsidRDefault="00FF1270" w:rsidP="00445032">
            <w:pPr>
              <w:tabs>
                <w:tab w:val="decimal" w:pos="616"/>
              </w:tabs>
              <w:autoSpaceDE w:val="0"/>
              <w:autoSpaceDN w:val="0"/>
              <w:adjustRightInd w:val="0"/>
              <w:rPr>
                <w:rFonts w:ascii="Times New Roman" w:hAnsi="Times New Roman" w:cs="Times New Roman"/>
                <w:sz w:val="20"/>
                <w:szCs w:val="20"/>
              </w:rPr>
            </w:pPr>
          </w:p>
        </w:tc>
        <w:tc>
          <w:tcPr>
            <w:tcW w:w="1080" w:type="dxa"/>
            <w:tcBorders>
              <w:top w:val="single" w:sz="4" w:space="0" w:color="auto"/>
            </w:tcBorders>
          </w:tcPr>
          <w:p w14:paraId="0A100513" w14:textId="77777777" w:rsidR="00FF1270" w:rsidRDefault="00FF1270" w:rsidP="00445032">
            <w:pPr>
              <w:autoSpaceDE w:val="0"/>
              <w:autoSpaceDN w:val="0"/>
              <w:adjustRightInd w:val="0"/>
              <w:jc w:val="center"/>
              <w:rPr>
                <w:rFonts w:ascii="Times New Roman" w:hAnsi="Times New Roman" w:cs="Times New Roman"/>
                <w:sz w:val="20"/>
                <w:szCs w:val="20"/>
              </w:rPr>
            </w:pPr>
          </w:p>
        </w:tc>
        <w:tc>
          <w:tcPr>
            <w:tcW w:w="990" w:type="dxa"/>
            <w:tcBorders>
              <w:top w:val="single" w:sz="4" w:space="0" w:color="auto"/>
            </w:tcBorders>
          </w:tcPr>
          <w:p w14:paraId="239F525E" w14:textId="77777777" w:rsidR="00FF1270" w:rsidRDefault="00FF1270" w:rsidP="00445032">
            <w:pPr>
              <w:autoSpaceDE w:val="0"/>
              <w:autoSpaceDN w:val="0"/>
              <w:adjustRightInd w:val="0"/>
              <w:jc w:val="center"/>
              <w:rPr>
                <w:rFonts w:ascii="Times New Roman" w:hAnsi="Times New Roman" w:cs="Times New Roman"/>
                <w:sz w:val="20"/>
                <w:szCs w:val="20"/>
              </w:rPr>
            </w:pPr>
          </w:p>
        </w:tc>
        <w:tc>
          <w:tcPr>
            <w:tcW w:w="990" w:type="dxa"/>
            <w:tcBorders>
              <w:top w:val="single" w:sz="4" w:space="0" w:color="auto"/>
            </w:tcBorders>
          </w:tcPr>
          <w:p w14:paraId="322796EC" w14:textId="77777777" w:rsidR="00FF1270" w:rsidRDefault="00FF1270" w:rsidP="00445032">
            <w:pPr>
              <w:autoSpaceDE w:val="0"/>
              <w:autoSpaceDN w:val="0"/>
              <w:adjustRightInd w:val="0"/>
              <w:jc w:val="center"/>
              <w:rPr>
                <w:rFonts w:ascii="Times New Roman" w:hAnsi="Times New Roman" w:cs="Times New Roman"/>
                <w:sz w:val="20"/>
                <w:szCs w:val="20"/>
              </w:rPr>
            </w:pPr>
          </w:p>
        </w:tc>
      </w:tr>
      <w:tr w:rsidR="00FF1270" w:rsidRPr="00582B85" w14:paraId="0B606617" w14:textId="77777777" w:rsidTr="00445032">
        <w:tc>
          <w:tcPr>
            <w:tcW w:w="3258" w:type="dxa"/>
            <w:tcMar>
              <w:top w:w="100" w:type="nil"/>
              <w:right w:w="100" w:type="nil"/>
            </w:tcMar>
            <w:vAlign w:val="center"/>
          </w:tcPr>
          <w:p w14:paraId="275EC8B1" w14:textId="77777777" w:rsidR="00FF1270" w:rsidRPr="00582B85" w:rsidRDefault="00FF1270" w:rsidP="00445032">
            <w:pPr>
              <w:autoSpaceDE w:val="0"/>
              <w:autoSpaceDN w:val="0"/>
              <w:adjustRightInd w:val="0"/>
              <w:rPr>
                <w:rFonts w:ascii="Times New Roman" w:hAnsi="Times New Roman" w:cs="Times New Roman"/>
                <w:i/>
                <w:iCs/>
                <w:sz w:val="20"/>
                <w:szCs w:val="20"/>
              </w:rPr>
            </w:pPr>
            <w:r>
              <w:rPr>
                <w:rFonts w:ascii="Times New Roman" w:hAnsi="Times New Roman" w:cs="Times New Roman"/>
                <w:i/>
                <w:iCs/>
                <w:sz w:val="20"/>
                <w:szCs w:val="20"/>
              </w:rPr>
              <w:t xml:space="preserve">   </w:t>
            </w:r>
            <w:r w:rsidRPr="00582B85">
              <w:rPr>
                <w:rFonts w:ascii="Times New Roman" w:hAnsi="Times New Roman" w:cs="Times New Roman"/>
                <w:i/>
                <w:iCs/>
                <w:sz w:val="20"/>
                <w:szCs w:val="20"/>
              </w:rPr>
              <w:t>Verbally Harassed</w:t>
            </w:r>
            <w:r>
              <w:rPr>
                <w:rFonts w:ascii="Times New Roman" w:hAnsi="Times New Roman" w:cs="Times New Roman"/>
                <w:i/>
                <w:iCs/>
                <w:sz w:val="20"/>
                <w:szCs w:val="20"/>
              </w:rPr>
              <w:t xml:space="preserve"> in Past Year</w:t>
            </w:r>
          </w:p>
        </w:tc>
        <w:tc>
          <w:tcPr>
            <w:tcW w:w="1080" w:type="dxa"/>
            <w:tcMar>
              <w:top w:w="100" w:type="nil"/>
              <w:right w:w="100" w:type="nil"/>
            </w:tcMar>
            <w:vAlign w:val="center"/>
          </w:tcPr>
          <w:p w14:paraId="7A45E6A5" w14:textId="77777777" w:rsidR="00FF1270" w:rsidRDefault="00FF1270" w:rsidP="00445032">
            <w:pPr>
              <w:autoSpaceDE w:val="0"/>
              <w:autoSpaceDN w:val="0"/>
              <w:adjustRightInd w:val="0"/>
              <w:jc w:val="center"/>
              <w:rPr>
                <w:rFonts w:ascii="Times New Roman" w:hAnsi="Times New Roman" w:cs="Times New Roman"/>
                <w:sz w:val="20"/>
                <w:szCs w:val="20"/>
              </w:rPr>
            </w:pPr>
          </w:p>
        </w:tc>
        <w:tc>
          <w:tcPr>
            <w:tcW w:w="990" w:type="dxa"/>
            <w:tcMar>
              <w:top w:w="100" w:type="nil"/>
              <w:right w:w="100" w:type="nil"/>
            </w:tcMar>
            <w:vAlign w:val="center"/>
          </w:tcPr>
          <w:p w14:paraId="66AE388E" w14:textId="77777777" w:rsidR="00FF1270" w:rsidRDefault="00FF1270" w:rsidP="00445032">
            <w:pPr>
              <w:autoSpaceDE w:val="0"/>
              <w:autoSpaceDN w:val="0"/>
              <w:adjustRightInd w:val="0"/>
              <w:jc w:val="center"/>
              <w:rPr>
                <w:rFonts w:ascii="Times New Roman" w:hAnsi="Times New Roman" w:cs="Times New Roman"/>
                <w:sz w:val="20"/>
                <w:szCs w:val="20"/>
              </w:rPr>
            </w:pPr>
          </w:p>
        </w:tc>
        <w:tc>
          <w:tcPr>
            <w:tcW w:w="1170" w:type="dxa"/>
            <w:tcMar>
              <w:top w:w="100" w:type="nil"/>
              <w:right w:w="100" w:type="nil"/>
            </w:tcMar>
            <w:vAlign w:val="center"/>
          </w:tcPr>
          <w:p w14:paraId="44BCA017" w14:textId="77777777" w:rsidR="00FF1270" w:rsidRDefault="00FF1270" w:rsidP="00445032">
            <w:pPr>
              <w:tabs>
                <w:tab w:val="decimal" w:pos="616"/>
              </w:tabs>
              <w:autoSpaceDE w:val="0"/>
              <w:autoSpaceDN w:val="0"/>
              <w:adjustRightInd w:val="0"/>
              <w:rPr>
                <w:rFonts w:ascii="Times New Roman" w:hAnsi="Times New Roman" w:cs="Times New Roman"/>
                <w:sz w:val="20"/>
                <w:szCs w:val="20"/>
              </w:rPr>
            </w:pPr>
          </w:p>
        </w:tc>
        <w:tc>
          <w:tcPr>
            <w:tcW w:w="1080" w:type="dxa"/>
          </w:tcPr>
          <w:p w14:paraId="1356598A" w14:textId="77777777" w:rsidR="00FF1270" w:rsidRDefault="00FF1270" w:rsidP="00445032">
            <w:pPr>
              <w:autoSpaceDE w:val="0"/>
              <w:autoSpaceDN w:val="0"/>
              <w:adjustRightInd w:val="0"/>
              <w:jc w:val="center"/>
              <w:rPr>
                <w:rFonts w:ascii="Times New Roman" w:hAnsi="Times New Roman" w:cs="Times New Roman"/>
                <w:sz w:val="20"/>
                <w:szCs w:val="20"/>
              </w:rPr>
            </w:pPr>
          </w:p>
        </w:tc>
        <w:tc>
          <w:tcPr>
            <w:tcW w:w="990" w:type="dxa"/>
          </w:tcPr>
          <w:p w14:paraId="72B5CC09" w14:textId="77777777" w:rsidR="00FF1270" w:rsidRDefault="00FF1270" w:rsidP="00445032">
            <w:pPr>
              <w:autoSpaceDE w:val="0"/>
              <w:autoSpaceDN w:val="0"/>
              <w:adjustRightInd w:val="0"/>
              <w:jc w:val="center"/>
              <w:rPr>
                <w:rFonts w:ascii="Times New Roman" w:hAnsi="Times New Roman" w:cs="Times New Roman"/>
                <w:sz w:val="20"/>
                <w:szCs w:val="20"/>
              </w:rPr>
            </w:pPr>
          </w:p>
        </w:tc>
        <w:tc>
          <w:tcPr>
            <w:tcW w:w="990" w:type="dxa"/>
          </w:tcPr>
          <w:p w14:paraId="43616B5B" w14:textId="77777777" w:rsidR="00FF1270" w:rsidRDefault="00FF1270" w:rsidP="00445032">
            <w:pPr>
              <w:autoSpaceDE w:val="0"/>
              <w:autoSpaceDN w:val="0"/>
              <w:adjustRightInd w:val="0"/>
              <w:jc w:val="center"/>
              <w:rPr>
                <w:rFonts w:ascii="Times New Roman" w:hAnsi="Times New Roman" w:cs="Times New Roman"/>
                <w:sz w:val="20"/>
                <w:szCs w:val="20"/>
              </w:rPr>
            </w:pPr>
          </w:p>
        </w:tc>
      </w:tr>
      <w:tr w:rsidR="00FF1270" w:rsidRPr="00582B85" w14:paraId="21819486" w14:textId="77777777" w:rsidTr="00445032">
        <w:tc>
          <w:tcPr>
            <w:tcW w:w="3258" w:type="dxa"/>
            <w:tcMar>
              <w:top w:w="100" w:type="nil"/>
              <w:right w:w="100" w:type="nil"/>
            </w:tcMar>
            <w:vAlign w:val="center"/>
          </w:tcPr>
          <w:p w14:paraId="0C3946A4" w14:textId="77777777" w:rsidR="00FF1270" w:rsidRPr="00582B85" w:rsidRDefault="00FF1270" w:rsidP="0044503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     </w:t>
            </w:r>
            <w:r w:rsidRPr="00582B85">
              <w:rPr>
                <w:rFonts w:ascii="Times New Roman" w:hAnsi="Times New Roman" w:cs="Times New Roman"/>
                <w:sz w:val="20"/>
                <w:szCs w:val="20"/>
              </w:rPr>
              <w:t>No</w:t>
            </w:r>
          </w:p>
        </w:tc>
        <w:tc>
          <w:tcPr>
            <w:tcW w:w="1080" w:type="dxa"/>
            <w:tcMar>
              <w:top w:w="100" w:type="nil"/>
              <w:right w:w="100" w:type="nil"/>
            </w:tcMar>
            <w:vAlign w:val="center"/>
          </w:tcPr>
          <w:p w14:paraId="0C57C398" w14:textId="77777777" w:rsidR="00FF1270" w:rsidRPr="00582B85" w:rsidRDefault="00FF1270" w:rsidP="00445032">
            <w:pPr>
              <w:autoSpaceDE w:val="0"/>
              <w:autoSpaceDN w:val="0"/>
              <w:adjustRightInd w:val="0"/>
              <w:jc w:val="center"/>
              <w:rPr>
                <w:rFonts w:ascii="Times New Roman" w:hAnsi="Times New Roman" w:cs="Times New Roman"/>
                <w:sz w:val="20"/>
                <w:szCs w:val="20"/>
              </w:rPr>
            </w:pPr>
            <w:r w:rsidRPr="00582B85">
              <w:rPr>
                <w:rFonts w:ascii="Times New Roman" w:hAnsi="Times New Roman" w:cs="Times New Roman"/>
                <w:sz w:val="20"/>
                <w:szCs w:val="20"/>
              </w:rPr>
              <w:t>44</w:t>
            </w:r>
            <w:r>
              <w:rPr>
                <w:rFonts w:ascii="Times New Roman" w:hAnsi="Times New Roman" w:cs="Times New Roman"/>
                <w:sz w:val="20"/>
                <w:szCs w:val="20"/>
              </w:rPr>
              <w:t>%</w:t>
            </w:r>
          </w:p>
        </w:tc>
        <w:tc>
          <w:tcPr>
            <w:tcW w:w="990" w:type="dxa"/>
            <w:tcMar>
              <w:top w:w="100" w:type="nil"/>
              <w:right w:w="100" w:type="nil"/>
            </w:tcMar>
            <w:vAlign w:val="center"/>
          </w:tcPr>
          <w:p w14:paraId="1DF752AC" w14:textId="77777777" w:rsidR="00FF1270" w:rsidRPr="00582B85" w:rsidRDefault="00FF1270" w:rsidP="00445032">
            <w:pPr>
              <w:autoSpaceDE w:val="0"/>
              <w:autoSpaceDN w:val="0"/>
              <w:adjustRightInd w:val="0"/>
              <w:jc w:val="center"/>
              <w:rPr>
                <w:rFonts w:ascii="Times New Roman" w:hAnsi="Times New Roman" w:cs="Times New Roman"/>
                <w:sz w:val="20"/>
                <w:szCs w:val="20"/>
              </w:rPr>
            </w:pPr>
            <w:r w:rsidRPr="00582B85">
              <w:rPr>
                <w:rFonts w:ascii="Times New Roman" w:hAnsi="Times New Roman" w:cs="Times New Roman"/>
                <w:sz w:val="20"/>
                <w:szCs w:val="20"/>
              </w:rPr>
              <w:t>0.50</w:t>
            </w:r>
          </w:p>
        </w:tc>
        <w:tc>
          <w:tcPr>
            <w:tcW w:w="1170" w:type="dxa"/>
            <w:tcMar>
              <w:top w:w="100" w:type="nil"/>
              <w:right w:w="100" w:type="nil"/>
            </w:tcMar>
            <w:vAlign w:val="center"/>
          </w:tcPr>
          <w:p w14:paraId="342B49A8" w14:textId="77777777" w:rsidR="00FF1270" w:rsidRPr="00582B85" w:rsidRDefault="00FF1270" w:rsidP="00445032">
            <w:pPr>
              <w:tabs>
                <w:tab w:val="decimal" w:pos="616"/>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11,659</w:t>
            </w:r>
          </w:p>
        </w:tc>
        <w:tc>
          <w:tcPr>
            <w:tcW w:w="1080" w:type="dxa"/>
          </w:tcPr>
          <w:p w14:paraId="7BB57C35" w14:textId="77777777" w:rsidR="00FF1270" w:rsidRPr="00582B85"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48%</w:t>
            </w:r>
          </w:p>
        </w:tc>
        <w:tc>
          <w:tcPr>
            <w:tcW w:w="990" w:type="dxa"/>
          </w:tcPr>
          <w:p w14:paraId="7C6AF6B6" w14:textId="77777777" w:rsidR="00FF1270" w:rsidRPr="00582B85"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48%</w:t>
            </w:r>
          </w:p>
        </w:tc>
        <w:tc>
          <w:tcPr>
            <w:tcW w:w="990" w:type="dxa"/>
          </w:tcPr>
          <w:p w14:paraId="2E878EE4" w14:textId="77777777" w:rsidR="00FF1270" w:rsidRPr="00582B85"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37%</w:t>
            </w:r>
          </w:p>
        </w:tc>
      </w:tr>
      <w:tr w:rsidR="00FF1270" w:rsidRPr="00582B85" w14:paraId="7AA6BC91" w14:textId="77777777" w:rsidTr="00445032">
        <w:tc>
          <w:tcPr>
            <w:tcW w:w="3258" w:type="dxa"/>
            <w:tcMar>
              <w:top w:w="100" w:type="nil"/>
              <w:right w:w="100" w:type="nil"/>
            </w:tcMar>
            <w:vAlign w:val="center"/>
          </w:tcPr>
          <w:p w14:paraId="032BAE67" w14:textId="77777777" w:rsidR="00FF1270" w:rsidRPr="00582B85" w:rsidRDefault="00FF1270" w:rsidP="0044503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     </w:t>
            </w:r>
            <w:r w:rsidRPr="00582B85">
              <w:rPr>
                <w:rFonts w:ascii="Times New Roman" w:hAnsi="Times New Roman" w:cs="Times New Roman"/>
                <w:sz w:val="20"/>
                <w:szCs w:val="20"/>
              </w:rPr>
              <w:t>Yes</w:t>
            </w:r>
          </w:p>
        </w:tc>
        <w:tc>
          <w:tcPr>
            <w:tcW w:w="1080" w:type="dxa"/>
            <w:tcMar>
              <w:top w:w="100" w:type="nil"/>
              <w:right w:w="100" w:type="nil"/>
            </w:tcMar>
            <w:vAlign w:val="center"/>
          </w:tcPr>
          <w:p w14:paraId="3DCE511A" w14:textId="77777777" w:rsidR="00FF1270" w:rsidRPr="00582B85" w:rsidRDefault="00FF1270" w:rsidP="00445032">
            <w:pPr>
              <w:autoSpaceDE w:val="0"/>
              <w:autoSpaceDN w:val="0"/>
              <w:adjustRightInd w:val="0"/>
              <w:jc w:val="center"/>
              <w:rPr>
                <w:rFonts w:ascii="Times New Roman" w:hAnsi="Times New Roman" w:cs="Times New Roman"/>
                <w:sz w:val="20"/>
                <w:szCs w:val="20"/>
              </w:rPr>
            </w:pPr>
            <w:r w:rsidRPr="00582B85">
              <w:rPr>
                <w:rFonts w:ascii="Times New Roman" w:hAnsi="Times New Roman" w:cs="Times New Roman"/>
                <w:sz w:val="20"/>
                <w:szCs w:val="20"/>
              </w:rPr>
              <w:t>56</w:t>
            </w:r>
            <w:r>
              <w:rPr>
                <w:rFonts w:ascii="Times New Roman" w:hAnsi="Times New Roman" w:cs="Times New Roman"/>
                <w:sz w:val="20"/>
                <w:szCs w:val="20"/>
              </w:rPr>
              <w:t>%</w:t>
            </w:r>
          </w:p>
        </w:tc>
        <w:tc>
          <w:tcPr>
            <w:tcW w:w="990" w:type="dxa"/>
            <w:tcMar>
              <w:top w:w="100" w:type="nil"/>
              <w:right w:w="100" w:type="nil"/>
            </w:tcMar>
            <w:vAlign w:val="center"/>
          </w:tcPr>
          <w:p w14:paraId="2F0A2851" w14:textId="77777777" w:rsidR="00FF1270" w:rsidRPr="00582B85" w:rsidRDefault="00FF1270" w:rsidP="00445032">
            <w:pPr>
              <w:autoSpaceDE w:val="0"/>
              <w:autoSpaceDN w:val="0"/>
              <w:adjustRightInd w:val="0"/>
              <w:jc w:val="center"/>
              <w:rPr>
                <w:rFonts w:ascii="Times New Roman" w:hAnsi="Times New Roman" w:cs="Times New Roman"/>
                <w:sz w:val="20"/>
                <w:szCs w:val="20"/>
              </w:rPr>
            </w:pPr>
            <w:r w:rsidRPr="00582B85">
              <w:rPr>
                <w:rFonts w:ascii="Times New Roman" w:hAnsi="Times New Roman" w:cs="Times New Roman"/>
                <w:sz w:val="20"/>
                <w:szCs w:val="20"/>
              </w:rPr>
              <w:t>0.50</w:t>
            </w:r>
          </w:p>
        </w:tc>
        <w:tc>
          <w:tcPr>
            <w:tcW w:w="1170" w:type="dxa"/>
            <w:tcMar>
              <w:top w:w="100" w:type="nil"/>
              <w:right w:w="100" w:type="nil"/>
            </w:tcMar>
            <w:vAlign w:val="center"/>
          </w:tcPr>
          <w:p w14:paraId="33B97C0D" w14:textId="77777777" w:rsidR="00FF1270" w:rsidRPr="00582B85" w:rsidRDefault="00FF1270" w:rsidP="00445032">
            <w:pPr>
              <w:tabs>
                <w:tab w:val="decimal" w:pos="616"/>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14,729</w:t>
            </w:r>
          </w:p>
        </w:tc>
        <w:tc>
          <w:tcPr>
            <w:tcW w:w="1080" w:type="dxa"/>
          </w:tcPr>
          <w:p w14:paraId="6DD8C348" w14:textId="77777777" w:rsidR="00FF1270" w:rsidRPr="00582B85"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52%</w:t>
            </w:r>
          </w:p>
        </w:tc>
        <w:tc>
          <w:tcPr>
            <w:tcW w:w="990" w:type="dxa"/>
          </w:tcPr>
          <w:p w14:paraId="2FC882B7" w14:textId="77777777" w:rsidR="00FF1270" w:rsidRPr="00582B85"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52%</w:t>
            </w:r>
          </w:p>
        </w:tc>
        <w:tc>
          <w:tcPr>
            <w:tcW w:w="990" w:type="dxa"/>
          </w:tcPr>
          <w:p w14:paraId="3A4B6D23" w14:textId="77777777" w:rsidR="00FF1270" w:rsidRPr="00582B85"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63%</w:t>
            </w:r>
          </w:p>
        </w:tc>
      </w:tr>
      <w:tr w:rsidR="00FF1270" w:rsidRPr="00582B85" w14:paraId="1B7AF32B" w14:textId="77777777" w:rsidTr="00445032">
        <w:tc>
          <w:tcPr>
            <w:tcW w:w="3258" w:type="dxa"/>
            <w:tcMar>
              <w:top w:w="100" w:type="nil"/>
              <w:right w:w="100" w:type="nil"/>
            </w:tcMar>
            <w:vAlign w:val="center"/>
          </w:tcPr>
          <w:p w14:paraId="699CF33F" w14:textId="77777777" w:rsidR="00FF1270" w:rsidRPr="00240C73" w:rsidRDefault="00FF1270" w:rsidP="00445032">
            <w:pPr>
              <w:autoSpaceDE w:val="0"/>
              <w:autoSpaceDN w:val="0"/>
              <w:adjustRightInd w:val="0"/>
              <w:rPr>
                <w:rFonts w:ascii="Times New Roman" w:hAnsi="Times New Roman" w:cs="Times New Roman"/>
                <w:i/>
                <w:iCs/>
                <w:sz w:val="20"/>
                <w:szCs w:val="20"/>
              </w:rPr>
            </w:pPr>
            <w:r w:rsidRPr="00240C73">
              <w:rPr>
                <w:rFonts w:ascii="Times New Roman" w:hAnsi="Times New Roman" w:cs="Times New Roman"/>
                <w:i/>
                <w:iCs/>
                <w:sz w:val="20"/>
                <w:szCs w:val="20"/>
              </w:rPr>
              <w:t xml:space="preserve">   Physically Attacked in Past Year</w:t>
            </w:r>
          </w:p>
        </w:tc>
        <w:tc>
          <w:tcPr>
            <w:tcW w:w="1080" w:type="dxa"/>
            <w:tcMar>
              <w:top w:w="100" w:type="nil"/>
              <w:right w:w="100" w:type="nil"/>
            </w:tcMar>
            <w:vAlign w:val="center"/>
          </w:tcPr>
          <w:p w14:paraId="452C995E" w14:textId="77777777" w:rsidR="00FF1270" w:rsidRPr="00582B85" w:rsidRDefault="00FF1270" w:rsidP="00445032">
            <w:pPr>
              <w:autoSpaceDE w:val="0"/>
              <w:autoSpaceDN w:val="0"/>
              <w:adjustRightInd w:val="0"/>
              <w:jc w:val="center"/>
              <w:rPr>
                <w:rFonts w:ascii="Times New Roman" w:hAnsi="Times New Roman" w:cs="Times New Roman"/>
                <w:sz w:val="20"/>
                <w:szCs w:val="20"/>
              </w:rPr>
            </w:pPr>
          </w:p>
        </w:tc>
        <w:tc>
          <w:tcPr>
            <w:tcW w:w="990" w:type="dxa"/>
            <w:tcMar>
              <w:top w:w="100" w:type="nil"/>
              <w:right w:w="100" w:type="nil"/>
            </w:tcMar>
            <w:vAlign w:val="center"/>
          </w:tcPr>
          <w:p w14:paraId="5B04910D" w14:textId="77777777" w:rsidR="00FF1270" w:rsidRPr="00582B85" w:rsidRDefault="00FF1270" w:rsidP="00445032">
            <w:pPr>
              <w:autoSpaceDE w:val="0"/>
              <w:autoSpaceDN w:val="0"/>
              <w:adjustRightInd w:val="0"/>
              <w:jc w:val="center"/>
              <w:rPr>
                <w:rFonts w:ascii="Times New Roman" w:hAnsi="Times New Roman" w:cs="Times New Roman"/>
                <w:sz w:val="20"/>
                <w:szCs w:val="20"/>
              </w:rPr>
            </w:pPr>
          </w:p>
        </w:tc>
        <w:tc>
          <w:tcPr>
            <w:tcW w:w="1170" w:type="dxa"/>
            <w:tcMar>
              <w:top w:w="100" w:type="nil"/>
              <w:right w:w="100" w:type="nil"/>
            </w:tcMar>
            <w:vAlign w:val="center"/>
          </w:tcPr>
          <w:p w14:paraId="593D7AC2" w14:textId="77777777" w:rsidR="00FF1270" w:rsidRDefault="00FF1270" w:rsidP="00445032">
            <w:pPr>
              <w:tabs>
                <w:tab w:val="decimal" w:pos="616"/>
              </w:tabs>
              <w:autoSpaceDE w:val="0"/>
              <w:autoSpaceDN w:val="0"/>
              <w:adjustRightInd w:val="0"/>
              <w:rPr>
                <w:rFonts w:ascii="Times New Roman" w:hAnsi="Times New Roman" w:cs="Times New Roman"/>
                <w:sz w:val="20"/>
                <w:szCs w:val="20"/>
              </w:rPr>
            </w:pPr>
          </w:p>
        </w:tc>
        <w:tc>
          <w:tcPr>
            <w:tcW w:w="1080" w:type="dxa"/>
          </w:tcPr>
          <w:p w14:paraId="269B58EB" w14:textId="77777777" w:rsidR="00FF1270" w:rsidRDefault="00FF1270" w:rsidP="00445032">
            <w:pPr>
              <w:autoSpaceDE w:val="0"/>
              <w:autoSpaceDN w:val="0"/>
              <w:adjustRightInd w:val="0"/>
              <w:jc w:val="center"/>
              <w:rPr>
                <w:rFonts w:ascii="Times New Roman" w:hAnsi="Times New Roman" w:cs="Times New Roman"/>
                <w:sz w:val="20"/>
                <w:szCs w:val="20"/>
              </w:rPr>
            </w:pPr>
          </w:p>
        </w:tc>
        <w:tc>
          <w:tcPr>
            <w:tcW w:w="990" w:type="dxa"/>
          </w:tcPr>
          <w:p w14:paraId="30AEED30" w14:textId="77777777" w:rsidR="00FF1270" w:rsidRDefault="00FF1270" w:rsidP="00445032">
            <w:pPr>
              <w:autoSpaceDE w:val="0"/>
              <w:autoSpaceDN w:val="0"/>
              <w:adjustRightInd w:val="0"/>
              <w:jc w:val="center"/>
              <w:rPr>
                <w:rFonts w:ascii="Times New Roman" w:hAnsi="Times New Roman" w:cs="Times New Roman"/>
                <w:sz w:val="20"/>
                <w:szCs w:val="20"/>
              </w:rPr>
            </w:pPr>
          </w:p>
        </w:tc>
        <w:tc>
          <w:tcPr>
            <w:tcW w:w="990" w:type="dxa"/>
          </w:tcPr>
          <w:p w14:paraId="41CE1EA8" w14:textId="77777777" w:rsidR="00FF1270" w:rsidRDefault="00FF1270" w:rsidP="00445032">
            <w:pPr>
              <w:autoSpaceDE w:val="0"/>
              <w:autoSpaceDN w:val="0"/>
              <w:adjustRightInd w:val="0"/>
              <w:jc w:val="center"/>
              <w:rPr>
                <w:rFonts w:ascii="Times New Roman" w:hAnsi="Times New Roman" w:cs="Times New Roman"/>
                <w:sz w:val="20"/>
                <w:szCs w:val="20"/>
              </w:rPr>
            </w:pPr>
          </w:p>
        </w:tc>
      </w:tr>
      <w:tr w:rsidR="00FF1270" w:rsidRPr="00582B85" w14:paraId="473B2B8F" w14:textId="77777777" w:rsidTr="00445032">
        <w:tc>
          <w:tcPr>
            <w:tcW w:w="3258" w:type="dxa"/>
            <w:tcMar>
              <w:top w:w="100" w:type="nil"/>
              <w:right w:w="100" w:type="nil"/>
            </w:tcMar>
            <w:vAlign w:val="center"/>
          </w:tcPr>
          <w:p w14:paraId="56CF6DD2" w14:textId="77777777" w:rsidR="00FF1270" w:rsidRDefault="00FF1270" w:rsidP="0044503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     No</w:t>
            </w:r>
          </w:p>
        </w:tc>
        <w:tc>
          <w:tcPr>
            <w:tcW w:w="1080" w:type="dxa"/>
            <w:tcMar>
              <w:top w:w="100" w:type="nil"/>
              <w:right w:w="100" w:type="nil"/>
            </w:tcMar>
            <w:vAlign w:val="center"/>
          </w:tcPr>
          <w:p w14:paraId="6EB4E9C7" w14:textId="77777777" w:rsidR="00FF1270" w:rsidRPr="00582B85"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87%</w:t>
            </w:r>
          </w:p>
        </w:tc>
        <w:tc>
          <w:tcPr>
            <w:tcW w:w="990" w:type="dxa"/>
            <w:tcMar>
              <w:top w:w="100" w:type="nil"/>
              <w:right w:w="100" w:type="nil"/>
            </w:tcMar>
            <w:vAlign w:val="center"/>
          </w:tcPr>
          <w:p w14:paraId="2D7964FD" w14:textId="77777777" w:rsidR="00FF1270" w:rsidRPr="00582B85"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0.34</w:t>
            </w:r>
          </w:p>
        </w:tc>
        <w:tc>
          <w:tcPr>
            <w:tcW w:w="1170" w:type="dxa"/>
            <w:tcMar>
              <w:top w:w="100" w:type="nil"/>
              <w:right w:w="100" w:type="nil"/>
            </w:tcMar>
            <w:vAlign w:val="center"/>
          </w:tcPr>
          <w:p w14:paraId="252414C1" w14:textId="77777777" w:rsidR="00FF1270" w:rsidRDefault="00FF1270" w:rsidP="00445032">
            <w:pPr>
              <w:tabs>
                <w:tab w:val="decimal" w:pos="616"/>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23,992</w:t>
            </w:r>
          </w:p>
        </w:tc>
        <w:tc>
          <w:tcPr>
            <w:tcW w:w="1080" w:type="dxa"/>
          </w:tcPr>
          <w:p w14:paraId="743CF798" w14:textId="77777777" w:rsidR="00FF1270"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87%</w:t>
            </w:r>
          </w:p>
        </w:tc>
        <w:tc>
          <w:tcPr>
            <w:tcW w:w="990" w:type="dxa"/>
          </w:tcPr>
          <w:p w14:paraId="61F366FF" w14:textId="77777777" w:rsidR="00FF1270"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88%</w:t>
            </w:r>
          </w:p>
        </w:tc>
        <w:tc>
          <w:tcPr>
            <w:tcW w:w="990" w:type="dxa"/>
          </w:tcPr>
          <w:p w14:paraId="51C32A50" w14:textId="77777777" w:rsidR="00FF1270"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86%</w:t>
            </w:r>
          </w:p>
        </w:tc>
      </w:tr>
      <w:tr w:rsidR="00FF1270" w:rsidRPr="00582B85" w14:paraId="6AE2D95C" w14:textId="77777777" w:rsidTr="00445032">
        <w:tc>
          <w:tcPr>
            <w:tcW w:w="3258" w:type="dxa"/>
            <w:tcMar>
              <w:top w:w="100" w:type="nil"/>
              <w:right w:w="100" w:type="nil"/>
            </w:tcMar>
            <w:vAlign w:val="center"/>
          </w:tcPr>
          <w:p w14:paraId="4402E763" w14:textId="77777777" w:rsidR="00FF1270" w:rsidRDefault="00FF1270" w:rsidP="0044503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     Yes</w:t>
            </w:r>
          </w:p>
        </w:tc>
        <w:tc>
          <w:tcPr>
            <w:tcW w:w="1080" w:type="dxa"/>
            <w:tcMar>
              <w:top w:w="100" w:type="nil"/>
              <w:right w:w="100" w:type="nil"/>
            </w:tcMar>
            <w:vAlign w:val="center"/>
          </w:tcPr>
          <w:p w14:paraId="3E73A405" w14:textId="77777777" w:rsidR="00FF1270" w:rsidRPr="00582B85"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13%</w:t>
            </w:r>
          </w:p>
        </w:tc>
        <w:tc>
          <w:tcPr>
            <w:tcW w:w="990" w:type="dxa"/>
            <w:tcMar>
              <w:top w:w="100" w:type="nil"/>
              <w:right w:w="100" w:type="nil"/>
            </w:tcMar>
            <w:vAlign w:val="center"/>
          </w:tcPr>
          <w:p w14:paraId="75683299" w14:textId="77777777" w:rsidR="00FF1270" w:rsidRPr="00582B85"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0.34</w:t>
            </w:r>
          </w:p>
        </w:tc>
        <w:tc>
          <w:tcPr>
            <w:tcW w:w="1170" w:type="dxa"/>
            <w:tcMar>
              <w:top w:w="100" w:type="nil"/>
              <w:right w:w="100" w:type="nil"/>
            </w:tcMar>
            <w:vAlign w:val="center"/>
          </w:tcPr>
          <w:p w14:paraId="396A0F2B" w14:textId="77777777" w:rsidR="00FF1270" w:rsidRDefault="00FF1270" w:rsidP="00445032">
            <w:pPr>
              <w:tabs>
                <w:tab w:val="decimal" w:pos="616"/>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3,668</w:t>
            </w:r>
          </w:p>
        </w:tc>
        <w:tc>
          <w:tcPr>
            <w:tcW w:w="1080" w:type="dxa"/>
          </w:tcPr>
          <w:p w14:paraId="34D4BA91" w14:textId="77777777" w:rsidR="00FF1270"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13%</w:t>
            </w:r>
          </w:p>
        </w:tc>
        <w:tc>
          <w:tcPr>
            <w:tcW w:w="990" w:type="dxa"/>
          </w:tcPr>
          <w:p w14:paraId="60060D43" w14:textId="77777777" w:rsidR="00FF1270"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12%</w:t>
            </w:r>
          </w:p>
        </w:tc>
        <w:tc>
          <w:tcPr>
            <w:tcW w:w="990" w:type="dxa"/>
          </w:tcPr>
          <w:p w14:paraId="6337B335" w14:textId="77777777" w:rsidR="00FF1270"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14%</w:t>
            </w:r>
          </w:p>
        </w:tc>
      </w:tr>
      <w:tr w:rsidR="00FF1270" w:rsidRPr="00582B85" w14:paraId="3094F810" w14:textId="77777777" w:rsidTr="00445032">
        <w:tc>
          <w:tcPr>
            <w:tcW w:w="3258" w:type="dxa"/>
            <w:tcMar>
              <w:top w:w="100" w:type="nil"/>
              <w:right w:w="100" w:type="nil"/>
            </w:tcMar>
            <w:vAlign w:val="center"/>
          </w:tcPr>
          <w:p w14:paraId="1BB987D9" w14:textId="77777777" w:rsidR="00FF1270" w:rsidRPr="00240C73" w:rsidRDefault="00FF1270" w:rsidP="00445032">
            <w:pPr>
              <w:autoSpaceDE w:val="0"/>
              <w:autoSpaceDN w:val="0"/>
              <w:adjustRightInd w:val="0"/>
              <w:rPr>
                <w:rFonts w:ascii="Times New Roman" w:hAnsi="Times New Roman" w:cs="Times New Roman"/>
                <w:i/>
                <w:iCs/>
                <w:sz w:val="20"/>
                <w:szCs w:val="20"/>
              </w:rPr>
            </w:pPr>
            <w:r w:rsidRPr="00240C73">
              <w:rPr>
                <w:rFonts w:ascii="Times New Roman" w:hAnsi="Times New Roman" w:cs="Times New Roman"/>
                <w:i/>
                <w:iCs/>
                <w:sz w:val="20"/>
                <w:szCs w:val="20"/>
              </w:rPr>
              <w:t xml:space="preserve">   Sexually Assaulted in Past Year</w:t>
            </w:r>
          </w:p>
        </w:tc>
        <w:tc>
          <w:tcPr>
            <w:tcW w:w="1080" w:type="dxa"/>
            <w:tcMar>
              <w:top w:w="100" w:type="nil"/>
              <w:right w:w="100" w:type="nil"/>
            </w:tcMar>
            <w:vAlign w:val="center"/>
          </w:tcPr>
          <w:p w14:paraId="379D5930" w14:textId="77777777" w:rsidR="00FF1270" w:rsidRPr="00582B85" w:rsidRDefault="00FF1270" w:rsidP="00445032">
            <w:pPr>
              <w:autoSpaceDE w:val="0"/>
              <w:autoSpaceDN w:val="0"/>
              <w:adjustRightInd w:val="0"/>
              <w:jc w:val="center"/>
              <w:rPr>
                <w:rFonts w:ascii="Times New Roman" w:hAnsi="Times New Roman" w:cs="Times New Roman"/>
                <w:sz w:val="20"/>
                <w:szCs w:val="20"/>
              </w:rPr>
            </w:pPr>
          </w:p>
        </w:tc>
        <w:tc>
          <w:tcPr>
            <w:tcW w:w="990" w:type="dxa"/>
            <w:tcMar>
              <w:top w:w="100" w:type="nil"/>
              <w:right w:w="100" w:type="nil"/>
            </w:tcMar>
            <w:vAlign w:val="center"/>
          </w:tcPr>
          <w:p w14:paraId="2A73599C" w14:textId="77777777" w:rsidR="00FF1270" w:rsidRPr="00582B85" w:rsidRDefault="00FF1270" w:rsidP="00445032">
            <w:pPr>
              <w:autoSpaceDE w:val="0"/>
              <w:autoSpaceDN w:val="0"/>
              <w:adjustRightInd w:val="0"/>
              <w:jc w:val="center"/>
              <w:rPr>
                <w:rFonts w:ascii="Times New Roman" w:hAnsi="Times New Roman" w:cs="Times New Roman"/>
                <w:sz w:val="20"/>
                <w:szCs w:val="20"/>
              </w:rPr>
            </w:pPr>
          </w:p>
        </w:tc>
        <w:tc>
          <w:tcPr>
            <w:tcW w:w="1170" w:type="dxa"/>
            <w:tcMar>
              <w:top w:w="100" w:type="nil"/>
              <w:right w:w="100" w:type="nil"/>
            </w:tcMar>
            <w:vAlign w:val="center"/>
          </w:tcPr>
          <w:p w14:paraId="264180FA" w14:textId="77777777" w:rsidR="00FF1270" w:rsidRDefault="00FF1270" w:rsidP="00445032">
            <w:pPr>
              <w:tabs>
                <w:tab w:val="decimal" w:pos="616"/>
              </w:tabs>
              <w:autoSpaceDE w:val="0"/>
              <w:autoSpaceDN w:val="0"/>
              <w:adjustRightInd w:val="0"/>
              <w:rPr>
                <w:rFonts w:ascii="Times New Roman" w:hAnsi="Times New Roman" w:cs="Times New Roman"/>
                <w:sz w:val="20"/>
                <w:szCs w:val="20"/>
              </w:rPr>
            </w:pPr>
          </w:p>
        </w:tc>
        <w:tc>
          <w:tcPr>
            <w:tcW w:w="1080" w:type="dxa"/>
          </w:tcPr>
          <w:p w14:paraId="39FDBF5A" w14:textId="77777777" w:rsidR="00FF1270" w:rsidRDefault="00FF1270" w:rsidP="00445032">
            <w:pPr>
              <w:autoSpaceDE w:val="0"/>
              <w:autoSpaceDN w:val="0"/>
              <w:adjustRightInd w:val="0"/>
              <w:jc w:val="center"/>
              <w:rPr>
                <w:rFonts w:ascii="Times New Roman" w:hAnsi="Times New Roman" w:cs="Times New Roman"/>
                <w:sz w:val="20"/>
                <w:szCs w:val="20"/>
              </w:rPr>
            </w:pPr>
          </w:p>
        </w:tc>
        <w:tc>
          <w:tcPr>
            <w:tcW w:w="990" w:type="dxa"/>
          </w:tcPr>
          <w:p w14:paraId="56A2B2F1" w14:textId="77777777" w:rsidR="00FF1270" w:rsidRDefault="00FF1270" w:rsidP="00445032">
            <w:pPr>
              <w:autoSpaceDE w:val="0"/>
              <w:autoSpaceDN w:val="0"/>
              <w:adjustRightInd w:val="0"/>
              <w:jc w:val="center"/>
              <w:rPr>
                <w:rFonts w:ascii="Times New Roman" w:hAnsi="Times New Roman" w:cs="Times New Roman"/>
                <w:sz w:val="20"/>
                <w:szCs w:val="20"/>
              </w:rPr>
            </w:pPr>
          </w:p>
        </w:tc>
        <w:tc>
          <w:tcPr>
            <w:tcW w:w="990" w:type="dxa"/>
          </w:tcPr>
          <w:p w14:paraId="3AB799D3" w14:textId="77777777" w:rsidR="00FF1270" w:rsidRDefault="00FF1270" w:rsidP="00445032">
            <w:pPr>
              <w:autoSpaceDE w:val="0"/>
              <w:autoSpaceDN w:val="0"/>
              <w:adjustRightInd w:val="0"/>
              <w:jc w:val="center"/>
              <w:rPr>
                <w:rFonts w:ascii="Times New Roman" w:hAnsi="Times New Roman" w:cs="Times New Roman"/>
                <w:sz w:val="20"/>
                <w:szCs w:val="20"/>
              </w:rPr>
            </w:pPr>
          </w:p>
        </w:tc>
      </w:tr>
      <w:tr w:rsidR="00FF1270" w:rsidRPr="00582B85" w14:paraId="7A2FD6A2" w14:textId="77777777" w:rsidTr="00445032">
        <w:tc>
          <w:tcPr>
            <w:tcW w:w="3258" w:type="dxa"/>
            <w:tcMar>
              <w:top w:w="100" w:type="nil"/>
              <w:right w:w="100" w:type="nil"/>
            </w:tcMar>
            <w:vAlign w:val="center"/>
          </w:tcPr>
          <w:p w14:paraId="5DFD516E" w14:textId="77777777" w:rsidR="00FF1270" w:rsidRPr="00240C73" w:rsidRDefault="00FF1270" w:rsidP="0044503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     No</w:t>
            </w:r>
          </w:p>
        </w:tc>
        <w:tc>
          <w:tcPr>
            <w:tcW w:w="1080" w:type="dxa"/>
            <w:tcMar>
              <w:top w:w="100" w:type="nil"/>
              <w:right w:w="100" w:type="nil"/>
            </w:tcMar>
            <w:vAlign w:val="center"/>
          </w:tcPr>
          <w:p w14:paraId="5A29DE13" w14:textId="77777777" w:rsidR="00FF1270" w:rsidRPr="00582B85"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79%</w:t>
            </w:r>
          </w:p>
        </w:tc>
        <w:tc>
          <w:tcPr>
            <w:tcW w:w="990" w:type="dxa"/>
            <w:tcMar>
              <w:top w:w="100" w:type="nil"/>
              <w:right w:w="100" w:type="nil"/>
            </w:tcMar>
            <w:vAlign w:val="center"/>
          </w:tcPr>
          <w:p w14:paraId="13395513" w14:textId="77777777" w:rsidR="00FF1270" w:rsidRPr="00582B85"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0.41</w:t>
            </w:r>
          </w:p>
        </w:tc>
        <w:tc>
          <w:tcPr>
            <w:tcW w:w="1170" w:type="dxa"/>
            <w:tcMar>
              <w:top w:w="100" w:type="nil"/>
              <w:right w:w="100" w:type="nil"/>
            </w:tcMar>
            <w:vAlign w:val="center"/>
          </w:tcPr>
          <w:p w14:paraId="19816909" w14:textId="77777777" w:rsidR="00FF1270" w:rsidRDefault="00FF1270" w:rsidP="00445032">
            <w:pPr>
              <w:tabs>
                <w:tab w:val="decimal" w:pos="616"/>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10,018</w:t>
            </w:r>
          </w:p>
        </w:tc>
        <w:tc>
          <w:tcPr>
            <w:tcW w:w="1080" w:type="dxa"/>
          </w:tcPr>
          <w:p w14:paraId="14A73B6A" w14:textId="77777777" w:rsidR="00FF1270"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85%</w:t>
            </w:r>
          </w:p>
        </w:tc>
        <w:tc>
          <w:tcPr>
            <w:tcW w:w="990" w:type="dxa"/>
          </w:tcPr>
          <w:p w14:paraId="6E9F0D5F" w14:textId="77777777" w:rsidR="00FF1270"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73%</w:t>
            </w:r>
          </w:p>
        </w:tc>
        <w:tc>
          <w:tcPr>
            <w:tcW w:w="990" w:type="dxa"/>
          </w:tcPr>
          <w:p w14:paraId="66D0FABB" w14:textId="77777777" w:rsidR="00FF1270"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78%</w:t>
            </w:r>
          </w:p>
        </w:tc>
      </w:tr>
      <w:tr w:rsidR="00FF1270" w:rsidRPr="00582B85" w14:paraId="21D37587" w14:textId="77777777" w:rsidTr="00445032">
        <w:tc>
          <w:tcPr>
            <w:tcW w:w="3258" w:type="dxa"/>
            <w:tcMar>
              <w:top w:w="100" w:type="nil"/>
              <w:right w:w="100" w:type="nil"/>
            </w:tcMar>
            <w:vAlign w:val="center"/>
          </w:tcPr>
          <w:p w14:paraId="184A0AFA" w14:textId="77777777" w:rsidR="00FF1270" w:rsidRPr="00240C73" w:rsidRDefault="00FF1270" w:rsidP="0044503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     Yes</w:t>
            </w:r>
          </w:p>
        </w:tc>
        <w:tc>
          <w:tcPr>
            <w:tcW w:w="1080" w:type="dxa"/>
            <w:tcMar>
              <w:top w:w="100" w:type="nil"/>
              <w:right w:w="100" w:type="nil"/>
            </w:tcMar>
            <w:vAlign w:val="center"/>
          </w:tcPr>
          <w:p w14:paraId="6B93D1B0" w14:textId="77777777" w:rsidR="00FF1270" w:rsidRPr="00582B85"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21%</w:t>
            </w:r>
          </w:p>
        </w:tc>
        <w:tc>
          <w:tcPr>
            <w:tcW w:w="990" w:type="dxa"/>
            <w:tcMar>
              <w:top w:w="100" w:type="nil"/>
              <w:right w:w="100" w:type="nil"/>
            </w:tcMar>
            <w:vAlign w:val="center"/>
          </w:tcPr>
          <w:p w14:paraId="20E047F9" w14:textId="77777777" w:rsidR="00FF1270" w:rsidRPr="00582B85"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0.41</w:t>
            </w:r>
          </w:p>
        </w:tc>
        <w:tc>
          <w:tcPr>
            <w:tcW w:w="1170" w:type="dxa"/>
            <w:tcMar>
              <w:top w:w="100" w:type="nil"/>
              <w:right w:w="100" w:type="nil"/>
            </w:tcMar>
            <w:vAlign w:val="center"/>
          </w:tcPr>
          <w:p w14:paraId="5735D8D2" w14:textId="77777777" w:rsidR="00FF1270" w:rsidRDefault="00FF1270" w:rsidP="00445032">
            <w:pPr>
              <w:tabs>
                <w:tab w:val="decimal" w:pos="616"/>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2,679</w:t>
            </w:r>
          </w:p>
        </w:tc>
        <w:tc>
          <w:tcPr>
            <w:tcW w:w="1080" w:type="dxa"/>
          </w:tcPr>
          <w:p w14:paraId="47CBE76D" w14:textId="77777777" w:rsidR="00FF1270"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15%</w:t>
            </w:r>
          </w:p>
        </w:tc>
        <w:tc>
          <w:tcPr>
            <w:tcW w:w="990" w:type="dxa"/>
          </w:tcPr>
          <w:p w14:paraId="747A1317" w14:textId="77777777" w:rsidR="00FF1270"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27%</w:t>
            </w:r>
          </w:p>
        </w:tc>
        <w:tc>
          <w:tcPr>
            <w:tcW w:w="990" w:type="dxa"/>
          </w:tcPr>
          <w:p w14:paraId="0A3B5909" w14:textId="77777777" w:rsidR="00FF1270"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22%</w:t>
            </w:r>
          </w:p>
        </w:tc>
      </w:tr>
      <w:tr w:rsidR="00FF1270" w:rsidRPr="00582B85" w14:paraId="4AA8772D" w14:textId="77777777" w:rsidTr="00445032">
        <w:tc>
          <w:tcPr>
            <w:tcW w:w="3258" w:type="dxa"/>
            <w:tcMar>
              <w:top w:w="100" w:type="nil"/>
              <w:right w:w="100" w:type="nil"/>
            </w:tcMar>
            <w:vAlign w:val="center"/>
          </w:tcPr>
          <w:p w14:paraId="48508BEB" w14:textId="77777777" w:rsidR="00FF1270" w:rsidRPr="00582B85" w:rsidRDefault="00FF1270" w:rsidP="00445032">
            <w:pPr>
              <w:autoSpaceDE w:val="0"/>
              <w:autoSpaceDN w:val="0"/>
              <w:adjustRightInd w:val="0"/>
              <w:rPr>
                <w:rFonts w:ascii="Times New Roman" w:hAnsi="Times New Roman" w:cs="Times New Roman"/>
                <w:b/>
                <w:bCs/>
                <w:sz w:val="20"/>
                <w:szCs w:val="20"/>
              </w:rPr>
            </w:pPr>
            <w:r w:rsidRPr="00582B85">
              <w:rPr>
                <w:rFonts w:ascii="Times New Roman" w:hAnsi="Times New Roman" w:cs="Times New Roman"/>
                <w:b/>
                <w:bCs/>
                <w:sz w:val="20"/>
                <w:szCs w:val="20"/>
              </w:rPr>
              <w:t>Key Independent Variables</w:t>
            </w:r>
          </w:p>
        </w:tc>
        <w:tc>
          <w:tcPr>
            <w:tcW w:w="1080" w:type="dxa"/>
            <w:tcMar>
              <w:top w:w="100" w:type="nil"/>
              <w:right w:w="100" w:type="nil"/>
            </w:tcMar>
            <w:vAlign w:val="center"/>
          </w:tcPr>
          <w:p w14:paraId="551481F9" w14:textId="77777777" w:rsidR="00FF1270" w:rsidRPr="00582B85" w:rsidRDefault="00FF1270" w:rsidP="00445032">
            <w:pPr>
              <w:autoSpaceDE w:val="0"/>
              <w:autoSpaceDN w:val="0"/>
              <w:adjustRightInd w:val="0"/>
              <w:jc w:val="center"/>
              <w:rPr>
                <w:rFonts w:ascii="Times New Roman" w:hAnsi="Times New Roman" w:cs="Times New Roman"/>
                <w:sz w:val="20"/>
                <w:szCs w:val="20"/>
              </w:rPr>
            </w:pPr>
          </w:p>
        </w:tc>
        <w:tc>
          <w:tcPr>
            <w:tcW w:w="990" w:type="dxa"/>
            <w:tcMar>
              <w:top w:w="100" w:type="nil"/>
              <w:right w:w="100" w:type="nil"/>
            </w:tcMar>
            <w:vAlign w:val="center"/>
          </w:tcPr>
          <w:p w14:paraId="0ECB11DD" w14:textId="77777777" w:rsidR="00FF1270" w:rsidRPr="00582B85" w:rsidRDefault="00FF1270" w:rsidP="00445032">
            <w:pPr>
              <w:autoSpaceDE w:val="0"/>
              <w:autoSpaceDN w:val="0"/>
              <w:adjustRightInd w:val="0"/>
              <w:jc w:val="center"/>
              <w:rPr>
                <w:rFonts w:ascii="Times New Roman" w:hAnsi="Times New Roman" w:cs="Times New Roman"/>
                <w:sz w:val="20"/>
                <w:szCs w:val="20"/>
              </w:rPr>
            </w:pPr>
          </w:p>
        </w:tc>
        <w:tc>
          <w:tcPr>
            <w:tcW w:w="1170" w:type="dxa"/>
            <w:tcMar>
              <w:top w:w="100" w:type="nil"/>
              <w:right w:w="100" w:type="nil"/>
            </w:tcMar>
            <w:vAlign w:val="center"/>
          </w:tcPr>
          <w:p w14:paraId="1F790E0C" w14:textId="77777777" w:rsidR="00FF1270" w:rsidRPr="00582B85" w:rsidRDefault="00FF1270" w:rsidP="00445032">
            <w:pPr>
              <w:tabs>
                <w:tab w:val="decimal" w:pos="616"/>
              </w:tabs>
              <w:autoSpaceDE w:val="0"/>
              <w:autoSpaceDN w:val="0"/>
              <w:adjustRightInd w:val="0"/>
              <w:rPr>
                <w:rFonts w:ascii="Times New Roman" w:hAnsi="Times New Roman" w:cs="Times New Roman"/>
                <w:sz w:val="20"/>
                <w:szCs w:val="20"/>
              </w:rPr>
            </w:pPr>
          </w:p>
        </w:tc>
        <w:tc>
          <w:tcPr>
            <w:tcW w:w="1080" w:type="dxa"/>
          </w:tcPr>
          <w:p w14:paraId="021CB622" w14:textId="77777777" w:rsidR="00FF1270" w:rsidRPr="00582B85" w:rsidRDefault="00FF1270" w:rsidP="00445032">
            <w:pPr>
              <w:autoSpaceDE w:val="0"/>
              <w:autoSpaceDN w:val="0"/>
              <w:adjustRightInd w:val="0"/>
              <w:jc w:val="center"/>
              <w:rPr>
                <w:rFonts w:ascii="Times New Roman" w:hAnsi="Times New Roman" w:cs="Times New Roman"/>
                <w:sz w:val="20"/>
                <w:szCs w:val="20"/>
              </w:rPr>
            </w:pPr>
          </w:p>
        </w:tc>
        <w:tc>
          <w:tcPr>
            <w:tcW w:w="990" w:type="dxa"/>
          </w:tcPr>
          <w:p w14:paraId="2283ECAD" w14:textId="77777777" w:rsidR="00FF1270" w:rsidRPr="00582B85" w:rsidRDefault="00FF1270" w:rsidP="00445032">
            <w:pPr>
              <w:autoSpaceDE w:val="0"/>
              <w:autoSpaceDN w:val="0"/>
              <w:adjustRightInd w:val="0"/>
              <w:jc w:val="center"/>
              <w:rPr>
                <w:rFonts w:ascii="Times New Roman" w:hAnsi="Times New Roman" w:cs="Times New Roman"/>
                <w:sz w:val="20"/>
                <w:szCs w:val="20"/>
              </w:rPr>
            </w:pPr>
          </w:p>
        </w:tc>
        <w:tc>
          <w:tcPr>
            <w:tcW w:w="990" w:type="dxa"/>
          </w:tcPr>
          <w:p w14:paraId="3A1B76C7" w14:textId="77777777" w:rsidR="00FF1270" w:rsidRPr="00582B85" w:rsidRDefault="00FF1270" w:rsidP="00445032">
            <w:pPr>
              <w:autoSpaceDE w:val="0"/>
              <w:autoSpaceDN w:val="0"/>
              <w:adjustRightInd w:val="0"/>
              <w:jc w:val="center"/>
              <w:rPr>
                <w:rFonts w:ascii="Times New Roman" w:hAnsi="Times New Roman" w:cs="Times New Roman"/>
                <w:sz w:val="20"/>
                <w:szCs w:val="20"/>
              </w:rPr>
            </w:pPr>
          </w:p>
        </w:tc>
      </w:tr>
      <w:tr w:rsidR="00FF1270" w:rsidRPr="00582B85" w14:paraId="269938F5" w14:textId="77777777" w:rsidTr="00445032">
        <w:tc>
          <w:tcPr>
            <w:tcW w:w="3258" w:type="dxa"/>
            <w:tcMar>
              <w:top w:w="100" w:type="nil"/>
              <w:right w:w="100" w:type="nil"/>
            </w:tcMar>
            <w:vAlign w:val="center"/>
          </w:tcPr>
          <w:p w14:paraId="3BF0CCBE" w14:textId="77777777" w:rsidR="00FF1270" w:rsidRPr="00582B85" w:rsidRDefault="00FF1270" w:rsidP="00445032">
            <w:pPr>
              <w:autoSpaceDE w:val="0"/>
              <w:autoSpaceDN w:val="0"/>
              <w:adjustRightInd w:val="0"/>
              <w:rPr>
                <w:rFonts w:ascii="Times New Roman" w:hAnsi="Times New Roman" w:cs="Times New Roman"/>
                <w:i/>
                <w:iCs/>
                <w:sz w:val="20"/>
                <w:szCs w:val="20"/>
              </w:rPr>
            </w:pPr>
            <w:r>
              <w:rPr>
                <w:rFonts w:ascii="Times New Roman" w:hAnsi="Times New Roman" w:cs="Times New Roman"/>
                <w:i/>
                <w:iCs/>
                <w:sz w:val="20"/>
                <w:szCs w:val="20"/>
              </w:rPr>
              <w:t xml:space="preserve">   </w:t>
            </w:r>
            <w:r w:rsidRPr="00582B85">
              <w:rPr>
                <w:rFonts w:ascii="Times New Roman" w:hAnsi="Times New Roman" w:cs="Times New Roman"/>
                <w:i/>
                <w:iCs/>
                <w:sz w:val="20"/>
                <w:szCs w:val="20"/>
              </w:rPr>
              <w:t>Trans Visibility</w:t>
            </w:r>
          </w:p>
        </w:tc>
        <w:tc>
          <w:tcPr>
            <w:tcW w:w="1080" w:type="dxa"/>
            <w:tcMar>
              <w:top w:w="100" w:type="nil"/>
              <w:right w:w="100" w:type="nil"/>
            </w:tcMar>
            <w:vAlign w:val="center"/>
          </w:tcPr>
          <w:p w14:paraId="1FEB753C" w14:textId="77777777" w:rsidR="00FF1270" w:rsidRPr="00582B85" w:rsidRDefault="00FF1270" w:rsidP="00445032">
            <w:pPr>
              <w:autoSpaceDE w:val="0"/>
              <w:autoSpaceDN w:val="0"/>
              <w:adjustRightInd w:val="0"/>
              <w:jc w:val="center"/>
              <w:rPr>
                <w:rFonts w:ascii="Times New Roman" w:hAnsi="Times New Roman" w:cs="Times New Roman"/>
                <w:sz w:val="20"/>
                <w:szCs w:val="20"/>
              </w:rPr>
            </w:pPr>
          </w:p>
        </w:tc>
        <w:tc>
          <w:tcPr>
            <w:tcW w:w="990" w:type="dxa"/>
            <w:tcMar>
              <w:top w:w="100" w:type="nil"/>
              <w:right w:w="100" w:type="nil"/>
            </w:tcMar>
            <w:vAlign w:val="center"/>
          </w:tcPr>
          <w:p w14:paraId="26FD3AF7" w14:textId="77777777" w:rsidR="00FF1270" w:rsidRPr="00582B85" w:rsidRDefault="00FF1270" w:rsidP="00445032">
            <w:pPr>
              <w:autoSpaceDE w:val="0"/>
              <w:autoSpaceDN w:val="0"/>
              <w:adjustRightInd w:val="0"/>
              <w:jc w:val="center"/>
              <w:rPr>
                <w:rFonts w:ascii="Times New Roman" w:hAnsi="Times New Roman" w:cs="Times New Roman"/>
                <w:sz w:val="20"/>
                <w:szCs w:val="20"/>
              </w:rPr>
            </w:pPr>
          </w:p>
        </w:tc>
        <w:tc>
          <w:tcPr>
            <w:tcW w:w="1170" w:type="dxa"/>
            <w:tcMar>
              <w:top w:w="100" w:type="nil"/>
              <w:right w:w="100" w:type="nil"/>
            </w:tcMar>
            <w:vAlign w:val="center"/>
          </w:tcPr>
          <w:p w14:paraId="5BCBEA19" w14:textId="77777777" w:rsidR="00FF1270" w:rsidRPr="00582B85" w:rsidRDefault="00FF1270" w:rsidP="00445032">
            <w:pPr>
              <w:tabs>
                <w:tab w:val="decimal" w:pos="616"/>
              </w:tabs>
              <w:autoSpaceDE w:val="0"/>
              <w:autoSpaceDN w:val="0"/>
              <w:adjustRightInd w:val="0"/>
              <w:rPr>
                <w:rFonts w:ascii="Times New Roman" w:hAnsi="Times New Roman" w:cs="Times New Roman"/>
                <w:sz w:val="20"/>
                <w:szCs w:val="20"/>
              </w:rPr>
            </w:pPr>
          </w:p>
        </w:tc>
        <w:tc>
          <w:tcPr>
            <w:tcW w:w="1080" w:type="dxa"/>
          </w:tcPr>
          <w:p w14:paraId="38E0AF27" w14:textId="77777777" w:rsidR="00FF1270" w:rsidRPr="00582B85" w:rsidRDefault="00FF1270" w:rsidP="00445032">
            <w:pPr>
              <w:autoSpaceDE w:val="0"/>
              <w:autoSpaceDN w:val="0"/>
              <w:adjustRightInd w:val="0"/>
              <w:jc w:val="center"/>
              <w:rPr>
                <w:rFonts w:ascii="Times New Roman" w:hAnsi="Times New Roman" w:cs="Times New Roman"/>
                <w:sz w:val="20"/>
                <w:szCs w:val="20"/>
              </w:rPr>
            </w:pPr>
          </w:p>
        </w:tc>
        <w:tc>
          <w:tcPr>
            <w:tcW w:w="990" w:type="dxa"/>
          </w:tcPr>
          <w:p w14:paraId="1EAC3E7E" w14:textId="77777777" w:rsidR="00FF1270" w:rsidRPr="00582B85" w:rsidRDefault="00FF1270" w:rsidP="00445032">
            <w:pPr>
              <w:autoSpaceDE w:val="0"/>
              <w:autoSpaceDN w:val="0"/>
              <w:adjustRightInd w:val="0"/>
              <w:jc w:val="center"/>
              <w:rPr>
                <w:rFonts w:ascii="Times New Roman" w:hAnsi="Times New Roman" w:cs="Times New Roman"/>
                <w:sz w:val="20"/>
                <w:szCs w:val="20"/>
              </w:rPr>
            </w:pPr>
          </w:p>
        </w:tc>
        <w:tc>
          <w:tcPr>
            <w:tcW w:w="990" w:type="dxa"/>
          </w:tcPr>
          <w:p w14:paraId="50E61AA6" w14:textId="77777777" w:rsidR="00FF1270" w:rsidRPr="00582B85" w:rsidRDefault="00FF1270" w:rsidP="00445032">
            <w:pPr>
              <w:autoSpaceDE w:val="0"/>
              <w:autoSpaceDN w:val="0"/>
              <w:adjustRightInd w:val="0"/>
              <w:jc w:val="center"/>
              <w:rPr>
                <w:rFonts w:ascii="Times New Roman" w:hAnsi="Times New Roman" w:cs="Times New Roman"/>
                <w:sz w:val="20"/>
                <w:szCs w:val="20"/>
              </w:rPr>
            </w:pPr>
          </w:p>
        </w:tc>
      </w:tr>
      <w:tr w:rsidR="00FF1270" w:rsidRPr="00582B85" w14:paraId="0B893F20" w14:textId="77777777" w:rsidTr="00445032">
        <w:tc>
          <w:tcPr>
            <w:tcW w:w="3258" w:type="dxa"/>
            <w:tcMar>
              <w:top w:w="100" w:type="nil"/>
              <w:right w:w="100" w:type="nil"/>
            </w:tcMar>
            <w:vAlign w:val="center"/>
          </w:tcPr>
          <w:p w14:paraId="5F2AE2FF" w14:textId="77777777" w:rsidR="00FF1270" w:rsidRPr="00582B85" w:rsidRDefault="00FF1270" w:rsidP="0044503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     </w:t>
            </w:r>
            <w:r w:rsidRPr="00582B85">
              <w:rPr>
                <w:rFonts w:ascii="Times New Roman" w:hAnsi="Times New Roman" w:cs="Times New Roman"/>
                <w:sz w:val="20"/>
                <w:szCs w:val="20"/>
              </w:rPr>
              <w:t>Not Visibly Trans</w:t>
            </w:r>
          </w:p>
        </w:tc>
        <w:tc>
          <w:tcPr>
            <w:tcW w:w="1080" w:type="dxa"/>
            <w:tcMar>
              <w:top w:w="100" w:type="nil"/>
              <w:right w:w="100" w:type="nil"/>
            </w:tcMar>
            <w:vAlign w:val="center"/>
          </w:tcPr>
          <w:p w14:paraId="0B53423B" w14:textId="77777777" w:rsidR="00FF1270" w:rsidRPr="00582B85" w:rsidRDefault="00FF1270" w:rsidP="00445032">
            <w:pPr>
              <w:autoSpaceDE w:val="0"/>
              <w:autoSpaceDN w:val="0"/>
              <w:adjustRightInd w:val="0"/>
              <w:jc w:val="center"/>
              <w:rPr>
                <w:rFonts w:ascii="Times New Roman" w:hAnsi="Times New Roman" w:cs="Times New Roman"/>
                <w:sz w:val="20"/>
                <w:szCs w:val="20"/>
              </w:rPr>
            </w:pPr>
            <w:r w:rsidRPr="00582B85">
              <w:rPr>
                <w:rFonts w:ascii="Times New Roman" w:hAnsi="Times New Roman" w:cs="Times New Roman"/>
                <w:sz w:val="20"/>
                <w:szCs w:val="20"/>
              </w:rPr>
              <w:t>56</w:t>
            </w:r>
            <w:r>
              <w:rPr>
                <w:rFonts w:ascii="Times New Roman" w:hAnsi="Times New Roman" w:cs="Times New Roman"/>
                <w:sz w:val="20"/>
                <w:szCs w:val="20"/>
              </w:rPr>
              <w:t>%</w:t>
            </w:r>
          </w:p>
        </w:tc>
        <w:tc>
          <w:tcPr>
            <w:tcW w:w="990" w:type="dxa"/>
            <w:tcMar>
              <w:top w:w="100" w:type="nil"/>
              <w:right w:w="100" w:type="nil"/>
            </w:tcMar>
            <w:vAlign w:val="center"/>
          </w:tcPr>
          <w:p w14:paraId="14209300" w14:textId="77777777" w:rsidR="00FF1270" w:rsidRPr="00582B85" w:rsidRDefault="00FF1270" w:rsidP="00445032">
            <w:pPr>
              <w:autoSpaceDE w:val="0"/>
              <w:autoSpaceDN w:val="0"/>
              <w:adjustRightInd w:val="0"/>
              <w:jc w:val="center"/>
              <w:rPr>
                <w:rFonts w:ascii="Times New Roman" w:hAnsi="Times New Roman" w:cs="Times New Roman"/>
                <w:sz w:val="20"/>
                <w:szCs w:val="20"/>
              </w:rPr>
            </w:pPr>
            <w:r w:rsidRPr="00582B85">
              <w:rPr>
                <w:rFonts w:ascii="Times New Roman" w:hAnsi="Times New Roman" w:cs="Times New Roman"/>
                <w:sz w:val="20"/>
                <w:szCs w:val="20"/>
              </w:rPr>
              <w:t>0.50</w:t>
            </w:r>
          </w:p>
        </w:tc>
        <w:tc>
          <w:tcPr>
            <w:tcW w:w="1170" w:type="dxa"/>
            <w:tcMar>
              <w:top w:w="100" w:type="nil"/>
              <w:right w:w="100" w:type="nil"/>
            </w:tcMar>
            <w:vAlign w:val="center"/>
          </w:tcPr>
          <w:p w14:paraId="40B41801" w14:textId="77777777" w:rsidR="00FF1270" w:rsidRPr="00582B85" w:rsidRDefault="00FF1270" w:rsidP="00445032">
            <w:pPr>
              <w:tabs>
                <w:tab w:val="decimal" w:pos="616"/>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14,664</w:t>
            </w:r>
          </w:p>
        </w:tc>
        <w:tc>
          <w:tcPr>
            <w:tcW w:w="1080" w:type="dxa"/>
          </w:tcPr>
          <w:p w14:paraId="5809B042" w14:textId="77777777" w:rsidR="00FF1270" w:rsidRPr="00582B85"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59%</w:t>
            </w:r>
          </w:p>
        </w:tc>
        <w:tc>
          <w:tcPr>
            <w:tcW w:w="990" w:type="dxa"/>
          </w:tcPr>
          <w:p w14:paraId="06BBC246" w14:textId="77777777" w:rsidR="00FF1270" w:rsidRPr="00582B85"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46%</w:t>
            </w:r>
          </w:p>
        </w:tc>
        <w:tc>
          <w:tcPr>
            <w:tcW w:w="990" w:type="dxa"/>
          </w:tcPr>
          <w:p w14:paraId="6C18B94A" w14:textId="77777777" w:rsidR="00FF1270" w:rsidRPr="00582B85"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62%</w:t>
            </w:r>
          </w:p>
        </w:tc>
      </w:tr>
      <w:tr w:rsidR="00FF1270" w:rsidRPr="00582B85" w14:paraId="4B351473" w14:textId="77777777" w:rsidTr="00445032">
        <w:tc>
          <w:tcPr>
            <w:tcW w:w="3258" w:type="dxa"/>
            <w:tcMar>
              <w:top w:w="100" w:type="nil"/>
              <w:right w:w="100" w:type="nil"/>
            </w:tcMar>
            <w:vAlign w:val="center"/>
          </w:tcPr>
          <w:p w14:paraId="2B477030" w14:textId="77777777" w:rsidR="00FF1270" w:rsidRPr="00582B85" w:rsidRDefault="00FF1270" w:rsidP="0044503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     </w:t>
            </w:r>
            <w:r w:rsidRPr="00582B85">
              <w:rPr>
                <w:rFonts w:ascii="Times New Roman" w:hAnsi="Times New Roman" w:cs="Times New Roman"/>
                <w:sz w:val="20"/>
                <w:szCs w:val="20"/>
              </w:rPr>
              <w:t>Visibly Trans</w:t>
            </w:r>
          </w:p>
        </w:tc>
        <w:tc>
          <w:tcPr>
            <w:tcW w:w="1080" w:type="dxa"/>
            <w:tcMar>
              <w:top w:w="100" w:type="nil"/>
              <w:right w:w="100" w:type="nil"/>
            </w:tcMar>
            <w:vAlign w:val="center"/>
          </w:tcPr>
          <w:p w14:paraId="6EA7B8CD" w14:textId="77777777" w:rsidR="00FF1270" w:rsidRPr="00582B85" w:rsidRDefault="00FF1270" w:rsidP="00445032">
            <w:pPr>
              <w:autoSpaceDE w:val="0"/>
              <w:autoSpaceDN w:val="0"/>
              <w:adjustRightInd w:val="0"/>
              <w:jc w:val="center"/>
              <w:rPr>
                <w:rFonts w:ascii="Times New Roman" w:hAnsi="Times New Roman" w:cs="Times New Roman"/>
                <w:sz w:val="20"/>
                <w:szCs w:val="20"/>
              </w:rPr>
            </w:pPr>
            <w:r w:rsidRPr="00582B85">
              <w:rPr>
                <w:rFonts w:ascii="Times New Roman" w:hAnsi="Times New Roman" w:cs="Times New Roman"/>
                <w:sz w:val="20"/>
                <w:szCs w:val="20"/>
              </w:rPr>
              <w:t>44</w:t>
            </w:r>
            <w:r>
              <w:rPr>
                <w:rFonts w:ascii="Times New Roman" w:hAnsi="Times New Roman" w:cs="Times New Roman"/>
                <w:sz w:val="20"/>
                <w:szCs w:val="20"/>
              </w:rPr>
              <w:t>%</w:t>
            </w:r>
          </w:p>
        </w:tc>
        <w:tc>
          <w:tcPr>
            <w:tcW w:w="990" w:type="dxa"/>
            <w:tcMar>
              <w:top w:w="100" w:type="nil"/>
              <w:right w:w="100" w:type="nil"/>
            </w:tcMar>
            <w:vAlign w:val="center"/>
          </w:tcPr>
          <w:p w14:paraId="336988BC" w14:textId="77777777" w:rsidR="00FF1270" w:rsidRPr="00582B85" w:rsidRDefault="00FF1270" w:rsidP="00445032">
            <w:pPr>
              <w:autoSpaceDE w:val="0"/>
              <w:autoSpaceDN w:val="0"/>
              <w:adjustRightInd w:val="0"/>
              <w:jc w:val="center"/>
              <w:rPr>
                <w:rFonts w:ascii="Times New Roman" w:hAnsi="Times New Roman" w:cs="Times New Roman"/>
                <w:sz w:val="20"/>
                <w:szCs w:val="20"/>
              </w:rPr>
            </w:pPr>
            <w:r w:rsidRPr="00582B85">
              <w:rPr>
                <w:rFonts w:ascii="Times New Roman" w:hAnsi="Times New Roman" w:cs="Times New Roman"/>
                <w:sz w:val="20"/>
                <w:szCs w:val="20"/>
              </w:rPr>
              <w:t>0.50</w:t>
            </w:r>
          </w:p>
        </w:tc>
        <w:tc>
          <w:tcPr>
            <w:tcW w:w="1170" w:type="dxa"/>
            <w:tcMar>
              <w:top w:w="100" w:type="nil"/>
              <w:right w:w="100" w:type="nil"/>
            </w:tcMar>
            <w:vAlign w:val="center"/>
          </w:tcPr>
          <w:p w14:paraId="72AF5C4D" w14:textId="77777777" w:rsidR="00FF1270" w:rsidRPr="00582B85" w:rsidRDefault="00FF1270" w:rsidP="00445032">
            <w:pPr>
              <w:tabs>
                <w:tab w:val="decimal" w:pos="616"/>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11,724</w:t>
            </w:r>
          </w:p>
        </w:tc>
        <w:tc>
          <w:tcPr>
            <w:tcW w:w="1080" w:type="dxa"/>
          </w:tcPr>
          <w:p w14:paraId="4C74E52A" w14:textId="77777777" w:rsidR="00FF1270" w:rsidRPr="00582B85"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41%</w:t>
            </w:r>
          </w:p>
        </w:tc>
        <w:tc>
          <w:tcPr>
            <w:tcW w:w="990" w:type="dxa"/>
          </w:tcPr>
          <w:p w14:paraId="3B886B61" w14:textId="77777777" w:rsidR="00FF1270" w:rsidRPr="00582B85"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54%</w:t>
            </w:r>
          </w:p>
        </w:tc>
        <w:tc>
          <w:tcPr>
            <w:tcW w:w="990" w:type="dxa"/>
          </w:tcPr>
          <w:p w14:paraId="7B8C2A06" w14:textId="77777777" w:rsidR="00FF1270" w:rsidRPr="00582B85"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38%</w:t>
            </w:r>
          </w:p>
        </w:tc>
      </w:tr>
      <w:tr w:rsidR="00FF1270" w:rsidRPr="00582B85" w14:paraId="656D2AA5" w14:textId="77777777" w:rsidTr="00445032">
        <w:tc>
          <w:tcPr>
            <w:tcW w:w="3258" w:type="dxa"/>
            <w:tcMar>
              <w:top w:w="100" w:type="nil"/>
              <w:right w:w="100" w:type="nil"/>
            </w:tcMar>
            <w:vAlign w:val="center"/>
          </w:tcPr>
          <w:p w14:paraId="4E5E6BC0" w14:textId="77777777" w:rsidR="00FF1270" w:rsidRPr="00582B85" w:rsidRDefault="00FF1270" w:rsidP="00445032">
            <w:pPr>
              <w:autoSpaceDE w:val="0"/>
              <w:autoSpaceDN w:val="0"/>
              <w:adjustRightInd w:val="0"/>
              <w:rPr>
                <w:rFonts w:ascii="Times New Roman" w:hAnsi="Times New Roman" w:cs="Times New Roman"/>
                <w:i/>
                <w:iCs/>
                <w:sz w:val="20"/>
                <w:szCs w:val="20"/>
              </w:rPr>
            </w:pPr>
            <w:r>
              <w:rPr>
                <w:rFonts w:ascii="Times New Roman" w:hAnsi="Times New Roman" w:cs="Times New Roman"/>
                <w:i/>
                <w:iCs/>
                <w:sz w:val="20"/>
                <w:szCs w:val="20"/>
              </w:rPr>
              <w:t xml:space="preserve">   </w:t>
            </w:r>
            <w:r w:rsidRPr="00582B85">
              <w:rPr>
                <w:rFonts w:ascii="Times New Roman" w:hAnsi="Times New Roman" w:cs="Times New Roman"/>
                <w:i/>
                <w:iCs/>
                <w:sz w:val="20"/>
                <w:szCs w:val="20"/>
              </w:rPr>
              <w:t>Gender</w:t>
            </w:r>
          </w:p>
        </w:tc>
        <w:tc>
          <w:tcPr>
            <w:tcW w:w="1080" w:type="dxa"/>
            <w:tcMar>
              <w:top w:w="100" w:type="nil"/>
              <w:right w:w="100" w:type="nil"/>
            </w:tcMar>
            <w:vAlign w:val="center"/>
          </w:tcPr>
          <w:p w14:paraId="175874C7" w14:textId="77777777" w:rsidR="00FF1270" w:rsidRPr="00582B85" w:rsidRDefault="00FF1270" w:rsidP="00445032">
            <w:pPr>
              <w:autoSpaceDE w:val="0"/>
              <w:autoSpaceDN w:val="0"/>
              <w:adjustRightInd w:val="0"/>
              <w:jc w:val="center"/>
              <w:rPr>
                <w:rFonts w:ascii="Times New Roman" w:hAnsi="Times New Roman" w:cs="Times New Roman"/>
                <w:sz w:val="20"/>
                <w:szCs w:val="20"/>
              </w:rPr>
            </w:pPr>
          </w:p>
        </w:tc>
        <w:tc>
          <w:tcPr>
            <w:tcW w:w="990" w:type="dxa"/>
            <w:tcMar>
              <w:top w:w="100" w:type="nil"/>
              <w:right w:w="100" w:type="nil"/>
            </w:tcMar>
            <w:vAlign w:val="center"/>
          </w:tcPr>
          <w:p w14:paraId="3784A978" w14:textId="77777777" w:rsidR="00FF1270" w:rsidRPr="00582B85" w:rsidRDefault="00FF1270" w:rsidP="00445032">
            <w:pPr>
              <w:autoSpaceDE w:val="0"/>
              <w:autoSpaceDN w:val="0"/>
              <w:adjustRightInd w:val="0"/>
              <w:jc w:val="center"/>
              <w:rPr>
                <w:rFonts w:ascii="Times New Roman" w:hAnsi="Times New Roman" w:cs="Times New Roman"/>
                <w:sz w:val="20"/>
                <w:szCs w:val="20"/>
              </w:rPr>
            </w:pPr>
          </w:p>
        </w:tc>
        <w:tc>
          <w:tcPr>
            <w:tcW w:w="1170" w:type="dxa"/>
            <w:tcMar>
              <w:top w:w="100" w:type="nil"/>
              <w:right w:w="100" w:type="nil"/>
            </w:tcMar>
            <w:vAlign w:val="center"/>
          </w:tcPr>
          <w:p w14:paraId="77663CC1" w14:textId="77777777" w:rsidR="00FF1270" w:rsidRPr="00582B85" w:rsidRDefault="00FF1270" w:rsidP="00445032">
            <w:pPr>
              <w:tabs>
                <w:tab w:val="decimal" w:pos="616"/>
              </w:tabs>
              <w:autoSpaceDE w:val="0"/>
              <w:autoSpaceDN w:val="0"/>
              <w:adjustRightInd w:val="0"/>
              <w:rPr>
                <w:rFonts w:ascii="Times New Roman" w:hAnsi="Times New Roman" w:cs="Times New Roman"/>
                <w:sz w:val="20"/>
                <w:szCs w:val="20"/>
              </w:rPr>
            </w:pPr>
          </w:p>
        </w:tc>
        <w:tc>
          <w:tcPr>
            <w:tcW w:w="1080" w:type="dxa"/>
          </w:tcPr>
          <w:p w14:paraId="2835A1FD" w14:textId="77777777" w:rsidR="00FF1270" w:rsidRPr="00582B85" w:rsidRDefault="00FF1270" w:rsidP="00445032">
            <w:pPr>
              <w:autoSpaceDE w:val="0"/>
              <w:autoSpaceDN w:val="0"/>
              <w:adjustRightInd w:val="0"/>
              <w:jc w:val="center"/>
              <w:rPr>
                <w:rFonts w:ascii="Times New Roman" w:hAnsi="Times New Roman" w:cs="Times New Roman"/>
                <w:sz w:val="20"/>
                <w:szCs w:val="20"/>
              </w:rPr>
            </w:pPr>
          </w:p>
        </w:tc>
        <w:tc>
          <w:tcPr>
            <w:tcW w:w="990" w:type="dxa"/>
          </w:tcPr>
          <w:p w14:paraId="2C9433B7" w14:textId="77777777" w:rsidR="00FF1270" w:rsidRPr="00582B85" w:rsidRDefault="00FF1270" w:rsidP="00445032">
            <w:pPr>
              <w:autoSpaceDE w:val="0"/>
              <w:autoSpaceDN w:val="0"/>
              <w:adjustRightInd w:val="0"/>
              <w:jc w:val="center"/>
              <w:rPr>
                <w:rFonts w:ascii="Times New Roman" w:hAnsi="Times New Roman" w:cs="Times New Roman"/>
                <w:sz w:val="20"/>
                <w:szCs w:val="20"/>
              </w:rPr>
            </w:pPr>
          </w:p>
        </w:tc>
        <w:tc>
          <w:tcPr>
            <w:tcW w:w="990" w:type="dxa"/>
          </w:tcPr>
          <w:p w14:paraId="4C90ADED" w14:textId="77777777" w:rsidR="00FF1270" w:rsidRPr="00582B85" w:rsidRDefault="00FF1270" w:rsidP="00445032">
            <w:pPr>
              <w:autoSpaceDE w:val="0"/>
              <w:autoSpaceDN w:val="0"/>
              <w:adjustRightInd w:val="0"/>
              <w:jc w:val="center"/>
              <w:rPr>
                <w:rFonts w:ascii="Times New Roman" w:hAnsi="Times New Roman" w:cs="Times New Roman"/>
                <w:sz w:val="20"/>
                <w:szCs w:val="20"/>
              </w:rPr>
            </w:pPr>
          </w:p>
        </w:tc>
      </w:tr>
      <w:tr w:rsidR="00FF1270" w:rsidRPr="00582B85" w14:paraId="488E6E4D" w14:textId="77777777" w:rsidTr="00445032">
        <w:tc>
          <w:tcPr>
            <w:tcW w:w="3258" w:type="dxa"/>
            <w:tcMar>
              <w:top w:w="100" w:type="nil"/>
              <w:right w:w="100" w:type="nil"/>
            </w:tcMar>
            <w:vAlign w:val="center"/>
          </w:tcPr>
          <w:p w14:paraId="2809FC12" w14:textId="77777777" w:rsidR="00FF1270" w:rsidRPr="00582B85" w:rsidRDefault="00FF1270" w:rsidP="0044503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     </w:t>
            </w:r>
            <w:r w:rsidRPr="00582B85">
              <w:rPr>
                <w:rFonts w:ascii="Times New Roman" w:hAnsi="Times New Roman" w:cs="Times New Roman"/>
                <w:sz w:val="20"/>
                <w:szCs w:val="20"/>
              </w:rPr>
              <w:t>Trans Men</w:t>
            </w:r>
          </w:p>
        </w:tc>
        <w:tc>
          <w:tcPr>
            <w:tcW w:w="1080" w:type="dxa"/>
            <w:tcMar>
              <w:top w:w="100" w:type="nil"/>
              <w:right w:w="100" w:type="nil"/>
            </w:tcMar>
            <w:vAlign w:val="center"/>
          </w:tcPr>
          <w:p w14:paraId="2218093F" w14:textId="77777777" w:rsidR="00FF1270" w:rsidRPr="00582B85" w:rsidRDefault="00FF1270" w:rsidP="00445032">
            <w:pPr>
              <w:autoSpaceDE w:val="0"/>
              <w:autoSpaceDN w:val="0"/>
              <w:adjustRightInd w:val="0"/>
              <w:jc w:val="center"/>
              <w:rPr>
                <w:rFonts w:ascii="Times New Roman" w:hAnsi="Times New Roman" w:cs="Times New Roman"/>
                <w:sz w:val="20"/>
                <w:szCs w:val="20"/>
              </w:rPr>
            </w:pPr>
            <w:r w:rsidRPr="00582B85">
              <w:rPr>
                <w:rFonts w:ascii="Times New Roman" w:hAnsi="Times New Roman" w:cs="Times New Roman"/>
                <w:sz w:val="20"/>
                <w:szCs w:val="20"/>
              </w:rPr>
              <w:t>30</w:t>
            </w:r>
            <w:r>
              <w:rPr>
                <w:rFonts w:ascii="Times New Roman" w:hAnsi="Times New Roman" w:cs="Times New Roman"/>
                <w:sz w:val="20"/>
                <w:szCs w:val="20"/>
              </w:rPr>
              <w:t>%</w:t>
            </w:r>
          </w:p>
        </w:tc>
        <w:tc>
          <w:tcPr>
            <w:tcW w:w="990" w:type="dxa"/>
            <w:tcMar>
              <w:top w:w="100" w:type="nil"/>
              <w:right w:w="100" w:type="nil"/>
            </w:tcMar>
            <w:vAlign w:val="center"/>
          </w:tcPr>
          <w:p w14:paraId="0F276D0A" w14:textId="77777777" w:rsidR="00FF1270" w:rsidRPr="00582B85" w:rsidRDefault="00FF1270" w:rsidP="00445032">
            <w:pPr>
              <w:autoSpaceDE w:val="0"/>
              <w:autoSpaceDN w:val="0"/>
              <w:adjustRightInd w:val="0"/>
              <w:jc w:val="center"/>
              <w:rPr>
                <w:rFonts w:ascii="Times New Roman" w:hAnsi="Times New Roman" w:cs="Times New Roman"/>
                <w:sz w:val="20"/>
                <w:szCs w:val="20"/>
              </w:rPr>
            </w:pPr>
            <w:r w:rsidRPr="00582B85">
              <w:rPr>
                <w:rFonts w:ascii="Times New Roman" w:hAnsi="Times New Roman" w:cs="Times New Roman"/>
                <w:sz w:val="20"/>
                <w:szCs w:val="20"/>
              </w:rPr>
              <w:t>0.46</w:t>
            </w:r>
          </w:p>
        </w:tc>
        <w:tc>
          <w:tcPr>
            <w:tcW w:w="1170" w:type="dxa"/>
            <w:tcMar>
              <w:top w:w="100" w:type="nil"/>
              <w:right w:w="100" w:type="nil"/>
            </w:tcMar>
            <w:vAlign w:val="center"/>
          </w:tcPr>
          <w:p w14:paraId="768EC01E" w14:textId="77777777" w:rsidR="00FF1270" w:rsidRPr="00582B85" w:rsidRDefault="00FF1270" w:rsidP="00445032">
            <w:pPr>
              <w:tabs>
                <w:tab w:val="decimal" w:pos="616"/>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7,870</w:t>
            </w:r>
          </w:p>
        </w:tc>
        <w:tc>
          <w:tcPr>
            <w:tcW w:w="1080" w:type="dxa"/>
          </w:tcPr>
          <w:p w14:paraId="5D6D3489" w14:textId="77777777" w:rsidR="00FF1270" w:rsidRPr="00582B85" w:rsidRDefault="00FF1270" w:rsidP="00445032">
            <w:pPr>
              <w:autoSpaceDE w:val="0"/>
              <w:autoSpaceDN w:val="0"/>
              <w:adjustRightInd w:val="0"/>
              <w:jc w:val="center"/>
              <w:rPr>
                <w:rFonts w:ascii="Times New Roman" w:hAnsi="Times New Roman" w:cs="Times New Roman"/>
                <w:sz w:val="20"/>
                <w:szCs w:val="20"/>
              </w:rPr>
            </w:pPr>
          </w:p>
        </w:tc>
        <w:tc>
          <w:tcPr>
            <w:tcW w:w="990" w:type="dxa"/>
          </w:tcPr>
          <w:p w14:paraId="41854C81" w14:textId="77777777" w:rsidR="00FF1270" w:rsidRPr="00582B85" w:rsidRDefault="00FF1270" w:rsidP="00445032">
            <w:pPr>
              <w:autoSpaceDE w:val="0"/>
              <w:autoSpaceDN w:val="0"/>
              <w:adjustRightInd w:val="0"/>
              <w:jc w:val="center"/>
              <w:rPr>
                <w:rFonts w:ascii="Times New Roman" w:hAnsi="Times New Roman" w:cs="Times New Roman"/>
                <w:sz w:val="20"/>
                <w:szCs w:val="20"/>
              </w:rPr>
            </w:pPr>
          </w:p>
        </w:tc>
        <w:tc>
          <w:tcPr>
            <w:tcW w:w="990" w:type="dxa"/>
          </w:tcPr>
          <w:p w14:paraId="31D4B772" w14:textId="77777777" w:rsidR="00FF1270" w:rsidRPr="00582B85" w:rsidRDefault="00FF1270" w:rsidP="00445032">
            <w:pPr>
              <w:autoSpaceDE w:val="0"/>
              <w:autoSpaceDN w:val="0"/>
              <w:adjustRightInd w:val="0"/>
              <w:jc w:val="center"/>
              <w:rPr>
                <w:rFonts w:ascii="Times New Roman" w:hAnsi="Times New Roman" w:cs="Times New Roman"/>
                <w:sz w:val="20"/>
                <w:szCs w:val="20"/>
              </w:rPr>
            </w:pPr>
          </w:p>
        </w:tc>
      </w:tr>
      <w:tr w:rsidR="00FF1270" w:rsidRPr="00582B85" w14:paraId="2C73E88A" w14:textId="77777777" w:rsidTr="00445032">
        <w:tc>
          <w:tcPr>
            <w:tcW w:w="3258" w:type="dxa"/>
            <w:tcMar>
              <w:top w:w="100" w:type="nil"/>
              <w:right w:w="100" w:type="nil"/>
            </w:tcMar>
            <w:vAlign w:val="center"/>
          </w:tcPr>
          <w:p w14:paraId="1B2A4A4E" w14:textId="77777777" w:rsidR="00FF1270" w:rsidRPr="00582B85" w:rsidRDefault="00FF1270" w:rsidP="0044503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     </w:t>
            </w:r>
            <w:r w:rsidRPr="00582B85">
              <w:rPr>
                <w:rFonts w:ascii="Times New Roman" w:hAnsi="Times New Roman" w:cs="Times New Roman"/>
                <w:sz w:val="20"/>
                <w:szCs w:val="20"/>
              </w:rPr>
              <w:t>Trans Women</w:t>
            </w:r>
          </w:p>
        </w:tc>
        <w:tc>
          <w:tcPr>
            <w:tcW w:w="1080" w:type="dxa"/>
            <w:tcMar>
              <w:top w:w="100" w:type="nil"/>
              <w:right w:w="100" w:type="nil"/>
            </w:tcMar>
            <w:vAlign w:val="center"/>
          </w:tcPr>
          <w:p w14:paraId="40714D01" w14:textId="77777777" w:rsidR="00FF1270" w:rsidRPr="00582B85" w:rsidRDefault="00FF1270" w:rsidP="00445032">
            <w:pPr>
              <w:autoSpaceDE w:val="0"/>
              <w:autoSpaceDN w:val="0"/>
              <w:adjustRightInd w:val="0"/>
              <w:jc w:val="center"/>
              <w:rPr>
                <w:rFonts w:ascii="Times New Roman" w:hAnsi="Times New Roman" w:cs="Times New Roman"/>
                <w:sz w:val="20"/>
                <w:szCs w:val="20"/>
              </w:rPr>
            </w:pPr>
            <w:r w:rsidRPr="00582B85">
              <w:rPr>
                <w:rFonts w:ascii="Times New Roman" w:hAnsi="Times New Roman" w:cs="Times New Roman"/>
                <w:sz w:val="20"/>
                <w:szCs w:val="20"/>
              </w:rPr>
              <w:t>33</w:t>
            </w:r>
            <w:r>
              <w:rPr>
                <w:rFonts w:ascii="Times New Roman" w:hAnsi="Times New Roman" w:cs="Times New Roman"/>
                <w:sz w:val="20"/>
                <w:szCs w:val="20"/>
              </w:rPr>
              <w:t>%</w:t>
            </w:r>
          </w:p>
        </w:tc>
        <w:tc>
          <w:tcPr>
            <w:tcW w:w="990" w:type="dxa"/>
            <w:tcMar>
              <w:top w:w="100" w:type="nil"/>
              <w:right w:w="100" w:type="nil"/>
            </w:tcMar>
            <w:vAlign w:val="center"/>
          </w:tcPr>
          <w:p w14:paraId="55A401D1" w14:textId="77777777" w:rsidR="00FF1270" w:rsidRPr="00582B85" w:rsidRDefault="00FF1270" w:rsidP="00445032">
            <w:pPr>
              <w:autoSpaceDE w:val="0"/>
              <w:autoSpaceDN w:val="0"/>
              <w:adjustRightInd w:val="0"/>
              <w:jc w:val="center"/>
              <w:rPr>
                <w:rFonts w:ascii="Times New Roman" w:hAnsi="Times New Roman" w:cs="Times New Roman"/>
                <w:sz w:val="20"/>
                <w:szCs w:val="20"/>
              </w:rPr>
            </w:pPr>
            <w:r w:rsidRPr="00582B85">
              <w:rPr>
                <w:rFonts w:ascii="Times New Roman" w:hAnsi="Times New Roman" w:cs="Times New Roman"/>
                <w:sz w:val="20"/>
                <w:szCs w:val="20"/>
              </w:rPr>
              <w:t>0.47</w:t>
            </w:r>
          </w:p>
        </w:tc>
        <w:tc>
          <w:tcPr>
            <w:tcW w:w="1170" w:type="dxa"/>
            <w:tcMar>
              <w:top w:w="100" w:type="nil"/>
              <w:right w:w="100" w:type="nil"/>
            </w:tcMar>
            <w:vAlign w:val="center"/>
          </w:tcPr>
          <w:p w14:paraId="0FE6A2B1" w14:textId="77777777" w:rsidR="00FF1270" w:rsidRPr="00582B85" w:rsidRDefault="00FF1270" w:rsidP="00445032">
            <w:pPr>
              <w:tabs>
                <w:tab w:val="decimal" w:pos="616"/>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8,704</w:t>
            </w:r>
          </w:p>
        </w:tc>
        <w:tc>
          <w:tcPr>
            <w:tcW w:w="1080" w:type="dxa"/>
          </w:tcPr>
          <w:p w14:paraId="1DFC2C21" w14:textId="77777777" w:rsidR="00FF1270" w:rsidRPr="00582B85" w:rsidRDefault="00FF1270" w:rsidP="00445032">
            <w:pPr>
              <w:autoSpaceDE w:val="0"/>
              <w:autoSpaceDN w:val="0"/>
              <w:adjustRightInd w:val="0"/>
              <w:jc w:val="center"/>
              <w:rPr>
                <w:rFonts w:ascii="Times New Roman" w:hAnsi="Times New Roman" w:cs="Times New Roman"/>
                <w:sz w:val="20"/>
                <w:szCs w:val="20"/>
              </w:rPr>
            </w:pPr>
          </w:p>
        </w:tc>
        <w:tc>
          <w:tcPr>
            <w:tcW w:w="990" w:type="dxa"/>
          </w:tcPr>
          <w:p w14:paraId="6E35C0EE" w14:textId="77777777" w:rsidR="00FF1270" w:rsidRPr="00582B85" w:rsidRDefault="00FF1270" w:rsidP="00445032">
            <w:pPr>
              <w:autoSpaceDE w:val="0"/>
              <w:autoSpaceDN w:val="0"/>
              <w:adjustRightInd w:val="0"/>
              <w:jc w:val="center"/>
              <w:rPr>
                <w:rFonts w:ascii="Times New Roman" w:hAnsi="Times New Roman" w:cs="Times New Roman"/>
                <w:sz w:val="20"/>
                <w:szCs w:val="20"/>
              </w:rPr>
            </w:pPr>
          </w:p>
        </w:tc>
        <w:tc>
          <w:tcPr>
            <w:tcW w:w="990" w:type="dxa"/>
          </w:tcPr>
          <w:p w14:paraId="1F376D96" w14:textId="77777777" w:rsidR="00FF1270" w:rsidRPr="00582B85" w:rsidRDefault="00FF1270" w:rsidP="00445032">
            <w:pPr>
              <w:autoSpaceDE w:val="0"/>
              <w:autoSpaceDN w:val="0"/>
              <w:adjustRightInd w:val="0"/>
              <w:jc w:val="center"/>
              <w:rPr>
                <w:rFonts w:ascii="Times New Roman" w:hAnsi="Times New Roman" w:cs="Times New Roman"/>
                <w:sz w:val="20"/>
                <w:szCs w:val="20"/>
              </w:rPr>
            </w:pPr>
          </w:p>
        </w:tc>
      </w:tr>
      <w:tr w:rsidR="00FF1270" w:rsidRPr="00582B85" w14:paraId="388D6619" w14:textId="77777777" w:rsidTr="00445032">
        <w:tc>
          <w:tcPr>
            <w:tcW w:w="3258" w:type="dxa"/>
            <w:tcMar>
              <w:top w:w="100" w:type="nil"/>
              <w:right w:w="100" w:type="nil"/>
            </w:tcMar>
            <w:vAlign w:val="center"/>
          </w:tcPr>
          <w:p w14:paraId="75ACAFD3" w14:textId="77777777" w:rsidR="00FF1270" w:rsidRPr="00582B85" w:rsidRDefault="00FF1270" w:rsidP="0044503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     </w:t>
            </w:r>
            <w:r w:rsidRPr="00582B85">
              <w:rPr>
                <w:rFonts w:ascii="Times New Roman" w:hAnsi="Times New Roman" w:cs="Times New Roman"/>
                <w:sz w:val="20"/>
                <w:szCs w:val="20"/>
              </w:rPr>
              <w:t>Non-Binary</w:t>
            </w:r>
          </w:p>
        </w:tc>
        <w:tc>
          <w:tcPr>
            <w:tcW w:w="1080" w:type="dxa"/>
            <w:tcMar>
              <w:top w:w="100" w:type="nil"/>
              <w:right w:w="100" w:type="nil"/>
            </w:tcMar>
            <w:vAlign w:val="center"/>
          </w:tcPr>
          <w:p w14:paraId="7CE22C9B" w14:textId="77777777" w:rsidR="00FF1270" w:rsidRPr="00582B85" w:rsidRDefault="00FF1270" w:rsidP="00445032">
            <w:pPr>
              <w:autoSpaceDE w:val="0"/>
              <w:autoSpaceDN w:val="0"/>
              <w:adjustRightInd w:val="0"/>
              <w:jc w:val="center"/>
              <w:rPr>
                <w:rFonts w:ascii="Times New Roman" w:hAnsi="Times New Roman" w:cs="Times New Roman"/>
                <w:sz w:val="20"/>
                <w:szCs w:val="20"/>
              </w:rPr>
            </w:pPr>
            <w:r w:rsidRPr="00582B85">
              <w:rPr>
                <w:rFonts w:ascii="Times New Roman" w:hAnsi="Times New Roman" w:cs="Times New Roman"/>
                <w:sz w:val="20"/>
                <w:szCs w:val="20"/>
              </w:rPr>
              <w:t>37</w:t>
            </w:r>
            <w:r>
              <w:rPr>
                <w:rFonts w:ascii="Times New Roman" w:hAnsi="Times New Roman" w:cs="Times New Roman"/>
                <w:sz w:val="20"/>
                <w:szCs w:val="20"/>
              </w:rPr>
              <w:t>%</w:t>
            </w:r>
          </w:p>
        </w:tc>
        <w:tc>
          <w:tcPr>
            <w:tcW w:w="990" w:type="dxa"/>
            <w:tcMar>
              <w:top w:w="100" w:type="nil"/>
              <w:right w:w="100" w:type="nil"/>
            </w:tcMar>
            <w:vAlign w:val="center"/>
          </w:tcPr>
          <w:p w14:paraId="0BD6395D" w14:textId="77777777" w:rsidR="00FF1270" w:rsidRPr="00582B85" w:rsidRDefault="00FF1270" w:rsidP="00445032">
            <w:pPr>
              <w:autoSpaceDE w:val="0"/>
              <w:autoSpaceDN w:val="0"/>
              <w:adjustRightInd w:val="0"/>
              <w:jc w:val="center"/>
              <w:rPr>
                <w:rFonts w:ascii="Times New Roman" w:hAnsi="Times New Roman" w:cs="Times New Roman"/>
                <w:sz w:val="20"/>
                <w:szCs w:val="20"/>
              </w:rPr>
            </w:pPr>
            <w:r w:rsidRPr="00582B85">
              <w:rPr>
                <w:rFonts w:ascii="Times New Roman" w:hAnsi="Times New Roman" w:cs="Times New Roman"/>
                <w:sz w:val="20"/>
                <w:szCs w:val="20"/>
              </w:rPr>
              <w:t>0.48</w:t>
            </w:r>
          </w:p>
        </w:tc>
        <w:tc>
          <w:tcPr>
            <w:tcW w:w="1170" w:type="dxa"/>
            <w:tcMar>
              <w:top w:w="100" w:type="nil"/>
              <w:right w:w="100" w:type="nil"/>
            </w:tcMar>
            <w:vAlign w:val="center"/>
          </w:tcPr>
          <w:p w14:paraId="34634C6C" w14:textId="77777777" w:rsidR="00FF1270" w:rsidRPr="00582B85" w:rsidRDefault="00FF1270" w:rsidP="00445032">
            <w:pPr>
              <w:tabs>
                <w:tab w:val="decimal" w:pos="616"/>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9,814</w:t>
            </w:r>
          </w:p>
        </w:tc>
        <w:tc>
          <w:tcPr>
            <w:tcW w:w="1080" w:type="dxa"/>
          </w:tcPr>
          <w:p w14:paraId="6077A872" w14:textId="77777777" w:rsidR="00FF1270" w:rsidRPr="00582B85" w:rsidRDefault="00FF1270" w:rsidP="00445032">
            <w:pPr>
              <w:autoSpaceDE w:val="0"/>
              <w:autoSpaceDN w:val="0"/>
              <w:adjustRightInd w:val="0"/>
              <w:jc w:val="center"/>
              <w:rPr>
                <w:rFonts w:ascii="Times New Roman" w:hAnsi="Times New Roman" w:cs="Times New Roman"/>
                <w:sz w:val="20"/>
                <w:szCs w:val="20"/>
              </w:rPr>
            </w:pPr>
          </w:p>
        </w:tc>
        <w:tc>
          <w:tcPr>
            <w:tcW w:w="990" w:type="dxa"/>
          </w:tcPr>
          <w:p w14:paraId="6985F5C1" w14:textId="77777777" w:rsidR="00FF1270" w:rsidRPr="00582B85" w:rsidRDefault="00FF1270" w:rsidP="00445032">
            <w:pPr>
              <w:autoSpaceDE w:val="0"/>
              <w:autoSpaceDN w:val="0"/>
              <w:adjustRightInd w:val="0"/>
              <w:jc w:val="center"/>
              <w:rPr>
                <w:rFonts w:ascii="Times New Roman" w:hAnsi="Times New Roman" w:cs="Times New Roman"/>
                <w:sz w:val="20"/>
                <w:szCs w:val="20"/>
              </w:rPr>
            </w:pPr>
          </w:p>
        </w:tc>
        <w:tc>
          <w:tcPr>
            <w:tcW w:w="990" w:type="dxa"/>
          </w:tcPr>
          <w:p w14:paraId="5331CCDF" w14:textId="77777777" w:rsidR="00FF1270" w:rsidRPr="00582B85" w:rsidRDefault="00FF1270" w:rsidP="00445032">
            <w:pPr>
              <w:autoSpaceDE w:val="0"/>
              <w:autoSpaceDN w:val="0"/>
              <w:adjustRightInd w:val="0"/>
              <w:jc w:val="center"/>
              <w:rPr>
                <w:rFonts w:ascii="Times New Roman" w:hAnsi="Times New Roman" w:cs="Times New Roman"/>
                <w:sz w:val="20"/>
                <w:szCs w:val="20"/>
              </w:rPr>
            </w:pPr>
          </w:p>
        </w:tc>
      </w:tr>
      <w:tr w:rsidR="00FF1270" w:rsidRPr="00582B85" w14:paraId="03DD7361" w14:textId="77777777" w:rsidTr="00445032">
        <w:tc>
          <w:tcPr>
            <w:tcW w:w="3258" w:type="dxa"/>
            <w:tcMar>
              <w:top w:w="100" w:type="nil"/>
              <w:right w:w="100" w:type="nil"/>
            </w:tcMar>
            <w:vAlign w:val="center"/>
          </w:tcPr>
          <w:p w14:paraId="239293D1" w14:textId="77777777" w:rsidR="00FF1270" w:rsidRPr="00582B85" w:rsidRDefault="00FF1270" w:rsidP="00445032">
            <w:pPr>
              <w:autoSpaceDE w:val="0"/>
              <w:autoSpaceDN w:val="0"/>
              <w:adjustRightInd w:val="0"/>
              <w:rPr>
                <w:rFonts w:ascii="Times New Roman" w:hAnsi="Times New Roman" w:cs="Times New Roman"/>
                <w:i/>
                <w:iCs/>
                <w:sz w:val="20"/>
                <w:szCs w:val="20"/>
              </w:rPr>
            </w:pPr>
            <w:r w:rsidRPr="00582B85">
              <w:rPr>
                <w:rFonts w:ascii="Times New Roman" w:hAnsi="Times New Roman" w:cs="Times New Roman"/>
                <w:i/>
                <w:iCs/>
                <w:sz w:val="20"/>
                <w:szCs w:val="20"/>
              </w:rPr>
              <w:t xml:space="preserve">   Race</w:t>
            </w:r>
          </w:p>
        </w:tc>
        <w:tc>
          <w:tcPr>
            <w:tcW w:w="1080" w:type="dxa"/>
            <w:tcMar>
              <w:top w:w="100" w:type="nil"/>
              <w:right w:w="100" w:type="nil"/>
            </w:tcMar>
            <w:vAlign w:val="center"/>
          </w:tcPr>
          <w:p w14:paraId="493D7E62" w14:textId="77777777" w:rsidR="00FF1270" w:rsidRPr="00582B85" w:rsidRDefault="00FF1270" w:rsidP="00445032">
            <w:pPr>
              <w:autoSpaceDE w:val="0"/>
              <w:autoSpaceDN w:val="0"/>
              <w:adjustRightInd w:val="0"/>
              <w:jc w:val="center"/>
              <w:rPr>
                <w:rFonts w:ascii="Times New Roman" w:hAnsi="Times New Roman" w:cs="Times New Roman"/>
                <w:sz w:val="20"/>
                <w:szCs w:val="20"/>
              </w:rPr>
            </w:pPr>
          </w:p>
        </w:tc>
        <w:tc>
          <w:tcPr>
            <w:tcW w:w="990" w:type="dxa"/>
            <w:tcMar>
              <w:top w:w="100" w:type="nil"/>
              <w:right w:w="100" w:type="nil"/>
            </w:tcMar>
            <w:vAlign w:val="center"/>
          </w:tcPr>
          <w:p w14:paraId="57265E0D" w14:textId="77777777" w:rsidR="00FF1270" w:rsidRPr="00582B85" w:rsidRDefault="00FF1270" w:rsidP="00445032">
            <w:pPr>
              <w:autoSpaceDE w:val="0"/>
              <w:autoSpaceDN w:val="0"/>
              <w:adjustRightInd w:val="0"/>
              <w:jc w:val="center"/>
              <w:rPr>
                <w:rFonts w:ascii="Times New Roman" w:hAnsi="Times New Roman" w:cs="Times New Roman"/>
                <w:sz w:val="20"/>
                <w:szCs w:val="20"/>
              </w:rPr>
            </w:pPr>
          </w:p>
        </w:tc>
        <w:tc>
          <w:tcPr>
            <w:tcW w:w="1170" w:type="dxa"/>
            <w:tcMar>
              <w:top w:w="100" w:type="nil"/>
              <w:right w:w="100" w:type="nil"/>
            </w:tcMar>
            <w:vAlign w:val="center"/>
          </w:tcPr>
          <w:p w14:paraId="75F2FA80" w14:textId="77777777" w:rsidR="00FF1270" w:rsidRPr="00582B85" w:rsidRDefault="00FF1270" w:rsidP="00445032">
            <w:pPr>
              <w:tabs>
                <w:tab w:val="decimal" w:pos="616"/>
              </w:tabs>
              <w:autoSpaceDE w:val="0"/>
              <w:autoSpaceDN w:val="0"/>
              <w:adjustRightInd w:val="0"/>
              <w:rPr>
                <w:rFonts w:ascii="Times New Roman" w:hAnsi="Times New Roman" w:cs="Times New Roman"/>
                <w:sz w:val="20"/>
                <w:szCs w:val="20"/>
              </w:rPr>
            </w:pPr>
          </w:p>
        </w:tc>
        <w:tc>
          <w:tcPr>
            <w:tcW w:w="1080" w:type="dxa"/>
          </w:tcPr>
          <w:p w14:paraId="05810248" w14:textId="77777777" w:rsidR="00FF1270" w:rsidRPr="00582B85" w:rsidRDefault="00FF1270" w:rsidP="00445032">
            <w:pPr>
              <w:autoSpaceDE w:val="0"/>
              <w:autoSpaceDN w:val="0"/>
              <w:adjustRightInd w:val="0"/>
              <w:jc w:val="center"/>
              <w:rPr>
                <w:rFonts w:ascii="Times New Roman" w:hAnsi="Times New Roman" w:cs="Times New Roman"/>
                <w:sz w:val="20"/>
                <w:szCs w:val="20"/>
              </w:rPr>
            </w:pPr>
          </w:p>
        </w:tc>
        <w:tc>
          <w:tcPr>
            <w:tcW w:w="990" w:type="dxa"/>
          </w:tcPr>
          <w:p w14:paraId="41412859" w14:textId="77777777" w:rsidR="00FF1270" w:rsidRPr="00582B85" w:rsidRDefault="00FF1270" w:rsidP="00445032">
            <w:pPr>
              <w:autoSpaceDE w:val="0"/>
              <w:autoSpaceDN w:val="0"/>
              <w:adjustRightInd w:val="0"/>
              <w:jc w:val="center"/>
              <w:rPr>
                <w:rFonts w:ascii="Times New Roman" w:hAnsi="Times New Roman" w:cs="Times New Roman"/>
                <w:sz w:val="20"/>
                <w:szCs w:val="20"/>
              </w:rPr>
            </w:pPr>
          </w:p>
        </w:tc>
        <w:tc>
          <w:tcPr>
            <w:tcW w:w="990" w:type="dxa"/>
          </w:tcPr>
          <w:p w14:paraId="7BB5ADE7" w14:textId="77777777" w:rsidR="00FF1270" w:rsidRPr="00582B85" w:rsidRDefault="00FF1270" w:rsidP="00445032">
            <w:pPr>
              <w:autoSpaceDE w:val="0"/>
              <w:autoSpaceDN w:val="0"/>
              <w:adjustRightInd w:val="0"/>
              <w:jc w:val="center"/>
              <w:rPr>
                <w:rFonts w:ascii="Times New Roman" w:hAnsi="Times New Roman" w:cs="Times New Roman"/>
                <w:sz w:val="20"/>
                <w:szCs w:val="20"/>
              </w:rPr>
            </w:pPr>
          </w:p>
        </w:tc>
      </w:tr>
      <w:tr w:rsidR="00FF1270" w:rsidRPr="00582B85" w14:paraId="5ACD0BD7" w14:textId="77777777" w:rsidTr="00445032">
        <w:tc>
          <w:tcPr>
            <w:tcW w:w="3258" w:type="dxa"/>
            <w:tcMar>
              <w:top w:w="100" w:type="nil"/>
              <w:right w:w="100" w:type="nil"/>
            </w:tcMar>
            <w:vAlign w:val="center"/>
          </w:tcPr>
          <w:p w14:paraId="619FF879" w14:textId="77777777" w:rsidR="00FF1270" w:rsidRPr="00582B85" w:rsidRDefault="00FF1270" w:rsidP="0044503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     </w:t>
            </w:r>
            <w:r w:rsidRPr="00582B85">
              <w:rPr>
                <w:rFonts w:ascii="Times New Roman" w:hAnsi="Times New Roman" w:cs="Times New Roman"/>
                <w:sz w:val="20"/>
                <w:szCs w:val="20"/>
              </w:rPr>
              <w:t>White</w:t>
            </w:r>
          </w:p>
        </w:tc>
        <w:tc>
          <w:tcPr>
            <w:tcW w:w="1080" w:type="dxa"/>
            <w:tcMar>
              <w:top w:w="100" w:type="nil"/>
              <w:right w:w="100" w:type="nil"/>
            </w:tcMar>
            <w:vAlign w:val="center"/>
          </w:tcPr>
          <w:p w14:paraId="510C288D" w14:textId="77777777" w:rsidR="00FF1270" w:rsidRPr="00582B85" w:rsidRDefault="00FF1270" w:rsidP="00445032">
            <w:pPr>
              <w:autoSpaceDE w:val="0"/>
              <w:autoSpaceDN w:val="0"/>
              <w:adjustRightInd w:val="0"/>
              <w:jc w:val="center"/>
              <w:rPr>
                <w:rFonts w:ascii="Times New Roman" w:hAnsi="Times New Roman" w:cs="Times New Roman"/>
                <w:sz w:val="20"/>
                <w:szCs w:val="20"/>
              </w:rPr>
            </w:pPr>
            <w:r w:rsidRPr="00582B85">
              <w:rPr>
                <w:rFonts w:ascii="Times New Roman" w:hAnsi="Times New Roman" w:cs="Times New Roman"/>
                <w:sz w:val="20"/>
                <w:szCs w:val="20"/>
              </w:rPr>
              <w:t>82</w:t>
            </w:r>
            <w:r>
              <w:rPr>
                <w:rFonts w:ascii="Times New Roman" w:hAnsi="Times New Roman" w:cs="Times New Roman"/>
                <w:sz w:val="20"/>
                <w:szCs w:val="20"/>
              </w:rPr>
              <w:t>%</w:t>
            </w:r>
          </w:p>
        </w:tc>
        <w:tc>
          <w:tcPr>
            <w:tcW w:w="990" w:type="dxa"/>
            <w:tcMar>
              <w:top w:w="100" w:type="nil"/>
              <w:right w:w="100" w:type="nil"/>
            </w:tcMar>
            <w:vAlign w:val="center"/>
          </w:tcPr>
          <w:p w14:paraId="5A7C86F5" w14:textId="77777777" w:rsidR="00FF1270" w:rsidRPr="00582B85" w:rsidRDefault="00FF1270" w:rsidP="00445032">
            <w:pPr>
              <w:autoSpaceDE w:val="0"/>
              <w:autoSpaceDN w:val="0"/>
              <w:adjustRightInd w:val="0"/>
              <w:jc w:val="center"/>
              <w:rPr>
                <w:rFonts w:ascii="Times New Roman" w:hAnsi="Times New Roman" w:cs="Times New Roman"/>
                <w:sz w:val="20"/>
                <w:szCs w:val="20"/>
              </w:rPr>
            </w:pPr>
            <w:r w:rsidRPr="00582B85">
              <w:rPr>
                <w:rFonts w:ascii="Times New Roman" w:hAnsi="Times New Roman" w:cs="Times New Roman"/>
                <w:sz w:val="20"/>
                <w:szCs w:val="20"/>
              </w:rPr>
              <w:t>0.38</w:t>
            </w:r>
          </w:p>
        </w:tc>
        <w:tc>
          <w:tcPr>
            <w:tcW w:w="1170" w:type="dxa"/>
            <w:tcMar>
              <w:top w:w="100" w:type="nil"/>
              <w:right w:w="100" w:type="nil"/>
            </w:tcMar>
            <w:vAlign w:val="center"/>
          </w:tcPr>
          <w:p w14:paraId="765247C2" w14:textId="77777777" w:rsidR="00FF1270" w:rsidRPr="00582B85" w:rsidRDefault="00FF1270" w:rsidP="00445032">
            <w:pPr>
              <w:tabs>
                <w:tab w:val="decimal" w:pos="616"/>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21,711</w:t>
            </w:r>
          </w:p>
        </w:tc>
        <w:tc>
          <w:tcPr>
            <w:tcW w:w="1080" w:type="dxa"/>
          </w:tcPr>
          <w:p w14:paraId="4D97C6C0" w14:textId="77777777" w:rsidR="00FF1270" w:rsidRPr="00582B85"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80%</w:t>
            </w:r>
          </w:p>
        </w:tc>
        <w:tc>
          <w:tcPr>
            <w:tcW w:w="990" w:type="dxa"/>
          </w:tcPr>
          <w:p w14:paraId="52B09588" w14:textId="77777777" w:rsidR="00FF1270" w:rsidRPr="00582B85"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85%</w:t>
            </w:r>
          </w:p>
        </w:tc>
        <w:tc>
          <w:tcPr>
            <w:tcW w:w="990" w:type="dxa"/>
          </w:tcPr>
          <w:p w14:paraId="5B655DD1" w14:textId="77777777" w:rsidR="00FF1270" w:rsidRPr="00582B85"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81%</w:t>
            </w:r>
          </w:p>
        </w:tc>
      </w:tr>
      <w:tr w:rsidR="00FF1270" w:rsidRPr="00582B85" w14:paraId="1B5E8D6C" w14:textId="77777777" w:rsidTr="00445032">
        <w:tc>
          <w:tcPr>
            <w:tcW w:w="3258" w:type="dxa"/>
            <w:tcMar>
              <w:top w:w="100" w:type="nil"/>
              <w:right w:w="100" w:type="nil"/>
            </w:tcMar>
            <w:vAlign w:val="center"/>
          </w:tcPr>
          <w:p w14:paraId="074C2D0C" w14:textId="77777777" w:rsidR="00FF1270" w:rsidRPr="00582B85" w:rsidRDefault="00FF1270" w:rsidP="0044503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     </w:t>
            </w:r>
            <w:r w:rsidRPr="00582B85">
              <w:rPr>
                <w:rFonts w:ascii="Times New Roman" w:hAnsi="Times New Roman" w:cs="Times New Roman"/>
                <w:sz w:val="20"/>
                <w:szCs w:val="20"/>
              </w:rPr>
              <w:t>Non-White</w:t>
            </w:r>
          </w:p>
        </w:tc>
        <w:tc>
          <w:tcPr>
            <w:tcW w:w="1080" w:type="dxa"/>
            <w:tcMar>
              <w:top w:w="100" w:type="nil"/>
              <w:right w:w="100" w:type="nil"/>
            </w:tcMar>
            <w:vAlign w:val="center"/>
          </w:tcPr>
          <w:p w14:paraId="1068D518" w14:textId="77777777" w:rsidR="00FF1270" w:rsidRPr="00582B85" w:rsidRDefault="00FF1270" w:rsidP="00445032">
            <w:pPr>
              <w:autoSpaceDE w:val="0"/>
              <w:autoSpaceDN w:val="0"/>
              <w:adjustRightInd w:val="0"/>
              <w:jc w:val="center"/>
              <w:rPr>
                <w:rFonts w:ascii="Times New Roman" w:hAnsi="Times New Roman" w:cs="Times New Roman"/>
                <w:sz w:val="20"/>
                <w:szCs w:val="20"/>
              </w:rPr>
            </w:pPr>
            <w:r w:rsidRPr="00582B85">
              <w:rPr>
                <w:rFonts w:ascii="Times New Roman" w:hAnsi="Times New Roman" w:cs="Times New Roman"/>
                <w:sz w:val="20"/>
                <w:szCs w:val="20"/>
              </w:rPr>
              <w:t>18</w:t>
            </w:r>
            <w:r>
              <w:rPr>
                <w:rFonts w:ascii="Times New Roman" w:hAnsi="Times New Roman" w:cs="Times New Roman"/>
                <w:sz w:val="20"/>
                <w:szCs w:val="20"/>
              </w:rPr>
              <w:t>%</w:t>
            </w:r>
          </w:p>
        </w:tc>
        <w:tc>
          <w:tcPr>
            <w:tcW w:w="990" w:type="dxa"/>
            <w:tcMar>
              <w:top w:w="100" w:type="nil"/>
              <w:right w:w="100" w:type="nil"/>
            </w:tcMar>
            <w:vAlign w:val="center"/>
          </w:tcPr>
          <w:p w14:paraId="20C3A1E2" w14:textId="77777777" w:rsidR="00FF1270" w:rsidRPr="00582B85" w:rsidRDefault="00FF1270" w:rsidP="00445032">
            <w:pPr>
              <w:autoSpaceDE w:val="0"/>
              <w:autoSpaceDN w:val="0"/>
              <w:adjustRightInd w:val="0"/>
              <w:jc w:val="center"/>
              <w:rPr>
                <w:rFonts w:ascii="Times New Roman" w:hAnsi="Times New Roman" w:cs="Times New Roman"/>
                <w:sz w:val="20"/>
                <w:szCs w:val="20"/>
              </w:rPr>
            </w:pPr>
            <w:r w:rsidRPr="00582B85">
              <w:rPr>
                <w:rFonts w:ascii="Times New Roman" w:hAnsi="Times New Roman" w:cs="Times New Roman"/>
                <w:sz w:val="20"/>
                <w:szCs w:val="20"/>
              </w:rPr>
              <w:t>0.38</w:t>
            </w:r>
          </w:p>
        </w:tc>
        <w:tc>
          <w:tcPr>
            <w:tcW w:w="1170" w:type="dxa"/>
            <w:tcMar>
              <w:top w:w="100" w:type="nil"/>
              <w:right w:w="100" w:type="nil"/>
            </w:tcMar>
            <w:vAlign w:val="center"/>
          </w:tcPr>
          <w:p w14:paraId="0C261C5E" w14:textId="77777777" w:rsidR="00FF1270" w:rsidRPr="00582B85" w:rsidRDefault="00FF1270" w:rsidP="00445032">
            <w:pPr>
              <w:tabs>
                <w:tab w:val="decimal" w:pos="616"/>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4,677</w:t>
            </w:r>
          </w:p>
        </w:tc>
        <w:tc>
          <w:tcPr>
            <w:tcW w:w="1080" w:type="dxa"/>
          </w:tcPr>
          <w:p w14:paraId="2D1AFDA5" w14:textId="77777777" w:rsidR="00FF1270" w:rsidRPr="00582B85"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20%</w:t>
            </w:r>
          </w:p>
        </w:tc>
        <w:tc>
          <w:tcPr>
            <w:tcW w:w="990" w:type="dxa"/>
          </w:tcPr>
          <w:p w14:paraId="7F815EF5" w14:textId="77777777" w:rsidR="00FF1270" w:rsidRPr="00582B85"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15%</w:t>
            </w:r>
          </w:p>
        </w:tc>
        <w:tc>
          <w:tcPr>
            <w:tcW w:w="990" w:type="dxa"/>
          </w:tcPr>
          <w:p w14:paraId="2124C9CD" w14:textId="77777777" w:rsidR="00FF1270" w:rsidRPr="00582B85"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19%</w:t>
            </w:r>
          </w:p>
        </w:tc>
      </w:tr>
      <w:tr w:rsidR="00FF1270" w:rsidRPr="00582B85" w14:paraId="2F1FD04C" w14:textId="77777777" w:rsidTr="00445032">
        <w:tc>
          <w:tcPr>
            <w:tcW w:w="3258" w:type="dxa"/>
            <w:tcMar>
              <w:top w:w="100" w:type="nil"/>
              <w:right w:w="100" w:type="nil"/>
            </w:tcMar>
            <w:vAlign w:val="center"/>
          </w:tcPr>
          <w:p w14:paraId="15643ACF" w14:textId="77777777" w:rsidR="00FF1270" w:rsidRPr="003A0883" w:rsidRDefault="00FF1270" w:rsidP="00445032">
            <w:pPr>
              <w:autoSpaceDE w:val="0"/>
              <w:autoSpaceDN w:val="0"/>
              <w:adjustRightInd w:val="0"/>
              <w:rPr>
                <w:rFonts w:ascii="Times New Roman" w:hAnsi="Times New Roman" w:cs="Times New Roman"/>
                <w:i/>
                <w:iCs/>
                <w:sz w:val="20"/>
                <w:szCs w:val="20"/>
              </w:rPr>
            </w:pPr>
            <w:r w:rsidRPr="003A0883">
              <w:rPr>
                <w:rFonts w:ascii="Times New Roman" w:hAnsi="Times New Roman" w:cs="Times New Roman"/>
                <w:i/>
                <w:iCs/>
                <w:sz w:val="20"/>
                <w:szCs w:val="20"/>
              </w:rPr>
              <w:t xml:space="preserve">   Surgical Transition </w:t>
            </w:r>
          </w:p>
        </w:tc>
        <w:tc>
          <w:tcPr>
            <w:tcW w:w="1080" w:type="dxa"/>
            <w:tcMar>
              <w:top w:w="100" w:type="nil"/>
              <w:right w:w="100" w:type="nil"/>
            </w:tcMar>
            <w:vAlign w:val="center"/>
          </w:tcPr>
          <w:p w14:paraId="4130D11E" w14:textId="77777777" w:rsidR="00FF1270" w:rsidRPr="00582B85" w:rsidRDefault="00FF1270" w:rsidP="00445032">
            <w:pPr>
              <w:autoSpaceDE w:val="0"/>
              <w:autoSpaceDN w:val="0"/>
              <w:adjustRightInd w:val="0"/>
              <w:jc w:val="center"/>
              <w:rPr>
                <w:rFonts w:ascii="Times New Roman" w:hAnsi="Times New Roman" w:cs="Times New Roman"/>
                <w:sz w:val="20"/>
                <w:szCs w:val="20"/>
              </w:rPr>
            </w:pPr>
          </w:p>
        </w:tc>
        <w:tc>
          <w:tcPr>
            <w:tcW w:w="990" w:type="dxa"/>
            <w:tcMar>
              <w:top w:w="100" w:type="nil"/>
              <w:right w:w="100" w:type="nil"/>
            </w:tcMar>
            <w:vAlign w:val="center"/>
          </w:tcPr>
          <w:p w14:paraId="08D35567" w14:textId="77777777" w:rsidR="00FF1270" w:rsidRPr="00582B85" w:rsidRDefault="00FF1270" w:rsidP="00445032">
            <w:pPr>
              <w:autoSpaceDE w:val="0"/>
              <w:autoSpaceDN w:val="0"/>
              <w:adjustRightInd w:val="0"/>
              <w:jc w:val="center"/>
              <w:rPr>
                <w:rFonts w:ascii="Times New Roman" w:hAnsi="Times New Roman" w:cs="Times New Roman"/>
                <w:sz w:val="20"/>
                <w:szCs w:val="20"/>
              </w:rPr>
            </w:pPr>
          </w:p>
        </w:tc>
        <w:tc>
          <w:tcPr>
            <w:tcW w:w="1170" w:type="dxa"/>
            <w:tcMar>
              <w:top w:w="100" w:type="nil"/>
              <w:right w:w="100" w:type="nil"/>
            </w:tcMar>
            <w:vAlign w:val="center"/>
          </w:tcPr>
          <w:p w14:paraId="2E7FFA4E" w14:textId="77777777" w:rsidR="00FF1270" w:rsidRPr="00582B85" w:rsidRDefault="00FF1270" w:rsidP="00445032">
            <w:pPr>
              <w:tabs>
                <w:tab w:val="decimal" w:pos="616"/>
              </w:tabs>
              <w:autoSpaceDE w:val="0"/>
              <w:autoSpaceDN w:val="0"/>
              <w:adjustRightInd w:val="0"/>
              <w:rPr>
                <w:rFonts w:ascii="Times New Roman" w:hAnsi="Times New Roman" w:cs="Times New Roman"/>
                <w:sz w:val="20"/>
                <w:szCs w:val="20"/>
              </w:rPr>
            </w:pPr>
          </w:p>
        </w:tc>
        <w:tc>
          <w:tcPr>
            <w:tcW w:w="1080" w:type="dxa"/>
          </w:tcPr>
          <w:p w14:paraId="7EB24A6A" w14:textId="77777777" w:rsidR="00FF1270" w:rsidRDefault="00FF1270" w:rsidP="00445032">
            <w:pPr>
              <w:autoSpaceDE w:val="0"/>
              <w:autoSpaceDN w:val="0"/>
              <w:adjustRightInd w:val="0"/>
              <w:jc w:val="center"/>
              <w:rPr>
                <w:rFonts w:ascii="Times New Roman" w:hAnsi="Times New Roman" w:cs="Times New Roman"/>
                <w:sz w:val="20"/>
                <w:szCs w:val="20"/>
              </w:rPr>
            </w:pPr>
          </w:p>
        </w:tc>
        <w:tc>
          <w:tcPr>
            <w:tcW w:w="990" w:type="dxa"/>
          </w:tcPr>
          <w:p w14:paraId="18DDBAAC" w14:textId="77777777" w:rsidR="00FF1270" w:rsidRPr="00582B85" w:rsidRDefault="00FF1270" w:rsidP="00445032">
            <w:pPr>
              <w:autoSpaceDE w:val="0"/>
              <w:autoSpaceDN w:val="0"/>
              <w:adjustRightInd w:val="0"/>
              <w:jc w:val="center"/>
              <w:rPr>
                <w:rFonts w:ascii="Times New Roman" w:hAnsi="Times New Roman" w:cs="Times New Roman"/>
                <w:sz w:val="20"/>
                <w:szCs w:val="20"/>
              </w:rPr>
            </w:pPr>
          </w:p>
        </w:tc>
        <w:tc>
          <w:tcPr>
            <w:tcW w:w="990" w:type="dxa"/>
          </w:tcPr>
          <w:p w14:paraId="0D4F1D32" w14:textId="77777777" w:rsidR="00FF1270" w:rsidRPr="00582B85" w:rsidRDefault="00FF1270" w:rsidP="00445032">
            <w:pPr>
              <w:autoSpaceDE w:val="0"/>
              <w:autoSpaceDN w:val="0"/>
              <w:adjustRightInd w:val="0"/>
              <w:jc w:val="center"/>
              <w:rPr>
                <w:rFonts w:ascii="Times New Roman" w:hAnsi="Times New Roman" w:cs="Times New Roman"/>
                <w:sz w:val="20"/>
                <w:szCs w:val="20"/>
              </w:rPr>
            </w:pPr>
          </w:p>
        </w:tc>
      </w:tr>
      <w:tr w:rsidR="00FF1270" w:rsidRPr="00582B85" w14:paraId="272976F4" w14:textId="77777777" w:rsidTr="00445032">
        <w:tc>
          <w:tcPr>
            <w:tcW w:w="3258" w:type="dxa"/>
            <w:tcMar>
              <w:top w:w="100" w:type="nil"/>
              <w:right w:w="100" w:type="nil"/>
            </w:tcMar>
            <w:vAlign w:val="center"/>
          </w:tcPr>
          <w:p w14:paraId="7286B1DF" w14:textId="77777777" w:rsidR="00FF1270" w:rsidRDefault="00FF1270" w:rsidP="0044503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     No Surgical Transitions </w:t>
            </w:r>
          </w:p>
        </w:tc>
        <w:tc>
          <w:tcPr>
            <w:tcW w:w="1080" w:type="dxa"/>
            <w:tcMar>
              <w:top w:w="100" w:type="nil"/>
              <w:right w:w="100" w:type="nil"/>
            </w:tcMar>
            <w:vAlign w:val="center"/>
          </w:tcPr>
          <w:p w14:paraId="3462B60B" w14:textId="77777777" w:rsidR="00FF1270" w:rsidRPr="00582B85"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68%</w:t>
            </w:r>
          </w:p>
        </w:tc>
        <w:tc>
          <w:tcPr>
            <w:tcW w:w="990" w:type="dxa"/>
            <w:tcMar>
              <w:top w:w="100" w:type="nil"/>
              <w:right w:w="100" w:type="nil"/>
            </w:tcMar>
            <w:vAlign w:val="center"/>
          </w:tcPr>
          <w:p w14:paraId="49EE8B8D" w14:textId="77777777" w:rsidR="00FF1270" w:rsidRPr="00582B85"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0.47</w:t>
            </w:r>
          </w:p>
        </w:tc>
        <w:tc>
          <w:tcPr>
            <w:tcW w:w="1170" w:type="dxa"/>
            <w:tcMar>
              <w:top w:w="100" w:type="nil"/>
              <w:right w:w="100" w:type="nil"/>
            </w:tcMar>
            <w:vAlign w:val="center"/>
          </w:tcPr>
          <w:p w14:paraId="5F6C8BF8" w14:textId="77777777" w:rsidR="00FF1270" w:rsidRPr="00582B85" w:rsidRDefault="00FF1270" w:rsidP="00445032">
            <w:pPr>
              <w:tabs>
                <w:tab w:val="decimal" w:pos="616"/>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17,860</w:t>
            </w:r>
          </w:p>
        </w:tc>
        <w:tc>
          <w:tcPr>
            <w:tcW w:w="1080" w:type="dxa"/>
          </w:tcPr>
          <w:p w14:paraId="62428A93" w14:textId="77777777" w:rsidR="00FF1270"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62%</w:t>
            </w:r>
          </w:p>
        </w:tc>
        <w:tc>
          <w:tcPr>
            <w:tcW w:w="990" w:type="dxa"/>
          </w:tcPr>
          <w:p w14:paraId="2DCB0F4E" w14:textId="77777777" w:rsidR="00FF1270" w:rsidRPr="00582B85"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48%</w:t>
            </w:r>
          </w:p>
        </w:tc>
        <w:tc>
          <w:tcPr>
            <w:tcW w:w="990" w:type="dxa"/>
          </w:tcPr>
          <w:p w14:paraId="6216FE5F" w14:textId="77777777" w:rsidR="00FF1270" w:rsidRPr="00582B85"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90%</w:t>
            </w:r>
          </w:p>
        </w:tc>
      </w:tr>
      <w:tr w:rsidR="00FF1270" w:rsidRPr="00582B85" w14:paraId="3F167355" w14:textId="77777777" w:rsidTr="00445032">
        <w:tc>
          <w:tcPr>
            <w:tcW w:w="3258" w:type="dxa"/>
            <w:tcMar>
              <w:top w:w="100" w:type="nil"/>
              <w:right w:w="100" w:type="nil"/>
            </w:tcMar>
            <w:vAlign w:val="center"/>
          </w:tcPr>
          <w:p w14:paraId="7CC52C74" w14:textId="77777777" w:rsidR="00FF1270" w:rsidRDefault="00FF1270" w:rsidP="0044503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     At Least One Surgical Transition</w:t>
            </w:r>
          </w:p>
        </w:tc>
        <w:tc>
          <w:tcPr>
            <w:tcW w:w="1080" w:type="dxa"/>
            <w:tcMar>
              <w:top w:w="100" w:type="nil"/>
              <w:right w:w="100" w:type="nil"/>
            </w:tcMar>
            <w:vAlign w:val="center"/>
          </w:tcPr>
          <w:p w14:paraId="334758B9" w14:textId="77777777" w:rsidR="00FF1270" w:rsidRPr="00582B85"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32%</w:t>
            </w:r>
          </w:p>
        </w:tc>
        <w:tc>
          <w:tcPr>
            <w:tcW w:w="990" w:type="dxa"/>
            <w:tcMar>
              <w:top w:w="100" w:type="nil"/>
              <w:right w:w="100" w:type="nil"/>
            </w:tcMar>
            <w:vAlign w:val="center"/>
          </w:tcPr>
          <w:p w14:paraId="53239157" w14:textId="77777777" w:rsidR="00FF1270" w:rsidRPr="00582B85"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0.47</w:t>
            </w:r>
          </w:p>
        </w:tc>
        <w:tc>
          <w:tcPr>
            <w:tcW w:w="1170" w:type="dxa"/>
            <w:tcMar>
              <w:top w:w="100" w:type="nil"/>
              <w:right w:w="100" w:type="nil"/>
            </w:tcMar>
            <w:vAlign w:val="center"/>
          </w:tcPr>
          <w:p w14:paraId="168B922C" w14:textId="77777777" w:rsidR="00FF1270" w:rsidRPr="00582B85" w:rsidRDefault="00FF1270" w:rsidP="00445032">
            <w:pPr>
              <w:tabs>
                <w:tab w:val="decimal" w:pos="616"/>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8,528</w:t>
            </w:r>
          </w:p>
        </w:tc>
        <w:tc>
          <w:tcPr>
            <w:tcW w:w="1080" w:type="dxa"/>
          </w:tcPr>
          <w:p w14:paraId="0373541E" w14:textId="77777777" w:rsidR="00FF1270"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38%</w:t>
            </w:r>
          </w:p>
        </w:tc>
        <w:tc>
          <w:tcPr>
            <w:tcW w:w="990" w:type="dxa"/>
          </w:tcPr>
          <w:p w14:paraId="7A6EA3DD" w14:textId="77777777" w:rsidR="00FF1270" w:rsidRPr="00582B85"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52%</w:t>
            </w:r>
          </w:p>
        </w:tc>
        <w:tc>
          <w:tcPr>
            <w:tcW w:w="990" w:type="dxa"/>
          </w:tcPr>
          <w:p w14:paraId="0191527F" w14:textId="77777777" w:rsidR="00FF1270" w:rsidRPr="00582B85"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10%</w:t>
            </w:r>
          </w:p>
        </w:tc>
      </w:tr>
      <w:tr w:rsidR="00FF1270" w:rsidRPr="00582B85" w14:paraId="72996750" w14:textId="77777777" w:rsidTr="00445032">
        <w:tc>
          <w:tcPr>
            <w:tcW w:w="3258" w:type="dxa"/>
            <w:tcMar>
              <w:top w:w="100" w:type="nil"/>
              <w:right w:w="100" w:type="nil"/>
            </w:tcMar>
            <w:vAlign w:val="center"/>
          </w:tcPr>
          <w:p w14:paraId="4ADFA472" w14:textId="77777777" w:rsidR="00FF1270" w:rsidRPr="00582B85" w:rsidRDefault="00FF1270" w:rsidP="00445032">
            <w:pPr>
              <w:autoSpaceDE w:val="0"/>
              <w:autoSpaceDN w:val="0"/>
              <w:adjustRightInd w:val="0"/>
              <w:rPr>
                <w:rFonts w:ascii="Times New Roman" w:hAnsi="Times New Roman" w:cs="Times New Roman"/>
                <w:b/>
                <w:bCs/>
                <w:sz w:val="20"/>
                <w:szCs w:val="20"/>
              </w:rPr>
            </w:pPr>
            <w:r w:rsidRPr="00582B85">
              <w:rPr>
                <w:rFonts w:ascii="Times New Roman" w:hAnsi="Times New Roman" w:cs="Times New Roman"/>
                <w:b/>
                <w:bCs/>
                <w:sz w:val="20"/>
                <w:szCs w:val="20"/>
              </w:rPr>
              <w:t>Controls</w:t>
            </w:r>
          </w:p>
        </w:tc>
        <w:tc>
          <w:tcPr>
            <w:tcW w:w="1080" w:type="dxa"/>
            <w:tcMar>
              <w:top w:w="100" w:type="nil"/>
              <w:right w:w="100" w:type="nil"/>
            </w:tcMar>
            <w:vAlign w:val="center"/>
          </w:tcPr>
          <w:p w14:paraId="00B490BF" w14:textId="77777777" w:rsidR="00FF1270" w:rsidRPr="00582B85" w:rsidRDefault="00FF1270" w:rsidP="00445032">
            <w:pPr>
              <w:autoSpaceDE w:val="0"/>
              <w:autoSpaceDN w:val="0"/>
              <w:adjustRightInd w:val="0"/>
              <w:jc w:val="center"/>
              <w:rPr>
                <w:rFonts w:ascii="Times New Roman" w:hAnsi="Times New Roman" w:cs="Times New Roman"/>
                <w:sz w:val="20"/>
                <w:szCs w:val="20"/>
              </w:rPr>
            </w:pPr>
          </w:p>
        </w:tc>
        <w:tc>
          <w:tcPr>
            <w:tcW w:w="990" w:type="dxa"/>
            <w:tcMar>
              <w:top w:w="100" w:type="nil"/>
              <w:right w:w="100" w:type="nil"/>
            </w:tcMar>
            <w:vAlign w:val="center"/>
          </w:tcPr>
          <w:p w14:paraId="2A218F02" w14:textId="77777777" w:rsidR="00FF1270" w:rsidRPr="00582B85" w:rsidRDefault="00FF1270" w:rsidP="00445032">
            <w:pPr>
              <w:autoSpaceDE w:val="0"/>
              <w:autoSpaceDN w:val="0"/>
              <w:adjustRightInd w:val="0"/>
              <w:jc w:val="center"/>
              <w:rPr>
                <w:rFonts w:ascii="Times New Roman" w:hAnsi="Times New Roman" w:cs="Times New Roman"/>
                <w:sz w:val="20"/>
                <w:szCs w:val="20"/>
              </w:rPr>
            </w:pPr>
          </w:p>
        </w:tc>
        <w:tc>
          <w:tcPr>
            <w:tcW w:w="1170" w:type="dxa"/>
            <w:tcMar>
              <w:top w:w="100" w:type="nil"/>
              <w:right w:w="100" w:type="nil"/>
            </w:tcMar>
            <w:vAlign w:val="center"/>
          </w:tcPr>
          <w:p w14:paraId="64780C3A" w14:textId="77777777" w:rsidR="00FF1270" w:rsidRPr="00582B85" w:rsidRDefault="00FF1270" w:rsidP="00445032">
            <w:pPr>
              <w:tabs>
                <w:tab w:val="decimal" w:pos="616"/>
              </w:tabs>
              <w:autoSpaceDE w:val="0"/>
              <w:autoSpaceDN w:val="0"/>
              <w:adjustRightInd w:val="0"/>
              <w:rPr>
                <w:rFonts w:ascii="Times New Roman" w:hAnsi="Times New Roman" w:cs="Times New Roman"/>
                <w:sz w:val="20"/>
                <w:szCs w:val="20"/>
              </w:rPr>
            </w:pPr>
          </w:p>
        </w:tc>
        <w:tc>
          <w:tcPr>
            <w:tcW w:w="1080" w:type="dxa"/>
          </w:tcPr>
          <w:p w14:paraId="6C7A03DE" w14:textId="77777777" w:rsidR="00FF1270" w:rsidRPr="00582B85" w:rsidRDefault="00FF1270" w:rsidP="00445032">
            <w:pPr>
              <w:autoSpaceDE w:val="0"/>
              <w:autoSpaceDN w:val="0"/>
              <w:adjustRightInd w:val="0"/>
              <w:jc w:val="center"/>
              <w:rPr>
                <w:rFonts w:ascii="Times New Roman" w:hAnsi="Times New Roman" w:cs="Times New Roman"/>
                <w:sz w:val="20"/>
                <w:szCs w:val="20"/>
              </w:rPr>
            </w:pPr>
          </w:p>
        </w:tc>
        <w:tc>
          <w:tcPr>
            <w:tcW w:w="990" w:type="dxa"/>
          </w:tcPr>
          <w:p w14:paraId="1FF3484C" w14:textId="77777777" w:rsidR="00FF1270" w:rsidRPr="00582B85" w:rsidRDefault="00FF1270" w:rsidP="00445032">
            <w:pPr>
              <w:autoSpaceDE w:val="0"/>
              <w:autoSpaceDN w:val="0"/>
              <w:adjustRightInd w:val="0"/>
              <w:jc w:val="center"/>
              <w:rPr>
                <w:rFonts w:ascii="Times New Roman" w:hAnsi="Times New Roman" w:cs="Times New Roman"/>
                <w:sz w:val="20"/>
                <w:szCs w:val="20"/>
              </w:rPr>
            </w:pPr>
          </w:p>
        </w:tc>
        <w:tc>
          <w:tcPr>
            <w:tcW w:w="990" w:type="dxa"/>
          </w:tcPr>
          <w:p w14:paraId="53294DC5" w14:textId="77777777" w:rsidR="00FF1270" w:rsidRPr="00582B85" w:rsidRDefault="00FF1270" w:rsidP="00445032">
            <w:pPr>
              <w:autoSpaceDE w:val="0"/>
              <w:autoSpaceDN w:val="0"/>
              <w:adjustRightInd w:val="0"/>
              <w:jc w:val="center"/>
              <w:rPr>
                <w:rFonts w:ascii="Times New Roman" w:hAnsi="Times New Roman" w:cs="Times New Roman"/>
                <w:sz w:val="20"/>
                <w:szCs w:val="20"/>
              </w:rPr>
            </w:pPr>
          </w:p>
        </w:tc>
      </w:tr>
      <w:tr w:rsidR="00983ACF" w:rsidRPr="00582B85" w14:paraId="4D5F3EFC" w14:textId="77777777" w:rsidTr="00445032">
        <w:tc>
          <w:tcPr>
            <w:tcW w:w="3258" w:type="dxa"/>
            <w:tcMar>
              <w:top w:w="100" w:type="nil"/>
              <w:right w:w="100" w:type="nil"/>
            </w:tcMar>
            <w:vAlign w:val="center"/>
          </w:tcPr>
          <w:p w14:paraId="34810250" w14:textId="62834F25" w:rsidR="00983ACF" w:rsidRPr="00582B85" w:rsidRDefault="00983ACF" w:rsidP="00983ACF">
            <w:pPr>
              <w:autoSpaceDE w:val="0"/>
              <w:autoSpaceDN w:val="0"/>
              <w:adjustRightInd w:val="0"/>
              <w:rPr>
                <w:rFonts w:ascii="Times New Roman" w:hAnsi="Times New Roman" w:cs="Times New Roman"/>
                <w:b/>
                <w:bCs/>
                <w:sz w:val="20"/>
                <w:szCs w:val="20"/>
              </w:rPr>
            </w:pPr>
            <w:r w:rsidRPr="00582B85">
              <w:rPr>
                <w:rFonts w:ascii="Times New Roman" w:hAnsi="Times New Roman" w:cs="Times New Roman"/>
                <w:i/>
                <w:iCs/>
                <w:sz w:val="20"/>
                <w:szCs w:val="20"/>
              </w:rPr>
              <w:t xml:space="preserve">   Physical Transition (Non-Surgical)</w:t>
            </w:r>
          </w:p>
        </w:tc>
        <w:tc>
          <w:tcPr>
            <w:tcW w:w="1080" w:type="dxa"/>
            <w:tcMar>
              <w:top w:w="100" w:type="nil"/>
              <w:right w:w="100" w:type="nil"/>
            </w:tcMar>
            <w:vAlign w:val="center"/>
          </w:tcPr>
          <w:p w14:paraId="54428177" w14:textId="77777777" w:rsidR="00983ACF" w:rsidRPr="00582B85" w:rsidRDefault="00983ACF" w:rsidP="00983ACF">
            <w:pPr>
              <w:autoSpaceDE w:val="0"/>
              <w:autoSpaceDN w:val="0"/>
              <w:adjustRightInd w:val="0"/>
              <w:jc w:val="center"/>
              <w:rPr>
                <w:rFonts w:ascii="Times New Roman" w:hAnsi="Times New Roman" w:cs="Times New Roman"/>
                <w:sz w:val="20"/>
                <w:szCs w:val="20"/>
              </w:rPr>
            </w:pPr>
          </w:p>
        </w:tc>
        <w:tc>
          <w:tcPr>
            <w:tcW w:w="990" w:type="dxa"/>
            <w:tcMar>
              <w:top w:w="100" w:type="nil"/>
              <w:right w:w="100" w:type="nil"/>
            </w:tcMar>
            <w:vAlign w:val="center"/>
          </w:tcPr>
          <w:p w14:paraId="166D9A3C" w14:textId="77777777" w:rsidR="00983ACF" w:rsidRPr="00582B85" w:rsidRDefault="00983ACF" w:rsidP="00983ACF">
            <w:pPr>
              <w:autoSpaceDE w:val="0"/>
              <w:autoSpaceDN w:val="0"/>
              <w:adjustRightInd w:val="0"/>
              <w:jc w:val="center"/>
              <w:rPr>
                <w:rFonts w:ascii="Times New Roman" w:hAnsi="Times New Roman" w:cs="Times New Roman"/>
                <w:sz w:val="20"/>
                <w:szCs w:val="20"/>
              </w:rPr>
            </w:pPr>
          </w:p>
        </w:tc>
        <w:tc>
          <w:tcPr>
            <w:tcW w:w="1170" w:type="dxa"/>
            <w:tcMar>
              <w:top w:w="100" w:type="nil"/>
              <w:right w:w="100" w:type="nil"/>
            </w:tcMar>
            <w:vAlign w:val="center"/>
          </w:tcPr>
          <w:p w14:paraId="05C2A7C6" w14:textId="77777777" w:rsidR="00983ACF" w:rsidRPr="00582B85" w:rsidRDefault="00983ACF" w:rsidP="00983ACF">
            <w:pPr>
              <w:tabs>
                <w:tab w:val="decimal" w:pos="616"/>
              </w:tabs>
              <w:autoSpaceDE w:val="0"/>
              <w:autoSpaceDN w:val="0"/>
              <w:adjustRightInd w:val="0"/>
              <w:rPr>
                <w:rFonts w:ascii="Times New Roman" w:hAnsi="Times New Roman" w:cs="Times New Roman"/>
                <w:sz w:val="20"/>
                <w:szCs w:val="20"/>
              </w:rPr>
            </w:pPr>
          </w:p>
        </w:tc>
        <w:tc>
          <w:tcPr>
            <w:tcW w:w="1080" w:type="dxa"/>
          </w:tcPr>
          <w:p w14:paraId="17AAFE58" w14:textId="77777777" w:rsidR="00983ACF" w:rsidRPr="00582B85" w:rsidRDefault="00983ACF" w:rsidP="00983ACF">
            <w:pPr>
              <w:autoSpaceDE w:val="0"/>
              <w:autoSpaceDN w:val="0"/>
              <w:adjustRightInd w:val="0"/>
              <w:jc w:val="center"/>
              <w:rPr>
                <w:rFonts w:ascii="Times New Roman" w:hAnsi="Times New Roman" w:cs="Times New Roman"/>
                <w:sz w:val="20"/>
                <w:szCs w:val="20"/>
              </w:rPr>
            </w:pPr>
          </w:p>
        </w:tc>
        <w:tc>
          <w:tcPr>
            <w:tcW w:w="990" w:type="dxa"/>
          </w:tcPr>
          <w:p w14:paraId="15EC3E47" w14:textId="77777777" w:rsidR="00983ACF" w:rsidRPr="00582B85" w:rsidRDefault="00983ACF" w:rsidP="00983ACF">
            <w:pPr>
              <w:autoSpaceDE w:val="0"/>
              <w:autoSpaceDN w:val="0"/>
              <w:adjustRightInd w:val="0"/>
              <w:jc w:val="center"/>
              <w:rPr>
                <w:rFonts w:ascii="Times New Roman" w:hAnsi="Times New Roman" w:cs="Times New Roman"/>
                <w:sz w:val="20"/>
                <w:szCs w:val="20"/>
              </w:rPr>
            </w:pPr>
          </w:p>
        </w:tc>
        <w:tc>
          <w:tcPr>
            <w:tcW w:w="990" w:type="dxa"/>
          </w:tcPr>
          <w:p w14:paraId="231DE823" w14:textId="77777777" w:rsidR="00983ACF" w:rsidRPr="00582B85" w:rsidRDefault="00983ACF" w:rsidP="00983ACF">
            <w:pPr>
              <w:autoSpaceDE w:val="0"/>
              <w:autoSpaceDN w:val="0"/>
              <w:adjustRightInd w:val="0"/>
              <w:jc w:val="center"/>
              <w:rPr>
                <w:rFonts w:ascii="Times New Roman" w:hAnsi="Times New Roman" w:cs="Times New Roman"/>
                <w:sz w:val="20"/>
                <w:szCs w:val="20"/>
              </w:rPr>
            </w:pPr>
          </w:p>
        </w:tc>
      </w:tr>
      <w:tr w:rsidR="00983ACF" w:rsidRPr="00582B85" w14:paraId="3C09CC73" w14:textId="77777777" w:rsidTr="00445032">
        <w:tc>
          <w:tcPr>
            <w:tcW w:w="3258" w:type="dxa"/>
            <w:tcMar>
              <w:top w:w="100" w:type="nil"/>
              <w:right w:w="100" w:type="nil"/>
            </w:tcMar>
            <w:vAlign w:val="center"/>
          </w:tcPr>
          <w:p w14:paraId="314A284E" w14:textId="62802F48" w:rsidR="00983ACF" w:rsidRPr="00582B85" w:rsidRDefault="00983ACF" w:rsidP="00983ACF">
            <w:pPr>
              <w:autoSpaceDE w:val="0"/>
              <w:autoSpaceDN w:val="0"/>
              <w:adjustRightInd w:val="0"/>
              <w:rPr>
                <w:rFonts w:ascii="Times New Roman" w:hAnsi="Times New Roman" w:cs="Times New Roman"/>
                <w:b/>
                <w:bCs/>
                <w:sz w:val="20"/>
                <w:szCs w:val="20"/>
              </w:rPr>
            </w:pPr>
            <w:r>
              <w:rPr>
                <w:rFonts w:ascii="Times New Roman" w:hAnsi="Times New Roman" w:cs="Times New Roman"/>
                <w:sz w:val="20"/>
                <w:szCs w:val="20"/>
              </w:rPr>
              <w:t xml:space="preserve">     </w:t>
            </w:r>
            <w:r w:rsidRPr="00582B85">
              <w:rPr>
                <w:rFonts w:ascii="Times New Roman" w:hAnsi="Times New Roman" w:cs="Times New Roman"/>
                <w:sz w:val="20"/>
                <w:szCs w:val="20"/>
              </w:rPr>
              <w:t>No</w:t>
            </w:r>
            <w:r>
              <w:rPr>
                <w:rFonts w:ascii="Times New Roman" w:hAnsi="Times New Roman" w:cs="Times New Roman"/>
                <w:sz w:val="20"/>
                <w:szCs w:val="20"/>
              </w:rPr>
              <w:t xml:space="preserve"> Physical Transitions</w:t>
            </w:r>
          </w:p>
        </w:tc>
        <w:tc>
          <w:tcPr>
            <w:tcW w:w="1080" w:type="dxa"/>
            <w:tcMar>
              <w:top w:w="100" w:type="nil"/>
              <w:right w:w="100" w:type="nil"/>
            </w:tcMar>
            <w:vAlign w:val="center"/>
          </w:tcPr>
          <w:p w14:paraId="04F8F508" w14:textId="6AA2CC1F" w:rsidR="00983ACF" w:rsidRPr="00582B85" w:rsidRDefault="00983ACF" w:rsidP="00983ACF">
            <w:pPr>
              <w:autoSpaceDE w:val="0"/>
              <w:autoSpaceDN w:val="0"/>
              <w:adjustRightInd w:val="0"/>
              <w:jc w:val="center"/>
              <w:rPr>
                <w:rFonts w:ascii="Times New Roman" w:hAnsi="Times New Roman" w:cs="Times New Roman"/>
                <w:sz w:val="20"/>
                <w:szCs w:val="20"/>
              </w:rPr>
            </w:pPr>
            <w:r w:rsidRPr="00582B85">
              <w:rPr>
                <w:rFonts w:ascii="Times New Roman" w:hAnsi="Times New Roman" w:cs="Times New Roman"/>
                <w:sz w:val="20"/>
                <w:szCs w:val="20"/>
              </w:rPr>
              <w:t>34</w:t>
            </w:r>
            <w:r>
              <w:rPr>
                <w:rFonts w:ascii="Times New Roman" w:hAnsi="Times New Roman" w:cs="Times New Roman"/>
                <w:sz w:val="20"/>
                <w:szCs w:val="20"/>
              </w:rPr>
              <w:t>%</w:t>
            </w:r>
          </w:p>
        </w:tc>
        <w:tc>
          <w:tcPr>
            <w:tcW w:w="990" w:type="dxa"/>
            <w:tcMar>
              <w:top w:w="100" w:type="nil"/>
              <w:right w:w="100" w:type="nil"/>
            </w:tcMar>
            <w:vAlign w:val="center"/>
          </w:tcPr>
          <w:p w14:paraId="5DDCEC53" w14:textId="027DC1D8" w:rsidR="00983ACF" w:rsidRPr="00582B85" w:rsidRDefault="00983ACF" w:rsidP="00983ACF">
            <w:pPr>
              <w:autoSpaceDE w:val="0"/>
              <w:autoSpaceDN w:val="0"/>
              <w:adjustRightInd w:val="0"/>
              <w:jc w:val="center"/>
              <w:rPr>
                <w:rFonts w:ascii="Times New Roman" w:hAnsi="Times New Roman" w:cs="Times New Roman"/>
                <w:sz w:val="20"/>
                <w:szCs w:val="20"/>
              </w:rPr>
            </w:pPr>
            <w:r w:rsidRPr="00582B85">
              <w:rPr>
                <w:rFonts w:ascii="Times New Roman" w:hAnsi="Times New Roman" w:cs="Times New Roman"/>
                <w:sz w:val="20"/>
                <w:szCs w:val="20"/>
              </w:rPr>
              <w:t>0.48</w:t>
            </w:r>
          </w:p>
        </w:tc>
        <w:tc>
          <w:tcPr>
            <w:tcW w:w="1170" w:type="dxa"/>
            <w:tcMar>
              <w:top w:w="100" w:type="nil"/>
              <w:right w:w="100" w:type="nil"/>
            </w:tcMar>
            <w:vAlign w:val="center"/>
          </w:tcPr>
          <w:p w14:paraId="7F6323BC" w14:textId="2D822342" w:rsidR="00983ACF" w:rsidRPr="00582B85" w:rsidRDefault="00983ACF" w:rsidP="00983ACF">
            <w:pPr>
              <w:tabs>
                <w:tab w:val="decimal" w:pos="616"/>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9,083</w:t>
            </w:r>
          </w:p>
        </w:tc>
        <w:tc>
          <w:tcPr>
            <w:tcW w:w="1080" w:type="dxa"/>
          </w:tcPr>
          <w:p w14:paraId="195EDF9B" w14:textId="748F5FC3" w:rsidR="00983ACF" w:rsidRPr="00582B85" w:rsidRDefault="00983ACF" w:rsidP="00983AC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21%</w:t>
            </w:r>
          </w:p>
        </w:tc>
        <w:tc>
          <w:tcPr>
            <w:tcW w:w="990" w:type="dxa"/>
          </w:tcPr>
          <w:p w14:paraId="67B4FDF8" w14:textId="3B59A2F1" w:rsidR="00983ACF" w:rsidRPr="00582B85" w:rsidRDefault="00983ACF" w:rsidP="00983AC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14%</w:t>
            </w:r>
          </w:p>
        </w:tc>
        <w:tc>
          <w:tcPr>
            <w:tcW w:w="990" w:type="dxa"/>
          </w:tcPr>
          <w:p w14:paraId="258009EF" w14:textId="78CCCEFD" w:rsidR="00983ACF" w:rsidRPr="00582B85" w:rsidRDefault="00983ACF" w:rsidP="00983AC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64%</w:t>
            </w:r>
          </w:p>
        </w:tc>
      </w:tr>
      <w:tr w:rsidR="00983ACF" w:rsidRPr="00582B85" w14:paraId="451CFF13" w14:textId="77777777" w:rsidTr="00445032">
        <w:tc>
          <w:tcPr>
            <w:tcW w:w="3258" w:type="dxa"/>
            <w:tcMar>
              <w:top w:w="100" w:type="nil"/>
              <w:right w:w="100" w:type="nil"/>
            </w:tcMar>
            <w:vAlign w:val="center"/>
          </w:tcPr>
          <w:p w14:paraId="4D4FB819" w14:textId="642DBF23" w:rsidR="00983ACF" w:rsidRPr="00582B85" w:rsidRDefault="00983ACF" w:rsidP="00983ACF">
            <w:pPr>
              <w:autoSpaceDE w:val="0"/>
              <w:autoSpaceDN w:val="0"/>
              <w:adjustRightInd w:val="0"/>
              <w:rPr>
                <w:rFonts w:ascii="Times New Roman" w:hAnsi="Times New Roman" w:cs="Times New Roman"/>
                <w:b/>
                <w:bCs/>
                <w:sz w:val="20"/>
                <w:szCs w:val="20"/>
              </w:rPr>
            </w:pPr>
            <w:r>
              <w:rPr>
                <w:rFonts w:ascii="Times New Roman" w:hAnsi="Times New Roman" w:cs="Times New Roman"/>
                <w:sz w:val="20"/>
                <w:szCs w:val="20"/>
              </w:rPr>
              <w:t xml:space="preserve">     At Least One Physical Transition</w:t>
            </w:r>
          </w:p>
        </w:tc>
        <w:tc>
          <w:tcPr>
            <w:tcW w:w="1080" w:type="dxa"/>
            <w:tcMar>
              <w:top w:w="100" w:type="nil"/>
              <w:right w:w="100" w:type="nil"/>
            </w:tcMar>
            <w:vAlign w:val="center"/>
          </w:tcPr>
          <w:p w14:paraId="0656690F" w14:textId="4A0A8C0A" w:rsidR="00983ACF" w:rsidRPr="00582B85" w:rsidRDefault="00983ACF" w:rsidP="00983ACF">
            <w:pPr>
              <w:autoSpaceDE w:val="0"/>
              <w:autoSpaceDN w:val="0"/>
              <w:adjustRightInd w:val="0"/>
              <w:jc w:val="center"/>
              <w:rPr>
                <w:rFonts w:ascii="Times New Roman" w:hAnsi="Times New Roman" w:cs="Times New Roman"/>
                <w:sz w:val="20"/>
                <w:szCs w:val="20"/>
              </w:rPr>
            </w:pPr>
            <w:r w:rsidRPr="00582B85">
              <w:rPr>
                <w:rFonts w:ascii="Times New Roman" w:hAnsi="Times New Roman" w:cs="Times New Roman"/>
                <w:sz w:val="20"/>
                <w:szCs w:val="20"/>
              </w:rPr>
              <w:t>66</w:t>
            </w:r>
            <w:r>
              <w:rPr>
                <w:rFonts w:ascii="Times New Roman" w:hAnsi="Times New Roman" w:cs="Times New Roman"/>
                <w:sz w:val="20"/>
                <w:szCs w:val="20"/>
              </w:rPr>
              <w:t>%</w:t>
            </w:r>
          </w:p>
        </w:tc>
        <w:tc>
          <w:tcPr>
            <w:tcW w:w="990" w:type="dxa"/>
            <w:tcMar>
              <w:top w:w="100" w:type="nil"/>
              <w:right w:w="100" w:type="nil"/>
            </w:tcMar>
            <w:vAlign w:val="center"/>
          </w:tcPr>
          <w:p w14:paraId="3C090CFC" w14:textId="11AB2BCF" w:rsidR="00983ACF" w:rsidRPr="00582B85" w:rsidRDefault="00983ACF" w:rsidP="00983ACF">
            <w:pPr>
              <w:autoSpaceDE w:val="0"/>
              <w:autoSpaceDN w:val="0"/>
              <w:adjustRightInd w:val="0"/>
              <w:jc w:val="center"/>
              <w:rPr>
                <w:rFonts w:ascii="Times New Roman" w:hAnsi="Times New Roman" w:cs="Times New Roman"/>
                <w:sz w:val="20"/>
                <w:szCs w:val="20"/>
              </w:rPr>
            </w:pPr>
            <w:r w:rsidRPr="00582B85">
              <w:rPr>
                <w:rFonts w:ascii="Times New Roman" w:hAnsi="Times New Roman" w:cs="Times New Roman"/>
                <w:sz w:val="20"/>
                <w:szCs w:val="20"/>
              </w:rPr>
              <w:t>0.48</w:t>
            </w:r>
          </w:p>
        </w:tc>
        <w:tc>
          <w:tcPr>
            <w:tcW w:w="1170" w:type="dxa"/>
            <w:tcMar>
              <w:top w:w="100" w:type="nil"/>
              <w:right w:w="100" w:type="nil"/>
            </w:tcMar>
            <w:vAlign w:val="center"/>
          </w:tcPr>
          <w:p w14:paraId="424403A7" w14:textId="6EBC654F" w:rsidR="00983ACF" w:rsidRPr="00582B85" w:rsidRDefault="00983ACF" w:rsidP="00983ACF">
            <w:pPr>
              <w:tabs>
                <w:tab w:val="decimal" w:pos="616"/>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17,305</w:t>
            </w:r>
          </w:p>
        </w:tc>
        <w:tc>
          <w:tcPr>
            <w:tcW w:w="1080" w:type="dxa"/>
          </w:tcPr>
          <w:p w14:paraId="464CEAEB" w14:textId="4C8781FB" w:rsidR="00983ACF" w:rsidRPr="00582B85" w:rsidRDefault="00983ACF" w:rsidP="00983AC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79%</w:t>
            </w:r>
          </w:p>
        </w:tc>
        <w:tc>
          <w:tcPr>
            <w:tcW w:w="990" w:type="dxa"/>
          </w:tcPr>
          <w:p w14:paraId="0FDD1DA1" w14:textId="059264CF" w:rsidR="00983ACF" w:rsidRPr="00582B85" w:rsidRDefault="00983ACF" w:rsidP="00983AC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86%</w:t>
            </w:r>
          </w:p>
        </w:tc>
        <w:tc>
          <w:tcPr>
            <w:tcW w:w="990" w:type="dxa"/>
          </w:tcPr>
          <w:p w14:paraId="30C65E50" w14:textId="5C321EE2" w:rsidR="00983ACF" w:rsidRPr="00582B85" w:rsidRDefault="00983ACF" w:rsidP="00983AC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36%</w:t>
            </w:r>
          </w:p>
        </w:tc>
      </w:tr>
      <w:tr w:rsidR="00983ACF" w:rsidRPr="00582B85" w14:paraId="03AF2FEE" w14:textId="77777777" w:rsidTr="00445032">
        <w:tc>
          <w:tcPr>
            <w:tcW w:w="3258" w:type="dxa"/>
            <w:tcMar>
              <w:top w:w="100" w:type="nil"/>
              <w:right w:w="100" w:type="nil"/>
            </w:tcMar>
            <w:vAlign w:val="center"/>
          </w:tcPr>
          <w:p w14:paraId="021D65B9" w14:textId="77777777" w:rsidR="00983ACF" w:rsidRPr="00582B85" w:rsidRDefault="00983ACF" w:rsidP="00983ACF">
            <w:pPr>
              <w:autoSpaceDE w:val="0"/>
              <w:autoSpaceDN w:val="0"/>
              <w:adjustRightInd w:val="0"/>
              <w:rPr>
                <w:rFonts w:ascii="Times New Roman" w:hAnsi="Times New Roman" w:cs="Times New Roman"/>
                <w:i/>
                <w:iCs/>
                <w:sz w:val="20"/>
                <w:szCs w:val="20"/>
              </w:rPr>
            </w:pPr>
            <w:r>
              <w:rPr>
                <w:rFonts w:ascii="Times New Roman" w:hAnsi="Times New Roman" w:cs="Times New Roman"/>
                <w:i/>
                <w:iCs/>
                <w:sz w:val="20"/>
                <w:szCs w:val="20"/>
              </w:rPr>
              <w:t xml:space="preserve">   </w:t>
            </w:r>
            <w:r w:rsidRPr="00582B85">
              <w:rPr>
                <w:rFonts w:ascii="Times New Roman" w:hAnsi="Times New Roman" w:cs="Times New Roman"/>
                <w:i/>
                <w:iCs/>
                <w:sz w:val="20"/>
                <w:szCs w:val="20"/>
              </w:rPr>
              <w:t>Age</w:t>
            </w:r>
          </w:p>
        </w:tc>
        <w:tc>
          <w:tcPr>
            <w:tcW w:w="1080" w:type="dxa"/>
            <w:tcMar>
              <w:top w:w="100" w:type="nil"/>
              <w:right w:w="100" w:type="nil"/>
            </w:tcMar>
            <w:vAlign w:val="center"/>
          </w:tcPr>
          <w:p w14:paraId="3CD40ED9" w14:textId="77777777" w:rsidR="00983ACF" w:rsidRPr="00582B85" w:rsidRDefault="00983ACF" w:rsidP="00983ACF">
            <w:pPr>
              <w:autoSpaceDE w:val="0"/>
              <w:autoSpaceDN w:val="0"/>
              <w:adjustRightInd w:val="0"/>
              <w:jc w:val="center"/>
              <w:rPr>
                <w:rFonts w:ascii="Times New Roman" w:hAnsi="Times New Roman" w:cs="Times New Roman"/>
                <w:sz w:val="20"/>
                <w:szCs w:val="20"/>
              </w:rPr>
            </w:pPr>
          </w:p>
        </w:tc>
        <w:tc>
          <w:tcPr>
            <w:tcW w:w="990" w:type="dxa"/>
            <w:tcMar>
              <w:top w:w="100" w:type="nil"/>
              <w:right w:w="100" w:type="nil"/>
            </w:tcMar>
            <w:vAlign w:val="center"/>
          </w:tcPr>
          <w:p w14:paraId="2E4A6DDB" w14:textId="77777777" w:rsidR="00983ACF" w:rsidRPr="00582B85" w:rsidRDefault="00983ACF" w:rsidP="00983ACF">
            <w:pPr>
              <w:autoSpaceDE w:val="0"/>
              <w:autoSpaceDN w:val="0"/>
              <w:adjustRightInd w:val="0"/>
              <w:jc w:val="center"/>
              <w:rPr>
                <w:rFonts w:ascii="Times New Roman" w:hAnsi="Times New Roman" w:cs="Times New Roman"/>
                <w:sz w:val="20"/>
                <w:szCs w:val="20"/>
              </w:rPr>
            </w:pPr>
          </w:p>
        </w:tc>
        <w:tc>
          <w:tcPr>
            <w:tcW w:w="1170" w:type="dxa"/>
            <w:tcMar>
              <w:top w:w="100" w:type="nil"/>
              <w:right w:w="100" w:type="nil"/>
            </w:tcMar>
            <w:vAlign w:val="center"/>
          </w:tcPr>
          <w:p w14:paraId="78653EED" w14:textId="77777777" w:rsidR="00983ACF" w:rsidRPr="00582B85" w:rsidRDefault="00983ACF" w:rsidP="00983ACF">
            <w:pPr>
              <w:tabs>
                <w:tab w:val="decimal" w:pos="616"/>
              </w:tabs>
              <w:autoSpaceDE w:val="0"/>
              <w:autoSpaceDN w:val="0"/>
              <w:adjustRightInd w:val="0"/>
              <w:rPr>
                <w:rFonts w:ascii="Times New Roman" w:hAnsi="Times New Roman" w:cs="Times New Roman"/>
                <w:sz w:val="20"/>
                <w:szCs w:val="20"/>
              </w:rPr>
            </w:pPr>
          </w:p>
        </w:tc>
        <w:tc>
          <w:tcPr>
            <w:tcW w:w="1080" w:type="dxa"/>
          </w:tcPr>
          <w:p w14:paraId="5F2BF82A" w14:textId="77777777" w:rsidR="00983ACF" w:rsidRPr="00582B85" w:rsidRDefault="00983ACF" w:rsidP="00983ACF">
            <w:pPr>
              <w:autoSpaceDE w:val="0"/>
              <w:autoSpaceDN w:val="0"/>
              <w:adjustRightInd w:val="0"/>
              <w:jc w:val="center"/>
              <w:rPr>
                <w:rFonts w:ascii="Times New Roman" w:hAnsi="Times New Roman" w:cs="Times New Roman"/>
                <w:sz w:val="20"/>
                <w:szCs w:val="20"/>
              </w:rPr>
            </w:pPr>
          </w:p>
        </w:tc>
        <w:tc>
          <w:tcPr>
            <w:tcW w:w="990" w:type="dxa"/>
          </w:tcPr>
          <w:p w14:paraId="34DC5D04" w14:textId="77777777" w:rsidR="00983ACF" w:rsidRPr="00582B85" w:rsidRDefault="00983ACF" w:rsidP="00983ACF">
            <w:pPr>
              <w:autoSpaceDE w:val="0"/>
              <w:autoSpaceDN w:val="0"/>
              <w:adjustRightInd w:val="0"/>
              <w:jc w:val="center"/>
              <w:rPr>
                <w:rFonts w:ascii="Times New Roman" w:hAnsi="Times New Roman" w:cs="Times New Roman"/>
                <w:sz w:val="20"/>
                <w:szCs w:val="20"/>
              </w:rPr>
            </w:pPr>
          </w:p>
        </w:tc>
        <w:tc>
          <w:tcPr>
            <w:tcW w:w="990" w:type="dxa"/>
          </w:tcPr>
          <w:p w14:paraId="04E942AA" w14:textId="77777777" w:rsidR="00983ACF" w:rsidRPr="00582B85" w:rsidRDefault="00983ACF" w:rsidP="00983ACF">
            <w:pPr>
              <w:autoSpaceDE w:val="0"/>
              <w:autoSpaceDN w:val="0"/>
              <w:adjustRightInd w:val="0"/>
              <w:jc w:val="center"/>
              <w:rPr>
                <w:rFonts w:ascii="Times New Roman" w:hAnsi="Times New Roman" w:cs="Times New Roman"/>
                <w:sz w:val="20"/>
                <w:szCs w:val="20"/>
              </w:rPr>
            </w:pPr>
          </w:p>
        </w:tc>
      </w:tr>
      <w:tr w:rsidR="00983ACF" w:rsidRPr="00582B85" w14:paraId="49484BFB" w14:textId="77777777" w:rsidTr="00445032">
        <w:tc>
          <w:tcPr>
            <w:tcW w:w="3258" w:type="dxa"/>
            <w:tcMar>
              <w:top w:w="100" w:type="nil"/>
              <w:right w:w="100" w:type="nil"/>
            </w:tcMar>
            <w:vAlign w:val="center"/>
          </w:tcPr>
          <w:p w14:paraId="72CE6B77" w14:textId="77777777" w:rsidR="00983ACF" w:rsidRPr="00582B85" w:rsidRDefault="00983ACF" w:rsidP="00983ACF">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     </w:t>
            </w:r>
            <w:r w:rsidRPr="00582B85">
              <w:rPr>
                <w:rFonts w:ascii="Times New Roman" w:hAnsi="Times New Roman" w:cs="Times New Roman"/>
                <w:sz w:val="20"/>
                <w:szCs w:val="20"/>
              </w:rPr>
              <w:t>18 to 24</w:t>
            </w:r>
          </w:p>
        </w:tc>
        <w:tc>
          <w:tcPr>
            <w:tcW w:w="1080" w:type="dxa"/>
            <w:tcMar>
              <w:top w:w="100" w:type="nil"/>
              <w:right w:w="100" w:type="nil"/>
            </w:tcMar>
            <w:vAlign w:val="center"/>
          </w:tcPr>
          <w:p w14:paraId="73FDA24C" w14:textId="77777777" w:rsidR="00983ACF" w:rsidRPr="00582B85" w:rsidRDefault="00983ACF" w:rsidP="00983ACF">
            <w:pPr>
              <w:autoSpaceDE w:val="0"/>
              <w:autoSpaceDN w:val="0"/>
              <w:adjustRightInd w:val="0"/>
              <w:jc w:val="center"/>
              <w:rPr>
                <w:rFonts w:ascii="Times New Roman" w:hAnsi="Times New Roman" w:cs="Times New Roman"/>
                <w:sz w:val="20"/>
                <w:szCs w:val="20"/>
              </w:rPr>
            </w:pPr>
            <w:r w:rsidRPr="00582B85">
              <w:rPr>
                <w:rFonts w:ascii="Times New Roman" w:hAnsi="Times New Roman" w:cs="Times New Roman"/>
                <w:sz w:val="20"/>
                <w:szCs w:val="20"/>
              </w:rPr>
              <w:t>43</w:t>
            </w:r>
            <w:r>
              <w:rPr>
                <w:rFonts w:ascii="Times New Roman" w:hAnsi="Times New Roman" w:cs="Times New Roman"/>
                <w:sz w:val="20"/>
                <w:szCs w:val="20"/>
              </w:rPr>
              <w:t>%</w:t>
            </w:r>
          </w:p>
        </w:tc>
        <w:tc>
          <w:tcPr>
            <w:tcW w:w="990" w:type="dxa"/>
            <w:tcMar>
              <w:top w:w="100" w:type="nil"/>
              <w:right w:w="100" w:type="nil"/>
            </w:tcMar>
            <w:vAlign w:val="center"/>
          </w:tcPr>
          <w:p w14:paraId="6448375E" w14:textId="77777777" w:rsidR="00983ACF" w:rsidRPr="00582B85" w:rsidRDefault="00983ACF" w:rsidP="00983ACF">
            <w:pPr>
              <w:autoSpaceDE w:val="0"/>
              <w:autoSpaceDN w:val="0"/>
              <w:adjustRightInd w:val="0"/>
              <w:jc w:val="center"/>
              <w:rPr>
                <w:rFonts w:ascii="Times New Roman" w:hAnsi="Times New Roman" w:cs="Times New Roman"/>
                <w:sz w:val="20"/>
                <w:szCs w:val="20"/>
              </w:rPr>
            </w:pPr>
            <w:r w:rsidRPr="00582B85">
              <w:rPr>
                <w:rFonts w:ascii="Times New Roman" w:hAnsi="Times New Roman" w:cs="Times New Roman"/>
                <w:sz w:val="20"/>
                <w:szCs w:val="20"/>
              </w:rPr>
              <w:t>0.50</w:t>
            </w:r>
          </w:p>
        </w:tc>
        <w:tc>
          <w:tcPr>
            <w:tcW w:w="1170" w:type="dxa"/>
            <w:tcMar>
              <w:top w:w="100" w:type="nil"/>
              <w:right w:w="100" w:type="nil"/>
            </w:tcMar>
            <w:vAlign w:val="center"/>
          </w:tcPr>
          <w:p w14:paraId="4180F16E" w14:textId="77777777" w:rsidR="00983ACF" w:rsidRPr="00582B85" w:rsidRDefault="00983ACF" w:rsidP="00983ACF">
            <w:pPr>
              <w:tabs>
                <w:tab w:val="decimal" w:pos="616"/>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11,432</w:t>
            </w:r>
          </w:p>
        </w:tc>
        <w:tc>
          <w:tcPr>
            <w:tcW w:w="1080" w:type="dxa"/>
          </w:tcPr>
          <w:p w14:paraId="0ABAF277" w14:textId="77777777" w:rsidR="00983ACF" w:rsidRPr="00582B85" w:rsidRDefault="00983ACF" w:rsidP="00983AC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47%</w:t>
            </w:r>
          </w:p>
        </w:tc>
        <w:tc>
          <w:tcPr>
            <w:tcW w:w="990" w:type="dxa"/>
          </w:tcPr>
          <w:p w14:paraId="40F4691E" w14:textId="77777777" w:rsidR="00983ACF" w:rsidRPr="00582B85" w:rsidRDefault="00983ACF" w:rsidP="00983AC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24%</w:t>
            </w:r>
          </w:p>
        </w:tc>
        <w:tc>
          <w:tcPr>
            <w:tcW w:w="990" w:type="dxa"/>
          </w:tcPr>
          <w:p w14:paraId="7B716BFA" w14:textId="77777777" w:rsidR="00983ACF" w:rsidRPr="00582B85" w:rsidRDefault="00983ACF" w:rsidP="00983AC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58%</w:t>
            </w:r>
          </w:p>
        </w:tc>
      </w:tr>
      <w:tr w:rsidR="00983ACF" w:rsidRPr="00582B85" w14:paraId="27EC9C0D" w14:textId="77777777" w:rsidTr="00445032">
        <w:tc>
          <w:tcPr>
            <w:tcW w:w="3258" w:type="dxa"/>
            <w:tcMar>
              <w:top w:w="100" w:type="nil"/>
              <w:right w:w="100" w:type="nil"/>
            </w:tcMar>
            <w:vAlign w:val="center"/>
          </w:tcPr>
          <w:p w14:paraId="7597C741" w14:textId="77777777" w:rsidR="00983ACF" w:rsidRPr="00582B85" w:rsidRDefault="00983ACF" w:rsidP="00983ACF">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     </w:t>
            </w:r>
            <w:r w:rsidRPr="00582B85">
              <w:rPr>
                <w:rFonts w:ascii="Times New Roman" w:hAnsi="Times New Roman" w:cs="Times New Roman"/>
                <w:sz w:val="20"/>
                <w:szCs w:val="20"/>
              </w:rPr>
              <w:t>25 to 44</w:t>
            </w:r>
          </w:p>
        </w:tc>
        <w:tc>
          <w:tcPr>
            <w:tcW w:w="1080" w:type="dxa"/>
            <w:tcMar>
              <w:top w:w="100" w:type="nil"/>
              <w:right w:w="100" w:type="nil"/>
            </w:tcMar>
            <w:vAlign w:val="center"/>
          </w:tcPr>
          <w:p w14:paraId="5AC3F81B" w14:textId="77777777" w:rsidR="00983ACF" w:rsidRPr="00582B85" w:rsidRDefault="00983ACF" w:rsidP="00983ACF">
            <w:pPr>
              <w:autoSpaceDE w:val="0"/>
              <w:autoSpaceDN w:val="0"/>
              <w:adjustRightInd w:val="0"/>
              <w:jc w:val="center"/>
              <w:rPr>
                <w:rFonts w:ascii="Times New Roman" w:hAnsi="Times New Roman" w:cs="Times New Roman"/>
                <w:sz w:val="20"/>
                <w:szCs w:val="20"/>
              </w:rPr>
            </w:pPr>
            <w:r w:rsidRPr="00582B85">
              <w:rPr>
                <w:rFonts w:ascii="Times New Roman" w:hAnsi="Times New Roman" w:cs="Times New Roman"/>
                <w:sz w:val="20"/>
                <w:szCs w:val="20"/>
              </w:rPr>
              <w:t>40</w:t>
            </w:r>
            <w:r>
              <w:rPr>
                <w:rFonts w:ascii="Times New Roman" w:hAnsi="Times New Roman" w:cs="Times New Roman"/>
                <w:sz w:val="20"/>
                <w:szCs w:val="20"/>
              </w:rPr>
              <w:t>%</w:t>
            </w:r>
          </w:p>
        </w:tc>
        <w:tc>
          <w:tcPr>
            <w:tcW w:w="990" w:type="dxa"/>
            <w:tcMar>
              <w:top w:w="100" w:type="nil"/>
              <w:right w:w="100" w:type="nil"/>
            </w:tcMar>
            <w:vAlign w:val="center"/>
          </w:tcPr>
          <w:p w14:paraId="2B120870" w14:textId="77777777" w:rsidR="00983ACF" w:rsidRPr="00582B85" w:rsidRDefault="00983ACF" w:rsidP="00983ACF">
            <w:pPr>
              <w:autoSpaceDE w:val="0"/>
              <w:autoSpaceDN w:val="0"/>
              <w:adjustRightInd w:val="0"/>
              <w:jc w:val="center"/>
              <w:rPr>
                <w:rFonts w:ascii="Times New Roman" w:hAnsi="Times New Roman" w:cs="Times New Roman"/>
                <w:sz w:val="20"/>
                <w:szCs w:val="20"/>
              </w:rPr>
            </w:pPr>
            <w:r w:rsidRPr="00582B85">
              <w:rPr>
                <w:rFonts w:ascii="Times New Roman" w:hAnsi="Times New Roman" w:cs="Times New Roman"/>
                <w:sz w:val="20"/>
                <w:szCs w:val="20"/>
              </w:rPr>
              <w:t>0.49</w:t>
            </w:r>
          </w:p>
        </w:tc>
        <w:tc>
          <w:tcPr>
            <w:tcW w:w="1170" w:type="dxa"/>
            <w:tcMar>
              <w:top w:w="100" w:type="nil"/>
              <w:right w:w="100" w:type="nil"/>
            </w:tcMar>
            <w:vAlign w:val="center"/>
          </w:tcPr>
          <w:p w14:paraId="6DDA885A" w14:textId="77777777" w:rsidR="00983ACF" w:rsidRPr="00582B85" w:rsidRDefault="00983ACF" w:rsidP="00983ACF">
            <w:pPr>
              <w:tabs>
                <w:tab w:val="decimal" w:pos="616"/>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10,557</w:t>
            </w:r>
          </w:p>
        </w:tc>
        <w:tc>
          <w:tcPr>
            <w:tcW w:w="1080" w:type="dxa"/>
          </w:tcPr>
          <w:p w14:paraId="73ADD276" w14:textId="77777777" w:rsidR="00983ACF" w:rsidRPr="00582B85" w:rsidRDefault="00983ACF" w:rsidP="00983AC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43%</w:t>
            </w:r>
          </w:p>
        </w:tc>
        <w:tc>
          <w:tcPr>
            <w:tcW w:w="990" w:type="dxa"/>
          </w:tcPr>
          <w:p w14:paraId="6E6FFD1D" w14:textId="77777777" w:rsidR="00983ACF" w:rsidRPr="00582B85" w:rsidRDefault="00983ACF" w:rsidP="00983AC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45%</w:t>
            </w:r>
          </w:p>
        </w:tc>
        <w:tc>
          <w:tcPr>
            <w:tcW w:w="990" w:type="dxa"/>
          </w:tcPr>
          <w:p w14:paraId="594E324D" w14:textId="77777777" w:rsidR="00983ACF" w:rsidRPr="00582B85" w:rsidRDefault="00983ACF" w:rsidP="00983AC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33%</w:t>
            </w:r>
          </w:p>
        </w:tc>
      </w:tr>
      <w:tr w:rsidR="00983ACF" w:rsidRPr="00582B85" w14:paraId="0A1894DC" w14:textId="77777777" w:rsidTr="00445032">
        <w:tc>
          <w:tcPr>
            <w:tcW w:w="3258" w:type="dxa"/>
            <w:tcMar>
              <w:top w:w="100" w:type="nil"/>
              <w:right w:w="100" w:type="nil"/>
            </w:tcMar>
            <w:vAlign w:val="center"/>
          </w:tcPr>
          <w:p w14:paraId="3B2B5DAA" w14:textId="77777777" w:rsidR="00983ACF" w:rsidRPr="00582B85" w:rsidRDefault="00983ACF" w:rsidP="00983ACF">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     </w:t>
            </w:r>
            <w:r w:rsidRPr="00582B85">
              <w:rPr>
                <w:rFonts w:ascii="Times New Roman" w:hAnsi="Times New Roman" w:cs="Times New Roman"/>
                <w:sz w:val="20"/>
                <w:szCs w:val="20"/>
              </w:rPr>
              <w:t>45 to 64</w:t>
            </w:r>
          </w:p>
        </w:tc>
        <w:tc>
          <w:tcPr>
            <w:tcW w:w="1080" w:type="dxa"/>
            <w:tcMar>
              <w:top w:w="100" w:type="nil"/>
              <w:right w:w="100" w:type="nil"/>
            </w:tcMar>
            <w:vAlign w:val="center"/>
          </w:tcPr>
          <w:p w14:paraId="09B50C6A" w14:textId="77777777" w:rsidR="00983ACF" w:rsidRPr="00582B85" w:rsidRDefault="00983ACF" w:rsidP="00983ACF">
            <w:pPr>
              <w:autoSpaceDE w:val="0"/>
              <w:autoSpaceDN w:val="0"/>
              <w:adjustRightInd w:val="0"/>
              <w:jc w:val="center"/>
              <w:rPr>
                <w:rFonts w:ascii="Times New Roman" w:hAnsi="Times New Roman" w:cs="Times New Roman"/>
                <w:sz w:val="20"/>
                <w:szCs w:val="20"/>
              </w:rPr>
            </w:pPr>
            <w:r w:rsidRPr="00582B85">
              <w:rPr>
                <w:rFonts w:ascii="Times New Roman" w:hAnsi="Times New Roman" w:cs="Times New Roman"/>
                <w:sz w:val="20"/>
                <w:szCs w:val="20"/>
              </w:rPr>
              <w:t>14</w:t>
            </w:r>
            <w:r>
              <w:rPr>
                <w:rFonts w:ascii="Times New Roman" w:hAnsi="Times New Roman" w:cs="Times New Roman"/>
                <w:sz w:val="20"/>
                <w:szCs w:val="20"/>
              </w:rPr>
              <w:t>%</w:t>
            </w:r>
          </w:p>
        </w:tc>
        <w:tc>
          <w:tcPr>
            <w:tcW w:w="990" w:type="dxa"/>
            <w:tcMar>
              <w:top w:w="100" w:type="nil"/>
              <w:right w:w="100" w:type="nil"/>
            </w:tcMar>
            <w:vAlign w:val="center"/>
          </w:tcPr>
          <w:p w14:paraId="01AA0731" w14:textId="77777777" w:rsidR="00983ACF" w:rsidRPr="00582B85" w:rsidRDefault="00983ACF" w:rsidP="00983ACF">
            <w:pPr>
              <w:autoSpaceDE w:val="0"/>
              <w:autoSpaceDN w:val="0"/>
              <w:adjustRightInd w:val="0"/>
              <w:jc w:val="center"/>
              <w:rPr>
                <w:rFonts w:ascii="Times New Roman" w:hAnsi="Times New Roman" w:cs="Times New Roman"/>
                <w:sz w:val="20"/>
                <w:szCs w:val="20"/>
              </w:rPr>
            </w:pPr>
            <w:r w:rsidRPr="00582B85">
              <w:rPr>
                <w:rFonts w:ascii="Times New Roman" w:hAnsi="Times New Roman" w:cs="Times New Roman"/>
                <w:sz w:val="20"/>
                <w:szCs w:val="20"/>
              </w:rPr>
              <w:t>0.35</w:t>
            </w:r>
          </w:p>
        </w:tc>
        <w:tc>
          <w:tcPr>
            <w:tcW w:w="1170" w:type="dxa"/>
            <w:tcMar>
              <w:top w:w="100" w:type="nil"/>
              <w:right w:w="100" w:type="nil"/>
            </w:tcMar>
            <w:vAlign w:val="center"/>
          </w:tcPr>
          <w:p w14:paraId="72E29D9E" w14:textId="77777777" w:rsidR="00983ACF" w:rsidRPr="00582B85" w:rsidRDefault="00983ACF" w:rsidP="00983ACF">
            <w:pPr>
              <w:tabs>
                <w:tab w:val="decimal" w:pos="616"/>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3,713</w:t>
            </w:r>
          </w:p>
        </w:tc>
        <w:tc>
          <w:tcPr>
            <w:tcW w:w="1080" w:type="dxa"/>
          </w:tcPr>
          <w:p w14:paraId="7AC5A6CA" w14:textId="77777777" w:rsidR="00983ACF" w:rsidRPr="00582B85" w:rsidRDefault="00983ACF" w:rsidP="00983ACF">
            <w:pPr>
              <w:autoSpaceDE w:val="0"/>
              <w:autoSpaceDN w:val="0"/>
              <w:adjustRightInd w:val="0"/>
              <w:jc w:val="center"/>
              <w:rPr>
                <w:rFonts w:ascii="Times New Roman" w:hAnsi="Times New Roman" w:cs="Times New Roman"/>
                <w:sz w:val="20"/>
                <w:szCs w:val="20"/>
              </w:rPr>
            </w:pPr>
            <w:r w:rsidRPr="0095049F">
              <w:rPr>
                <w:rFonts w:ascii="Times New Roman" w:hAnsi="Times New Roman" w:cs="Times New Roman"/>
                <w:color w:val="FFFFFF" w:themeColor="background1"/>
                <w:sz w:val="20"/>
                <w:szCs w:val="20"/>
              </w:rPr>
              <w:t>0</w:t>
            </w:r>
            <w:r>
              <w:rPr>
                <w:rFonts w:ascii="Times New Roman" w:hAnsi="Times New Roman" w:cs="Times New Roman"/>
                <w:sz w:val="20"/>
                <w:szCs w:val="20"/>
              </w:rPr>
              <w:t>9%</w:t>
            </w:r>
          </w:p>
        </w:tc>
        <w:tc>
          <w:tcPr>
            <w:tcW w:w="990" w:type="dxa"/>
          </w:tcPr>
          <w:p w14:paraId="0B9C8A73" w14:textId="77777777" w:rsidR="00983ACF" w:rsidRPr="00582B85" w:rsidRDefault="00983ACF" w:rsidP="00983AC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26%</w:t>
            </w:r>
          </w:p>
        </w:tc>
        <w:tc>
          <w:tcPr>
            <w:tcW w:w="990" w:type="dxa"/>
          </w:tcPr>
          <w:p w14:paraId="0F780305" w14:textId="77777777" w:rsidR="00983ACF" w:rsidRPr="00582B85" w:rsidRDefault="00983ACF" w:rsidP="00983ACF">
            <w:pPr>
              <w:autoSpaceDE w:val="0"/>
              <w:autoSpaceDN w:val="0"/>
              <w:adjustRightInd w:val="0"/>
              <w:jc w:val="center"/>
              <w:rPr>
                <w:rFonts w:ascii="Times New Roman" w:hAnsi="Times New Roman" w:cs="Times New Roman"/>
                <w:sz w:val="20"/>
                <w:szCs w:val="20"/>
              </w:rPr>
            </w:pPr>
            <w:r w:rsidRPr="0095049F">
              <w:rPr>
                <w:rFonts w:ascii="Times New Roman" w:hAnsi="Times New Roman" w:cs="Times New Roman"/>
                <w:color w:val="FFFFFF" w:themeColor="background1"/>
                <w:sz w:val="20"/>
                <w:szCs w:val="20"/>
              </w:rPr>
              <w:t>0</w:t>
            </w:r>
            <w:r>
              <w:rPr>
                <w:rFonts w:ascii="Times New Roman" w:hAnsi="Times New Roman" w:cs="Times New Roman"/>
                <w:sz w:val="20"/>
                <w:szCs w:val="20"/>
              </w:rPr>
              <w:t>7%</w:t>
            </w:r>
          </w:p>
        </w:tc>
      </w:tr>
      <w:tr w:rsidR="00983ACF" w:rsidRPr="00582B85" w14:paraId="213333E5" w14:textId="77777777" w:rsidTr="00445032">
        <w:tc>
          <w:tcPr>
            <w:tcW w:w="3258" w:type="dxa"/>
            <w:tcMar>
              <w:top w:w="100" w:type="nil"/>
              <w:right w:w="100" w:type="nil"/>
            </w:tcMar>
            <w:vAlign w:val="center"/>
          </w:tcPr>
          <w:p w14:paraId="6C137EAE" w14:textId="77777777" w:rsidR="00983ACF" w:rsidRPr="00582B85" w:rsidRDefault="00983ACF" w:rsidP="00983ACF">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     </w:t>
            </w:r>
            <w:r w:rsidRPr="00582B85">
              <w:rPr>
                <w:rFonts w:ascii="Times New Roman" w:hAnsi="Times New Roman" w:cs="Times New Roman"/>
                <w:sz w:val="20"/>
                <w:szCs w:val="20"/>
              </w:rPr>
              <w:t>65+</w:t>
            </w:r>
          </w:p>
        </w:tc>
        <w:tc>
          <w:tcPr>
            <w:tcW w:w="1080" w:type="dxa"/>
            <w:tcMar>
              <w:top w:w="100" w:type="nil"/>
              <w:right w:w="100" w:type="nil"/>
            </w:tcMar>
            <w:vAlign w:val="center"/>
          </w:tcPr>
          <w:p w14:paraId="42EFD358" w14:textId="77777777" w:rsidR="00983ACF" w:rsidRPr="00582B85" w:rsidRDefault="00983ACF" w:rsidP="00983ACF">
            <w:pPr>
              <w:autoSpaceDE w:val="0"/>
              <w:autoSpaceDN w:val="0"/>
              <w:adjustRightInd w:val="0"/>
              <w:jc w:val="center"/>
              <w:rPr>
                <w:rFonts w:ascii="Times New Roman" w:hAnsi="Times New Roman" w:cs="Times New Roman"/>
                <w:sz w:val="20"/>
                <w:szCs w:val="20"/>
              </w:rPr>
            </w:pPr>
            <w:r w:rsidRPr="0095049F">
              <w:rPr>
                <w:rFonts w:ascii="Times New Roman" w:hAnsi="Times New Roman" w:cs="Times New Roman"/>
                <w:color w:val="FFFFFF" w:themeColor="background1"/>
                <w:sz w:val="20"/>
                <w:szCs w:val="20"/>
              </w:rPr>
              <w:t>0</w:t>
            </w:r>
            <w:r w:rsidRPr="00582B85">
              <w:rPr>
                <w:rFonts w:ascii="Times New Roman" w:hAnsi="Times New Roman" w:cs="Times New Roman"/>
                <w:sz w:val="20"/>
                <w:szCs w:val="20"/>
              </w:rPr>
              <w:t>3</w:t>
            </w:r>
            <w:r>
              <w:rPr>
                <w:rFonts w:ascii="Times New Roman" w:hAnsi="Times New Roman" w:cs="Times New Roman"/>
                <w:sz w:val="20"/>
                <w:szCs w:val="20"/>
              </w:rPr>
              <w:t>%</w:t>
            </w:r>
          </w:p>
        </w:tc>
        <w:tc>
          <w:tcPr>
            <w:tcW w:w="990" w:type="dxa"/>
            <w:tcMar>
              <w:top w:w="100" w:type="nil"/>
              <w:right w:w="100" w:type="nil"/>
            </w:tcMar>
            <w:vAlign w:val="center"/>
          </w:tcPr>
          <w:p w14:paraId="058BB3CF" w14:textId="77777777" w:rsidR="00983ACF" w:rsidRPr="00582B85" w:rsidRDefault="00983ACF" w:rsidP="00983ACF">
            <w:pPr>
              <w:autoSpaceDE w:val="0"/>
              <w:autoSpaceDN w:val="0"/>
              <w:adjustRightInd w:val="0"/>
              <w:jc w:val="center"/>
              <w:rPr>
                <w:rFonts w:ascii="Times New Roman" w:hAnsi="Times New Roman" w:cs="Times New Roman"/>
                <w:sz w:val="20"/>
                <w:szCs w:val="20"/>
              </w:rPr>
            </w:pPr>
            <w:r w:rsidRPr="00582B85">
              <w:rPr>
                <w:rFonts w:ascii="Times New Roman" w:hAnsi="Times New Roman" w:cs="Times New Roman"/>
                <w:sz w:val="20"/>
                <w:szCs w:val="20"/>
              </w:rPr>
              <w:t>0.16</w:t>
            </w:r>
          </w:p>
        </w:tc>
        <w:tc>
          <w:tcPr>
            <w:tcW w:w="1170" w:type="dxa"/>
            <w:tcMar>
              <w:top w:w="100" w:type="nil"/>
              <w:right w:w="100" w:type="nil"/>
            </w:tcMar>
            <w:vAlign w:val="center"/>
          </w:tcPr>
          <w:p w14:paraId="5B7DC1B2" w14:textId="77777777" w:rsidR="00983ACF" w:rsidRPr="00582B85" w:rsidRDefault="00983ACF" w:rsidP="00983ACF">
            <w:pPr>
              <w:tabs>
                <w:tab w:val="decimal" w:pos="616"/>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686</w:t>
            </w:r>
          </w:p>
        </w:tc>
        <w:tc>
          <w:tcPr>
            <w:tcW w:w="1080" w:type="dxa"/>
          </w:tcPr>
          <w:p w14:paraId="027CBE08" w14:textId="77777777" w:rsidR="00983ACF" w:rsidRPr="00582B85" w:rsidRDefault="00983ACF" w:rsidP="00983ACF">
            <w:pPr>
              <w:autoSpaceDE w:val="0"/>
              <w:autoSpaceDN w:val="0"/>
              <w:adjustRightInd w:val="0"/>
              <w:jc w:val="center"/>
              <w:rPr>
                <w:rFonts w:ascii="Times New Roman" w:hAnsi="Times New Roman" w:cs="Times New Roman"/>
                <w:sz w:val="20"/>
                <w:szCs w:val="20"/>
              </w:rPr>
            </w:pPr>
            <w:r w:rsidRPr="0095049F">
              <w:rPr>
                <w:rFonts w:ascii="Times New Roman" w:hAnsi="Times New Roman" w:cs="Times New Roman"/>
                <w:color w:val="FFFFFF" w:themeColor="background1"/>
                <w:sz w:val="20"/>
                <w:szCs w:val="20"/>
              </w:rPr>
              <w:t>0</w:t>
            </w:r>
            <w:r>
              <w:rPr>
                <w:rFonts w:ascii="Times New Roman" w:hAnsi="Times New Roman" w:cs="Times New Roman"/>
                <w:sz w:val="20"/>
                <w:szCs w:val="20"/>
              </w:rPr>
              <w:t>1%</w:t>
            </w:r>
          </w:p>
        </w:tc>
        <w:tc>
          <w:tcPr>
            <w:tcW w:w="990" w:type="dxa"/>
          </w:tcPr>
          <w:p w14:paraId="0692EFC2" w14:textId="77777777" w:rsidR="00983ACF" w:rsidRPr="00582B85" w:rsidRDefault="00983ACF" w:rsidP="00983ACF">
            <w:pPr>
              <w:autoSpaceDE w:val="0"/>
              <w:autoSpaceDN w:val="0"/>
              <w:adjustRightInd w:val="0"/>
              <w:jc w:val="center"/>
              <w:rPr>
                <w:rFonts w:ascii="Times New Roman" w:hAnsi="Times New Roman" w:cs="Times New Roman"/>
                <w:sz w:val="20"/>
                <w:szCs w:val="20"/>
              </w:rPr>
            </w:pPr>
            <w:r w:rsidRPr="0095049F">
              <w:rPr>
                <w:rFonts w:ascii="Times New Roman" w:hAnsi="Times New Roman" w:cs="Times New Roman"/>
                <w:color w:val="FFFFFF" w:themeColor="background1"/>
                <w:sz w:val="20"/>
                <w:szCs w:val="20"/>
              </w:rPr>
              <w:t>0</w:t>
            </w:r>
            <w:r>
              <w:rPr>
                <w:rFonts w:ascii="Times New Roman" w:hAnsi="Times New Roman" w:cs="Times New Roman"/>
                <w:sz w:val="20"/>
                <w:szCs w:val="20"/>
              </w:rPr>
              <w:t>5%</w:t>
            </w:r>
          </w:p>
        </w:tc>
        <w:tc>
          <w:tcPr>
            <w:tcW w:w="990" w:type="dxa"/>
          </w:tcPr>
          <w:p w14:paraId="4E049775" w14:textId="77777777" w:rsidR="00983ACF" w:rsidRPr="00582B85" w:rsidRDefault="00983ACF" w:rsidP="00983ACF">
            <w:pPr>
              <w:autoSpaceDE w:val="0"/>
              <w:autoSpaceDN w:val="0"/>
              <w:adjustRightInd w:val="0"/>
              <w:jc w:val="center"/>
              <w:rPr>
                <w:rFonts w:ascii="Times New Roman" w:hAnsi="Times New Roman" w:cs="Times New Roman"/>
                <w:sz w:val="20"/>
                <w:szCs w:val="20"/>
              </w:rPr>
            </w:pPr>
            <w:r w:rsidRPr="0095049F">
              <w:rPr>
                <w:rFonts w:ascii="Times New Roman" w:hAnsi="Times New Roman" w:cs="Times New Roman"/>
                <w:color w:val="FFFFFF" w:themeColor="background1"/>
                <w:sz w:val="20"/>
                <w:szCs w:val="20"/>
              </w:rPr>
              <w:t>0</w:t>
            </w:r>
            <w:r>
              <w:rPr>
                <w:rFonts w:ascii="Times New Roman" w:hAnsi="Times New Roman" w:cs="Times New Roman"/>
                <w:sz w:val="20"/>
                <w:szCs w:val="20"/>
              </w:rPr>
              <w:t>2%</w:t>
            </w:r>
          </w:p>
        </w:tc>
      </w:tr>
      <w:tr w:rsidR="00983ACF" w:rsidRPr="00582B85" w14:paraId="79B400AB" w14:textId="77777777" w:rsidTr="00445032">
        <w:tc>
          <w:tcPr>
            <w:tcW w:w="3258" w:type="dxa"/>
            <w:tcMar>
              <w:top w:w="100" w:type="nil"/>
              <w:right w:w="100" w:type="nil"/>
            </w:tcMar>
            <w:vAlign w:val="center"/>
          </w:tcPr>
          <w:p w14:paraId="445A9EEC" w14:textId="77777777" w:rsidR="00983ACF" w:rsidRPr="00582B85" w:rsidRDefault="00983ACF" w:rsidP="00983ACF">
            <w:pPr>
              <w:autoSpaceDE w:val="0"/>
              <w:autoSpaceDN w:val="0"/>
              <w:adjustRightInd w:val="0"/>
              <w:rPr>
                <w:rFonts w:ascii="Times New Roman" w:hAnsi="Times New Roman" w:cs="Times New Roman"/>
                <w:i/>
                <w:iCs/>
                <w:sz w:val="20"/>
                <w:szCs w:val="20"/>
              </w:rPr>
            </w:pPr>
            <w:r w:rsidRPr="00582B85">
              <w:rPr>
                <w:rFonts w:ascii="Times New Roman" w:hAnsi="Times New Roman" w:cs="Times New Roman"/>
                <w:i/>
                <w:iCs/>
                <w:sz w:val="20"/>
                <w:szCs w:val="20"/>
              </w:rPr>
              <w:t xml:space="preserve">   Region of Residence </w:t>
            </w:r>
          </w:p>
        </w:tc>
        <w:tc>
          <w:tcPr>
            <w:tcW w:w="1080" w:type="dxa"/>
            <w:tcMar>
              <w:top w:w="100" w:type="nil"/>
              <w:right w:w="100" w:type="nil"/>
            </w:tcMar>
            <w:vAlign w:val="center"/>
          </w:tcPr>
          <w:p w14:paraId="638FAF8E" w14:textId="77777777" w:rsidR="00983ACF" w:rsidRPr="00582B85" w:rsidRDefault="00983ACF" w:rsidP="00983ACF">
            <w:pPr>
              <w:autoSpaceDE w:val="0"/>
              <w:autoSpaceDN w:val="0"/>
              <w:adjustRightInd w:val="0"/>
              <w:jc w:val="center"/>
              <w:rPr>
                <w:rFonts w:ascii="Times New Roman" w:hAnsi="Times New Roman" w:cs="Times New Roman"/>
                <w:sz w:val="20"/>
                <w:szCs w:val="20"/>
              </w:rPr>
            </w:pPr>
          </w:p>
        </w:tc>
        <w:tc>
          <w:tcPr>
            <w:tcW w:w="990" w:type="dxa"/>
            <w:tcMar>
              <w:top w:w="100" w:type="nil"/>
              <w:right w:w="100" w:type="nil"/>
            </w:tcMar>
            <w:vAlign w:val="center"/>
          </w:tcPr>
          <w:p w14:paraId="1A4EC30A" w14:textId="77777777" w:rsidR="00983ACF" w:rsidRPr="00582B85" w:rsidRDefault="00983ACF" w:rsidP="00983ACF">
            <w:pPr>
              <w:autoSpaceDE w:val="0"/>
              <w:autoSpaceDN w:val="0"/>
              <w:adjustRightInd w:val="0"/>
              <w:jc w:val="center"/>
              <w:rPr>
                <w:rFonts w:ascii="Times New Roman" w:hAnsi="Times New Roman" w:cs="Times New Roman"/>
                <w:sz w:val="20"/>
                <w:szCs w:val="20"/>
              </w:rPr>
            </w:pPr>
          </w:p>
        </w:tc>
        <w:tc>
          <w:tcPr>
            <w:tcW w:w="1170" w:type="dxa"/>
            <w:tcMar>
              <w:top w:w="100" w:type="nil"/>
              <w:right w:w="100" w:type="nil"/>
            </w:tcMar>
            <w:vAlign w:val="center"/>
          </w:tcPr>
          <w:p w14:paraId="5A9D120D" w14:textId="77777777" w:rsidR="00983ACF" w:rsidRPr="00582B85" w:rsidRDefault="00983ACF" w:rsidP="00983ACF">
            <w:pPr>
              <w:tabs>
                <w:tab w:val="decimal" w:pos="616"/>
              </w:tabs>
              <w:autoSpaceDE w:val="0"/>
              <w:autoSpaceDN w:val="0"/>
              <w:adjustRightInd w:val="0"/>
              <w:rPr>
                <w:rFonts w:ascii="Times New Roman" w:hAnsi="Times New Roman" w:cs="Times New Roman"/>
                <w:sz w:val="20"/>
                <w:szCs w:val="20"/>
              </w:rPr>
            </w:pPr>
          </w:p>
        </w:tc>
        <w:tc>
          <w:tcPr>
            <w:tcW w:w="1080" w:type="dxa"/>
          </w:tcPr>
          <w:p w14:paraId="56CA5822" w14:textId="77777777" w:rsidR="00983ACF" w:rsidRPr="00582B85" w:rsidRDefault="00983ACF" w:rsidP="00983ACF">
            <w:pPr>
              <w:autoSpaceDE w:val="0"/>
              <w:autoSpaceDN w:val="0"/>
              <w:adjustRightInd w:val="0"/>
              <w:jc w:val="center"/>
              <w:rPr>
                <w:rFonts w:ascii="Times New Roman" w:hAnsi="Times New Roman" w:cs="Times New Roman"/>
                <w:sz w:val="20"/>
                <w:szCs w:val="20"/>
              </w:rPr>
            </w:pPr>
          </w:p>
        </w:tc>
        <w:tc>
          <w:tcPr>
            <w:tcW w:w="990" w:type="dxa"/>
          </w:tcPr>
          <w:p w14:paraId="2BA40145" w14:textId="77777777" w:rsidR="00983ACF" w:rsidRPr="00582B85" w:rsidRDefault="00983ACF" w:rsidP="00983ACF">
            <w:pPr>
              <w:autoSpaceDE w:val="0"/>
              <w:autoSpaceDN w:val="0"/>
              <w:adjustRightInd w:val="0"/>
              <w:jc w:val="center"/>
              <w:rPr>
                <w:rFonts w:ascii="Times New Roman" w:hAnsi="Times New Roman" w:cs="Times New Roman"/>
                <w:sz w:val="20"/>
                <w:szCs w:val="20"/>
              </w:rPr>
            </w:pPr>
          </w:p>
        </w:tc>
        <w:tc>
          <w:tcPr>
            <w:tcW w:w="990" w:type="dxa"/>
          </w:tcPr>
          <w:p w14:paraId="4DD183A4" w14:textId="77777777" w:rsidR="00983ACF" w:rsidRPr="00582B85" w:rsidRDefault="00983ACF" w:rsidP="00983ACF">
            <w:pPr>
              <w:autoSpaceDE w:val="0"/>
              <w:autoSpaceDN w:val="0"/>
              <w:adjustRightInd w:val="0"/>
              <w:jc w:val="center"/>
              <w:rPr>
                <w:rFonts w:ascii="Times New Roman" w:hAnsi="Times New Roman" w:cs="Times New Roman"/>
                <w:sz w:val="20"/>
                <w:szCs w:val="20"/>
              </w:rPr>
            </w:pPr>
          </w:p>
        </w:tc>
      </w:tr>
      <w:tr w:rsidR="00983ACF" w:rsidRPr="00582B85" w14:paraId="1809F1D4" w14:textId="77777777" w:rsidTr="00445032">
        <w:tc>
          <w:tcPr>
            <w:tcW w:w="3258" w:type="dxa"/>
            <w:tcMar>
              <w:top w:w="100" w:type="nil"/>
              <w:right w:w="100" w:type="nil"/>
            </w:tcMar>
            <w:vAlign w:val="center"/>
          </w:tcPr>
          <w:p w14:paraId="098A9503" w14:textId="77777777" w:rsidR="00983ACF" w:rsidRPr="00582B85" w:rsidRDefault="00983ACF" w:rsidP="00983ACF">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     </w:t>
            </w:r>
            <w:r w:rsidRPr="00582B85">
              <w:rPr>
                <w:rFonts w:ascii="Times New Roman" w:hAnsi="Times New Roman" w:cs="Times New Roman"/>
                <w:sz w:val="20"/>
                <w:szCs w:val="20"/>
              </w:rPr>
              <w:t>Northeast</w:t>
            </w:r>
          </w:p>
        </w:tc>
        <w:tc>
          <w:tcPr>
            <w:tcW w:w="1080" w:type="dxa"/>
            <w:tcMar>
              <w:top w:w="100" w:type="nil"/>
              <w:right w:w="100" w:type="nil"/>
            </w:tcMar>
            <w:vAlign w:val="center"/>
          </w:tcPr>
          <w:p w14:paraId="2483555B" w14:textId="77777777" w:rsidR="00983ACF" w:rsidRPr="00582B85" w:rsidRDefault="00983ACF" w:rsidP="00983ACF">
            <w:pPr>
              <w:autoSpaceDE w:val="0"/>
              <w:autoSpaceDN w:val="0"/>
              <w:adjustRightInd w:val="0"/>
              <w:jc w:val="center"/>
              <w:rPr>
                <w:rFonts w:ascii="Times New Roman" w:hAnsi="Times New Roman" w:cs="Times New Roman"/>
                <w:sz w:val="20"/>
                <w:szCs w:val="20"/>
              </w:rPr>
            </w:pPr>
            <w:r w:rsidRPr="00582B85">
              <w:rPr>
                <w:rFonts w:ascii="Times New Roman" w:hAnsi="Times New Roman" w:cs="Times New Roman"/>
                <w:sz w:val="20"/>
                <w:szCs w:val="20"/>
              </w:rPr>
              <w:t>21</w:t>
            </w:r>
            <w:r>
              <w:rPr>
                <w:rFonts w:ascii="Times New Roman" w:hAnsi="Times New Roman" w:cs="Times New Roman"/>
                <w:sz w:val="20"/>
                <w:szCs w:val="20"/>
              </w:rPr>
              <w:t>%</w:t>
            </w:r>
          </w:p>
        </w:tc>
        <w:tc>
          <w:tcPr>
            <w:tcW w:w="990" w:type="dxa"/>
            <w:tcMar>
              <w:top w:w="100" w:type="nil"/>
              <w:right w:w="100" w:type="nil"/>
            </w:tcMar>
            <w:vAlign w:val="center"/>
          </w:tcPr>
          <w:p w14:paraId="5D6E3F8D" w14:textId="77777777" w:rsidR="00983ACF" w:rsidRPr="00582B85" w:rsidRDefault="00983ACF" w:rsidP="00983ACF">
            <w:pPr>
              <w:autoSpaceDE w:val="0"/>
              <w:autoSpaceDN w:val="0"/>
              <w:adjustRightInd w:val="0"/>
              <w:jc w:val="center"/>
              <w:rPr>
                <w:rFonts w:ascii="Times New Roman" w:hAnsi="Times New Roman" w:cs="Times New Roman"/>
                <w:sz w:val="20"/>
                <w:szCs w:val="20"/>
              </w:rPr>
            </w:pPr>
            <w:r w:rsidRPr="00582B85">
              <w:rPr>
                <w:rFonts w:ascii="Times New Roman" w:hAnsi="Times New Roman" w:cs="Times New Roman"/>
                <w:sz w:val="20"/>
                <w:szCs w:val="20"/>
              </w:rPr>
              <w:t>0.40</w:t>
            </w:r>
          </w:p>
        </w:tc>
        <w:tc>
          <w:tcPr>
            <w:tcW w:w="1170" w:type="dxa"/>
            <w:tcMar>
              <w:top w:w="100" w:type="nil"/>
              <w:right w:w="100" w:type="nil"/>
            </w:tcMar>
            <w:vAlign w:val="center"/>
          </w:tcPr>
          <w:p w14:paraId="6988E69A" w14:textId="77777777" w:rsidR="00983ACF" w:rsidRPr="00582B85" w:rsidRDefault="00983ACF" w:rsidP="00983ACF">
            <w:pPr>
              <w:tabs>
                <w:tab w:val="decimal" w:pos="616"/>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5,437</w:t>
            </w:r>
          </w:p>
        </w:tc>
        <w:tc>
          <w:tcPr>
            <w:tcW w:w="1080" w:type="dxa"/>
          </w:tcPr>
          <w:p w14:paraId="44038EBE" w14:textId="77777777" w:rsidR="00983ACF" w:rsidRPr="00582B85" w:rsidRDefault="00983ACF" w:rsidP="00983AC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22%</w:t>
            </w:r>
          </w:p>
        </w:tc>
        <w:tc>
          <w:tcPr>
            <w:tcW w:w="990" w:type="dxa"/>
          </w:tcPr>
          <w:p w14:paraId="5787DEF9" w14:textId="77777777" w:rsidR="00983ACF" w:rsidRPr="00582B85" w:rsidRDefault="00983ACF" w:rsidP="00983AC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18%</w:t>
            </w:r>
          </w:p>
        </w:tc>
        <w:tc>
          <w:tcPr>
            <w:tcW w:w="990" w:type="dxa"/>
          </w:tcPr>
          <w:p w14:paraId="1281C908" w14:textId="77777777" w:rsidR="00983ACF" w:rsidRPr="00582B85" w:rsidRDefault="00983ACF" w:rsidP="00983AC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22%</w:t>
            </w:r>
          </w:p>
        </w:tc>
      </w:tr>
      <w:tr w:rsidR="00983ACF" w:rsidRPr="00582B85" w14:paraId="4D29AFAB" w14:textId="77777777" w:rsidTr="00445032">
        <w:tc>
          <w:tcPr>
            <w:tcW w:w="3258" w:type="dxa"/>
            <w:tcMar>
              <w:top w:w="100" w:type="nil"/>
              <w:right w:w="100" w:type="nil"/>
            </w:tcMar>
            <w:vAlign w:val="center"/>
          </w:tcPr>
          <w:p w14:paraId="508F1527" w14:textId="77777777" w:rsidR="00983ACF" w:rsidRPr="00582B85" w:rsidRDefault="00983ACF" w:rsidP="00983ACF">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     </w:t>
            </w:r>
            <w:r w:rsidRPr="00582B85">
              <w:rPr>
                <w:rFonts w:ascii="Times New Roman" w:hAnsi="Times New Roman" w:cs="Times New Roman"/>
                <w:sz w:val="20"/>
                <w:szCs w:val="20"/>
              </w:rPr>
              <w:t>Midwest</w:t>
            </w:r>
          </w:p>
        </w:tc>
        <w:tc>
          <w:tcPr>
            <w:tcW w:w="1080" w:type="dxa"/>
            <w:tcMar>
              <w:top w:w="100" w:type="nil"/>
              <w:right w:w="100" w:type="nil"/>
            </w:tcMar>
            <w:vAlign w:val="center"/>
          </w:tcPr>
          <w:p w14:paraId="1C2B496B" w14:textId="77777777" w:rsidR="00983ACF" w:rsidRPr="00582B85" w:rsidRDefault="00983ACF" w:rsidP="00983ACF">
            <w:pPr>
              <w:autoSpaceDE w:val="0"/>
              <w:autoSpaceDN w:val="0"/>
              <w:adjustRightInd w:val="0"/>
              <w:jc w:val="center"/>
              <w:rPr>
                <w:rFonts w:ascii="Times New Roman" w:hAnsi="Times New Roman" w:cs="Times New Roman"/>
                <w:sz w:val="20"/>
                <w:szCs w:val="20"/>
              </w:rPr>
            </w:pPr>
            <w:r w:rsidRPr="00582B85">
              <w:rPr>
                <w:rFonts w:ascii="Times New Roman" w:hAnsi="Times New Roman" w:cs="Times New Roman"/>
                <w:sz w:val="20"/>
                <w:szCs w:val="20"/>
              </w:rPr>
              <w:t>21</w:t>
            </w:r>
            <w:r>
              <w:rPr>
                <w:rFonts w:ascii="Times New Roman" w:hAnsi="Times New Roman" w:cs="Times New Roman"/>
                <w:sz w:val="20"/>
                <w:szCs w:val="20"/>
              </w:rPr>
              <w:t>%</w:t>
            </w:r>
          </w:p>
        </w:tc>
        <w:tc>
          <w:tcPr>
            <w:tcW w:w="990" w:type="dxa"/>
            <w:tcMar>
              <w:top w:w="100" w:type="nil"/>
              <w:right w:w="100" w:type="nil"/>
            </w:tcMar>
            <w:vAlign w:val="center"/>
          </w:tcPr>
          <w:p w14:paraId="43AC55F4" w14:textId="77777777" w:rsidR="00983ACF" w:rsidRPr="00582B85" w:rsidRDefault="00983ACF" w:rsidP="00983ACF">
            <w:pPr>
              <w:autoSpaceDE w:val="0"/>
              <w:autoSpaceDN w:val="0"/>
              <w:adjustRightInd w:val="0"/>
              <w:jc w:val="center"/>
              <w:rPr>
                <w:rFonts w:ascii="Times New Roman" w:hAnsi="Times New Roman" w:cs="Times New Roman"/>
                <w:sz w:val="20"/>
                <w:szCs w:val="20"/>
              </w:rPr>
            </w:pPr>
            <w:r w:rsidRPr="00582B85">
              <w:rPr>
                <w:rFonts w:ascii="Times New Roman" w:hAnsi="Times New Roman" w:cs="Times New Roman"/>
                <w:sz w:val="20"/>
                <w:szCs w:val="20"/>
              </w:rPr>
              <w:t>0.41</w:t>
            </w:r>
          </w:p>
        </w:tc>
        <w:tc>
          <w:tcPr>
            <w:tcW w:w="1170" w:type="dxa"/>
            <w:tcMar>
              <w:top w:w="100" w:type="nil"/>
              <w:right w:w="100" w:type="nil"/>
            </w:tcMar>
            <w:vAlign w:val="center"/>
          </w:tcPr>
          <w:p w14:paraId="456A4170" w14:textId="77777777" w:rsidR="00983ACF" w:rsidRPr="00582B85" w:rsidRDefault="00983ACF" w:rsidP="00983ACF">
            <w:pPr>
              <w:tabs>
                <w:tab w:val="decimal" w:pos="616"/>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5,505</w:t>
            </w:r>
          </w:p>
        </w:tc>
        <w:tc>
          <w:tcPr>
            <w:tcW w:w="1080" w:type="dxa"/>
          </w:tcPr>
          <w:p w14:paraId="185D50B0" w14:textId="77777777" w:rsidR="00983ACF" w:rsidRPr="00582B85" w:rsidRDefault="00983ACF" w:rsidP="00983AC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21%</w:t>
            </w:r>
          </w:p>
        </w:tc>
        <w:tc>
          <w:tcPr>
            <w:tcW w:w="990" w:type="dxa"/>
          </w:tcPr>
          <w:p w14:paraId="4EED3219" w14:textId="77777777" w:rsidR="00983ACF" w:rsidRPr="00582B85" w:rsidRDefault="00983ACF" w:rsidP="00983AC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21%</w:t>
            </w:r>
          </w:p>
        </w:tc>
        <w:tc>
          <w:tcPr>
            <w:tcW w:w="990" w:type="dxa"/>
          </w:tcPr>
          <w:p w14:paraId="7CA7D1D4" w14:textId="77777777" w:rsidR="00983ACF" w:rsidRPr="00582B85" w:rsidRDefault="00983ACF" w:rsidP="00983AC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21%</w:t>
            </w:r>
          </w:p>
        </w:tc>
      </w:tr>
      <w:tr w:rsidR="00983ACF" w:rsidRPr="00582B85" w14:paraId="766CE1D8" w14:textId="77777777" w:rsidTr="00445032">
        <w:tc>
          <w:tcPr>
            <w:tcW w:w="3258" w:type="dxa"/>
            <w:tcMar>
              <w:top w:w="100" w:type="nil"/>
              <w:right w:w="100" w:type="nil"/>
            </w:tcMar>
            <w:vAlign w:val="center"/>
          </w:tcPr>
          <w:p w14:paraId="5345247D" w14:textId="77777777" w:rsidR="00983ACF" w:rsidRPr="00582B85" w:rsidRDefault="00983ACF" w:rsidP="00983ACF">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     </w:t>
            </w:r>
            <w:r w:rsidRPr="00582B85">
              <w:rPr>
                <w:rFonts w:ascii="Times New Roman" w:hAnsi="Times New Roman" w:cs="Times New Roman"/>
                <w:sz w:val="20"/>
                <w:szCs w:val="20"/>
              </w:rPr>
              <w:t>South</w:t>
            </w:r>
          </w:p>
        </w:tc>
        <w:tc>
          <w:tcPr>
            <w:tcW w:w="1080" w:type="dxa"/>
            <w:tcMar>
              <w:top w:w="100" w:type="nil"/>
              <w:right w:w="100" w:type="nil"/>
            </w:tcMar>
            <w:vAlign w:val="center"/>
          </w:tcPr>
          <w:p w14:paraId="1E95A26F" w14:textId="77777777" w:rsidR="00983ACF" w:rsidRPr="00582B85" w:rsidRDefault="00983ACF" w:rsidP="00983ACF">
            <w:pPr>
              <w:autoSpaceDE w:val="0"/>
              <w:autoSpaceDN w:val="0"/>
              <w:adjustRightInd w:val="0"/>
              <w:jc w:val="center"/>
              <w:rPr>
                <w:rFonts w:ascii="Times New Roman" w:hAnsi="Times New Roman" w:cs="Times New Roman"/>
                <w:sz w:val="20"/>
                <w:szCs w:val="20"/>
              </w:rPr>
            </w:pPr>
            <w:r w:rsidRPr="00582B85">
              <w:rPr>
                <w:rFonts w:ascii="Times New Roman" w:hAnsi="Times New Roman" w:cs="Times New Roman"/>
                <w:sz w:val="20"/>
                <w:szCs w:val="20"/>
              </w:rPr>
              <w:t>27</w:t>
            </w:r>
            <w:r>
              <w:rPr>
                <w:rFonts w:ascii="Times New Roman" w:hAnsi="Times New Roman" w:cs="Times New Roman"/>
                <w:sz w:val="20"/>
                <w:szCs w:val="20"/>
              </w:rPr>
              <w:t>%</w:t>
            </w:r>
          </w:p>
        </w:tc>
        <w:tc>
          <w:tcPr>
            <w:tcW w:w="990" w:type="dxa"/>
            <w:tcMar>
              <w:top w:w="100" w:type="nil"/>
              <w:right w:w="100" w:type="nil"/>
            </w:tcMar>
            <w:vAlign w:val="center"/>
          </w:tcPr>
          <w:p w14:paraId="6D8539B0" w14:textId="77777777" w:rsidR="00983ACF" w:rsidRPr="00582B85" w:rsidRDefault="00983ACF" w:rsidP="00983ACF">
            <w:pPr>
              <w:autoSpaceDE w:val="0"/>
              <w:autoSpaceDN w:val="0"/>
              <w:adjustRightInd w:val="0"/>
              <w:jc w:val="center"/>
              <w:rPr>
                <w:rFonts w:ascii="Times New Roman" w:hAnsi="Times New Roman" w:cs="Times New Roman"/>
                <w:sz w:val="20"/>
                <w:szCs w:val="20"/>
              </w:rPr>
            </w:pPr>
            <w:r w:rsidRPr="00582B85">
              <w:rPr>
                <w:rFonts w:ascii="Times New Roman" w:hAnsi="Times New Roman" w:cs="Times New Roman"/>
                <w:sz w:val="20"/>
                <w:szCs w:val="20"/>
              </w:rPr>
              <w:t>0.45</w:t>
            </w:r>
          </w:p>
        </w:tc>
        <w:tc>
          <w:tcPr>
            <w:tcW w:w="1170" w:type="dxa"/>
            <w:tcMar>
              <w:top w:w="100" w:type="nil"/>
              <w:right w:w="100" w:type="nil"/>
            </w:tcMar>
            <w:vAlign w:val="center"/>
          </w:tcPr>
          <w:p w14:paraId="2B030C13" w14:textId="77777777" w:rsidR="00983ACF" w:rsidRPr="00582B85" w:rsidRDefault="00983ACF" w:rsidP="00983ACF">
            <w:pPr>
              <w:tabs>
                <w:tab w:val="decimal" w:pos="616"/>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7,222</w:t>
            </w:r>
          </w:p>
        </w:tc>
        <w:tc>
          <w:tcPr>
            <w:tcW w:w="1080" w:type="dxa"/>
          </w:tcPr>
          <w:p w14:paraId="2EF3078D" w14:textId="77777777" w:rsidR="00983ACF" w:rsidRPr="00582B85" w:rsidRDefault="00983ACF" w:rsidP="00983AC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27%</w:t>
            </w:r>
          </w:p>
        </w:tc>
        <w:tc>
          <w:tcPr>
            <w:tcW w:w="990" w:type="dxa"/>
          </w:tcPr>
          <w:p w14:paraId="3C756D1C" w14:textId="77777777" w:rsidR="00983ACF" w:rsidRPr="00582B85" w:rsidRDefault="00983ACF" w:rsidP="00983AC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29%</w:t>
            </w:r>
          </w:p>
        </w:tc>
        <w:tc>
          <w:tcPr>
            <w:tcW w:w="990" w:type="dxa"/>
          </w:tcPr>
          <w:p w14:paraId="7FE7B08C" w14:textId="77777777" w:rsidR="00983ACF" w:rsidRPr="00582B85" w:rsidRDefault="00983ACF" w:rsidP="00983AC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26%</w:t>
            </w:r>
          </w:p>
        </w:tc>
      </w:tr>
      <w:tr w:rsidR="00983ACF" w:rsidRPr="00582B85" w14:paraId="4B241F3F" w14:textId="77777777" w:rsidTr="00445032">
        <w:tc>
          <w:tcPr>
            <w:tcW w:w="3258" w:type="dxa"/>
            <w:tcMar>
              <w:top w:w="100" w:type="nil"/>
              <w:right w:w="100" w:type="nil"/>
            </w:tcMar>
            <w:vAlign w:val="center"/>
          </w:tcPr>
          <w:p w14:paraId="4A210664" w14:textId="77777777" w:rsidR="00983ACF" w:rsidRPr="00582B85" w:rsidRDefault="00983ACF" w:rsidP="00983ACF">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     </w:t>
            </w:r>
            <w:r w:rsidRPr="00582B85">
              <w:rPr>
                <w:rFonts w:ascii="Times New Roman" w:hAnsi="Times New Roman" w:cs="Times New Roman"/>
                <w:sz w:val="20"/>
                <w:szCs w:val="20"/>
              </w:rPr>
              <w:t>West</w:t>
            </w:r>
          </w:p>
        </w:tc>
        <w:tc>
          <w:tcPr>
            <w:tcW w:w="1080" w:type="dxa"/>
            <w:tcMar>
              <w:top w:w="100" w:type="nil"/>
              <w:right w:w="100" w:type="nil"/>
            </w:tcMar>
            <w:vAlign w:val="center"/>
          </w:tcPr>
          <w:p w14:paraId="6FFF0BF5" w14:textId="77777777" w:rsidR="00983ACF" w:rsidRPr="00582B85" w:rsidRDefault="00983ACF" w:rsidP="00983ACF">
            <w:pPr>
              <w:autoSpaceDE w:val="0"/>
              <w:autoSpaceDN w:val="0"/>
              <w:adjustRightInd w:val="0"/>
              <w:jc w:val="center"/>
              <w:rPr>
                <w:rFonts w:ascii="Times New Roman" w:hAnsi="Times New Roman" w:cs="Times New Roman"/>
                <w:sz w:val="20"/>
                <w:szCs w:val="20"/>
              </w:rPr>
            </w:pPr>
            <w:r w:rsidRPr="00582B85">
              <w:rPr>
                <w:rFonts w:ascii="Times New Roman" w:hAnsi="Times New Roman" w:cs="Times New Roman"/>
                <w:sz w:val="20"/>
                <w:szCs w:val="20"/>
              </w:rPr>
              <w:t>31</w:t>
            </w:r>
            <w:r>
              <w:rPr>
                <w:rFonts w:ascii="Times New Roman" w:hAnsi="Times New Roman" w:cs="Times New Roman"/>
                <w:sz w:val="20"/>
                <w:szCs w:val="20"/>
              </w:rPr>
              <w:t>%</w:t>
            </w:r>
          </w:p>
        </w:tc>
        <w:tc>
          <w:tcPr>
            <w:tcW w:w="990" w:type="dxa"/>
            <w:tcMar>
              <w:top w:w="100" w:type="nil"/>
              <w:right w:w="100" w:type="nil"/>
            </w:tcMar>
            <w:vAlign w:val="center"/>
          </w:tcPr>
          <w:p w14:paraId="267AA9D8" w14:textId="77777777" w:rsidR="00983ACF" w:rsidRPr="00582B85" w:rsidRDefault="00983ACF" w:rsidP="00983ACF">
            <w:pPr>
              <w:autoSpaceDE w:val="0"/>
              <w:autoSpaceDN w:val="0"/>
              <w:adjustRightInd w:val="0"/>
              <w:jc w:val="center"/>
              <w:rPr>
                <w:rFonts w:ascii="Times New Roman" w:hAnsi="Times New Roman" w:cs="Times New Roman"/>
                <w:sz w:val="20"/>
                <w:szCs w:val="20"/>
              </w:rPr>
            </w:pPr>
            <w:r w:rsidRPr="00582B85">
              <w:rPr>
                <w:rFonts w:ascii="Times New Roman" w:hAnsi="Times New Roman" w:cs="Times New Roman"/>
                <w:sz w:val="20"/>
                <w:szCs w:val="20"/>
              </w:rPr>
              <w:t>0.46</w:t>
            </w:r>
          </w:p>
        </w:tc>
        <w:tc>
          <w:tcPr>
            <w:tcW w:w="1170" w:type="dxa"/>
            <w:tcMar>
              <w:top w:w="100" w:type="nil"/>
              <w:right w:w="100" w:type="nil"/>
            </w:tcMar>
            <w:vAlign w:val="center"/>
          </w:tcPr>
          <w:p w14:paraId="4AD2966A" w14:textId="77777777" w:rsidR="00983ACF" w:rsidRPr="00582B85" w:rsidRDefault="00983ACF" w:rsidP="00983ACF">
            <w:pPr>
              <w:tabs>
                <w:tab w:val="decimal" w:pos="616"/>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8,165</w:t>
            </w:r>
          </w:p>
        </w:tc>
        <w:tc>
          <w:tcPr>
            <w:tcW w:w="1080" w:type="dxa"/>
          </w:tcPr>
          <w:p w14:paraId="0BE13D46" w14:textId="77777777" w:rsidR="00983ACF" w:rsidRPr="00582B85" w:rsidRDefault="00983ACF" w:rsidP="00983AC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30%</w:t>
            </w:r>
          </w:p>
        </w:tc>
        <w:tc>
          <w:tcPr>
            <w:tcW w:w="990" w:type="dxa"/>
          </w:tcPr>
          <w:p w14:paraId="5AF854F5" w14:textId="77777777" w:rsidR="00983ACF" w:rsidRPr="00582B85" w:rsidRDefault="00983ACF" w:rsidP="00983AC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32%</w:t>
            </w:r>
          </w:p>
        </w:tc>
        <w:tc>
          <w:tcPr>
            <w:tcW w:w="990" w:type="dxa"/>
          </w:tcPr>
          <w:p w14:paraId="03E0337E" w14:textId="77777777" w:rsidR="00983ACF" w:rsidRPr="00582B85" w:rsidRDefault="00983ACF" w:rsidP="00983AC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31%</w:t>
            </w:r>
          </w:p>
        </w:tc>
      </w:tr>
      <w:tr w:rsidR="00983ACF" w:rsidRPr="00582B85" w14:paraId="085A7097" w14:textId="77777777" w:rsidTr="00445032">
        <w:tc>
          <w:tcPr>
            <w:tcW w:w="3258" w:type="dxa"/>
            <w:tcBorders>
              <w:top w:val="single" w:sz="4" w:space="0" w:color="auto"/>
            </w:tcBorders>
            <w:tcMar>
              <w:top w:w="100" w:type="nil"/>
              <w:right w:w="100" w:type="nil"/>
            </w:tcMar>
            <w:vAlign w:val="center"/>
          </w:tcPr>
          <w:p w14:paraId="43CF8FC0" w14:textId="77777777" w:rsidR="00983ACF" w:rsidRPr="0095049F" w:rsidRDefault="00983ACF" w:rsidP="00983ACF">
            <w:pPr>
              <w:autoSpaceDE w:val="0"/>
              <w:autoSpaceDN w:val="0"/>
              <w:adjustRightInd w:val="0"/>
              <w:rPr>
                <w:rFonts w:ascii="Times New Roman" w:hAnsi="Times New Roman" w:cs="Times New Roman"/>
                <w:b/>
                <w:bCs/>
                <w:sz w:val="20"/>
                <w:szCs w:val="20"/>
              </w:rPr>
            </w:pPr>
            <w:r w:rsidRPr="0095049F">
              <w:rPr>
                <w:rFonts w:ascii="Times New Roman" w:hAnsi="Times New Roman" w:cs="Times New Roman"/>
                <w:b/>
                <w:bCs/>
                <w:i/>
                <w:iCs/>
                <w:sz w:val="20"/>
                <w:szCs w:val="20"/>
              </w:rPr>
              <w:t>N</w:t>
            </w:r>
          </w:p>
        </w:tc>
        <w:tc>
          <w:tcPr>
            <w:tcW w:w="1080" w:type="dxa"/>
            <w:tcBorders>
              <w:top w:val="single" w:sz="4" w:space="0" w:color="auto"/>
            </w:tcBorders>
            <w:tcMar>
              <w:top w:w="100" w:type="nil"/>
              <w:right w:w="100" w:type="nil"/>
            </w:tcMar>
            <w:vAlign w:val="center"/>
          </w:tcPr>
          <w:p w14:paraId="0CCA86C1" w14:textId="77777777" w:rsidR="00983ACF" w:rsidRPr="00582B85" w:rsidRDefault="00983ACF" w:rsidP="00983ACF">
            <w:pPr>
              <w:autoSpaceDE w:val="0"/>
              <w:autoSpaceDN w:val="0"/>
              <w:adjustRightInd w:val="0"/>
              <w:jc w:val="center"/>
              <w:rPr>
                <w:rFonts w:ascii="Times New Roman" w:hAnsi="Times New Roman" w:cs="Times New Roman"/>
                <w:sz w:val="20"/>
                <w:szCs w:val="20"/>
              </w:rPr>
            </w:pPr>
          </w:p>
        </w:tc>
        <w:tc>
          <w:tcPr>
            <w:tcW w:w="990" w:type="dxa"/>
            <w:tcBorders>
              <w:top w:val="single" w:sz="4" w:space="0" w:color="auto"/>
            </w:tcBorders>
            <w:tcMar>
              <w:top w:w="100" w:type="nil"/>
              <w:right w:w="100" w:type="nil"/>
            </w:tcMar>
            <w:vAlign w:val="center"/>
          </w:tcPr>
          <w:p w14:paraId="50A050F6" w14:textId="77777777" w:rsidR="00983ACF" w:rsidRPr="00582B85" w:rsidRDefault="00983ACF" w:rsidP="00983ACF">
            <w:pPr>
              <w:autoSpaceDE w:val="0"/>
              <w:autoSpaceDN w:val="0"/>
              <w:adjustRightInd w:val="0"/>
              <w:jc w:val="center"/>
              <w:rPr>
                <w:rFonts w:ascii="Times New Roman" w:hAnsi="Times New Roman" w:cs="Times New Roman"/>
                <w:sz w:val="20"/>
                <w:szCs w:val="20"/>
              </w:rPr>
            </w:pPr>
          </w:p>
        </w:tc>
        <w:tc>
          <w:tcPr>
            <w:tcW w:w="1170" w:type="dxa"/>
            <w:tcBorders>
              <w:top w:val="single" w:sz="4" w:space="0" w:color="auto"/>
            </w:tcBorders>
            <w:tcMar>
              <w:top w:w="100" w:type="nil"/>
              <w:right w:w="100" w:type="nil"/>
            </w:tcMar>
            <w:vAlign w:val="center"/>
          </w:tcPr>
          <w:p w14:paraId="314EC5B5" w14:textId="77777777" w:rsidR="00983ACF" w:rsidRPr="00582B85" w:rsidRDefault="00983ACF" w:rsidP="00983ACF">
            <w:pPr>
              <w:tabs>
                <w:tab w:val="decimal" w:pos="616"/>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26,388</w:t>
            </w:r>
          </w:p>
        </w:tc>
        <w:tc>
          <w:tcPr>
            <w:tcW w:w="1080" w:type="dxa"/>
            <w:tcBorders>
              <w:top w:val="single" w:sz="4" w:space="0" w:color="auto"/>
            </w:tcBorders>
          </w:tcPr>
          <w:p w14:paraId="36039083" w14:textId="77777777" w:rsidR="00983ACF" w:rsidRPr="00582B85" w:rsidRDefault="00983ACF" w:rsidP="00983AC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7,870</w:t>
            </w:r>
          </w:p>
        </w:tc>
        <w:tc>
          <w:tcPr>
            <w:tcW w:w="990" w:type="dxa"/>
            <w:tcBorders>
              <w:top w:val="single" w:sz="4" w:space="0" w:color="auto"/>
            </w:tcBorders>
          </w:tcPr>
          <w:p w14:paraId="41CBD0AD" w14:textId="77777777" w:rsidR="00983ACF" w:rsidRPr="00582B85" w:rsidRDefault="00983ACF" w:rsidP="00983AC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8,704</w:t>
            </w:r>
          </w:p>
        </w:tc>
        <w:tc>
          <w:tcPr>
            <w:tcW w:w="990" w:type="dxa"/>
            <w:tcBorders>
              <w:top w:val="single" w:sz="4" w:space="0" w:color="auto"/>
            </w:tcBorders>
          </w:tcPr>
          <w:p w14:paraId="43114395" w14:textId="77777777" w:rsidR="00983ACF" w:rsidRPr="00582B85" w:rsidRDefault="00983ACF" w:rsidP="00983ACF">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9,814</w:t>
            </w:r>
          </w:p>
        </w:tc>
      </w:tr>
    </w:tbl>
    <w:p w14:paraId="109E12F2" w14:textId="77777777" w:rsidR="00FF1270" w:rsidRDefault="00FF1270" w:rsidP="00FF1270">
      <w:pPr>
        <w:autoSpaceDE w:val="0"/>
        <w:autoSpaceDN w:val="0"/>
        <w:adjustRightInd w:val="0"/>
        <w:rPr>
          <w:rFonts w:ascii="Times New Roman" w:hAnsi="Times New Roman" w:cs="Times New Roman"/>
          <w:sz w:val="18"/>
          <w:szCs w:val="18"/>
        </w:rPr>
        <w:sectPr w:rsidR="00FF1270" w:rsidSect="00C062C8">
          <w:footerReference w:type="default" r:id="rId16"/>
          <w:type w:val="continuous"/>
          <w:pgSz w:w="12240" w:h="15840"/>
          <w:pgMar w:top="1440" w:right="1440" w:bottom="1440" w:left="1440" w:header="720" w:footer="720" w:gutter="0"/>
          <w:pgNumType w:start="1"/>
          <w:cols w:space="720"/>
          <w:docGrid w:linePitch="360"/>
        </w:sectPr>
      </w:pPr>
      <w:r w:rsidRPr="0095049F">
        <w:rPr>
          <w:rFonts w:ascii="Times New Roman" w:hAnsi="Times New Roman" w:cs="Times New Roman"/>
          <w:sz w:val="18"/>
          <w:szCs w:val="18"/>
        </w:rPr>
        <w:t>Source: 2015 US Transgender Surv</w:t>
      </w:r>
      <w:r>
        <w:rPr>
          <w:rFonts w:ascii="Times New Roman" w:hAnsi="Times New Roman" w:cs="Times New Roman"/>
          <w:sz w:val="18"/>
          <w:szCs w:val="18"/>
        </w:rPr>
        <w:t>ey</w:t>
      </w:r>
    </w:p>
    <w:p w14:paraId="1B498956" w14:textId="77777777" w:rsidR="00FF1270" w:rsidRDefault="00FF1270" w:rsidP="00FF1270"/>
    <w:p w14:paraId="6F265D4A" w14:textId="77777777" w:rsidR="00FF1270" w:rsidRPr="0054365D" w:rsidRDefault="00FF1270" w:rsidP="00FF1270">
      <w:pPr>
        <w:rPr>
          <w:rFonts w:ascii="Times New Roman" w:hAnsi="Times New Roman" w:cs="Times New Roman"/>
          <w:sz w:val="20"/>
          <w:szCs w:val="20"/>
        </w:rPr>
      </w:pPr>
      <w:r w:rsidRPr="0054365D">
        <w:rPr>
          <w:rFonts w:ascii="Times New Roman" w:hAnsi="Times New Roman" w:cs="Times New Roman"/>
          <w:sz w:val="20"/>
          <w:szCs w:val="20"/>
        </w:rPr>
        <w:t>Table 2. Logistic Regressions on Verbal Harassment in Past Year by Gender, Race, Transition</w:t>
      </w:r>
      <w:r>
        <w:rPr>
          <w:rFonts w:ascii="Times New Roman" w:hAnsi="Times New Roman" w:cs="Times New Roman"/>
          <w:sz w:val="20"/>
          <w:szCs w:val="20"/>
        </w:rPr>
        <w:t xml:space="preserve"> Status</w:t>
      </w:r>
    </w:p>
    <w:tbl>
      <w:tblPr>
        <w:tblW w:w="10828" w:type="dxa"/>
        <w:tblInd w:w="-118" w:type="dxa"/>
        <w:tblBorders>
          <w:top w:val="single" w:sz="4" w:space="0" w:color="auto"/>
          <w:bottom w:val="single" w:sz="4" w:space="0" w:color="auto"/>
        </w:tblBorders>
        <w:tblLayout w:type="fixed"/>
        <w:tblLook w:val="0000" w:firstRow="0" w:lastRow="0" w:firstColumn="0" w:lastColumn="0" w:noHBand="0" w:noVBand="0"/>
      </w:tblPr>
      <w:tblGrid>
        <w:gridCol w:w="3628"/>
        <w:gridCol w:w="1080"/>
        <w:gridCol w:w="810"/>
        <w:gridCol w:w="990"/>
        <w:gridCol w:w="720"/>
        <w:gridCol w:w="1080"/>
        <w:gridCol w:w="720"/>
        <w:gridCol w:w="1080"/>
        <w:gridCol w:w="720"/>
      </w:tblGrid>
      <w:tr w:rsidR="00FF1270" w:rsidRPr="0054365D" w14:paraId="7393CB7A" w14:textId="77777777" w:rsidTr="002075AC">
        <w:tc>
          <w:tcPr>
            <w:tcW w:w="3628" w:type="dxa"/>
            <w:tcBorders>
              <w:bottom w:val="single" w:sz="4" w:space="0" w:color="auto"/>
            </w:tcBorders>
            <w:tcMar>
              <w:top w:w="100" w:type="nil"/>
              <w:right w:w="100" w:type="nil"/>
            </w:tcMar>
            <w:vAlign w:val="center"/>
          </w:tcPr>
          <w:p w14:paraId="2DD5D0CD" w14:textId="77777777" w:rsidR="00FF1270" w:rsidRPr="0054365D" w:rsidRDefault="00FF1270" w:rsidP="00445032">
            <w:pPr>
              <w:autoSpaceDE w:val="0"/>
              <w:autoSpaceDN w:val="0"/>
              <w:adjustRightInd w:val="0"/>
              <w:rPr>
                <w:rFonts w:ascii="Times New Roman" w:hAnsi="Times New Roman" w:cs="Times New Roman"/>
                <w:sz w:val="20"/>
                <w:szCs w:val="20"/>
              </w:rPr>
            </w:pPr>
          </w:p>
        </w:tc>
        <w:tc>
          <w:tcPr>
            <w:tcW w:w="1890" w:type="dxa"/>
            <w:gridSpan w:val="2"/>
            <w:tcBorders>
              <w:bottom w:val="single" w:sz="4" w:space="0" w:color="auto"/>
            </w:tcBorders>
            <w:tcMar>
              <w:top w:w="100" w:type="nil"/>
              <w:right w:w="100" w:type="nil"/>
            </w:tcMar>
            <w:vAlign w:val="center"/>
          </w:tcPr>
          <w:p w14:paraId="7EB8181E" w14:textId="77777777" w:rsidR="00FF1270" w:rsidRPr="001B087B" w:rsidRDefault="00FF1270" w:rsidP="00445032">
            <w:pPr>
              <w:autoSpaceDE w:val="0"/>
              <w:autoSpaceDN w:val="0"/>
              <w:adjustRightInd w:val="0"/>
              <w:jc w:val="center"/>
              <w:rPr>
                <w:rFonts w:ascii="Times New Roman" w:hAnsi="Times New Roman" w:cs="Times New Roman"/>
                <w:b/>
                <w:bCs/>
                <w:sz w:val="20"/>
                <w:szCs w:val="20"/>
              </w:rPr>
            </w:pPr>
            <w:r w:rsidRPr="001B087B">
              <w:rPr>
                <w:rFonts w:ascii="Times New Roman" w:hAnsi="Times New Roman" w:cs="Times New Roman"/>
                <w:b/>
                <w:bCs/>
                <w:sz w:val="20"/>
                <w:szCs w:val="20"/>
              </w:rPr>
              <w:t>Model 1</w:t>
            </w:r>
          </w:p>
        </w:tc>
        <w:tc>
          <w:tcPr>
            <w:tcW w:w="1710" w:type="dxa"/>
            <w:gridSpan w:val="2"/>
            <w:tcBorders>
              <w:bottom w:val="single" w:sz="4" w:space="0" w:color="auto"/>
            </w:tcBorders>
            <w:tcMar>
              <w:top w:w="100" w:type="nil"/>
              <w:right w:w="100" w:type="nil"/>
            </w:tcMar>
            <w:vAlign w:val="center"/>
          </w:tcPr>
          <w:p w14:paraId="77823A52" w14:textId="77777777" w:rsidR="00FF1270" w:rsidRPr="001B087B" w:rsidRDefault="00FF1270" w:rsidP="00445032">
            <w:pPr>
              <w:autoSpaceDE w:val="0"/>
              <w:autoSpaceDN w:val="0"/>
              <w:adjustRightInd w:val="0"/>
              <w:jc w:val="center"/>
              <w:rPr>
                <w:rFonts w:ascii="Times New Roman" w:hAnsi="Times New Roman" w:cs="Times New Roman"/>
                <w:b/>
                <w:bCs/>
                <w:sz w:val="20"/>
                <w:szCs w:val="20"/>
              </w:rPr>
            </w:pPr>
            <w:r w:rsidRPr="001B087B">
              <w:rPr>
                <w:rFonts w:ascii="Times New Roman" w:hAnsi="Times New Roman" w:cs="Times New Roman"/>
                <w:b/>
                <w:bCs/>
                <w:sz w:val="20"/>
                <w:szCs w:val="20"/>
              </w:rPr>
              <w:t>Model 2</w:t>
            </w:r>
          </w:p>
        </w:tc>
        <w:tc>
          <w:tcPr>
            <w:tcW w:w="1800" w:type="dxa"/>
            <w:gridSpan w:val="2"/>
            <w:tcBorders>
              <w:bottom w:val="single" w:sz="4" w:space="0" w:color="auto"/>
            </w:tcBorders>
            <w:tcMar>
              <w:top w:w="100" w:type="nil"/>
              <w:right w:w="100" w:type="nil"/>
            </w:tcMar>
            <w:vAlign w:val="center"/>
          </w:tcPr>
          <w:p w14:paraId="5A044CB4" w14:textId="77777777" w:rsidR="00FF1270" w:rsidRPr="001B087B" w:rsidRDefault="00FF1270" w:rsidP="00445032">
            <w:pPr>
              <w:autoSpaceDE w:val="0"/>
              <w:autoSpaceDN w:val="0"/>
              <w:adjustRightInd w:val="0"/>
              <w:jc w:val="center"/>
              <w:rPr>
                <w:rFonts w:ascii="Times New Roman" w:hAnsi="Times New Roman" w:cs="Times New Roman"/>
                <w:b/>
                <w:bCs/>
                <w:sz w:val="20"/>
                <w:szCs w:val="20"/>
              </w:rPr>
            </w:pPr>
            <w:r w:rsidRPr="001B087B">
              <w:rPr>
                <w:rFonts w:ascii="Times New Roman" w:hAnsi="Times New Roman" w:cs="Times New Roman"/>
                <w:b/>
                <w:bCs/>
                <w:sz w:val="20"/>
                <w:szCs w:val="20"/>
              </w:rPr>
              <w:t>Model 3</w:t>
            </w:r>
          </w:p>
        </w:tc>
        <w:tc>
          <w:tcPr>
            <w:tcW w:w="1800" w:type="dxa"/>
            <w:gridSpan w:val="2"/>
            <w:tcBorders>
              <w:bottom w:val="single" w:sz="4" w:space="0" w:color="auto"/>
            </w:tcBorders>
            <w:tcMar>
              <w:top w:w="100" w:type="nil"/>
              <w:right w:w="100" w:type="nil"/>
            </w:tcMar>
            <w:vAlign w:val="center"/>
          </w:tcPr>
          <w:p w14:paraId="71FF8B66" w14:textId="77777777" w:rsidR="00FF1270" w:rsidRPr="001B087B" w:rsidRDefault="00FF1270" w:rsidP="00445032">
            <w:pPr>
              <w:autoSpaceDE w:val="0"/>
              <w:autoSpaceDN w:val="0"/>
              <w:adjustRightInd w:val="0"/>
              <w:jc w:val="center"/>
              <w:rPr>
                <w:rFonts w:ascii="Times New Roman" w:hAnsi="Times New Roman" w:cs="Times New Roman"/>
                <w:b/>
                <w:bCs/>
                <w:sz w:val="20"/>
                <w:szCs w:val="20"/>
              </w:rPr>
            </w:pPr>
            <w:r w:rsidRPr="001B087B">
              <w:rPr>
                <w:rFonts w:ascii="Times New Roman" w:hAnsi="Times New Roman" w:cs="Times New Roman"/>
                <w:b/>
                <w:bCs/>
                <w:sz w:val="20"/>
                <w:szCs w:val="20"/>
              </w:rPr>
              <w:t>Model 4</w:t>
            </w:r>
          </w:p>
        </w:tc>
      </w:tr>
      <w:tr w:rsidR="00FF1270" w:rsidRPr="0054365D" w14:paraId="07D11FE3" w14:textId="77777777" w:rsidTr="002075AC">
        <w:tc>
          <w:tcPr>
            <w:tcW w:w="3628" w:type="dxa"/>
            <w:tcBorders>
              <w:top w:val="single" w:sz="4" w:space="0" w:color="auto"/>
              <w:bottom w:val="single" w:sz="4" w:space="0" w:color="auto"/>
            </w:tcBorders>
            <w:tcMar>
              <w:top w:w="100" w:type="nil"/>
              <w:right w:w="100" w:type="nil"/>
            </w:tcMar>
            <w:vAlign w:val="center"/>
          </w:tcPr>
          <w:p w14:paraId="07F1F83E" w14:textId="77777777" w:rsidR="00FF1270" w:rsidRPr="0054365D" w:rsidRDefault="00FF1270" w:rsidP="00445032">
            <w:pPr>
              <w:autoSpaceDE w:val="0"/>
              <w:autoSpaceDN w:val="0"/>
              <w:adjustRightInd w:val="0"/>
              <w:rPr>
                <w:rFonts w:ascii="Times New Roman" w:hAnsi="Times New Roman" w:cs="Times New Roman"/>
                <w:sz w:val="20"/>
                <w:szCs w:val="20"/>
              </w:rPr>
            </w:pPr>
          </w:p>
        </w:tc>
        <w:tc>
          <w:tcPr>
            <w:tcW w:w="1080" w:type="dxa"/>
            <w:tcBorders>
              <w:top w:val="single" w:sz="4" w:space="0" w:color="auto"/>
              <w:bottom w:val="single" w:sz="4" w:space="0" w:color="auto"/>
            </w:tcBorders>
            <w:tcMar>
              <w:top w:w="100" w:type="nil"/>
              <w:right w:w="100" w:type="nil"/>
            </w:tcMar>
            <w:vAlign w:val="center"/>
          </w:tcPr>
          <w:p w14:paraId="68CD0BCF" w14:textId="77777777" w:rsidR="00FF1270" w:rsidRPr="0054365D" w:rsidRDefault="00FF1270" w:rsidP="00445032">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sym w:font="Symbol" w:char="F062"/>
            </w:r>
          </w:p>
        </w:tc>
        <w:tc>
          <w:tcPr>
            <w:tcW w:w="810" w:type="dxa"/>
            <w:tcBorders>
              <w:top w:val="single" w:sz="4" w:space="0" w:color="auto"/>
              <w:bottom w:val="single" w:sz="4" w:space="0" w:color="auto"/>
            </w:tcBorders>
          </w:tcPr>
          <w:p w14:paraId="1D4AE143" w14:textId="77777777" w:rsidR="00FF1270" w:rsidRPr="0054365D" w:rsidRDefault="00FF1270" w:rsidP="00445032">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(SE)</w:t>
            </w:r>
          </w:p>
        </w:tc>
        <w:tc>
          <w:tcPr>
            <w:tcW w:w="990" w:type="dxa"/>
            <w:tcBorders>
              <w:top w:val="single" w:sz="4" w:space="0" w:color="auto"/>
              <w:bottom w:val="single" w:sz="4" w:space="0" w:color="auto"/>
            </w:tcBorders>
            <w:tcMar>
              <w:top w:w="100" w:type="nil"/>
              <w:right w:w="100" w:type="nil"/>
            </w:tcMar>
            <w:vAlign w:val="center"/>
          </w:tcPr>
          <w:p w14:paraId="5CB091BE" w14:textId="77777777" w:rsidR="00FF1270" w:rsidRPr="0054365D" w:rsidRDefault="00FF1270" w:rsidP="00445032">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sym w:font="Symbol" w:char="F062"/>
            </w:r>
          </w:p>
        </w:tc>
        <w:tc>
          <w:tcPr>
            <w:tcW w:w="720" w:type="dxa"/>
            <w:tcBorders>
              <w:top w:val="single" w:sz="4" w:space="0" w:color="auto"/>
              <w:bottom w:val="single" w:sz="4" w:space="0" w:color="auto"/>
            </w:tcBorders>
          </w:tcPr>
          <w:p w14:paraId="7CD40E05" w14:textId="77777777" w:rsidR="00FF1270" w:rsidRPr="0054365D" w:rsidRDefault="00FF1270" w:rsidP="00445032">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(SE)</w:t>
            </w:r>
          </w:p>
        </w:tc>
        <w:tc>
          <w:tcPr>
            <w:tcW w:w="1080" w:type="dxa"/>
            <w:tcBorders>
              <w:top w:val="single" w:sz="4" w:space="0" w:color="auto"/>
              <w:bottom w:val="single" w:sz="4" w:space="0" w:color="auto"/>
            </w:tcBorders>
            <w:tcMar>
              <w:top w:w="100" w:type="nil"/>
              <w:right w:w="100" w:type="nil"/>
            </w:tcMar>
            <w:vAlign w:val="center"/>
          </w:tcPr>
          <w:p w14:paraId="6E2ADA83" w14:textId="77777777" w:rsidR="00FF1270" w:rsidRPr="0054365D" w:rsidRDefault="00FF1270" w:rsidP="00445032">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sym w:font="Symbol" w:char="F062"/>
            </w:r>
          </w:p>
        </w:tc>
        <w:tc>
          <w:tcPr>
            <w:tcW w:w="720" w:type="dxa"/>
            <w:tcBorders>
              <w:top w:val="single" w:sz="4" w:space="0" w:color="auto"/>
              <w:bottom w:val="single" w:sz="4" w:space="0" w:color="auto"/>
            </w:tcBorders>
          </w:tcPr>
          <w:p w14:paraId="7D0DC7CD" w14:textId="77777777" w:rsidR="00FF1270" w:rsidRPr="0054365D" w:rsidRDefault="00FF1270" w:rsidP="00445032">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(SE)</w:t>
            </w:r>
          </w:p>
        </w:tc>
        <w:tc>
          <w:tcPr>
            <w:tcW w:w="1080" w:type="dxa"/>
            <w:tcBorders>
              <w:top w:val="single" w:sz="4" w:space="0" w:color="auto"/>
              <w:bottom w:val="single" w:sz="4" w:space="0" w:color="auto"/>
            </w:tcBorders>
            <w:tcMar>
              <w:top w:w="100" w:type="nil"/>
              <w:right w:w="100" w:type="nil"/>
            </w:tcMar>
            <w:vAlign w:val="center"/>
          </w:tcPr>
          <w:p w14:paraId="14B6F930" w14:textId="77777777" w:rsidR="00FF1270" w:rsidRPr="0054365D" w:rsidRDefault="00FF1270" w:rsidP="00445032">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sym w:font="Symbol" w:char="F062"/>
            </w:r>
          </w:p>
        </w:tc>
        <w:tc>
          <w:tcPr>
            <w:tcW w:w="720" w:type="dxa"/>
            <w:tcBorders>
              <w:top w:val="single" w:sz="4" w:space="0" w:color="auto"/>
              <w:bottom w:val="single" w:sz="4" w:space="0" w:color="auto"/>
            </w:tcBorders>
          </w:tcPr>
          <w:p w14:paraId="4A8267B3" w14:textId="77777777" w:rsidR="00FF1270" w:rsidRPr="0054365D" w:rsidRDefault="00FF1270" w:rsidP="00445032">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(SE)</w:t>
            </w:r>
          </w:p>
        </w:tc>
      </w:tr>
      <w:tr w:rsidR="00FF1270" w:rsidRPr="0054365D" w14:paraId="6A8B10D4" w14:textId="77777777" w:rsidTr="00445032">
        <w:tc>
          <w:tcPr>
            <w:tcW w:w="3628" w:type="dxa"/>
            <w:tcBorders>
              <w:top w:val="single" w:sz="4" w:space="0" w:color="auto"/>
            </w:tcBorders>
            <w:tcMar>
              <w:top w:w="100" w:type="nil"/>
              <w:right w:w="100" w:type="nil"/>
            </w:tcMar>
            <w:vAlign w:val="center"/>
          </w:tcPr>
          <w:p w14:paraId="7CC1037B" w14:textId="77777777" w:rsidR="00FF1270" w:rsidRPr="0054365D" w:rsidRDefault="00FF1270" w:rsidP="00445032">
            <w:pPr>
              <w:autoSpaceDE w:val="0"/>
              <w:autoSpaceDN w:val="0"/>
              <w:adjustRightInd w:val="0"/>
              <w:rPr>
                <w:rFonts w:ascii="Times New Roman" w:hAnsi="Times New Roman" w:cs="Times New Roman"/>
                <w:b/>
                <w:bCs/>
                <w:sz w:val="20"/>
                <w:szCs w:val="20"/>
              </w:rPr>
            </w:pPr>
            <w:r w:rsidRPr="0054365D">
              <w:rPr>
                <w:rFonts w:ascii="Times New Roman" w:hAnsi="Times New Roman" w:cs="Times New Roman"/>
                <w:b/>
                <w:bCs/>
                <w:sz w:val="20"/>
                <w:szCs w:val="20"/>
              </w:rPr>
              <w:t>Main Effects</w:t>
            </w:r>
          </w:p>
        </w:tc>
        <w:tc>
          <w:tcPr>
            <w:tcW w:w="1080" w:type="dxa"/>
            <w:tcBorders>
              <w:top w:val="single" w:sz="4" w:space="0" w:color="auto"/>
            </w:tcBorders>
            <w:tcMar>
              <w:top w:w="100" w:type="nil"/>
              <w:right w:w="100" w:type="nil"/>
            </w:tcMar>
            <w:vAlign w:val="center"/>
          </w:tcPr>
          <w:p w14:paraId="13AF727C" w14:textId="77777777" w:rsidR="00FF1270" w:rsidRPr="0054365D" w:rsidRDefault="00FF1270" w:rsidP="00445032">
            <w:pPr>
              <w:tabs>
                <w:tab w:val="decimal" w:pos="158"/>
              </w:tabs>
              <w:autoSpaceDE w:val="0"/>
              <w:autoSpaceDN w:val="0"/>
              <w:adjustRightInd w:val="0"/>
              <w:rPr>
                <w:rFonts w:ascii="Times New Roman" w:hAnsi="Times New Roman" w:cs="Times New Roman"/>
                <w:sz w:val="20"/>
                <w:szCs w:val="20"/>
              </w:rPr>
            </w:pPr>
          </w:p>
        </w:tc>
        <w:tc>
          <w:tcPr>
            <w:tcW w:w="810" w:type="dxa"/>
            <w:tcBorders>
              <w:top w:val="single" w:sz="4" w:space="0" w:color="auto"/>
            </w:tcBorders>
          </w:tcPr>
          <w:p w14:paraId="4CC7A8A2" w14:textId="77777777" w:rsidR="00FF1270" w:rsidRPr="0054365D" w:rsidRDefault="00FF1270" w:rsidP="00445032">
            <w:pPr>
              <w:autoSpaceDE w:val="0"/>
              <w:autoSpaceDN w:val="0"/>
              <w:adjustRightInd w:val="0"/>
              <w:jc w:val="center"/>
              <w:rPr>
                <w:rFonts w:ascii="Times New Roman" w:hAnsi="Times New Roman" w:cs="Times New Roman"/>
                <w:sz w:val="20"/>
                <w:szCs w:val="20"/>
              </w:rPr>
            </w:pPr>
          </w:p>
        </w:tc>
        <w:tc>
          <w:tcPr>
            <w:tcW w:w="990" w:type="dxa"/>
            <w:tcBorders>
              <w:top w:val="single" w:sz="4" w:space="0" w:color="auto"/>
            </w:tcBorders>
            <w:tcMar>
              <w:top w:w="100" w:type="nil"/>
              <w:right w:w="100" w:type="nil"/>
            </w:tcMar>
            <w:vAlign w:val="center"/>
          </w:tcPr>
          <w:p w14:paraId="229D216D" w14:textId="77777777" w:rsidR="00FF1270" w:rsidRPr="0054365D" w:rsidRDefault="00FF1270" w:rsidP="00445032">
            <w:pPr>
              <w:tabs>
                <w:tab w:val="decimal" w:pos="160"/>
              </w:tabs>
              <w:autoSpaceDE w:val="0"/>
              <w:autoSpaceDN w:val="0"/>
              <w:adjustRightInd w:val="0"/>
              <w:rPr>
                <w:rFonts w:ascii="Times New Roman" w:hAnsi="Times New Roman" w:cs="Times New Roman"/>
                <w:sz w:val="20"/>
                <w:szCs w:val="20"/>
              </w:rPr>
            </w:pPr>
          </w:p>
        </w:tc>
        <w:tc>
          <w:tcPr>
            <w:tcW w:w="720" w:type="dxa"/>
            <w:tcBorders>
              <w:top w:val="single" w:sz="4" w:space="0" w:color="auto"/>
            </w:tcBorders>
          </w:tcPr>
          <w:p w14:paraId="01180C85" w14:textId="77777777" w:rsidR="00FF1270" w:rsidRPr="0054365D" w:rsidRDefault="00FF1270" w:rsidP="00445032">
            <w:pPr>
              <w:autoSpaceDE w:val="0"/>
              <w:autoSpaceDN w:val="0"/>
              <w:adjustRightInd w:val="0"/>
              <w:jc w:val="center"/>
              <w:rPr>
                <w:rFonts w:ascii="Times New Roman" w:hAnsi="Times New Roman" w:cs="Times New Roman"/>
                <w:sz w:val="20"/>
                <w:szCs w:val="20"/>
              </w:rPr>
            </w:pPr>
          </w:p>
        </w:tc>
        <w:tc>
          <w:tcPr>
            <w:tcW w:w="1080" w:type="dxa"/>
            <w:tcBorders>
              <w:top w:val="single" w:sz="4" w:space="0" w:color="auto"/>
            </w:tcBorders>
            <w:tcMar>
              <w:top w:w="100" w:type="nil"/>
              <w:right w:w="100" w:type="nil"/>
            </w:tcMar>
            <w:vAlign w:val="center"/>
          </w:tcPr>
          <w:p w14:paraId="12A50D75" w14:textId="77777777" w:rsidR="00FF1270" w:rsidRPr="0054365D" w:rsidRDefault="00FF1270" w:rsidP="00445032">
            <w:pPr>
              <w:tabs>
                <w:tab w:val="decimal" w:pos="162"/>
              </w:tabs>
              <w:autoSpaceDE w:val="0"/>
              <w:autoSpaceDN w:val="0"/>
              <w:adjustRightInd w:val="0"/>
              <w:rPr>
                <w:rFonts w:ascii="Times New Roman" w:hAnsi="Times New Roman" w:cs="Times New Roman"/>
                <w:sz w:val="20"/>
                <w:szCs w:val="20"/>
              </w:rPr>
            </w:pPr>
          </w:p>
        </w:tc>
        <w:tc>
          <w:tcPr>
            <w:tcW w:w="720" w:type="dxa"/>
            <w:tcBorders>
              <w:top w:val="single" w:sz="4" w:space="0" w:color="auto"/>
            </w:tcBorders>
          </w:tcPr>
          <w:p w14:paraId="6101EB63" w14:textId="77777777" w:rsidR="00FF1270" w:rsidRPr="0054365D" w:rsidRDefault="00FF1270" w:rsidP="00445032">
            <w:pPr>
              <w:autoSpaceDE w:val="0"/>
              <w:autoSpaceDN w:val="0"/>
              <w:adjustRightInd w:val="0"/>
              <w:jc w:val="center"/>
              <w:rPr>
                <w:rFonts w:ascii="Times New Roman" w:hAnsi="Times New Roman" w:cs="Times New Roman"/>
                <w:sz w:val="20"/>
                <w:szCs w:val="20"/>
              </w:rPr>
            </w:pPr>
          </w:p>
        </w:tc>
        <w:tc>
          <w:tcPr>
            <w:tcW w:w="1080" w:type="dxa"/>
            <w:tcBorders>
              <w:top w:val="single" w:sz="4" w:space="0" w:color="auto"/>
            </w:tcBorders>
            <w:tcMar>
              <w:top w:w="100" w:type="nil"/>
              <w:right w:w="100" w:type="nil"/>
            </w:tcMar>
            <w:vAlign w:val="center"/>
          </w:tcPr>
          <w:p w14:paraId="21B02EEA" w14:textId="77777777" w:rsidR="00FF1270" w:rsidRPr="0054365D" w:rsidRDefault="00FF1270" w:rsidP="00445032">
            <w:pPr>
              <w:tabs>
                <w:tab w:val="decimal" w:pos="164"/>
              </w:tabs>
              <w:autoSpaceDE w:val="0"/>
              <w:autoSpaceDN w:val="0"/>
              <w:adjustRightInd w:val="0"/>
              <w:rPr>
                <w:rFonts w:ascii="Times New Roman" w:hAnsi="Times New Roman" w:cs="Times New Roman"/>
                <w:sz w:val="20"/>
                <w:szCs w:val="20"/>
              </w:rPr>
            </w:pPr>
          </w:p>
        </w:tc>
        <w:tc>
          <w:tcPr>
            <w:tcW w:w="720" w:type="dxa"/>
            <w:tcBorders>
              <w:top w:val="single" w:sz="4" w:space="0" w:color="auto"/>
            </w:tcBorders>
          </w:tcPr>
          <w:p w14:paraId="7F047F0D" w14:textId="77777777" w:rsidR="00FF1270" w:rsidRPr="0054365D" w:rsidRDefault="00FF1270" w:rsidP="00445032">
            <w:pPr>
              <w:autoSpaceDE w:val="0"/>
              <w:autoSpaceDN w:val="0"/>
              <w:adjustRightInd w:val="0"/>
              <w:jc w:val="center"/>
              <w:rPr>
                <w:rFonts w:ascii="Times New Roman" w:hAnsi="Times New Roman" w:cs="Times New Roman"/>
                <w:sz w:val="20"/>
                <w:szCs w:val="20"/>
              </w:rPr>
            </w:pPr>
          </w:p>
        </w:tc>
      </w:tr>
      <w:tr w:rsidR="00FF1270" w:rsidRPr="0054365D" w14:paraId="43D52BFD" w14:textId="77777777" w:rsidTr="00445032">
        <w:tc>
          <w:tcPr>
            <w:tcW w:w="3628" w:type="dxa"/>
            <w:tcMar>
              <w:top w:w="100" w:type="nil"/>
              <w:right w:w="100" w:type="nil"/>
            </w:tcMar>
            <w:vAlign w:val="center"/>
          </w:tcPr>
          <w:p w14:paraId="74117FA3" w14:textId="77777777" w:rsidR="00FF1270" w:rsidRPr="0054365D" w:rsidRDefault="00FF1270" w:rsidP="00445032">
            <w:pPr>
              <w:autoSpaceDE w:val="0"/>
              <w:autoSpaceDN w:val="0"/>
              <w:adjustRightInd w:val="0"/>
              <w:rPr>
                <w:rFonts w:ascii="Times New Roman" w:hAnsi="Times New Roman" w:cs="Times New Roman"/>
                <w:i/>
                <w:iCs/>
                <w:sz w:val="20"/>
                <w:szCs w:val="20"/>
              </w:rPr>
            </w:pPr>
            <w:r w:rsidRPr="0054365D">
              <w:rPr>
                <w:rFonts w:ascii="Times New Roman" w:hAnsi="Times New Roman" w:cs="Times New Roman"/>
                <w:i/>
                <w:iCs/>
                <w:sz w:val="20"/>
                <w:szCs w:val="20"/>
              </w:rPr>
              <w:t xml:space="preserve">   Visibly Trans</w:t>
            </w:r>
          </w:p>
        </w:tc>
        <w:tc>
          <w:tcPr>
            <w:tcW w:w="1080" w:type="dxa"/>
            <w:tcMar>
              <w:top w:w="100" w:type="nil"/>
              <w:right w:w="100" w:type="nil"/>
            </w:tcMar>
            <w:vAlign w:val="center"/>
          </w:tcPr>
          <w:p w14:paraId="5E5A7C43" w14:textId="77777777" w:rsidR="00FF1270" w:rsidRPr="0054365D" w:rsidRDefault="00FF1270" w:rsidP="00445032">
            <w:pPr>
              <w:tabs>
                <w:tab w:val="decimal" w:pos="158"/>
              </w:tabs>
              <w:autoSpaceDE w:val="0"/>
              <w:autoSpaceDN w:val="0"/>
              <w:adjustRightInd w:val="0"/>
              <w:rPr>
                <w:rFonts w:ascii="Times New Roman" w:hAnsi="Times New Roman" w:cs="Times New Roman"/>
                <w:sz w:val="20"/>
                <w:szCs w:val="20"/>
              </w:rPr>
            </w:pPr>
            <w:r w:rsidRPr="0054365D">
              <w:rPr>
                <w:rFonts w:ascii="Times New Roman" w:hAnsi="Times New Roman" w:cs="Times New Roman"/>
                <w:sz w:val="20"/>
                <w:szCs w:val="20"/>
              </w:rPr>
              <w:t>0.708</w:t>
            </w:r>
            <w:r w:rsidRPr="0054365D">
              <w:rPr>
                <w:rFonts w:ascii="Times New Roman" w:hAnsi="Times New Roman" w:cs="Times New Roman"/>
                <w:sz w:val="20"/>
                <w:szCs w:val="20"/>
                <w:vertAlign w:val="superscript"/>
              </w:rPr>
              <w:t>***</w:t>
            </w:r>
          </w:p>
        </w:tc>
        <w:tc>
          <w:tcPr>
            <w:tcW w:w="810" w:type="dxa"/>
            <w:vAlign w:val="center"/>
          </w:tcPr>
          <w:p w14:paraId="505DED7B" w14:textId="77777777" w:rsidR="00FF1270" w:rsidRPr="0054365D" w:rsidRDefault="00FF1270" w:rsidP="00445032">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(.027)</w:t>
            </w:r>
          </w:p>
        </w:tc>
        <w:tc>
          <w:tcPr>
            <w:tcW w:w="990" w:type="dxa"/>
            <w:tcMar>
              <w:top w:w="100" w:type="nil"/>
              <w:right w:w="100" w:type="nil"/>
            </w:tcMar>
            <w:vAlign w:val="center"/>
          </w:tcPr>
          <w:p w14:paraId="3E6C6B0A" w14:textId="77777777" w:rsidR="00FF1270" w:rsidRPr="0054365D" w:rsidRDefault="00FF1270" w:rsidP="00445032">
            <w:pPr>
              <w:tabs>
                <w:tab w:val="decimal" w:pos="160"/>
              </w:tabs>
              <w:autoSpaceDE w:val="0"/>
              <w:autoSpaceDN w:val="0"/>
              <w:adjustRightInd w:val="0"/>
              <w:rPr>
                <w:rFonts w:ascii="Times New Roman" w:hAnsi="Times New Roman" w:cs="Times New Roman"/>
                <w:sz w:val="20"/>
                <w:szCs w:val="20"/>
              </w:rPr>
            </w:pPr>
            <w:r w:rsidRPr="0054365D">
              <w:rPr>
                <w:rFonts w:ascii="Times New Roman" w:hAnsi="Times New Roman" w:cs="Times New Roman"/>
                <w:sz w:val="20"/>
                <w:szCs w:val="20"/>
              </w:rPr>
              <w:t>0.683</w:t>
            </w:r>
            <w:r w:rsidRPr="0054365D">
              <w:rPr>
                <w:rFonts w:ascii="Times New Roman" w:hAnsi="Times New Roman" w:cs="Times New Roman"/>
                <w:sz w:val="20"/>
                <w:szCs w:val="20"/>
                <w:vertAlign w:val="superscript"/>
              </w:rPr>
              <w:t>***</w:t>
            </w:r>
          </w:p>
        </w:tc>
        <w:tc>
          <w:tcPr>
            <w:tcW w:w="720" w:type="dxa"/>
            <w:vAlign w:val="center"/>
          </w:tcPr>
          <w:p w14:paraId="605332ED" w14:textId="77777777" w:rsidR="00FF1270" w:rsidRPr="0054365D" w:rsidRDefault="00FF1270" w:rsidP="00445032">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(.048)</w:t>
            </w:r>
          </w:p>
        </w:tc>
        <w:tc>
          <w:tcPr>
            <w:tcW w:w="1080" w:type="dxa"/>
            <w:tcMar>
              <w:top w:w="100" w:type="nil"/>
              <w:right w:w="100" w:type="nil"/>
            </w:tcMar>
            <w:vAlign w:val="center"/>
          </w:tcPr>
          <w:p w14:paraId="72D59532" w14:textId="77777777" w:rsidR="00FF1270" w:rsidRPr="0054365D" w:rsidRDefault="00FF1270" w:rsidP="00445032">
            <w:pPr>
              <w:tabs>
                <w:tab w:val="decimal" w:pos="162"/>
              </w:tabs>
              <w:autoSpaceDE w:val="0"/>
              <w:autoSpaceDN w:val="0"/>
              <w:adjustRightInd w:val="0"/>
              <w:rPr>
                <w:rFonts w:ascii="Times New Roman" w:hAnsi="Times New Roman" w:cs="Times New Roman"/>
                <w:sz w:val="20"/>
                <w:szCs w:val="20"/>
              </w:rPr>
            </w:pPr>
            <w:r w:rsidRPr="0054365D">
              <w:rPr>
                <w:rFonts w:ascii="Times New Roman" w:hAnsi="Times New Roman" w:cs="Times New Roman"/>
                <w:sz w:val="20"/>
                <w:szCs w:val="20"/>
              </w:rPr>
              <w:t>0.684</w:t>
            </w:r>
            <w:r w:rsidRPr="0054365D">
              <w:rPr>
                <w:rFonts w:ascii="Times New Roman" w:hAnsi="Times New Roman" w:cs="Times New Roman"/>
                <w:sz w:val="20"/>
                <w:szCs w:val="20"/>
                <w:vertAlign w:val="superscript"/>
              </w:rPr>
              <w:t>***</w:t>
            </w:r>
          </w:p>
        </w:tc>
        <w:tc>
          <w:tcPr>
            <w:tcW w:w="720" w:type="dxa"/>
            <w:vAlign w:val="center"/>
          </w:tcPr>
          <w:p w14:paraId="06C99CF9" w14:textId="77777777" w:rsidR="00FF1270" w:rsidRPr="0054365D" w:rsidRDefault="00FF1270" w:rsidP="00445032">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(.030)</w:t>
            </w:r>
          </w:p>
        </w:tc>
        <w:tc>
          <w:tcPr>
            <w:tcW w:w="1080" w:type="dxa"/>
            <w:tcMar>
              <w:top w:w="100" w:type="nil"/>
              <w:right w:w="100" w:type="nil"/>
            </w:tcMar>
            <w:vAlign w:val="center"/>
          </w:tcPr>
          <w:p w14:paraId="7F97AF08" w14:textId="77777777" w:rsidR="00FF1270" w:rsidRPr="0054365D" w:rsidRDefault="00FF1270" w:rsidP="00445032">
            <w:pPr>
              <w:tabs>
                <w:tab w:val="decimal" w:pos="164"/>
              </w:tabs>
              <w:autoSpaceDE w:val="0"/>
              <w:autoSpaceDN w:val="0"/>
              <w:adjustRightInd w:val="0"/>
              <w:rPr>
                <w:rFonts w:ascii="Times New Roman" w:hAnsi="Times New Roman" w:cs="Times New Roman"/>
                <w:sz w:val="20"/>
                <w:szCs w:val="20"/>
              </w:rPr>
            </w:pPr>
            <w:r w:rsidRPr="0054365D">
              <w:rPr>
                <w:rFonts w:ascii="Times New Roman" w:hAnsi="Times New Roman" w:cs="Times New Roman"/>
                <w:sz w:val="20"/>
                <w:szCs w:val="20"/>
              </w:rPr>
              <w:t>0.649</w:t>
            </w:r>
            <w:r w:rsidRPr="0054365D">
              <w:rPr>
                <w:rFonts w:ascii="Times New Roman" w:hAnsi="Times New Roman" w:cs="Times New Roman"/>
                <w:sz w:val="20"/>
                <w:szCs w:val="20"/>
                <w:vertAlign w:val="superscript"/>
              </w:rPr>
              <w:t>***</w:t>
            </w:r>
          </w:p>
        </w:tc>
        <w:tc>
          <w:tcPr>
            <w:tcW w:w="720" w:type="dxa"/>
            <w:vAlign w:val="center"/>
          </w:tcPr>
          <w:p w14:paraId="7922B70B" w14:textId="77777777" w:rsidR="00FF1270" w:rsidRPr="0054365D" w:rsidRDefault="00FF1270" w:rsidP="00445032">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(.033)</w:t>
            </w:r>
          </w:p>
        </w:tc>
      </w:tr>
      <w:tr w:rsidR="00FF1270" w:rsidRPr="0054365D" w14:paraId="602FCF85" w14:textId="77777777" w:rsidTr="00445032">
        <w:tc>
          <w:tcPr>
            <w:tcW w:w="3628" w:type="dxa"/>
            <w:tcMar>
              <w:top w:w="100" w:type="nil"/>
              <w:right w:w="100" w:type="nil"/>
            </w:tcMar>
            <w:vAlign w:val="center"/>
          </w:tcPr>
          <w:p w14:paraId="640560A6" w14:textId="77777777" w:rsidR="00FF1270" w:rsidRPr="0054365D" w:rsidRDefault="00FF1270" w:rsidP="00445032">
            <w:pPr>
              <w:autoSpaceDE w:val="0"/>
              <w:autoSpaceDN w:val="0"/>
              <w:adjustRightInd w:val="0"/>
              <w:rPr>
                <w:rFonts w:ascii="Times New Roman" w:hAnsi="Times New Roman" w:cs="Times New Roman"/>
                <w:i/>
                <w:iCs/>
                <w:sz w:val="20"/>
                <w:szCs w:val="20"/>
              </w:rPr>
            </w:pPr>
            <w:r w:rsidRPr="0054365D">
              <w:rPr>
                <w:rFonts w:ascii="Times New Roman" w:hAnsi="Times New Roman" w:cs="Times New Roman"/>
                <w:i/>
                <w:iCs/>
                <w:sz w:val="20"/>
                <w:szCs w:val="20"/>
              </w:rPr>
              <w:t xml:space="preserve">   Gender</w:t>
            </w:r>
          </w:p>
        </w:tc>
        <w:tc>
          <w:tcPr>
            <w:tcW w:w="1080" w:type="dxa"/>
            <w:tcMar>
              <w:top w:w="100" w:type="nil"/>
              <w:right w:w="100" w:type="nil"/>
            </w:tcMar>
            <w:vAlign w:val="center"/>
          </w:tcPr>
          <w:p w14:paraId="3D59B50B" w14:textId="77777777" w:rsidR="00FF1270" w:rsidRPr="0054365D" w:rsidRDefault="00FF1270" w:rsidP="00445032">
            <w:pPr>
              <w:tabs>
                <w:tab w:val="decimal" w:pos="158"/>
              </w:tabs>
              <w:autoSpaceDE w:val="0"/>
              <w:autoSpaceDN w:val="0"/>
              <w:adjustRightInd w:val="0"/>
              <w:rPr>
                <w:rFonts w:ascii="Times New Roman" w:hAnsi="Times New Roman" w:cs="Times New Roman"/>
                <w:sz w:val="20"/>
                <w:szCs w:val="20"/>
              </w:rPr>
            </w:pPr>
          </w:p>
        </w:tc>
        <w:tc>
          <w:tcPr>
            <w:tcW w:w="810" w:type="dxa"/>
          </w:tcPr>
          <w:p w14:paraId="358340B0" w14:textId="77777777" w:rsidR="00FF1270" w:rsidRPr="0054365D" w:rsidRDefault="00FF1270" w:rsidP="00445032">
            <w:pPr>
              <w:autoSpaceDE w:val="0"/>
              <w:autoSpaceDN w:val="0"/>
              <w:adjustRightInd w:val="0"/>
              <w:rPr>
                <w:rFonts w:ascii="Times New Roman" w:hAnsi="Times New Roman" w:cs="Times New Roman"/>
                <w:sz w:val="20"/>
                <w:szCs w:val="20"/>
              </w:rPr>
            </w:pPr>
          </w:p>
        </w:tc>
        <w:tc>
          <w:tcPr>
            <w:tcW w:w="990" w:type="dxa"/>
            <w:tcMar>
              <w:top w:w="100" w:type="nil"/>
              <w:right w:w="100" w:type="nil"/>
            </w:tcMar>
            <w:vAlign w:val="center"/>
          </w:tcPr>
          <w:p w14:paraId="075563AD" w14:textId="77777777" w:rsidR="00FF1270" w:rsidRPr="0054365D" w:rsidRDefault="00FF1270" w:rsidP="00445032">
            <w:pPr>
              <w:tabs>
                <w:tab w:val="decimal" w:pos="160"/>
              </w:tabs>
              <w:autoSpaceDE w:val="0"/>
              <w:autoSpaceDN w:val="0"/>
              <w:adjustRightInd w:val="0"/>
              <w:rPr>
                <w:rFonts w:ascii="Times New Roman" w:hAnsi="Times New Roman" w:cs="Times New Roman"/>
                <w:sz w:val="20"/>
                <w:szCs w:val="20"/>
              </w:rPr>
            </w:pPr>
          </w:p>
        </w:tc>
        <w:tc>
          <w:tcPr>
            <w:tcW w:w="720" w:type="dxa"/>
          </w:tcPr>
          <w:p w14:paraId="71DD9F1D" w14:textId="77777777" w:rsidR="00FF1270" w:rsidRPr="0054365D" w:rsidRDefault="00FF1270" w:rsidP="00445032">
            <w:pPr>
              <w:autoSpaceDE w:val="0"/>
              <w:autoSpaceDN w:val="0"/>
              <w:adjustRightInd w:val="0"/>
              <w:rPr>
                <w:rFonts w:ascii="Times New Roman" w:hAnsi="Times New Roman" w:cs="Times New Roman"/>
                <w:sz w:val="20"/>
                <w:szCs w:val="20"/>
              </w:rPr>
            </w:pPr>
          </w:p>
        </w:tc>
        <w:tc>
          <w:tcPr>
            <w:tcW w:w="1080" w:type="dxa"/>
            <w:tcMar>
              <w:top w:w="100" w:type="nil"/>
              <w:right w:w="100" w:type="nil"/>
            </w:tcMar>
            <w:vAlign w:val="center"/>
          </w:tcPr>
          <w:p w14:paraId="5E2E0F5F" w14:textId="77777777" w:rsidR="00FF1270" w:rsidRPr="0054365D" w:rsidRDefault="00FF1270" w:rsidP="00445032">
            <w:pPr>
              <w:tabs>
                <w:tab w:val="decimal" w:pos="162"/>
              </w:tabs>
              <w:autoSpaceDE w:val="0"/>
              <w:autoSpaceDN w:val="0"/>
              <w:adjustRightInd w:val="0"/>
              <w:rPr>
                <w:rFonts w:ascii="Times New Roman" w:hAnsi="Times New Roman" w:cs="Times New Roman"/>
                <w:sz w:val="20"/>
                <w:szCs w:val="20"/>
              </w:rPr>
            </w:pPr>
          </w:p>
        </w:tc>
        <w:tc>
          <w:tcPr>
            <w:tcW w:w="720" w:type="dxa"/>
          </w:tcPr>
          <w:p w14:paraId="2810A8D3" w14:textId="77777777" w:rsidR="00FF1270" w:rsidRPr="0054365D" w:rsidRDefault="00FF1270" w:rsidP="00445032">
            <w:pPr>
              <w:autoSpaceDE w:val="0"/>
              <w:autoSpaceDN w:val="0"/>
              <w:adjustRightInd w:val="0"/>
              <w:rPr>
                <w:rFonts w:ascii="Times New Roman" w:hAnsi="Times New Roman" w:cs="Times New Roman"/>
                <w:sz w:val="20"/>
                <w:szCs w:val="20"/>
              </w:rPr>
            </w:pPr>
          </w:p>
        </w:tc>
        <w:tc>
          <w:tcPr>
            <w:tcW w:w="1080" w:type="dxa"/>
            <w:tcMar>
              <w:top w:w="100" w:type="nil"/>
              <w:right w:w="100" w:type="nil"/>
            </w:tcMar>
            <w:vAlign w:val="center"/>
          </w:tcPr>
          <w:p w14:paraId="22295D0D" w14:textId="77777777" w:rsidR="00FF1270" w:rsidRPr="0054365D" w:rsidRDefault="00FF1270" w:rsidP="00445032">
            <w:pPr>
              <w:tabs>
                <w:tab w:val="decimal" w:pos="164"/>
              </w:tabs>
              <w:autoSpaceDE w:val="0"/>
              <w:autoSpaceDN w:val="0"/>
              <w:adjustRightInd w:val="0"/>
              <w:rPr>
                <w:rFonts w:ascii="Times New Roman" w:hAnsi="Times New Roman" w:cs="Times New Roman"/>
                <w:sz w:val="20"/>
                <w:szCs w:val="20"/>
              </w:rPr>
            </w:pPr>
          </w:p>
        </w:tc>
        <w:tc>
          <w:tcPr>
            <w:tcW w:w="720" w:type="dxa"/>
          </w:tcPr>
          <w:p w14:paraId="27E3909E" w14:textId="77777777" w:rsidR="00FF1270" w:rsidRPr="0054365D" w:rsidRDefault="00FF1270" w:rsidP="00445032">
            <w:pPr>
              <w:autoSpaceDE w:val="0"/>
              <w:autoSpaceDN w:val="0"/>
              <w:adjustRightInd w:val="0"/>
              <w:rPr>
                <w:rFonts w:ascii="Times New Roman" w:hAnsi="Times New Roman" w:cs="Times New Roman"/>
                <w:sz w:val="20"/>
                <w:szCs w:val="20"/>
              </w:rPr>
            </w:pPr>
          </w:p>
        </w:tc>
      </w:tr>
      <w:tr w:rsidR="00FF1270" w:rsidRPr="0054365D" w14:paraId="61C18197" w14:textId="77777777" w:rsidTr="00445032">
        <w:tc>
          <w:tcPr>
            <w:tcW w:w="3628" w:type="dxa"/>
            <w:tcMar>
              <w:top w:w="100" w:type="nil"/>
              <w:right w:w="100" w:type="nil"/>
            </w:tcMar>
            <w:vAlign w:val="center"/>
          </w:tcPr>
          <w:p w14:paraId="2538FE28" w14:textId="77777777" w:rsidR="00FF1270" w:rsidRPr="0054365D" w:rsidRDefault="00FF1270" w:rsidP="00445032">
            <w:pPr>
              <w:autoSpaceDE w:val="0"/>
              <w:autoSpaceDN w:val="0"/>
              <w:adjustRightInd w:val="0"/>
              <w:rPr>
                <w:rFonts w:ascii="Times New Roman" w:hAnsi="Times New Roman" w:cs="Times New Roman"/>
                <w:sz w:val="20"/>
                <w:szCs w:val="20"/>
              </w:rPr>
            </w:pPr>
            <w:r w:rsidRPr="0054365D">
              <w:rPr>
                <w:rFonts w:ascii="Times New Roman" w:hAnsi="Times New Roman" w:cs="Times New Roman"/>
                <w:sz w:val="20"/>
                <w:szCs w:val="20"/>
              </w:rPr>
              <w:t xml:space="preserve">     Trans Women</w:t>
            </w:r>
          </w:p>
        </w:tc>
        <w:tc>
          <w:tcPr>
            <w:tcW w:w="1080" w:type="dxa"/>
            <w:tcMar>
              <w:top w:w="100" w:type="nil"/>
              <w:right w:w="100" w:type="nil"/>
            </w:tcMar>
            <w:vAlign w:val="center"/>
          </w:tcPr>
          <w:p w14:paraId="167AFA08" w14:textId="77777777" w:rsidR="00FF1270" w:rsidRPr="0054365D" w:rsidRDefault="00FF1270" w:rsidP="00445032">
            <w:pPr>
              <w:tabs>
                <w:tab w:val="decimal" w:pos="158"/>
              </w:tabs>
              <w:autoSpaceDE w:val="0"/>
              <w:autoSpaceDN w:val="0"/>
              <w:adjustRightInd w:val="0"/>
              <w:rPr>
                <w:rFonts w:ascii="Times New Roman" w:hAnsi="Times New Roman" w:cs="Times New Roman"/>
                <w:sz w:val="20"/>
                <w:szCs w:val="20"/>
              </w:rPr>
            </w:pPr>
            <w:r w:rsidRPr="0054365D">
              <w:rPr>
                <w:rFonts w:ascii="Times New Roman" w:hAnsi="Times New Roman" w:cs="Times New Roman"/>
                <w:sz w:val="20"/>
                <w:szCs w:val="20"/>
              </w:rPr>
              <w:t>0.266</w:t>
            </w:r>
            <w:r w:rsidRPr="0054365D">
              <w:rPr>
                <w:rFonts w:ascii="Times New Roman" w:hAnsi="Times New Roman" w:cs="Times New Roman"/>
                <w:sz w:val="20"/>
                <w:szCs w:val="20"/>
                <w:vertAlign w:val="superscript"/>
              </w:rPr>
              <w:t>***</w:t>
            </w:r>
          </w:p>
        </w:tc>
        <w:tc>
          <w:tcPr>
            <w:tcW w:w="810" w:type="dxa"/>
            <w:vAlign w:val="center"/>
          </w:tcPr>
          <w:p w14:paraId="06D6D2E9" w14:textId="77777777" w:rsidR="00FF1270" w:rsidRPr="0054365D" w:rsidRDefault="00FF1270" w:rsidP="00445032">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(.034)</w:t>
            </w:r>
          </w:p>
        </w:tc>
        <w:tc>
          <w:tcPr>
            <w:tcW w:w="990" w:type="dxa"/>
            <w:tcMar>
              <w:top w:w="100" w:type="nil"/>
              <w:right w:w="100" w:type="nil"/>
            </w:tcMar>
            <w:vAlign w:val="center"/>
          </w:tcPr>
          <w:p w14:paraId="7A65EB7D" w14:textId="77777777" w:rsidR="00FF1270" w:rsidRPr="0054365D" w:rsidRDefault="00FF1270" w:rsidP="00445032">
            <w:pPr>
              <w:tabs>
                <w:tab w:val="decimal" w:pos="160"/>
              </w:tabs>
              <w:autoSpaceDE w:val="0"/>
              <w:autoSpaceDN w:val="0"/>
              <w:adjustRightInd w:val="0"/>
              <w:rPr>
                <w:rFonts w:ascii="Times New Roman" w:hAnsi="Times New Roman" w:cs="Times New Roman"/>
                <w:sz w:val="20"/>
                <w:szCs w:val="20"/>
              </w:rPr>
            </w:pPr>
            <w:r w:rsidRPr="0054365D">
              <w:rPr>
                <w:rFonts w:ascii="Times New Roman" w:hAnsi="Times New Roman" w:cs="Times New Roman"/>
                <w:sz w:val="20"/>
                <w:szCs w:val="20"/>
              </w:rPr>
              <w:t>0.190</w:t>
            </w:r>
            <w:r w:rsidRPr="0054365D">
              <w:rPr>
                <w:rFonts w:ascii="Times New Roman" w:hAnsi="Times New Roman" w:cs="Times New Roman"/>
                <w:sz w:val="20"/>
                <w:szCs w:val="20"/>
                <w:vertAlign w:val="superscript"/>
              </w:rPr>
              <w:t>***</w:t>
            </w:r>
          </w:p>
        </w:tc>
        <w:tc>
          <w:tcPr>
            <w:tcW w:w="720" w:type="dxa"/>
            <w:vAlign w:val="center"/>
          </w:tcPr>
          <w:p w14:paraId="3308191D" w14:textId="77777777" w:rsidR="00FF1270" w:rsidRPr="0054365D" w:rsidRDefault="00FF1270" w:rsidP="00445032">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(.045)</w:t>
            </w:r>
          </w:p>
        </w:tc>
        <w:tc>
          <w:tcPr>
            <w:tcW w:w="1080" w:type="dxa"/>
            <w:tcMar>
              <w:top w:w="100" w:type="nil"/>
              <w:right w:w="100" w:type="nil"/>
            </w:tcMar>
            <w:vAlign w:val="center"/>
          </w:tcPr>
          <w:p w14:paraId="58B84D5E" w14:textId="77777777" w:rsidR="00FF1270" w:rsidRPr="0054365D" w:rsidRDefault="00FF1270" w:rsidP="00445032">
            <w:pPr>
              <w:tabs>
                <w:tab w:val="decimal" w:pos="162"/>
              </w:tabs>
              <w:autoSpaceDE w:val="0"/>
              <w:autoSpaceDN w:val="0"/>
              <w:adjustRightInd w:val="0"/>
              <w:rPr>
                <w:rFonts w:ascii="Times New Roman" w:hAnsi="Times New Roman" w:cs="Times New Roman"/>
                <w:sz w:val="20"/>
                <w:szCs w:val="20"/>
              </w:rPr>
            </w:pPr>
            <w:r w:rsidRPr="0054365D">
              <w:rPr>
                <w:rFonts w:ascii="Times New Roman" w:hAnsi="Times New Roman" w:cs="Times New Roman"/>
                <w:sz w:val="20"/>
                <w:szCs w:val="20"/>
              </w:rPr>
              <w:t>0.267</w:t>
            </w:r>
            <w:r w:rsidRPr="0054365D">
              <w:rPr>
                <w:rFonts w:ascii="Times New Roman" w:hAnsi="Times New Roman" w:cs="Times New Roman"/>
                <w:sz w:val="20"/>
                <w:szCs w:val="20"/>
                <w:vertAlign w:val="superscript"/>
              </w:rPr>
              <w:t>***</w:t>
            </w:r>
          </w:p>
        </w:tc>
        <w:tc>
          <w:tcPr>
            <w:tcW w:w="720" w:type="dxa"/>
            <w:vAlign w:val="center"/>
          </w:tcPr>
          <w:p w14:paraId="317CF534" w14:textId="77777777" w:rsidR="00FF1270" w:rsidRPr="0054365D" w:rsidRDefault="00FF1270" w:rsidP="00445032">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(.034)</w:t>
            </w:r>
          </w:p>
        </w:tc>
        <w:tc>
          <w:tcPr>
            <w:tcW w:w="1080" w:type="dxa"/>
            <w:tcMar>
              <w:top w:w="100" w:type="nil"/>
              <w:right w:w="100" w:type="nil"/>
            </w:tcMar>
            <w:vAlign w:val="center"/>
          </w:tcPr>
          <w:p w14:paraId="21D78E81" w14:textId="77777777" w:rsidR="00FF1270" w:rsidRPr="0054365D" w:rsidRDefault="00FF1270" w:rsidP="00445032">
            <w:pPr>
              <w:tabs>
                <w:tab w:val="decimal" w:pos="164"/>
              </w:tabs>
              <w:autoSpaceDE w:val="0"/>
              <w:autoSpaceDN w:val="0"/>
              <w:adjustRightInd w:val="0"/>
              <w:rPr>
                <w:rFonts w:ascii="Times New Roman" w:hAnsi="Times New Roman" w:cs="Times New Roman"/>
                <w:sz w:val="20"/>
                <w:szCs w:val="20"/>
              </w:rPr>
            </w:pPr>
            <w:r w:rsidRPr="0054365D">
              <w:rPr>
                <w:rFonts w:ascii="Times New Roman" w:hAnsi="Times New Roman" w:cs="Times New Roman"/>
                <w:sz w:val="20"/>
                <w:szCs w:val="20"/>
              </w:rPr>
              <w:t>0.250</w:t>
            </w:r>
            <w:r w:rsidRPr="0054365D">
              <w:rPr>
                <w:rFonts w:ascii="Times New Roman" w:hAnsi="Times New Roman" w:cs="Times New Roman"/>
                <w:sz w:val="20"/>
                <w:szCs w:val="20"/>
                <w:vertAlign w:val="superscript"/>
              </w:rPr>
              <w:t>***</w:t>
            </w:r>
          </w:p>
        </w:tc>
        <w:tc>
          <w:tcPr>
            <w:tcW w:w="720" w:type="dxa"/>
            <w:vAlign w:val="center"/>
          </w:tcPr>
          <w:p w14:paraId="6582B0B2" w14:textId="77777777" w:rsidR="00FF1270" w:rsidRPr="0054365D" w:rsidRDefault="00FF1270" w:rsidP="00445032">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(.035)</w:t>
            </w:r>
          </w:p>
        </w:tc>
      </w:tr>
      <w:tr w:rsidR="00FF1270" w:rsidRPr="0054365D" w14:paraId="55C0CDA8" w14:textId="77777777" w:rsidTr="00445032">
        <w:tc>
          <w:tcPr>
            <w:tcW w:w="3628" w:type="dxa"/>
            <w:tcMar>
              <w:top w:w="100" w:type="nil"/>
              <w:right w:w="100" w:type="nil"/>
            </w:tcMar>
            <w:vAlign w:val="center"/>
          </w:tcPr>
          <w:p w14:paraId="57957165" w14:textId="77777777" w:rsidR="00FF1270" w:rsidRPr="0054365D" w:rsidRDefault="00FF1270" w:rsidP="00445032">
            <w:pPr>
              <w:autoSpaceDE w:val="0"/>
              <w:autoSpaceDN w:val="0"/>
              <w:adjustRightInd w:val="0"/>
              <w:rPr>
                <w:rFonts w:ascii="Times New Roman" w:hAnsi="Times New Roman" w:cs="Times New Roman"/>
                <w:sz w:val="20"/>
                <w:szCs w:val="20"/>
              </w:rPr>
            </w:pPr>
            <w:r w:rsidRPr="0054365D">
              <w:rPr>
                <w:rFonts w:ascii="Times New Roman" w:hAnsi="Times New Roman" w:cs="Times New Roman"/>
                <w:sz w:val="20"/>
                <w:szCs w:val="20"/>
              </w:rPr>
              <w:t xml:space="preserve">     Non-Binary</w:t>
            </w:r>
          </w:p>
        </w:tc>
        <w:tc>
          <w:tcPr>
            <w:tcW w:w="1080" w:type="dxa"/>
            <w:tcMar>
              <w:top w:w="100" w:type="nil"/>
              <w:right w:w="100" w:type="nil"/>
            </w:tcMar>
            <w:vAlign w:val="center"/>
          </w:tcPr>
          <w:p w14:paraId="1B2C0CFB" w14:textId="77777777" w:rsidR="00FF1270" w:rsidRPr="0054365D" w:rsidRDefault="00FF1270" w:rsidP="00445032">
            <w:pPr>
              <w:tabs>
                <w:tab w:val="decimal" w:pos="158"/>
              </w:tabs>
              <w:autoSpaceDE w:val="0"/>
              <w:autoSpaceDN w:val="0"/>
              <w:adjustRightInd w:val="0"/>
              <w:rPr>
                <w:rFonts w:ascii="Times New Roman" w:hAnsi="Times New Roman" w:cs="Times New Roman"/>
                <w:sz w:val="20"/>
                <w:szCs w:val="20"/>
              </w:rPr>
            </w:pPr>
            <w:r w:rsidRPr="0054365D">
              <w:rPr>
                <w:rFonts w:ascii="Times New Roman" w:hAnsi="Times New Roman" w:cs="Times New Roman"/>
                <w:sz w:val="20"/>
                <w:szCs w:val="20"/>
              </w:rPr>
              <w:t>0.460</w:t>
            </w:r>
            <w:r w:rsidRPr="0054365D">
              <w:rPr>
                <w:rFonts w:ascii="Times New Roman" w:hAnsi="Times New Roman" w:cs="Times New Roman"/>
                <w:sz w:val="20"/>
                <w:szCs w:val="20"/>
                <w:vertAlign w:val="superscript"/>
              </w:rPr>
              <w:t>***</w:t>
            </w:r>
          </w:p>
        </w:tc>
        <w:tc>
          <w:tcPr>
            <w:tcW w:w="810" w:type="dxa"/>
            <w:vAlign w:val="center"/>
          </w:tcPr>
          <w:p w14:paraId="03FAB222" w14:textId="77777777" w:rsidR="00FF1270" w:rsidRPr="0054365D" w:rsidRDefault="00FF1270" w:rsidP="00445032">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(.035)</w:t>
            </w:r>
          </w:p>
        </w:tc>
        <w:tc>
          <w:tcPr>
            <w:tcW w:w="990" w:type="dxa"/>
            <w:tcMar>
              <w:top w:w="100" w:type="nil"/>
              <w:right w:w="100" w:type="nil"/>
            </w:tcMar>
            <w:vAlign w:val="center"/>
          </w:tcPr>
          <w:p w14:paraId="439077A0" w14:textId="77777777" w:rsidR="00FF1270" w:rsidRPr="0054365D" w:rsidRDefault="00FF1270" w:rsidP="00445032">
            <w:pPr>
              <w:tabs>
                <w:tab w:val="decimal" w:pos="160"/>
              </w:tabs>
              <w:autoSpaceDE w:val="0"/>
              <w:autoSpaceDN w:val="0"/>
              <w:adjustRightInd w:val="0"/>
              <w:rPr>
                <w:rFonts w:ascii="Times New Roman" w:hAnsi="Times New Roman" w:cs="Times New Roman"/>
                <w:sz w:val="20"/>
                <w:szCs w:val="20"/>
              </w:rPr>
            </w:pPr>
            <w:r w:rsidRPr="0054365D">
              <w:rPr>
                <w:rFonts w:ascii="Times New Roman" w:hAnsi="Times New Roman" w:cs="Times New Roman"/>
                <w:sz w:val="20"/>
                <w:szCs w:val="20"/>
              </w:rPr>
              <w:t>0.488</w:t>
            </w:r>
            <w:r w:rsidRPr="0054365D">
              <w:rPr>
                <w:rFonts w:ascii="Times New Roman" w:hAnsi="Times New Roman" w:cs="Times New Roman"/>
                <w:sz w:val="20"/>
                <w:szCs w:val="20"/>
                <w:vertAlign w:val="superscript"/>
              </w:rPr>
              <w:t>***</w:t>
            </w:r>
          </w:p>
        </w:tc>
        <w:tc>
          <w:tcPr>
            <w:tcW w:w="720" w:type="dxa"/>
            <w:vAlign w:val="center"/>
          </w:tcPr>
          <w:p w14:paraId="184A1496" w14:textId="77777777" w:rsidR="00FF1270" w:rsidRPr="0054365D" w:rsidRDefault="00FF1270" w:rsidP="00445032">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(.044)</w:t>
            </w:r>
          </w:p>
        </w:tc>
        <w:tc>
          <w:tcPr>
            <w:tcW w:w="1080" w:type="dxa"/>
            <w:tcMar>
              <w:top w:w="100" w:type="nil"/>
              <w:right w:w="100" w:type="nil"/>
            </w:tcMar>
            <w:vAlign w:val="center"/>
          </w:tcPr>
          <w:p w14:paraId="6D0481B3" w14:textId="77777777" w:rsidR="00FF1270" w:rsidRPr="0054365D" w:rsidRDefault="00FF1270" w:rsidP="00445032">
            <w:pPr>
              <w:tabs>
                <w:tab w:val="decimal" w:pos="162"/>
              </w:tabs>
              <w:autoSpaceDE w:val="0"/>
              <w:autoSpaceDN w:val="0"/>
              <w:adjustRightInd w:val="0"/>
              <w:rPr>
                <w:rFonts w:ascii="Times New Roman" w:hAnsi="Times New Roman" w:cs="Times New Roman"/>
                <w:sz w:val="20"/>
                <w:szCs w:val="20"/>
              </w:rPr>
            </w:pPr>
            <w:r w:rsidRPr="0054365D">
              <w:rPr>
                <w:rFonts w:ascii="Times New Roman" w:hAnsi="Times New Roman" w:cs="Times New Roman"/>
                <w:sz w:val="20"/>
                <w:szCs w:val="20"/>
              </w:rPr>
              <w:t>0.460</w:t>
            </w:r>
            <w:r w:rsidRPr="0054365D">
              <w:rPr>
                <w:rFonts w:ascii="Times New Roman" w:hAnsi="Times New Roman" w:cs="Times New Roman"/>
                <w:sz w:val="20"/>
                <w:szCs w:val="20"/>
                <w:vertAlign w:val="superscript"/>
              </w:rPr>
              <w:t>***</w:t>
            </w:r>
          </w:p>
        </w:tc>
        <w:tc>
          <w:tcPr>
            <w:tcW w:w="720" w:type="dxa"/>
            <w:vAlign w:val="center"/>
          </w:tcPr>
          <w:p w14:paraId="60F0AD9B" w14:textId="77777777" w:rsidR="00FF1270" w:rsidRPr="0054365D" w:rsidRDefault="00FF1270" w:rsidP="00445032">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(.035)</w:t>
            </w:r>
          </w:p>
        </w:tc>
        <w:tc>
          <w:tcPr>
            <w:tcW w:w="1080" w:type="dxa"/>
            <w:tcMar>
              <w:top w:w="100" w:type="nil"/>
              <w:right w:w="100" w:type="nil"/>
            </w:tcMar>
            <w:vAlign w:val="center"/>
          </w:tcPr>
          <w:p w14:paraId="0C40FDA3" w14:textId="77777777" w:rsidR="00FF1270" w:rsidRPr="0054365D" w:rsidRDefault="00FF1270" w:rsidP="00445032">
            <w:pPr>
              <w:tabs>
                <w:tab w:val="decimal" w:pos="164"/>
              </w:tabs>
              <w:autoSpaceDE w:val="0"/>
              <w:autoSpaceDN w:val="0"/>
              <w:adjustRightInd w:val="0"/>
              <w:rPr>
                <w:rFonts w:ascii="Times New Roman" w:hAnsi="Times New Roman" w:cs="Times New Roman"/>
                <w:sz w:val="20"/>
                <w:szCs w:val="20"/>
              </w:rPr>
            </w:pPr>
            <w:r w:rsidRPr="0054365D">
              <w:rPr>
                <w:rFonts w:ascii="Times New Roman" w:hAnsi="Times New Roman" w:cs="Times New Roman"/>
                <w:sz w:val="20"/>
                <w:szCs w:val="20"/>
              </w:rPr>
              <w:t>0.443</w:t>
            </w:r>
            <w:r w:rsidRPr="0054365D">
              <w:rPr>
                <w:rFonts w:ascii="Times New Roman" w:hAnsi="Times New Roman" w:cs="Times New Roman"/>
                <w:sz w:val="20"/>
                <w:szCs w:val="20"/>
                <w:vertAlign w:val="superscript"/>
              </w:rPr>
              <w:t>***</w:t>
            </w:r>
          </w:p>
        </w:tc>
        <w:tc>
          <w:tcPr>
            <w:tcW w:w="720" w:type="dxa"/>
            <w:vAlign w:val="center"/>
          </w:tcPr>
          <w:p w14:paraId="344F0007" w14:textId="77777777" w:rsidR="00FF1270" w:rsidRPr="0054365D" w:rsidRDefault="00FF1270" w:rsidP="00445032">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(.035)</w:t>
            </w:r>
          </w:p>
        </w:tc>
      </w:tr>
      <w:tr w:rsidR="00FF1270" w:rsidRPr="0054365D" w14:paraId="3BDC15A7" w14:textId="77777777" w:rsidTr="00445032">
        <w:tc>
          <w:tcPr>
            <w:tcW w:w="3628" w:type="dxa"/>
            <w:tcMar>
              <w:top w:w="100" w:type="nil"/>
              <w:right w:w="100" w:type="nil"/>
            </w:tcMar>
            <w:vAlign w:val="center"/>
          </w:tcPr>
          <w:p w14:paraId="609E79F3" w14:textId="77777777" w:rsidR="00FF1270" w:rsidRPr="0054365D" w:rsidRDefault="00FF1270" w:rsidP="00445032">
            <w:pPr>
              <w:autoSpaceDE w:val="0"/>
              <w:autoSpaceDN w:val="0"/>
              <w:adjustRightInd w:val="0"/>
              <w:rPr>
                <w:rFonts w:ascii="Times New Roman" w:hAnsi="Times New Roman" w:cs="Times New Roman"/>
                <w:sz w:val="20"/>
                <w:szCs w:val="20"/>
              </w:rPr>
            </w:pPr>
            <w:r w:rsidRPr="0054365D">
              <w:rPr>
                <w:rFonts w:ascii="Times New Roman" w:hAnsi="Times New Roman" w:cs="Times New Roman"/>
                <w:i/>
                <w:iCs/>
                <w:sz w:val="20"/>
                <w:szCs w:val="20"/>
              </w:rPr>
              <w:t xml:space="preserve">   Race</w:t>
            </w:r>
          </w:p>
        </w:tc>
        <w:tc>
          <w:tcPr>
            <w:tcW w:w="1080" w:type="dxa"/>
            <w:tcMar>
              <w:top w:w="100" w:type="nil"/>
              <w:right w:w="100" w:type="nil"/>
            </w:tcMar>
            <w:vAlign w:val="center"/>
          </w:tcPr>
          <w:p w14:paraId="3AB949E7" w14:textId="77777777" w:rsidR="00FF1270" w:rsidRPr="0054365D" w:rsidRDefault="00FF1270" w:rsidP="00445032">
            <w:pPr>
              <w:tabs>
                <w:tab w:val="decimal" w:pos="158"/>
              </w:tabs>
              <w:autoSpaceDE w:val="0"/>
              <w:autoSpaceDN w:val="0"/>
              <w:adjustRightInd w:val="0"/>
              <w:rPr>
                <w:rFonts w:ascii="Times New Roman" w:hAnsi="Times New Roman" w:cs="Times New Roman"/>
                <w:sz w:val="20"/>
                <w:szCs w:val="20"/>
              </w:rPr>
            </w:pPr>
          </w:p>
        </w:tc>
        <w:tc>
          <w:tcPr>
            <w:tcW w:w="810" w:type="dxa"/>
          </w:tcPr>
          <w:p w14:paraId="7154E899" w14:textId="77777777" w:rsidR="00FF1270" w:rsidRPr="0054365D" w:rsidRDefault="00FF1270" w:rsidP="00445032">
            <w:pPr>
              <w:autoSpaceDE w:val="0"/>
              <w:autoSpaceDN w:val="0"/>
              <w:adjustRightInd w:val="0"/>
              <w:jc w:val="center"/>
              <w:rPr>
                <w:rFonts w:ascii="Times New Roman" w:hAnsi="Times New Roman" w:cs="Times New Roman"/>
                <w:sz w:val="20"/>
                <w:szCs w:val="20"/>
              </w:rPr>
            </w:pPr>
          </w:p>
        </w:tc>
        <w:tc>
          <w:tcPr>
            <w:tcW w:w="990" w:type="dxa"/>
            <w:tcMar>
              <w:top w:w="100" w:type="nil"/>
              <w:right w:w="100" w:type="nil"/>
            </w:tcMar>
            <w:vAlign w:val="center"/>
          </w:tcPr>
          <w:p w14:paraId="616C32EF" w14:textId="77777777" w:rsidR="00FF1270" w:rsidRPr="0054365D" w:rsidRDefault="00FF1270" w:rsidP="00445032">
            <w:pPr>
              <w:tabs>
                <w:tab w:val="decimal" w:pos="160"/>
              </w:tabs>
              <w:autoSpaceDE w:val="0"/>
              <w:autoSpaceDN w:val="0"/>
              <w:adjustRightInd w:val="0"/>
              <w:rPr>
                <w:rFonts w:ascii="Times New Roman" w:hAnsi="Times New Roman" w:cs="Times New Roman"/>
                <w:sz w:val="20"/>
                <w:szCs w:val="20"/>
              </w:rPr>
            </w:pPr>
          </w:p>
        </w:tc>
        <w:tc>
          <w:tcPr>
            <w:tcW w:w="720" w:type="dxa"/>
          </w:tcPr>
          <w:p w14:paraId="0EEAF6AF" w14:textId="77777777" w:rsidR="00FF1270" w:rsidRPr="0054365D" w:rsidRDefault="00FF1270" w:rsidP="00445032">
            <w:pPr>
              <w:autoSpaceDE w:val="0"/>
              <w:autoSpaceDN w:val="0"/>
              <w:adjustRightInd w:val="0"/>
              <w:jc w:val="center"/>
              <w:rPr>
                <w:rFonts w:ascii="Times New Roman" w:hAnsi="Times New Roman" w:cs="Times New Roman"/>
                <w:sz w:val="20"/>
                <w:szCs w:val="20"/>
              </w:rPr>
            </w:pPr>
          </w:p>
        </w:tc>
        <w:tc>
          <w:tcPr>
            <w:tcW w:w="1080" w:type="dxa"/>
            <w:tcMar>
              <w:top w:w="100" w:type="nil"/>
              <w:right w:w="100" w:type="nil"/>
            </w:tcMar>
            <w:vAlign w:val="center"/>
          </w:tcPr>
          <w:p w14:paraId="670654B7" w14:textId="77777777" w:rsidR="00FF1270" w:rsidRPr="0054365D" w:rsidRDefault="00FF1270" w:rsidP="00445032">
            <w:pPr>
              <w:tabs>
                <w:tab w:val="decimal" w:pos="162"/>
              </w:tabs>
              <w:autoSpaceDE w:val="0"/>
              <w:autoSpaceDN w:val="0"/>
              <w:adjustRightInd w:val="0"/>
              <w:rPr>
                <w:rFonts w:ascii="Times New Roman" w:hAnsi="Times New Roman" w:cs="Times New Roman"/>
                <w:sz w:val="20"/>
                <w:szCs w:val="20"/>
              </w:rPr>
            </w:pPr>
          </w:p>
        </w:tc>
        <w:tc>
          <w:tcPr>
            <w:tcW w:w="720" w:type="dxa"/>
          </w:tcPr>
          <w:p w14:paraId="78ECD2B5" w14:textId="77777777" w:rsidR="00FF1270" w:rsidRPr="0054365D" w:rsidRDefault="00FF1270" w:rsidP="00445032">
            <w:pPr>
              <w:autoSpaceDE w:val="0"/>
              <w:autoSpaceDN w:val="0"/>
              <w:adjustRightInd w:val="0"/>
              <w:jc w:val="center"/>
              <w:rPr>
                <w:rFonts w:ascii="Times New Roman" w:hAnsi="Times New Roman" w:cs="Times New Roman"/>
                <w:sz w:val="20"/>
                <w:szCs w:val="20"/>
              </w:rPr>
            </w:pPr>
          </w:p>
        </w:tc>
        <w:tc>
          <w:tcPr>
            <w:tcW w:w="1080" w:type="dxa"/>
            <w:tcMar>
              <w:top w:w="100" w:type="nil"/>
              <w:right w:w="100" w:type="nil"/>
            </w:tcMar>
            <w:vAlign w:val="center"/>
          </w:tcPr>
          <w:p w14:paraId="305C6EFA" w14:textId="77777777" w:rsidR="00FF1270" w:rsidRPr="0054365D" w:rsidRDefault="00FF1270" w:rsidP="00445032">
            <w:pPr>
              <w:tabs>
                <w:tab w:val="decimal" w:pos="164"/>
              </w:tabs>
              <w:autoSpaceDE w:val="0"/>
              <w:autoSpaceDN w:val="0"/>
              <w:adjustRightInd w:val="0"/>
              <w:rPr>
                <w:rFonts w:ascii="Times New Roman" w:hAnsi="Times New Roman" w:cs="Times New Roman"/>
                <w:sz w:val="20"/>
                <w:szCs w:val="20"/>
              </w:rPr>
            </w:pPr>
          </w:p>
        </w:tc>
        <w:tc>
          <w:tcPr>
            <w:tcW w:w="720" w:type="dxa"/>
          </w:tcPr>
          <w:p w14:paraId="651A4529" w14:textId="77777777" w:rsidR="00FF1270" w:rsidRPr="0054365D" w:rsidRDefault="00FF1270" w:rsidP="00445032">
            <w:pPr>
              <w:autoSpaceDE w:val="0"/>
              <w:autoSpaceDN w:val="0"/>
              <w:adjustRightInd w:val="0"/>
              <w:jc w:val="center"/>
              <w:rPr>
                <w:rFonts w:ascii="Times New Roman" w:hAnsi="Times New Roman" w:cs="Times New Roman"/>
                <w:sz w:val="20"/>
                <w:szCs w:val="20"/>
              </w:rPr>
            </w:pPr>
          </w:p>
        </w:tc>
      </w:tr>
      <w:tr w:rsidR="00FF1270" w:rsidRPr="0054365D" w14:paraId="214DAA70" w14:textId="77777777" w:rsidTr="00445032">
        <w:tc>
          <w:tcPr>
            <w:tcW w:w="3628" w:type="dxa"/>
            <w:tcMar>
              <w:top w:w="100" w:type="nil"/>
              <w:right w:w="100" w:type="nil"/>
            </w:tcMar>
            <w:vAlign w:val="center"/>
          </w:tcPr>
          <w:p w14:paraId="053786C2" w14:textId="77777777" w:rsidR="00FF1270" w:rsidRPr="0054365D" w:rsidRDefault="00FF1270" w:rsidP="00445032">
            <w:pPr>
              <w:autoSpaceDE w:val="0"/>
              <w:autoSpaceDN w:val="0"/>
              <w:adjustRightInd w:val="0"/>
              <w:rPr>
                <w:rFonts w:ascii="Times New Roman" w:hAnsi="Times New Roman" w:cs="Times New Roman"/>
                <w:sz w:val="20"/>
                <w:szCs w:val="20"/>
              </w:rPr>
            </w:pPr>
            <w:r w:rsidRPr="0054365D">
              <w:rPr>
                <w:rFonts w:ascii="Times New Roman" w:hAnsi="Times New Roman" w:cs="Times New Roman"/>
                <w:sz w:val="20"/>
                <w:szCs w:val="20"/>
              </w:rPr>
              <w:t xml:space="preserve">     Non-white</w:t>
            </w:r>
          </w:p>
        </w:tc>
        <w:tc>
          <w:tcPr>
            <w:tcW w:w="1080" w:type="dxa"/>
            <w:tcMar>
              <w:top w:w="100" w:type="nil"/>
              <w:right w:w="100" w:type="nil"/>
            </w:tcMar>
            <w:vAlign w:val="center"/>
          </w:tcPr>
          <w:p w14:paraId="3E3960D9" w14:textId="77777777" w:rsidR="00FF1270" w:rsidRPr="0054365D" w:rsidRDefault="00FF1270" w:rsidP="00445032">
            <w:pPr>
              <w:tabs>
                <w:tab w:val="decimal" w:pos="158"/>
              </w:tabs>
              <w:autoSpaceDE w:val="0"/>
              <w:autoSpaceDN w:val="0"/>
              <w:adjustRightInd w:val="0"/>
              <w:rPr>
                <w:rFonts w:ascii="Times New Roman" w:hAnsi="Times New Roman" w:cs="Times New Roman"/>
                <w:sz w:val="20"/>
                <w:szCs w:val="20"/>
              </w:rPr>
            </w:pPr>
            <w:r w:rsidRPr="0054365D">
              <w:rPr>
                <w:rFonts w:ascii="Times New Roman" w:hAnsi="Times New Roman" w:cs="Times New Roman"/>
                <w:sz w:val="20"/>
                <w:szCs w:val="20"/>
              </w:rPr>
              <w:t>0.066</w:t>
            </w:r>
          </w:p>
        </w:tc>
        <w:tc>
          <w:tcPr>
            <w:tcW w:w="810" w:type="dxa"/>
            <w:vAlign w:val="center"/>
          </w:tcPr>
          <w:p w14:paraId="3A452A4B" w14:textId="77777777" w:rsidR="00FF1270" w:rsidRPr="0054365D" w:rsidRDefault="00FF1270" w:rsidP="00445032">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(.034)</w:t>
            </w:r>
          </w:p>
        </w:tc>
        <w:tc>
          <w:tcPr>
            <w:tcW w:w="990" w:type="dxa"/>
            <w:tcMar>
              <w:top w:w="100" w:type="nil"/>
              <w:right w:w="100" w:type="nil"/>
            </w:tcMar>
            <w:vAlign w:val="center"/>
          </w:tcPr>
          <w:p w14:paraId="0A744156" w14:textId="77777777" w:rsidR="00FF1270" w:rsidRPr="0054365D" w:rsidRDefault="00FF1270" w:rsidP="00445032">
            <w:pPr>
              <w:tabs>
                <w:tab w:val="decimal" w:pos="160"/>
              </w:tabs>
              <w:autoSpaceDE w:val="0"/>
              <w:autoSpaceDN w:val="0"/>
              <w:adjustRightInd w:val="0"/>
              <w:rPr>
                <w:rFonts w:ascii="Times New Roman" w:hAnsi="Times New Roman" w:cs="Times New Roman"/>
                <w:sz w:val="20"/>
                <w:szCs w:val="20"/>
              </w:rPr>
            </w:pPr>
            <w:r w:rsidRPr="0054365D">
              <w:rPr>
                <w:rFonts w:ascii="Times New Roman" w:hAnsi="Times New Roman" w:cs="Times New Roman"/>
                <w:sz w:val="20"/>
                <w:szCs w:val="20"/>
              </w:rPr>
              <w:t>0.067</w:t>
            </w:r>
            <w:r w:rsidRPr="0054365D">
              <w:rPr>
                <w:rFonts w:ascii="Times New Roman" w:hAnsi="Times New Roman" w:cs="Times New Roman"/>
                <w:sz w:val="20"/>
                <w:szCs w:val="20"/>
                <w:vertAlign w:val="superscript"/>
              </w:rPr>
              <w:t>*</w:t>
            </w:r>
          </w:p>
        </w:tc>
        <w:tc>
          <w:tcPr>
            <w:tcW w:w="720" w:type="dxa"/>
            <w:vAlign w:val="center"/>
          </w:tcPr>
          <w:p w14:paraId="28FB3BA9" w14:textId="77777777" w:rsidR="00FF1270" w:rsidRPr="0054365D" w:rsidRDefault="00FF1270" w:rsidP="00445032">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(.034)</w:t>
            </w:r>
          </w:p>
        </w:tc>
        <w:tc>
          <w:tcPr>
            <w:tcW w:w="1080" w:type="dxa"/>
            <w:tcMar>
              <w:top w:w="100" w:type="nil"/>
              <w:right w:w="100" w:type="nil"/>
            </w:tcMar>
            <w:vAlign w:val="center"/>
          </w:tcPr>
          <w:p w14:paraId="492C9DCF" w14:textId="77777777" w:rsidR="00FF1270" w:rsidRPr="0054365D" w:rsidRDefault="00FF1270" w:rsidP="00445032">
            <w:pPr>
              <w:tabs>
                <w:tab w:val="decimal" w:pos="162"/>
              </w:tabs>
              <w:autoSpaceDE w:val="0"/>
              <w:autoSpaceDN w:val="0"/>
              <w:adjustRightInd w:val="0"/>
              <w:rPr>
                <w:rFonts w:ascii="Times New Roman" w:hAnsi="Times New Roman" w:cs="Times New Roman"/>
                <w:sz w:val="20"/>
                <w:szCs w:val="20"/>
              </w:rPr>
            </w:pPr>
            <w:r w:rsidRPr="0054365D">
              <w:rPr>
                <w:rFonts w:ascii="Times New Roman" w:hAnsi="Times New Roman" w:cs="Times New Roman"/>
                <w:sz w:val="20"/>
                <w:szCs w:val="20"/>
              </w:rPr>
              <w:t>0.014</w:t>
            </w:r>
          </w:p>
        </w:tc>
        <w:tc>
          <w:tcPr>
            <w:tcW w:w="720" w:type="dxa"/>
            <w:vAlign w:val="center"/>
          </w:tcPr>
          <w:p w14:paraId="4FAED8C1" w14:textId="77777777" w:rsidR="00FF1270" w:rsidRPr="0054365D" w:rsidRDefault="00FF1270" w:rsidP="00445032">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(.044)</w:t>
            </w:r>
          </w:p>
        </w:tc>
        <w:tc>
          <w:tcPr>
            <w:tcW w:w="1080" w:type="dxa"/>
            <w:tcMar>
              <w:top w:w="100" w:type="nil"/>
              <w:right w:w="100" w:type="nil"/>
            </w:tcMar>
            <w:vAlign w:val="center"/>
          </w:tcPr>
          <w:p w14:paraId="01BE33B1" w14:textId="77777777" w:rsidR="00FF1270" w:rsidRPr="0054365D" w:rsidRDefault="00FF1270" w:rsidP="00445032">
            <w:pPr>
              <w:tabs>
                <w:tab w:val="decimal" w:pos="164"/>
              </w:tabs>
              <w:autoSpaceDE w:val="0"/>
              <w:autoSpaceDN w:val="0"/>
              <w:adjustRightInd w:val="0"/>
              <w:rPr>
                <w:rFonts w:ascii="Times New Roman" w:hAnsi="Times New Roman" w:cs="Times New Roman"/>
                <w:sz w:val="20"/>
                <w:szCs w:val="20"/>
              </w:rPr>
            </w:pPr>
            <w:r w:rsidRPr="0054365D">
              <w:rPr>
                <w:rFonts w:ascii="Times New Roman" w:hAnsi="Times New Roman" w:cs="Times New Roman"/>
                <w:sz w:val="20"/>
                <w:szCs w:val="20"/>
              </w:rPr>
              <w:t>0.067</w:t>
            </w:r>
          </w:p>
        </w:tc>
        <w:tc>
          <w:tcPr>
            <w:tcW w:w="720" w:type="dxa"/>
            <w:vAlign w:val="center"/>
          </w:tcPr>
          <w:p w14:paraId="78D1BD07" w14:textId="77777777" w:rsidR="00FF1270" w:rsidRPr="0054365D" w:rsidRDefault="00FF1270" w:rsidP="00445032">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(.034)</w:t>
            </w:r>
          </w:p>
        </w:tc>
      </w:tr>
      <w:tr w:rsidR="00FF1270" w:rsidRPr="0054365D" w14:paraId="4097A5AD" w14:textId="77777777" w:rsidTr="00445032">
        <w:tc>
          <w:tcPr>
            <w:tcW w:w="3628" w:type="dxa"/>
            <w:tcMar>
              <w:top w:w="100" w:type="nil"/>
              <w:right w:w="100" w:type="nil"/>
            </w:tcMar>
            <w:vAlign w:val="center"/>
          </w:tcPr>
          <w:p w14:paraId="3B903CAA" w14:textId="77777777" w:rsidR="00FF1270" w:rsidRPr="0054365D" w:rsidRDefault="00FF1270" w:rsidP="00445032">
            <w:pPr>
              <w:autoSpaceDE w:val="0"/>
              <w:autoSpaceDN w:val="0"/>
              <w:adjustRightInd w:val="0"/>
              <w:rPr>
                <w:rFonts w:ascii="Times New Roman" w:hAnsi="Times New Roman" w:cs="Times New Roman"/>
                <w:i/>
                <w:iCs/>
                <w:sz w:val="20"/>
                <w:szCs w:val="20"/>
              </w:rPr>
            </w:pPr>
            <w:r w:rsidRPr="0054365D">
              <w:rPr>
                <w:rFonts w:ascii="Times New Roman" w:hAnsi="Times New Roman" w:cs="Times New Roman"/>
                <w:i/>
                <w:iCs/>
                <w:sz w:val="20"/>
                <w:szCs w:val="20"/>
              </w:rPr>
              <w:t xml:space="preserve">   </w:t>
            </w:r>
            <w:r>
              <w:rPr>
                <w:rFonts w:ascii="Times New Roman" w:hAnsi="Times New Roman" w:cs="Times New Roman"/>
                <w:i/>
                <w:iCs/>
                <w:sz w:val="20"/>
                <w:szCs w:val="20"/>
              </w:rPr>
              <w:t xml:space="preserve">No </w:t>
            </w:r>
            <w:r w:rsidRPr="0054365D">
              <w:rPr>
                <w:rFonts w:ascii="Times New Roman" w:hAnsi="Times New Roman" w:cs="Times New Roman"/>
                <w:i/>
                <w:iCs/>
                <w:sz w:val="20"/>
                <w:szCs w:val="20"/>
              </w:rPr>
              <w:t>Surgical transition</w:t>
            </w:r>
          </w:p>
        </w:tc>
        <w:tc>
          <w:tcPr>
            <w:tcW w:w="1080" w:type="dxa"/>
            <w:tcMar>
              <w:top w:w="100" w:type="nil"/>
              <w:right w:w="100" w:type="nil"/>
            </w:tcMar>
            <w:vAlign w:val="center"/>
          </w:tcPr>
          <w:p w14:paraId="27742585" w14:textId="77777777" w:rsidR="00FF1270" w:rsidRPr="0054365D" w:rsidRDefault="00FF1270" w:rsidP="00445032">
            <w:pPr>
              <w:tabs>
                <w:tab w:val="decimal" w:pos="158"/>
              </w:tabs>
              <w:autoSpaceDE w:val="0"/>
              <w:autoSpaceDN w:val="0"/>
              <w:adjustRightInd w:val="0"/>
              <w:rPr>
                <w:rFonts w:ascii="Times New Roman" w:hAnsi="Times New Roman" w:cs="Times New Roman"/>
                <w:sz w:val="20"/>
                <w:szCs w:val="20"/>
              </w:rPr>
            </w:pPr>
            <w:r w:rsidRPr="0054365D">
              <w:rPr>
                <w:rFonts w:ascii="Times New Roman" w:hAnsi="Times New Roman" w:cs="Times New Roman"/>
                <w:sz w:val="20"/>
                <w:szCs w:val="20"/>
              </w:rPr>
              <w:t>0.150</w:t>
            </w:r>
            <w:r w:rsidRPr="0054365D">
              <w:rPr>
                <w:rFonts w:ascii="Times New Roman" w:hAnsi="Times New Roman" w:cs="Times New Roman"/>
                <w:sz w:val="20"/>
                <w:szCs w:val="20"/>
                <w:vertAlign w:val="superscript"/>
              </w:rPr>
              <w:t>***</w:t>
            </w:r>
          </w:p>
        </w:tc>
        <w:tc>
          <w:tcPr>
            <w:tcW w:w="810" w:type="dxa"/>
            <w:vAlign w:val="center"/>
          </w:tcPr>
          <w:p w14:paraId="2DD0180A" w14:textId="77777777" w:rsidR="00FF1270" w:rsidRPr="0054365D" w:rsidRDefault="00FF1270" w:rsidP="00445032">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(.034)</w:t>
            </w:r>
          </w:p>
        </w:tc>
        <w:tc>
          <w:tcPr>
            <w:tcW w:w="990" w:type="dxa"/>
            <w:tcMar>
              <w:top w:w="100" w:type="nil"/>
              <w:right w:w="100" w:type="nil"/>
            </w:tcMar>
            <w:vAlign w:val="center"/>
          </w:tcPr>
          <w:p w14:paraId="2336FE5E" w14:textId="77777777" w:rsidR="00FF1270" w:rsidRPr="0054365D" w:rsidRDefault="00FF1270" w:rsidP="00445032">
            <w:pPr>
              <w:tabs>
                <w:tab w:val="decimal" w:pos="160"/>
              </w:tabs>
              <w:autoSpaceDE w:val="0"/>
              <w:autoSpaceDN w:val="0"/>
              <w:adjustRightInd w:val="0"/>
              <w:rPr>
                <w:rFonts w:ascii="Times New Roman" w:hAnsi="Times New Roman" w:cs="Times New Roman"/>
                <w:sz w:val="20"/>
                <w:szCs w:val="20"/>
              </w:rPr>
            </w:pPr>
            <w:r w:rsidRPr="0054365D">
              <w:rPr>
                <w:rFonts w:ascii="Times New Roman" w:hAnsi="Times New Roman" w:cs="Times New Roman"/>
                <w:sz w:val="20"/>
                <w:szCs w:val="20"/>
              </w:rPr>
              <w:t>-0.152</w:t>
            </w:r>
            <w:r w:rsidRPr="0054365D">
              <w:rPr>
                <w:rFonts w:ascii="Times New Roman" w:hAnsi="Times New Roman" w:cs="Times New Roman"/>
                <w:sz w:val="20"/>
                <w:szCs w:val="20"/>
                <w:vertAlign w:val="superscript"/>
              </w:rPr>
              <w:t>***</w:t>
            </w:r>
          </w:p>
        </w:tc>
        <w:tc>
          <w:tcPr>
            <w:tcW w:w="720" w:type="dxa"/>
            <w:vAlign w:val="center"/>
          </w:tcPr>
          <w:p w14:paraId="0FC9219C" w14:textId="77777777" w:rsidR="00FF1270" w:rsidRPr="0054365D" w:rsidRDefault="00FF1270" w:rsidP="00445032">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(.034)</w:t>
            </w:r>
          </w:p>
        </w:tc>
        <w:tc>
          <w:tcPr>
            <w:tcW w:w="1080" w:type="dxa"/>
            <w:tcMar>
              <w:top w:w="100" w:type="nil"/>
              <w:right w:w="100" w:type="nil"/>
            </w:tcMar>
            <w:vAlign w:val="center"/>
          </w:tcPr>
          <w:p w14:paraId="321B1FC3" w14:textId="77777777" w:rsidR="00FF1270" w:rsidRPr="0054365D" w:rsidRDefault="00FF1270" w:rsidP="00445032">
            <w:pPr>
              <w:tabs>
                <w:tab w:val="decimal" w:pos="162"/>
              </w:tabs>
              <w:autoSpaceDE w:val="0"/>
              <w:autoSpaceDN w:val="0"/>
              <w:adjustRightInd w:val="0"/>
              <w:rPr>
                <w:rFonts w:ascii="Times New Roman" w:hAnsi="Times New Roman" w:cs="Times New Roman"/>
                <w:sz w:val="20"/>
                <w:szCs w:val="20"/>
              </w:rPr>
            </w:pPr>
            <w:r w:rsidRPr="0054365D">
              <w:rPr>
                <w:rFonts w:ascii="Times New Roman" w:hAnsi="Times New Roman" w:cs="Times New Roman"/>
                <w:sz w:val="20"/>
                <w:szCs w:val="20"/>
              </w:rPr>
              <w:t>-0.149</w:t>
            </w:r>
            <w:r w:rsidRPr="0054365D">
              <w:rPr>
                <w:rFonts w:ascii="Times New Roman" w:hAnsi="Times New Roman" w:cs="Times New Roman"/>
                <w:sz w:val="20"/>
                <w:szCs w:val="20"/>
                <w:vertAlign w:val="superscript"/>
              </w:rPr>
              <w:t>***</w:t>
            </w:r>
          </w:p>
        </w:tc>
        <w:tc>
          <w:tcPr>
            <w:tcW w:w="720" w:type="dxa"/>
            <w:vAlign w:val="center"/>
          </w:tcPr>
          <w:p w14:paraId="559E3742" w14:textId="77777777" w:rsidR="00FF1270" w:rsidRPr="0054365D" w:rsidRDefault="00FF1270" w:rsidP="00445032">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(.034)</w:t>
            </w:r>
          </w:p>
        </w:tc>
        <w:tc>
          <w:tcPr>
            <w:tcW w:w="1080" w:type="dxa"/>
            <w:tcMar>
              <w:top w:w="100" w:type="nil"/>
              <w:right w:w="100" w:type="nil"/>
            </w:tcMar>
            <w:vAlign w:val="center"/>
          </w:tcPr>
          <w:p w14:paraId="31BABA64" w14:textId="77777777" w:rsidR="00FF1270" w:rsidRPr="0054365D" w:rsidRDefault="00FF1270" w:rsidP="00445032">
            <w:pPr>
              <w:tabs>
                <w:tab w:val="decimal" w:pos="164"/>
              </w:tabs>
              <w:autoSpaceDE w:val="0"/>
              <w:autoSpaceDN w:val="0"/>
              <w:adjustRightInd w:val="0"/>
              <w:rPr>
                <w:rFonts w:ascii="Times New Roman" w:hAnsi="Times New Roman" w:cs="Times New Roman"/>
                <w:sz w:val="20"/>
                <w:szCs w:val="20"/>
              </w:rPr>
            </w:pPr>
            <w:r w:rsidRPr="0054365D">
              <w:rPr>
                <w:rFonts w:ascii="Times New Roman" w:hAnsi="Times New Roman" w:cs="Times New Roman"/>
                <w:sz w:val="20"/>
                <w:szCs w:val="20"/>
              </w:rPr>
              <w:t>-0.233</w:t>
            </w:r>
            <w:r w:rsidRPr="0054365D">
              <w:rPr>
                <w:rFonts w:ascii="Times New Roman" w:hAnsi="Times New Roman" w:cs="Times New Roman"/>
                <w:sz w:val="20"/>
                <w:szCs w:val="20"/>
                <w:vertAlign w:val="superscript"/>
              </w:rPr>
              <w:t>***</w:t>
            </w:r>
          </w:p>
        </w:tc>
        <w:tc>
          <w:tcPr>
            <w:tcW w:w="720" w:type="dxa"/>
            <w:vAlign w:val="center"/>
          </w:tcPr>
          <w:p w14:paraId="638D58E1" w14:textId="77777777" w:rsidR="00FF1270" w:rsidRPr="0054365D" w:rsidRDefault="00FF1270" w:rsidP="00445032">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(.043)</w:t>
            </w:r>
          </w:p>
        </w:tc>
      </w:tr>
      <w:tr w:rsidR="00FF1270" w:rsidRPr="0054365D" w14:paraId="10C24AAC" w14:textId="77777777" w:rsidTr="00445032">
        <w:tc>
          <w:tcPr>
            <w:tcW w:w="3628" w:type="dxa"/>
            <w:tcMar>
              <w:top w:w="100" w:type="nil"/>
              <w:right w:w="100" w:type="nil"/>
            </w:tcMar>
            <w:vAlign w:val="center"/>
          </w:tcPr>
          <w:p w14:paraId="1085FCA5" w14:textId="77777777" w:rsidR="00FF1270" w:rsidRPr="0054365D" w:rsidRDefault="00FF1270" w:rsidP="00445032">
            <w:pPr>
              <w:autoSpaceDE w:val="0"/>
              <w:autoSpaceDN w:val="0"/>
              <w:adjustRightInd w:val="0"/>
              <w:rPr>
                <w:rFonts w:ascii="Times New Roman" w:hAnsi="Times New Roman" w:cs="Times New Roman"/>
                <w:b/>
                <w:bCs/>
                <w:sz w:val="20"/>
                <w:szCs w:val="20"/>
              </w:rPr>
            </w:pPr>
            <w:r w:rsidRPr="0054365D">
              <w:rPr>
                <w:rFonts w:ascii="Times New Roman" w:hAnsi="Times New Roman" w:cs="Times New Roman"/>
                <w:b/>
                <w:bCs/>
                <w:sz w:val="20"/>
                <w:szCs w:val="20"/>
              </w:rPr>
              <w:t>Interactions</w:t>
            </w:r>
          </w:p>
        </w:tc>
        <w:tc>
          <w:tcPr>
            <w:tcW w:w="1080" w:type="dxa"/>
            <w:tcMar>
              <w:top w:w="100" w:type="nil"/>
              <w:right w:w="100" w:type="nil"/>
            </w:tcMar>
            <w:vAlign w:val="center"/>
          </w:tcPr>
          <w:p w14:paraId="7F39F3B8" w14:textId="77777777" w:rsidR="00FF1270" w:rsidRPr="0054365D" w:rsidRDefault="00FF1270" w:rsidP="00445032">
            <w:pPr>
              <w:tabs>
                <w:tab w:val="decimal" w:pos="158"/>
              </w:tabs>
              <w:autoSpaceDE w:val="0"/>
              <w:autoSpaceDN w:val="0"/>
              <w:adjustRightInd w:val="0"/>
              <w:rPr>
                <w:rFonts w:ascii="Times New Roman" w:hAnsi="Times New Roman" w:cs="Times New Roman"/>
                <w:sz w:val="20"/>
                <w:szCs w:val="20"/>
              </w:rPr>
            </w:pPr>
          </w:p>
        </w:tc>
        <w:tc>
          <w:tcPr>
            <w:tcW w:w="810" w:type="dxa"/>
          </w:tcPr>
          <w:p w14:paraId="6D47D95F" w14:textId="77777777" w:rsidR="00FF1270" w:rsidRPr="0054365D" w:rsidRDefault="00FF1270" w:rsidP="00445032">
            <w:pPr>
              <w:autoSpaceDE w:val="0"/>
              <w:autoSpaceDN w:val="0"/>
              <w:adjustRightInd w:val="0"/>
              <w:jc w:val="center"/>
              <w:rPr>
                <w:rFonts w:ascii="Times New Roman" w:hAnsi="Times New Roman" w:cs="Times New Roman"/>
                <w:sz w:val="20"/>
                <w:szCs w:val="20"/>
              </w:rPr>
            </w:pPr>
          </w:p>
        </w:tc>
        <w:tc>
          <w:tcPr>
            <w:tcW w:w="990" w:type="dxa"/>
            <w:tcMar>
              <w:top w:w="100" w:type="nil"/>
              <w:right w:w="100" w:type="nil"/>
            </w:tcMar>
            <w:vAlign w:val="center"/>
          </w:tcPr>
          <w:p w14:paraId="786AF158" w14:textId="77777777" w:rsidR="00FF1270" w:rsidRPr="0054365D" w:rsidRDefault="00FF1270" w:rsidP="00445032">
            <w:pPr>
              <w:tabs>
                <w:tab w:val="decimal" w:pos="160"/>
              </w:tabs>
              <w:autoSpaceDE w:val="0"/>
              <w:autoSpaceDN w:val="0"/>
              <w:adjustRightInd w:val="0"/>
              <w:rPr>
                <w:rFonts w:ascii="Times New Roman" w:hAnsi="Times New Roman" w:cs="Times New Roman"/>
                <w:sz w:val="20"/>
                <w:szCs w:val="20"/>
              </w:rPr>
            </w:pPr>
          </w:p>
        </w:tc>
        <w:tc>
          <w:tcPr>
            <w:tcW w:w="720" w:type="dxa"/>
          </w:tcPr>
          <w:p w14:paraId="39B9A319" w14:textId="77777777" w:rsidR="00FF1270" w:rsidRPr="0054365D" w:rsidRDefault="00FF1270" w:rsidP="00445032">
            <w:pPr>
              <w:autoSpaceDE w:val="0"/>
              <w:autoSpaceDN w:val="0"/>
              <w:adjustRightInd w:val="0"/>
              <w:jc w:val="center"/>
              <w:rPr>
                <w:rFonts w:ascii="Times New Roman" w:hAnsi="Times New Roman" w:cs="Times New Roman"/>
                <w:sz w:val="20"/>
                <w:szCs w:val="20"/>
              </w:rPr>
            </w:pPr>
          </w:p>
        </w:tc>
        <w:tc>
          <w:tcPr>
            <w:tcW w:w="1080" w:type="dxa"/>
            <w:tcMar>
              <w:top w:w="100" w:type="nil"/>
              <w:right w:w="100" w:type="nil"/>
            </w:tcMar>
            <w:vAlign w:val="center"/>
          </w:tcPr>
          <w:p w14:paraId="21B2BFBD" w14:textId="77777777" w:rsidR="00FF1270" w:rsidRPr="0054365D" w:rsidRDefault="00FF1270" w:rsidP="00445032">
            <w:pPr>
              <w:tabs>
                <w:tab w:val="decimal" w:pos="162"/>
              </w:tabs>
              <w:autoSpaceDE w:val="0"/>
              <w:autoSpaceDN w:val="0"/>
              <w:adjustRightInd w:val="0"/>
              <w:rPr>
                <w:rFonts w:ascii="Times New Roman" w:hAnsi="Times New Roman" w:cs="Times New Roman"/>
                <w:sz w:val="20"/>
                <w:szCs w:val="20"/>
              </w:rPr>
            </w:pPr>
          </w:p>
        </w:tc>
        <w:tc>
          <w:tcPr>
            <w:tcW w:w="720" w:type="dxa"/>
          </w:tcPr>
          <w:p w14:paraId="61727E57" w14:textId="77777777" w:rsidR="00FF1270" w:rsidRPr="0054365D" w:rsidRDefault="00FF1270" w:rsidP="00445032">
            <w:pPr>
              <w:autoSpaceDE w:val="0"/>
              <w:autoSpaceDN w:val="0"/>
              <w:adjustRightInd w:val="0"/>
              <w:jc w:val="center"/>
              <w:rPr>
                <w:rFonts w:ascii="Times New Roman" w:hAnsi="Times New Roman" w:cs="Times New Roman"/>
                <w:sz w:val="20"/>
                <w:szCs w:val="20"/>
              </w:rPr>
            </w:pPr>
          </w:p>
        </w:tc>
        <w:tc>
          <w:tcPr>
            <w:tcW w:w="1080" w:type="dxa"/>
            <w:tcMar>
              <w:top w:w="100" w:type="nil"/>
              <w:right w:w="100" w:type="nil"/>
            </w:tcMar>
            <w:vAlign w:val="center"/>
          </w:tcPr>
          <w:p w14:paraId="0065B0CB" w14:textId="77777777" w:rsidR="00FF1270" w:rsidRPr="0054365D" w:rsidRDefault="00FF1270" w:rsidP="00445032">
            <w:pPr>
              <w:tabs>
                <w:tab w:val="decimal" w:pos="164"/>
              </w:tabs>
              <w:autoSpaceDE w:val="0"/>
              <w:autoSpaceDN w:val="0"/>
              <w:adjustRightInd w:val="0"/>
              <w:rPr>
                <w:rFonts w:ascii="Times New Roman" w:hAnsi="Times New Roman" w:cs="Times New Roman"/>
                <w:sz w:val="20"/>
                <w:szCs w:val="20"/>
              </w:rPr>
            </w:pPr>
          </w:p>
        </w:tc>
        <w:tc>
          <w:tcPr>
            <w:tcW w:w="720" w:type="dxa"/>
          </w:tcPr>
          <w:p w14:paraId="583BFF69" w14:textId="77777777" w:rsidR="00FF1270" w:rsidRPr="0054365D" w:rsidRDefault="00FF1270" w:rsidP="00445032">
            <w:pPr>
              <w:autoSpaceDE w:val="0"/>
              <w:autoSpaceDN w:val="0"/>
              <w:adjustRightInd w:val="0"/>
              <w:jc w:val="center"/>
              <w:rPr>
                <w:rFonts w:ascii="Times New Roman" w:hAnsi="Times New Roman" w:cs="Times New Roman"/>
                <w:sz w:val="20"/>
                <w:szCs w:val="20"/>
              </w:rPr>
            </w:pPr>
          </w:p>
        </w:tc>
      </w:tr>
      <w:tr w:rsidR="00FF1270" w:rsidRPr="0054365D" w14:paraId="6937EA0D" w14:textId="77777777" w:rsidTr="00445032">
        <w:tc>
          <w:tcPr>
            <w:tcW w:w="3628" w:type="dxa"/>
            <w:tcMar>
              <w:top w:w="100" w:type="nil"/>
              <w:right w:w="100" w:type="nil"/>
            </w:tcMar>
            <w:vAlign w:val="center"/>
          </w:tcPr>
          <w:p w14:paraId="08B75D16" w14:textId="77777777" w:rsidR="00FF1270" w:rsidRPr="0054365D" w:rsidRDefault="00FF1270" w:rsidP="00445032">
            <w:pPr>
              <w:autoSpaceDE w:val="0"/>
              <w:autoSpaceDN w:val="0"/>
              <w:adjustRightInd w:val="0"/>
              <w:rPr>
                <w:rFonts w:ascii="Times New Roman" w:hAnsi="Times New Roman" w:cs="Times New Roman"/>
                <w:i/>
                <w:iCs/>
                <w:sz w:val="20"/>
                <w:szCs w:val="20"/>
              </w:rPr>
            </w:pPr>
            <w:r w:rsidRPr="0054365D">
              <w:rPr>
                <w:rFonts w:ascii="Times New Roman" w:hAnsi="Times New Roman" w:cs="Times New Roman"/>
                <w:i/>
                <w:iCs/>
                <w:sz w:val="20"/>
                <w:szCs w:val="20"/>
              </w:rPr>
              <w:t xml:space="preserve">   Visibly Trans x Trans Women</w:t>
            </w:r>
          </w:p>
        </w:tc>
        <w:tc>
          <w:tcPr>
            <w:tcW w:w="1080" w:type="dxa"/>
            <w:tcMar>
              <w:top w:w="100" w:type="nil"/>
              <w:right w:w="100" w:type="nil"/>
            </w:tcMar>
            <w:vAlign w:val="center"/>
          </w:tcPr>
          <w:p w14:paraId="7D7ADC19" w14:textId="77777777" w:rsidR="00FF1270" w:rsidRPr="0054365D" w:rsidRDefault="00FF1270" w:rsidP="00445032">
            <w:pPr>
              <w:tabs>
                <w:tab w:val="decimal" w:pos="158"/>
              </w:tabs>
              <w:autoSpaceDE w:val="0"/>
              <w:autoSpaceDN w:val="0"/>
              <w:adjustRightInd w:val="0"/>
              <w:rPr>
                <w:rFonts w:ascii="Times New Roman" w:hAnsi="Times New Roman" w:cs="Times New Roman"/>
                <w:sz w:val="20"/>
                <w:szCs w:val="20"/>
              </w:rPr>
            </w:pPr>
          </w:p>
        </w:tc>
        <w:tc>
          <w:tcPr>
            <w:tcW w:w="810" w:type="dxa"/>
          </w:tcPr>
          <w:p w14:paraId="6D5A9361" w14:textId="77777777" w:rsidR="00FF1270" w:rsidRPr="0054365D" w:rsidRDefault="00FF1270" w:rsidP="00445032">
            <w:pPr>
              <w:autoSpaceDE w:val="0"/>
              <w:autoSpaceDN w:val="0"/>
              <w:adjustRightInd w:val="0"/>
              <w:rPr>
                <w:rFonts w:ascii="Times New Roman" w:hAnsi="Times New Roman" w:cs="Times New Roman"/>
                <w:sz w:val="20"/>
                <w:szCs w:val="20"/>
              </w:rPr>
            </w:pPr>
          </w:p>
        </w:tc>
        <w:tc>
          <w:tcPr>
            <w:tcW w:w="990" w:type="dxa"/>
            <w:tcMar>
              <w:top w:w="100" w:type="nil"/>
              <w:right w:w="100" w:type="nil"/>
            </w:tcMar>
            <w:vAlign w:val="center"/>
          </w:tcPr>
          <w:p w14:paraId="46D4EA72" w14:textId="77777777" w:rsidR="00FF1270" w:rsidRPr="0054365D" w:rsidRDefault="00FF1270" w:rsidP="00445032">
            <w:pPr>
              <w:tabs>
                <w:tab w:val="decimal" w:pos="160"/>
              </w:tabs>
              <w:autoSpaceDE w:val="0"/>
              <w:autoSpaceDN w:val="0"/>
              <w:adjustRightInd w:val="0"/>
              <w:rPr>
                <w:rFonts w:ascii="Times New Roman" w:hAnsi="Times New Roman" w:cs="Times New Roman"/>
                <w:sz w:val="20"/>
                <w:szCs w:val="20"/>
              </w:rPr>
            </w:pPr>
            <w:r w:rsidRPr="0054365D">
              <w:rPr>
                <w:rFonts w:ascii="Times New Roman" w:hAnsi="Times New Roman" w:cs="Times New Roman"/>
                <w:sz w:val="20"/>
                <w:szCs w:val="20"/>
              </w:rPr>
              <w:t>0.151</w:t>
            </w:r>
            <w:r w:rsidRPr="0054365D">
              <w:rPr>
                <w:rFonts w:ascii="Times New Roman" w:hAnsi="Times New Roman" w:cs="Times New Roman"/>
                <w:sz w:val="20"/>
                <w:szCs w:val="20"/>
                <w:vertAlign w:val="superscript"/>
              </w:rPr>
              <w:t>*</w:t>
            </w:r>
          </w:p>
        </w:tc>
        <w:tc>
          <w:tcPr>
            <w:tcW w:w="720" w:type="dxa"/>
            <w:vAlign w:val="center"/>
          </w:tcPr>
          <w:p w14:paraId="7132FB24" w14:textId="77777777" w:rsidR="00FF1270" w:rsidRPr="0054365D" w:rsidRDefault="00FF1270" w:rsidP="00445032">
            <w:pPr>
              <w:autoSpaceDE w:val="0"/>
              <w:autoSpaceDN w:val="0"/>
              <w:adjustRightInd w:val="0"/>
              <w:rPr>
                <w:rFonts w:ascii="Times New Roman" w:hAnsi="Times New Roman" w:cs="Times New Roman"/>
                <w:sz w:val="20"/>
                <w:szCs w:val="20"/>
              </w:rPr>
            </w:pPr>
            <w:r w:rsidRPr="0054365D">
              <w:rPr>
                <w:rFonts w:ascii="Times New Roman" w:hAnsi="Times New Roman" w:cs="Times New Roman"/>
                <w:sz w:val="20"/>
                <w:szCs w:val="20"/>
              </w:rPr>
              <w:t>(.067)</w:t>
            </w:r>
          </w:p>
        </w:tc>
        <w:tc>
          <w:tcPr>
            <w:tcW w:w="1080" w:type="dxa"/>
            <w:tcMar>
              <w:top w:w="100" w:type="nil"/>
              <w:right w:w="100" w:type="nil"/>
            </w:tcMar>
            <w:vAlign w:val="center"/>
          </w:tcPr>
          <w:p w14:paraId="4BD98B37" w14:textId="77777777" w:rsidR="00FF1270" w:rsidRPr="0054365D" w:rsidRDefault="00FF1270" w:rsidP="00445032">
            <w:pPr>
              <w:tabs>
                <w:tab w:val="decimal" w:pos="162"/>
              </w:tabs>
              <w:autoSpaceDE w:val="0"/>
              <w:autoSpaceDN w:val="0"/>
              <w:adjustRightInd w:val="0"/>
              <w:rPr>
                <w:rFonts w:ascii="Times New Roman" w:hAnsi="Times New Roman" w:cs="Times New Roman"/>
                <w:sz w:val="20"/>
                <w:szCs w:val="20"/>
              </w:rPr>
            </w:pPr>
          </w:p>
        </w:tc>
        <w:tc>
          <w:tcPr>
            <w:tcW w:w="720" w:type="dxa"/>
          </w:tcPr>
          <w:p w14:paraId="73BE8FA0" w14:textId="77777777" w:rsidR="00FF1270" w:rsidRPr="0054365D" w:rsidRDefault="00FF1270" w:rsidP="00445032">
            <w:pPr>
              <w:autoSpaceDE w:val="0"/>
              <w:autoSpaceDN w:val="0"/>
              <w:adjustRightInd w:val="0"/>
              <w:rPr>
                <w:rFonts w:ascii="Times New Roman" w:hAnsi="Times New Roman" w:cs="Times New Roman"/>
                <w:sz w:val="20"/>
                <w:szCs w:val="20"/>
              </w:rPr>
            </w:pPr>
          </w:p>
        </w:tc>
        <w:tc>
          <w:tcPr>
            <w:tcW w:w="1080" w:type="dxa"/>
            <w:tcMar>
              <w:top w:w="100" w:type="nil"/>
              <w:right w:w="100" w:type="nil"/>
            </w:tcMar>
            <w:vAlign w:val="center"/>
          </w:tcPr>
          <w:p w14:paraId="7098D460" w14:textId="77777777" w:rsidR="00FF1270" w:rsidRPr="0054365D" w:rsidRDefault="00FF1270" w:rsidP="00445032">
            <w:pPr>
              <w:tabs>
                <w:tab w:val="decimal" w:pos="164"/>
              </w:tabs>
              <w:autoSpaceDE w:val="0"/>
              <w:autoSpaceDN w:val="0"/>
              <w:adjustRightInd w:val="0"/>
              <w:rPr>
                <w:rFonts w:ascii="Times New Roman" w:hAnsi="Times New Roman" w:cs="Times New Roman"/>
                <w:sz w:val="20"/>
                <w:szCs w:val="20"/>
              </w:rPr>
            </w:pPr>
          </w:p>
        </w:tc>
        <w:tc>
          <w:tcPr>
            <w:tcW w:w="720" w:type="dxa"/>
          </w:tcPr>
          <w:p w14:paraId="32184C67" w14:textId="77777777" w:rsidR="00FF1270" w:rsidRPr="0054365D" w:rsidRDefault="00FF1270" w:rsidP="00445032">
            <w:pPr>
              <w:autoSpaceDE w:val="0"/>
              <w:autoSpaceDN w:val="0"/>
              <w:adjustRightInd w:val="0"/>
              <w:rPr>
                <w:rFonts w:ascii="Times New Roman" w:hAnsi="Times New Roman" w:cs="Times New Roman"/>
                <w:sz w:val="20"/>
                <w:szCs w:val="20"/>
              </w:rPr>
            </w:pPr>
          </w:p>
        </w:tc>
      </w:tr>
      <w:tr w:rsidR="00FF1270" w:rsidRPr="0054365D" w14:paraId="5DAFC57A" w14:textId="77777777" w:rsidTr="00445032">
        <w:tc>
          <w:tcPr>
            <w:tcW w:w="3628" w:type="dxa"/>
            <w:tcMar>
              <w:top w:w="100" w:type="nil"/>
              <w:right w:w="100" w:type="nil"/>
            </w:tcMar>
            <w:vAlign w:val="center"/>
          </w:tcPr>
          <w:p w14:paraId="211ADE60" w14:textId="77777777" w:rsidR="00FF1270" w:rsidRPr="0054365D" w:rsidRDefault="00FF1270" w:rsidP="00445032">
            <w:pPr>
              <w:autoSpaceDE w:val="0"/>
              <w:autoSpaceDN w:val="0"/>
              <w:adjustRightInd w:val="0"/>
              <w:rPr>
                <w:rFonts w:ascii="Times New Roman" w:hAnsi="Times New Roman" w:cs="Times New Roman"/>
                <w:i/>
                <w:iCs/>
                <w:sz w:val="20"/>
                <w:szCs w:val="20"/>
              </w:rPr>
            </w:pPr>
            <w:r w:rsidRPr="0054365D">
              <w:rPr>
                <w:rFonts w:ascii="Times New Roman" w:hAnsi="Times New Roman" w:cs="Times New Roman"/>
                <w:i/>
                <w:iCs/>
                <w:sz w:val="20"/>
                <w:szCs w:val="20"/>
              </w:rPr>
              <w:t xml:space="preserve">   Visibly Trans x </w:t>
            </w:r>
            <w:proofErr w:type="gramStart"/>
            <w:r w:rsidRPr="0054365D">
              <w:rPr>
                <w:rFonts w:ascii="Times New Roman" w:hAnsi="Times New Roman" w:cs="Times New Roman"/>
                <w:i/>
                <w:iCs/>
                <w:sz w:val="20"/>
                <w:szCs w:val="20"/>
              </w:rPr>
              <w:t>Non-Binary</w:t>
            </w:r>
            <w:proofErr w:type="gramEnd"/>
          </w:p>
        </w:tc>
        <w:tc>
          <w:tcPr>
            <w:tcW w:w="1080" w:type="dxa"/>
            <w:tcMar>
              <w:top w:w="100" w:type="nil"/>
              <w:right w:w="100" w:type="nil"/>
            </w:tcMar>
            <w:vAlign w:val="center"/>
          </w:tcPr>
          <w:p w14:paraId="1ED1C0B3" w14:textId="77777777" w:rsidR="00FF1270" w:rsidRPr="0054365D" w:rsidRDefault="00FF1270" w:rsidP="00445032">
            <w:pPr>
              <w:tabs>
                <w:tab w:val="decimal" w:pos="158"/>
              </w:tabs>
              <w:autoSpaceDE w:val="0"/>
              <w:autoSpaceDN w:val="0"/>
              <w:adjustRightInd w:val="0"/>
              <w:rPr>
                <w:rFonts w:ascii="Times New Roman" w:hAnsi="Times New Roman" w:cs="Times New Roman"/>
                <w:sz w:val="20"/>
                <w:szCs w:val="20"/>
              </w:rPr>
            </w:pPr>
          </w:p>
        </w:tc>
        <w:tc>
          <w:tcPr>
            <w:tcW w:w="810" w:type="dxa"/>
          </w:tcPr>
          <w:p w14:paraId="6FDA52DD" w14:textId="77777777" w:rsidR="00FF1270" w:rsidRPr="0054365D" w:rsidRDefault="00FF1270" w:rsidP="00445032">
            <w:pPr>
              <w:autoSpaceDE w:val="0"/>
              <w:autoSpaceDN w:val="0"/>
              <w:adjustRightInd w:val="0"/>
              <w:rPr>
                <w:rFonts w:ascii="Times New Roman" w:hAnsi="Times New Roman" w:cs="Times New Roman"/>
                <w:sz w:val="20"/>
                <w:szCs w:val="20"/>
              </w:rPr>
            </w:pPr>
          </w:p>
        </w:tc>
        <w:tc>
          <w:tcPr>
            <w:tcW w:w="990" w:type="dxa"/>
            <w:tcMar>
              <w:top w:w="100" w:type="nil"/>
              <w:right w:w="100" w:type="nil"/>
            </w:tcMar>
            <w:vAlign w:val="center"/>
          </w:tcPr>
          <w:p w14:paraId="25A9DF33" w14:textId="77777777" w:rsidR="00FF1270" w:rsidRPr="0054365D" w:rsidRDefault="00FF1270" w:rsidP="00445032">
            <w:pPr>
              <w:tabs>
                <w:tab w:val="decimal" w:pos="160"/>
              </w:tabs>
              <w:autoSpaceDE w:val="0"/>
              <w:autoSpaceDN w:val="0"/>
              <w:adjustRightInd w:val="0"/>
              <w:rPr>
                <w:rFonts w:ascii="Times New Roman" w:hAnsi="Times New Roman" w:cs="Times New Roman"/>
                <w:sz w:val="20"/>
                <w:szCs w:val="20"/>
              </w:rPr>
            </w:pPr>
            <w:r w:rsidRPr="0054365D">
              <w:rPr>
                <w:rFonts w:ascii="Times New Roman" w:hAnsi="Times New Roman" w:cs="Times New Roman"/>
                <w:sz w:val="20"/>
                <w:szCs w:val="20"/>
              </w:rPr>
              <w:t>-0.078</w:t>
            </w:r>
          </w:p>
        </w:tc>
        <w:tc>
          <w:tcPr>
            <w:tcW w:w="720" w:type="dxa"/>
            <w:vAlign w:val="center"/>
          </w:tcPr>
          <w:p w14:paraId="00E46533" w14:textId="77777777" w:rsidR="00FF1270" w:rsidRPr="0054365D" w:rsidRDefault="00FF1270" w:rsidP="00445032">
            <w:pPr>
              <w:autoSpaceDE w:val="0"/>
              <w:autoSpaceDN w:val="0"/>
              <w:adjustRightInd w:val="0"/>
              <w:rPr>
                <w:rFonts w:ascii="Times New Roman" w:hAnsi="Times New Roman" w:cs="Times New Roman"/>
                <w:sz w:val="20"/>
                <w:szCs w:val="20"/>
              </w:rPr>
            </w:pPr>
            <w:r w:rsidRPr="0054365D">
              <w:rPr>
                <w:rFonts w:ascii="Times New Roman" w:hAnsi="Times New Roman" w:cs="Times New Roman"/>
                <w:sz w:val="20"/>
                <w:szCs w:val="20"/>
              </w:rPr>
              <w:t>(.067)</w:t>
            </w:r>
          </w:p>
        </w:tc>
        <w:tc>
          <w:tcPr>
            <w:tcW w:w="1080" w:type="dxa"/>
            <w:tcMar>
              <w:top w:w="100" w:type="nil"/>
              <w:right w:w="100" w:type="nil"/>
            </w:tcMar>
            <w:vAlign w:val="center"/>
          </w:tcPr>
          <w:p w14:paraId="550AF572" w14:textId="77777777" w:rsidR="00FF1270" w:rsidRPr="0054365D" w:rsidRDefault="00FF1270" w:rsidP="00445032">
            <w:pPr>
              <w:tabs>
                <w:tab w:val="decimal" w:pos="162"/>
              </w:tabs>
              <w:autoSpaceDE w:val="0"/>
              <w:autoSpaceDN w:val="0"/>
              <w:adjustRightInd w:val="0"/>
              <w:rPr>
                <w:rFonts w:ascii="Times New Roman" w:hAnsi="Times New Roman" w:cs="Times New Roman"/>
                <w:sz w:val="20"/>
                <w:szCs w:val="20"/>
              </w:rPr>
            </w:pPr>
          </w:p>
        </w:tc>
        <w:tc>
          <w:tcPr>
            <w:tcW w:w="720" w:type="dxa"/>
          </w:tcPr>
          <w:p w14:paraId="2076FECB" w14:textId="77777777" w:rsidR="00FF1270" w:rsidRPr="0054365D" w:rsidRDefault="00FF1270" w:rsidP="00445032">
            <w:pPr>
              <w:autoSpaceDE w:val="0"/>
              <w:autoSpaceDN w:val="0"/>
              <w:adjustRightInd w:val="0"/>
              <w:rPr>
                <w:rFonts w:ascii="Times New Roman" w:hAnsi="Times New Roman" w:cs="Times New Roman"/>
                <w:sz w:val="20"/>
                <w:szCs w:val="20"/>
              </w:rPr>
            </w:pPr>
          </w:p>
        </w:tc>
        <w:tc>
          <w:tcPr>
            <w:tcW w:w="1080" w:type="dxa"/>
            <w:tcMar>
              <w:top w:w="100" w:type="nil"/>
              <w:right w:w="100" w:type="nil"/>
            </w:tcMar>
            <w:vAlign w:val="center"/>
          </w:tcPr>
          <w:p w14:paraId="101971AA" w14:textId="77777777" w:rsidR="00FF1270" w:rsidRPr="0054365D" w:rsidRDefault="00FF1270" w:rsidP="00445032">
            <w:pPr>
              <w:tabs>
                <w:tab w:val="decimal" w:pos="164"/>
              </w:tabs>
              <w:autoSpaceDE w:val="0"/>
              <w:autoSpaceDN w:val="0"/>
              <w:adjustRightInd w:val="0"/>
              <w:rPr>
                <w:rFonts w:ascii="Times New Roman" w:hAnsi="Times New Roman" w:cs="Times New Roman"/>
                <w:sz w:val="20"/>
                <w:szCs w:val="20"/>
              </w:rPr>
            </w:pPr>
          </w:p>
        </w:tc>
        <w:tc>
          <w:tcPr>
            <w:tcW w:w="720" w:type="dxa"/>
          </w:tcPr>
          <w:p w14:paraId="3B2A37E9" w14:textId="77777777" w:rsidR="00FF1270" w:rsidRPr="0054365D" w:rsidRDefault="00FF1270" w:rsidP="00445032">
            <w:pPr>
              <w:autoSpaceDE w:val="0"/>
              <w:autoSpaceDN w:val="0"/>
              <w:adjustRightInd w:val="0"/>
              <w:rPr>
                <w:rFonts w:ascii="Times New Roman" w:hAnsi="Times New Roman" w:cs="Times New Roman"/>
                <w:sz w:val="20"/>
                <w:szCs w:val="20"/>
              </w:rPr>
            </w:pPr>
          </w:p>
        </w:tc>
      </w:tr>
      <w:tr w:rsidR="00FF1270" w:rsidRPr="0054365D" w14:paraId="3573A964" w14:textId="77777777" w:rsidTr="00445032">
        <w:tc>
          <w:tcPr>
            <w:tcW w:w="3628" w:type="dxa"/>
            <w:tcMar>
              <w:top w:w="100" w:type="nil"/>
              <w:right w:w="100" w:type="nil"/>
            </w:tcMar>
            <w:vAlign w:val="center"/>
          </w:tcPr>
          <w:p w14:paraId="3B37BF60" w14:textId="77777777" w:rsidR="00FF1270" w:rsidRPr="0054365D" w:rsidRDefault="00FF1270" w:rsidP="00445032">
            <w:pPr>
              <w:autoSpaceDE w:val="0"/>
              <w:autoSpaceDN w:val="0"/>
              <w:adjustRightInd w:val="0"/>
              <w:rPr>
                <w:rFonts w:ascii="Times New Roman" w:hAnsi="Times New Roman" w:cs="Times New Roman"/>
                <w:i/>
                <w:iCs/>
                <w:sz w:val="20"/>
                <w:szCs w:val="20"/>
              </w:rPr>
            </w:pPr>
            <w:r w:rsidRPr="0054365D">
              <w:rPr>
                <w:rFonts w:ascii="Times New Roman" w:hAnsi="Times New Roman" w:cs="Times New Roman"/>
                <w:i/>
                <w:iCs/>
                <w:sz w:val="20"/>
                <w:szCs w:val="20"/>
              </w:rPr>
              <w:t xml:space="preserve">   Visibly Trans x Non-White</w:t>
            </w:r>
          </w:p>
        </w:tc>
        <w:tc>
          <w:tcPr>
            <w:tcW w:w="1080" w:type="dxa"/>
            <w:tcMar>
              <w:top w:w="100" w:type="nil"/>
              <w:right w:w="100" w:type="nil"/>
            </w:tcMar>
            <w:vAlign w:val="center"/>
          </w:tcPr>
          <w:p w14:paraId="64B5887C" w14:textId="77777777" w:rsidR="00FF1270" w:rsidRPr="0054365D" w:rsidRDefault="00FF1270" w:rsidP="00445032">
            <w:pPr>
              <w:tabs>
                <w:tab w:val="decimal" w:pos="158"/>
              </w:tabs>
              <w:autoSpaceDE w:val="0"/>
              <w:autoSpaceDN w:val="0"/>
              <w:adjustRightInd w:val="0"/>
              <w:rPr>
                <w:rFonts w:ascii="Times New Roman" w:hAnsi="Times New Roman" w:cs="Times New Roman"/>
                <w:sz w:val="20"/>
                <w:szCs w:val="20"/>
              </w:rPr>
            </w:pPr>
          </w:p>
        </w:tc>
        <w:tc>
          <w:tcPr>
            <w:tcW w:w="810" w:type="dxa"/>
          </w:tcPr>
          <w:p w14:paraId="2341E93F" w14:textId="77777777" w:rsidR="00FF1270" w:rsidRPr="0054365D" w:rsidRDefault="00FF1270" w:rsidP="00445032">
            <w:pPr>
              <w:autoSpaceDE w:val="0"/>
              <w:autoSpaceDN w:val="0"/>
              <w:adjustRightInd w:val="0"/>
              <w:rPr>
                <w:rFonts w:ascii="Times New Roman" w:hAnsi="Times New Roman" w:cs="Times New Roman"/>
                <w:sz w:val="20"/>
                <w:szCs w:val="20"/>
              </w:rPr>
            </w:pPr>
          </w:p>
        </w:tc>
        <w:tc>
          <w:tcPr>
            <w:tcW w:w="990" w:type="dxa"/>
            <w:tcMar>
              <w:top w:w="100" w:type="nil"/>
              <w:right w:w="100" w:type="nil"/>
            </w:tcMar>
            <w:vAlign w:val="center"/>
          </w:tcPr>
          <w:p w14:paraId="329DD474" w14:textId="77777777" w:rsidR="00FF1270" w:rsidRPr="0054365D" w:rsidRDefault="00FF1270" w:rsidP="00445032">
            <w:pPr>
              <w:tabs>
                <w:tab w:val="decimal" w:pos="160"/>
              </w:tabs>
              <w:autoSpaceDE w:val="0"/>
              <w:autoSpaceDN w:val="0"/>
              <w:adjustRightInd w:val="0"/>
              <w:rPr>
                <w:rFonts w:ascii="Times New Roman" w:hAnsi="Times New Roman" w:cs="Times New Roman"/>
                <w:sz w:val="20"/>
                <w:szCs w:val="20"/>
              </w:rPr>
            </w:pPr>
          </w:p>
        </w:tc>
        <w:tc>
          <w:tcPr>
            <w:tcW w:w="720" w:type="dxa"/>
          </w:tcPr>
          <w:p w14:paraId="6BEC3350" w14:textId="77777777" w:rsidR="00FF1270" w:rsidRPr="0054365D" w:rsidRDefault="00FF1270" w:rsidP="00445032">
            <w:pPr>
              <w:autoSpaceDE w:val="0"/>
              <w:autoSpaceDN w:val="0"/>
              <w:adjustRightInd w:val="0"/>
              <w:rPr>
                <w:rFonts w:ascii="Times New Roman" w:hAnsi="Times New Roman" w:cs="Times New Roman"/>
                <w:sz w:val="20"/>
                <w:szCs w:val="20"/>
              </w:rPr>
            </w:pPr>
          </w:p>
        </w:tc>
        <w:tc>
          <w:tcPr>
            <w:tcW w:w="1080" w:type="dxa"/>
            <w:tcMar>
              <w:top w:w="100" w:type="nil"/>
              <w:right w:w="100" w:type="nil"/>
            </w:tcMar>
            <w:vAlign w:val="center"/>
          </w:tcPr>
          <w:p w14:paraId="5F7987B6" w14:textId="77777777" w:rsidR="00FF1270" w:rsidRPr="0054365D" w:rsidRDefault="00FF1270" w:rsidP="00445032">
            <w:pPr>
              <w:tabs>
                <w:tab w:val="decimal" w:pos="162"/>
              </w:tabs>
              <w:autoSpaceDE w:val="0"/>
              <w:autoSpaceDN w:val="0"/>
              <w:adjustRightInd w:val="0"/>
              <w:rPr>
                <w:rFonts w:ascii="Times New Roman" w:hAnsi="Times New Roman" w:cs="Times New Roman"/>
                <w:sz w:val="20"/>
                <w:szCs w:val="20"/>
              </w:rPr>
            </w:pPr>
            <w:r w:rsidRPr="0054365D">
              <w:rPr>
                <w:rFonts w:ascii="Times New Roman" w:hAnsi="Times New Roman" w:cs="Times New Roman"/>
                <w:sz w:val="20"/>
                <w:szCs w:val="20"/>
              </w:rPr>
              <w:t>0.136</w:t>
            </w:r>
          </w:p>
        </w:tc>
        <w:tc>
          <w:tcPr>
            <w:tcW w:w="720" w:type="dxa"/>
            <w:vAlign w:val="center"/>
          </w:tcPr>
          <w:p w14:paraId="54583080" w14:textId="77777777" w:rsidR="00FF1270" w:rsidRPr="0054365D" w:rsidRDefault="00FF1270" w:rsidP="00445032">
            <w:pPr>
              <w:autoSpaceDE w:val="0"/>
              <w:autoSpaceDN w:val="0"/>
              <w:adjustRightInd w:val="0"/>
              <w:rPr>
                <w:rFonts w:ascii="Times New Roman" w:hAnsi="Times New Roman" w:cs="Times New Roman"/>
                <w:sz w:val="20"/>
                <w:szCs w:val="20"/>
              </w:rPr>
            </w:pPr>
            <w:r w:rsidRPr="0054365D">
              <w:rPr>
                <w:rFonts w:ascii="Times New Roman" w:hAnsi="Times New Roman" w:cs="Times New Roman"/>
                <w:sz w:val="20"/>
                <w:szCs w:val="20"/>
              </w:rPr>
              <w:t>(.070)</w:t>
            </w:r>
          </w:p>
        </w:tc>
        <w:tc>
          <w:tcPr>
            <w:tcW w:w="1080" w:type="dxa"/>
            <w:tcMar>
              <w:top w:w="100" w:type="nil"/>
              <w:right w:w="100" w:type="nil"/>
            </w:tcMar>
            <w:vAlign w:val="center"/>
          </w:tcPr>
          <w:p w14:paraId="5649811B" w14:textId="77777777" w:rsidR="00FF1270" w:rsidRPr="0054365D" w:rsidRDefault="00FF1270" w:rsidP="00445032">
            <w:pPr>
              <w:tabs>
                <w:tab w:val="decimal" w:pos="164"/>
              </w:tabs>
              <w:autoSpaceDE w:val="0"/>
              <w:autoSpaceDN w:val="0"/>
              <w:adjustRightInd w:val="0"/>
              <w:rPr>
                <w:rFonts w:ascii="Times New Roman" w:hAnsi="Times New Roman" w:cs="Times New Roman"/>
                <w:sz w:val="20"/>
                <w:szCs w:val="20"/>
              </w:rPr>
            </w:pPr>
          </w:p>
        </w:tc>
        <w:tc>
          <w:tcPr>
            <w:tcW w:w="720" w:type="dxa"/>
          </w:tcPr>
          <w:p w14:paraId="5CEAC425" w14:textId="77777777" w:rsidR="00FF1270" w:rsidRPr="0054365D" w:rsidRDefault="00FF1270" w:rsidP="00445032">
            <w:pPr>
              <w:autoSpaceDE w:val="0"/>
              <w:autoSpaceDN w:val="0"/>
              <w:adjustRightInd w:val="0"/>
              <w:rPr>
                <w:rFonts w:ascii="Times New Roman" w:hAnsi="Times New Roman" w:cs="Times New Roman"/>
                <w:sz w:val="20"/>
                <w:szCs w:val="20"/>
              </w:rPr>
            </w:pPr>
          </w:p>
        </w:tc>
      </w:tr>
      <w:tr w:rsidR="00FF1270" w:rsidRPr="0054365D" w14:paraId="28DD3E20" w14:textId="77777777" w:rsidTr="00445032">
        <w:tc>
          <w:tcPr>
            <w:tcW w:w="3628" w:type="dxa"/>
            <w:tcMar>
              <w:top w:w="100" w:type="nil"/>
              <w:right w:w="100" w:type="nil"/>
            </w:tcMar>
            <w:vAlign w:val="center"/>
          </w:tcPr>
          <w:p w14:paraId="31363506" w14:textId="77777777" w:rsidR="00FF1270" w:rsidRPr="0054365D" w:rsidRDefault="00FF1270" w:rsidP="00445032">
            <w:pPr>
              <w:autoSpaceDE w:val="0"/>
              <w:autoSpaceDN w:val="0"/>
              <w:adjustRightInd w:val="0"/>
              <w:rPr>
                <w:rFonts w:ascii="Times New Roman" w:hAnsi="Times New Roman" w:cs="Times New Roman"/>
                <w:i/>
                <w:iCs/>
                <w:sz w:val="20"/>
                <w:szCs w:val="20"/>
              </w:rPr>
            </w:pPr>
            <w:r w:rsidRPr="0054365D">
              <w:rPr>
                <w:rFonts w:ascii="Times New Roman" w:hAnsi="Times New Roman" w:cs="Times New Roman"/>
                <w:i/>
                <w:iCs/>
                <w:sz w:val="20"/>
                <w:szCs w:val="20"/>
              </w:rPr>
              <w:t xml:space="preserve">   Visibly Trans x </w:t>
            </w:r>
            <w:r>
              <w:rPr>
                <w:rFonts w:ascii="Times New Roman" w:hAnsi="Times New Roman" w:cs="Times New Roman"/>
                <w:i/>
                <w:iCs/>
                <w:sz w:val="20"/>
                <w:szCs w:val="20"/>
              </w:rPr>
              <w:t xml:space="preserve">No </w:t>
            </w:r>
            <w:r w:rsidRPr="0054365D">
              <w:rPr>
                <w:rFonts w:ascii="Times New Roman" w:hAnsi="Times New Roman" w:cs="Times New Roman"/>
                <w:i/>
                <w:iCs/>
                <w:sz w:val="20"/>
                <w:szCs w:val="20"/>
              </w:rPr>
              <w:t>Surgical</w:t>
            </w:r>
            <w:r>
              <w:rPr>
                <w:rFonts w:ascii="Times New Roman" w:hAnsi="Times New Roman" w:cs="Times New Roman"/>
                <w:i/>
                <w:iCs/>
                <w:sz w:val="20"/>
                <w:szCs w:val="20"/>
              </w:rPr>
              <w:t xml:space="preserve"> </w:t>
            </w:r>
            <w:r w:rsidRPr="0054365D">
              <w:rPr>
                <w:rFonts w:ascii="Times New Roman" w:hAnsi="Times New Roman" w:cs="Times New Roman"/>
                <w:i/>
                <w:iCs/>
                <w:sz w:val="20"/>
                <w:szCs w:val="20"/>
              </w:rPr>
              <w:t>Transitio</w:t>
            </w:r>
            <w:r>
              <w:rPr>
                <w:rFonts w:ascii="Times New Roman" w:hAnsi="Times New Roman" w:cs="Times New Roman"/>
                <w:i/>
                <w:iCs/>
                <w:sz w:val="20"/>
                <w:szCs w:val="20"/>
              </w:rPr>
              <w:t>n</w:t>
            </w:r>
          </w:p>
        </w:tc>
        <w:tc>
          <w:tcPr>
            <w:tcW w:w="1080" w:type="dxa"/>
            <w:tcMar>
              <w:top w:w="100" w:type="nil"/>
              <w:right w:w="100" w:type="nil"/>
            </w:tcMar>
            <w:vAlign w:val="center"/>
          </w:tcPr>
          <w:p w14:paraId="079CFCE7" w14:textId="77777777" w:rsidR="00FF1270" w:rsidRPr="0054365D" w:rsidRDefault="00FF1270" w:rsidP="00445032">
            <w:pPr>
              <w:tabs>
                <w:tab w:val="decimal" w:pos="158"/>
              </w:tabs>
              <w:autoSpaceDE w:val="0"/>
              <w:autoSpaceDN w:val="0"/>
              <w:adjustRightInd w:val="0"/>
              <w:rPr>
                <w:rFonts w:ascii="Times New Roman" w:hAnsi="Times New Roman" w:cs="Times New Roman"/>
                <w:sz w:val="20"/>
                <w:szCs w:val="20"/>
              </w:rPr>
            </w:pPr>
          </w:p>
        </w:tc>
        <w:tc>
          <w:tcPr>
            <w:tcW w:w="810" w:type="dxa"/>
          </w:tcPr>
          <w:p w14:paraId="2C9ED59A" w14:textId="77777777" w:rsidR="00FF1270" w:rsidRPr="0054365D" w:rsidRDefault="00FF1270" w:rsidP="00445032">
            <w:pPr>
              <w:autoSpaceDE w:val="0"/>
              <w:autoSpaceDN w:val="0"/>
              <w:adjustRightInd w:val="0"/>
              <w:rPr>
                <w:rFonts w:ascii="Times New Roman" w:hAnsi="Times New Roman" w:cs="Times New Roman"/>
                <w:sz w:val="20"/>
                <w:szCs w:val="20"/>
              </w:rPr>
            </w:pPr>
          </w:p>
        </w:tc>
        <w:tc>
          <w:tcPr>
            <w:tcW w:w="990" w:type="dxa"/>
            <w:tcMar>
              <w:top w:w="100" w:type="nil"/>
              <w:right w:w="100" w:type="nil"/>
            </w:tcMar>
            <w:vAlign w:val="center"/>
          </w:tcPr>
          <w:p w14:paraId="64754AD0" w14:textId="77777777" w:rsidR="00FF1270" w:rsidRPr="0054365D" w:rsidRDefault="00FF1270" w:rsidP="00445032">
            <w:pPr>
              <w:tabs>
                <w:tab w:val="decimal" w:pos="160"/>
              </w:tabs>
              <w:autoSpaceDE w:val="0"/>
              <w:autoSpaceDN w:val="0"/>
              <w:adjustRightInd w:val="0"/>
              <w:rPr>
                <w:rFonts w:ascii="Times New Roman" w:hAnsi="Times New Roman" w:cs="Times New Roman"/>
                <w:sz w:val="20"/>
                <w:szCs w:val="20"/>
              </w:rPr>
            </w:pPr>
          </w:p>
        </w:tc>
        <w:tc>
          <w:tcPr>
            <w:tcW w:w="720" w:type="dxa"/>
          </w:tcPr>
          <w:p w14:paraId="02C3ED8D" w14:textId="77777777" w:rsidR="00FF1270" w:rsidRPr="0054365D" w:rsidRDefault="00FF1270" w:rsidP="00445032">
            <w:pPr>
              <w:autoSpaceDE w:val="0"/>
              <w:autoSpaceDN w:val="0"/>
              <w:adjustRightInd w:val="0"/>
              <w:rPr>
                <w:rFonts w:ascii="Times New Roman" w:hAnsi="Times New Roman" w:cs="Times New Roman"/>
                <w:sz w:val="20"/>
                <w:szCs w:val="20"/>
              </w:rPr>
            </w:pPr>
          </w:p>
        </w:tc>
        <w:tc>
          <w:tcPr>
            <w:tcW w:w="1080" w:type="dxa"/>
            <w:tcMar>
              <w:top w:w="100" w:type="nil"/>
              <w:right w:w="100" w:type="nil"/>
            </w:tcMar>
            <w:vAlign w:val="center"/>
          </w:tcPr>
          <w:p w14:paraId="317CE17C" w14:textId="77777777" w:rsidR="00FF1270" w:rsidRPr="0054365D" w:rsidRDefault="00FF1270" w:rsidP="00445032">
            <w:pPr>
              <w:tabs>
                <w:tab w:val="decimal" w:pos="162"/>
              </w:tabs>
              <w:autoSpaceDE w:val="0"/>
              <w:autoSpaceDN w:val="0"/>
              <w:adjustRightInd w:val="0"/>
              <w:rPr>
                <w:rFonts w:ascii="Times New Roman" w:hAnsi="Times New Roman" w:cs="Times New Roman"/>
                <w:sz w:val="20"/>
                <w:szCs w:val="20"/>
              </w:rPr>
            </w:pPr>
          </w:p>
        </w:tc>
        <w:tc>
          <w:tcPr>
            <w:tcW w:w="720" w:type="dxa"/>
          </w:tcPr>
          <w:p w14:paraId="1EE332C9" w14:textId="77777777" w:rsidR="00FF1270" w:rsidRPr="0054365D" w:rsidRDefault="00FF1270" w:rsidP="00445032">
            <w:pPr>
              <w:autoSpaceDE w:val="0"/>
              <w:autoSpaceDN w:val="0"/>
              <w:adjustRightInd w:val="0"/>
              <w:rPr>
                <w:rFonts w:ascii="Times New Roman" w:hAnsi="Times New Roman" w:cs="Times New Roman"/>
                <w:sz w:val="20"/>
                <w:szCs w:val="20"/>
              </w:rPr>
            </w:pPr>
          </w:p>
        </w:tc>
        <w:tc>
          <w:tcPr>
            <w:tcW w:w="1080" w:type="dxa"/>
            <w:tcMar>
              <w:top w:w="100" w:type="nil"/>
              <w:right w:w="100" w:type="nil"/>
            </w:tcMar>
            <w:vAlign w:val="center"/>
          </w:tcPr>
          <w:p w14:paraId="0D20003F" w14:textId="77777777" w:rsidR="00FF1270" w:rsidRPr="0054365D" w:rsidRDefault="00FF1270" w:rsidP="00445032">
            <w:pPr>
              <w:tabs>
                <w:tab w:val="decimal" w:pos="164"/>
              </w:tabs>
              <w:autoSpaceDE w:val="0"/>
              <w:autoSpaceDN w:val="0"/>
              <w:adjustRightInd w:val="0"/>
              <w:rPr>
                <w:rFonts w:ascii="Times New Roman" w:hAnsi="Times New Roman" w:cs="Times New Roman"/>
                <w:sz w:val="20"/>
                <w:szCs w:val="20"/>
              </w:rPr>
            </w:pPr>
            <w:r w:rsidRPr="0054365D">
              <w:rPr>
                <w:rFonts w:ascii="Times New Roman" w:hAnsi="Times New Roman" w:cs="Times New Roman"/>
                <w:sz w:val="20"/>
                <w:szCs w:val="20"/>
              </w:rPr>
              <w:t>0.179</w:t>
            </w:r>
            <w:r w:rsidRPr="0054365D">
              <w:rPr>
                <w:rFonts w:ascii="Times New Roman" w:hAnsi="Times New Roman" w:cs="Times New Roman"/>
                <w:sz w:val="20"/>
                <w:szCs w:val="20"/>
                <w:vertAlign w:val="superscript"/>
              </w:rPr>
              <w:t>**</w:t>
            </w:r>
          </w:p>
        </w:tc>
        <w:tc>
          <w:tcPr>
            <w:tcW w:w="720" w:type="dxa"/>
            <w:vAlign w:val="center"/>
          </w:tcPr>
          <w:p w14:paraId="1FB61F58" w14:textId="77777777" w:rsidR="00FF1270" w:rsidRPr="0054365D" w:rsidRDefault="00FF1270" w:rsidP="00445032">
            <w:pPr>
              <w:autoSpaceDE w:val="0"/>
              <w:autoSpaceDN w:val="0"/>
              <w:adjustRightInd w:val="0"/>
              <w:rPr>
                <w:rFonts w:ascii="Times New Roman" w:hAnsi="Times New Roman" w:cs="Times New Roman"/>
                <w:sz w:val="20"/>
                <w:szCs w:val="20"/>
              </w:rPr>
            </w:pPr>
            <w:r w:rsidRPr="0054365D">
              <w:rPr>
                <w:rFonts w:ascii="Times New Roman" w:hAnsi="Times New Roman" w:cs="Times New Roman"/>
                <w:sz w:val="20"/>
                <w:szCs w:val="20"/>
              </w:rPr>
              <w:t>(.058)</w:t>
            </w:r>
          </w:p>
        </w:tc>
      </w:tr>
      <w:tr w:rsidR="00FF1270" w:rsidRPr="0054365D" w14:paraId="32CA69D1" w14:textId="77777777" w:rsidTr="00445032">
        <w:tc>
          <w:tcPr>
            <w:tcW w:w="3628" w:type="dxa"/>
            <w:tcMar>
              <w:top w:w="100" w:type="nil"/>
              <w:right w:w="100" w:type="nil"/>
            </w:tcMar>
            <w:vAlign w:val="center"/>
          </w:tcPr>
          <w:p w14:paraId="4AA50C38" w14:textId="77777777" w:rsidR="00FF1270" w:rsidRPr="0054365D" w:rsidRDefault="00FF1270" w:rsidP="00445032">
            <w:pPr>
              <w:autoSpaceDE w:val="0"/>
              <w:autoSpaceDN w:val="0"/>
              <w:adjustRightInd w:val="0"/>
              <w:rPr>
                <w:rFonts w:ascii="Times New Roman" w:hAnsi="Times New Roman" w:cs="Times New Roman"/>
                <w:b/>
                <w:bCs/>
                <w:sz w:val="20"/>
                <w:szCs w:val="20"/>
              </w:rPr>
            </w:pPr>
            <w:r w:rsidRPr="0054365D">
              <w:rPr>
                <w:rFonts w:ascii="Times New Roman" w:hAnsi="Times New Roman" w:cs="Times New Roman"/>
                <w:b/>
                <w:bCs/>
                <w:sz w:val="20"/>
                <w:szCs w:val="20"/>
              </w:rPr>
              <w:t>Controls</w:t>
            </w:r>
          </w:p>
        </w:tc>
        <w:tc>
          <w:tcPr>
            <w:tcW w:w="1080" w:type="dxa"/>
            <w:tcMar>
              <w:top w:w="100" w:type="nil"/>
              <w:right w:w="100" w:type="nil"/>
            </w:tcMar>
            <w:vAlign w:val="center"/>
          </w:tcPr>
          <w:p w14:paraId="38D29BD5" w14:textId="77777777" w:rsidR="00FF1270" w:rsidRPr="0054365D" w:rsidRDefault="00FF1270" w:rsidP="00445032">
            <w:pPr>
              <w:tabs>
                <w:tab w:val="decimal" w:pos="158"/>
              </w:tabs>
              <w:autoSpaceDE w:val="0"/>
              <w:autoSpaceDN w:val="0"/>
              <w:adjustRightInd w:val="0"/>
              <w:rPr>
                <w:rFonts w:ascii="Times New Roman" w:hAnsi="Times New Roman" w:cs="Times New Roman"/>
                <w:sz w:val="20"/>
                <w:szCs w:val="20"/>
              </w:rPr>
            </w:pPr>
          </w:p>
        </w:tc>
        <w:tc>
          <w:tcPr>
            <w:tcW w:w="810" w:type="dxa"/>
          </w:tcPr>
          <w:p w14:paraId="02B10BE8" w14:textId="77777777" w:rsidR="00FF1270" w:rsidRPr="0054365D" w:rsidRDefault="00FF1270" w:rsidP="00445032">
            <w:pPr>
              <w:autoSpaceDE w:val="0"/>
              <w:autoSpaceDN w:val="0"/>
              <w:adjustRightInd w:val="0"/>
              <w:rPr>
                <w:rFonts w:ascii="Times New Roman" w:hAnsi="Times New Roman" w:cs="Times New Roman"/>
                <w:sz w:val="20"/>
                <w:szCs w:val="20"/>
              </w:rPr>
            </w:pPr>
          </w:p>
        </w:tc>
        <w:tc>
          <w:tcPr>
            <w:tcW w:w="990" w:type="dxa"/>
            <w:tcMar>
              <w:top w:w="100" w:type="nil"/>
              <w:right w:w="100" w:type="nil"/>
            </w:tcMar>
            <w:vAlign w:val="center"/>
          </w:tcPr>
          <w:p w14:paraId="5D22685F" w14:textId="77777777" w:rsidR="00FF1270" w:rsidRPr="0054365D" w:rsidRDefault="00FF1270" w:rsidP="00445032">
            <w:pPr>
              <w:tabs>
                <w:tab w:val="decimal" w:pos="160"/>
              </w:tabs>
              <w:autoSpaceDE w:val="0"/>
              <w:autoSpaceDN w:val="0"/>
              <w:adjustRightInd w:val="0"/>
              <w:rPr>
                <w:rFonts w:ascii="Times New Roman" w:hAnsi="Times New Roman" w:cs="Times New Roman"/>
                <w:sz w:val="20"/>
                <w:szCs w:val="20"/>
              </w:rPr>
            </w:pPr>
          </w:p>
        </w:tc>
        <w:tc>
          <w:tcPr>
            <w:tcW w:w="720" w:type="dxa"/>
          </w:tcPr>
          <w:p w14:paraId="0C0ADAFC" w14:textId="77777777" w:rsidR="00FF1270" w:rsidRPr="0054365D" w:rsidRDefault="00FF1270" w:rsidP="00445032">
            <w:pPr>
              <w:autoSpaceDE w:val="0"/>
              <w:autoSpaceDN w:val="0"/>
              <w:adjustRightInd w:val="0"/>
              <w:rPr>
                <w:rFonts w:ascii="Times New Roman" w:hAnsi="Times New Roman" w:cs="Times New Roman"/>
                <w:sz w:val="20"/>
                <w:szCs w:val="20"/>
              </w:rPr>
            </w:pPr>
          </w:p>
        </w:tc>
        <w:tc>
          <w:tcPr>
            <w:tcW w:w="1080" w:type="dxa"/>
            <w:tcMar>
              <w:top w:w="100" w:type="nil"/>
              <w:right w:w="100" w:type="nil"/>
            </w:tcMar>
            <w:vAlign w:val="center"/>
          </w:tcPr>
          <w:p w14:paraId="177FB131" w14:textId="77777777" w:rsidR="00FF1270" w:rsidRPr="0054365D" w:rsidRDefault="00FF1270" w:rsidP="00445032">
            <w:pPr>
              <w:tabs>
                <w:tab w:val="decimal" w:pos="162"/>
              </w:tabs>
              <w:autoSpaceDE w:val="0"/>
              <w:autoSpaceDN w:val="0"/>
              <w:adjustRightInd w:val="0"/>
              <w:rPr>
                <w:rFonts w:ascii="Times New Roman" w:hAnsi="Times New Roman" w:cs="Times New Roman"/>
                <w:sz w:val="20"/>
                <w:szCs w:val="20"/>
              </w:rPr>
            </w:pPr>
          </w:p>
        </w:tc>
        <w:tc>
          <w:tcPr>
            <w:tcW w:w="720" w:type="dxa"/>
          </w:tcPr>
          <w:p w14:paraId="18BD6EC2" w14:textId="77777777" w:rsidR="00FF1270" w:rsidRPr="0054365D" w:rsidRDefault="00FF1270" w:rsidP="00445032">
            <w:pPr>
              <w:autoSpaceDE w:val="0"/>
              <w:autoSpaceDN w:val="0"/>
              <w:adjustRightInd w:val="0"/>
              <w:rPr>
                <w:rFonts w:ascii="Times New Roman" w:hAnsi="Times New Roman" w:cs="Times New Roman"/>
                <w:sz w:val="20"/>
                <w:szCs w:val="20"/>
              </w:rPr>
            </w:pPr>
          </w:p>
        </w:tc>
        <w:tc>
          <w:tcPr>
            <w:tcW w:w="1080" w:type="dxa"/>
            <w:tcMar>
              <w:top w:w="100" w:type="nil"/>
              <w:right w:w="100" w:type="nil"/>
            </w:tcMar>
            <w:vAlign w:val="center"/>
          </w:tcPr>
          <w:p w14:paraId="364EC6AB" w14:textId="77777777" w:rsidR="00FF1270" w:rsidRPr="0054365D" w:rsidRDefault="00FF1270" w:rsidP="00445032">
            <w:pPr>
              <w:tabs>
                <w:tab w:val="decimal" w:pos="164"/>
              </w:tabs>
              <w:autoSpaceDE w:val="0"/>
              <w:autoSpaceDN w:val="0"/>
              <w:adjustRightInd w:val="0"/>
              <w:rPr>
                <w:rFonts w:ascii="Times New Roman" w:hAnsi="Times New Roman" w:cs="Times New Roman"/>
                <w:sz w:val="20"/>
                <w:szCs w:val="20"/>
              </w:rPr>
            </w:pPr>
          </w:p>
        </w:tc>
        <w:tc>
          <w:tcPr>
            <w:tcW w:w="720" w:type="dxa"/>
            <w:vAlign w:val="center"/>
          </w:tcPr>
          <w:p w14:paraId="07285ED3" w14:textId="77777777" w:rsidR="00FF1270" w:rsidRPr="0054365D" w:rsidRDefault="00FF1270" w:rsidP="00445032">
            <w:pPr>
              <w:autoSpaceDE w:val="0"/>
              <w:autoSpaceDN w:val="0"/>
              <w:adjustRightInd w:val="0"/>
              <w:rPr>
                <w:rFonts w:ascii="Times New Roman" w:hAnsi="Times New Roman" w:cs="Times New Roman"/>
                <w:sz w:val="20"/>
                <w:szCs w:val="20"/>
              </w:rPr>
            </w:pPr>
          </w:p>
        </w:tc>
      </w:tr>
      <w:tr w:rsidR="00B91720" w:rsidRPr="0054365D" w14:paraId="10320812" w14:textId="77777777" w:rsidTr="0046125B">
        <w:tc>
          <w:tcPr>
            <w:tcW w:w="3628" w:type="dxa"/>
            <w:tcMar>
              <w:top w:w="100" w:type="nil"/>
              <w:right w:w="100" w:type="nil"/>
            </w:tcMar>
            <w:vAlign w:val="center"/>
          </w:tcPr>
          <w:p w14:paraId="4DB4D259" w14:textId="1BD1D650" w:rsidR="00B91720" w:rsidRPr="0054365D" w:rsidRDefault="00B91720" w:rsidP="00B91720">
            <w:pPr>
              <w:autoSpaceDE w:val="0"/>
              <w:autoSpaceDN w:val="0"/>
              <w:adjustRightInd w:val="0"/>
              <w:rPr>
                <w:rFonts w:ascii="Times New Roman" w:hAnsi="Times New Roman" w:cs="Times New Roman"/>
                <w:b/>
                <w:bCs/>
                <w:sz w:val="20"/>
                <w:szCs w:val="20"/>
              </w:rPr>
            </w:pPr>
            <w:r>
              <w:rPr>
                <w:rFonts w:ascii="Times New Roman" w:hAnsi="Times New Roman" w:cs="Times New Roman"/>
                <w:i/>
                <w:iCs/>
                <w:sz w:val="20"/>
                <w:szCs w:val="20"/>
              </w:rPr>
              <w:t xml:space="preserve">   No </w:t>
            </w:r>
            <w:r w:rsidRPr="0054365D">
              <w:rPr>
                <w:rFonts w:ascii="Times New Roman" w:hAnsi="Times New Roman" w:cs="Times New Roman"/>
                <w:i/>
                <w:iCs/>
                <w:sz w:val="20"/>
                <w:szCs w:val="20"/>
              </w:rPr>
              <w:t>Physical Transition</w:t>
            </w:r>
            <w:r>
              <w:rPr>
                <w:rFonts w:ascii="Times New Roman" w:hAnsi="Times New Roman" w:cs="Times New Roman"/>
                <w:i/>
                <w:iCs/>
                <w:sz w:val="20"/>
                <w:szCs w:val="20"/>
              </w:rPr>
              <w:t xml:space="preserve"> (Non-Surgical)</w:t>
            </w:r>
          </w:p>
        </w:tc>
        <w:tc>
          <w:tcPr>
            <w:tcW w:w="1080" w:type="dxa"/>
            <w:tcMar>
              <w:top w:w="100" w:type="nil"/>
              <w:right w:w="100" w:type="nil"/>
            </w:tcMar>
            <w:vAlign w:val="center"/>
          </w:tcPr>
          <w:p w14:paraId="2CF675E7" w14:textId="20D05BB0" w:rsidR="00B91720" w:rsidRPr="0054365D" w:rsidRDefault="00B91720" w:rsidP="00B91720">
            <w:pPr>
              <w:tabs>
                <w:tab w:val="decimal" w:pos="158"/>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w:t>
            </w:r>
            <w:r w:rsidRPr="0054365D">
              <w:rPr>
                <w:rFonts w:ascii="Times New Roman" w:hAnsi="Times New Roman" w:cs="Times New Roman"/>
                <w:sz w:val="20"/>
                <w:szCs w:val="20"/>
              </w:rPr>
              <w:t>0.050</w:t>
            </w:r>
          </w:p>
        </w:tc>
        <w:tc>
          <w:tcPr>
            <w:tcW w:w="810" w:type="dxa"/>
            <w:vAlign w:val="center"/>
          </w:tcPr>
          <w:p w14:paraId="0615E308" w14:textId="745A2D46" w:rsidR="00B91720" w:rsidRPr="0054365D" w:rsidRDefault="00B91720" w:rsidP="00B91720">
            <w:pPr>
              <w:autoSpaceDE w:val="0"/>
              <w:autoSpaceDN w:val="0"/>
              <w:adjustRightInd w:val="0"/>
              <w:rPr>
                <w:rFonts w:ascii="Times New Roman" w:hAnsi="Times New Roman" w:cs="Times New Roman"/>
                <w:sz w:val="20"/>
                <w:szCs w:val="20"/>
              </w:rPr>
            </w:pPr>
            <w:r w:rsidRPr="0054365D">
              <w:rPr>
                <w:rFonts w:ascii="Times New Roman" w:hAnsi="Times New Roman" w:cs="Times New Roman"/>
                <w:sz w:val="20"/>
                <w:szCs w:val="20"/>
              </w:rPr>
              <w:t>(.035)</w:t>
            </w:r>
          </w:p>
        </w:tc>
        <w:tc>
          <w:tcPr>
            <w:tcW w:w="990" w:type="dxa"/>
            <w:tcMar>
              <w:top w:w="100" w:type="nil"/>
              <w:right w:w="100" w:type="nil"/>
            </w:tcMar>
            <w:vAlign w:val="center"/>
          </w:tcPr>
          <w:p w14:paraId="10B361A8" w14:textId="4287DB6D" w:rsidR="00B91720" w:rsidRPr="0054365D" w:rsidRDefault="00B91720" w:rsidP="00B91720">
            <w:pPr>
              <w:tabs>
                <w:tab w:val="decimal" w:pos="160"/>
              </w:tabs>
              <w:autoSpaceDE w:val="0"/>
              <w:autoSpaceDN w:val="0"/>
              <w:adjustRightInd w:val="0"/>
              <w:rPr>
                <w:rFonts w:ascii="Times New Roman" w:hAnsi="Times New Roman" w:cs="Times New Roman"/>
                <w:sz w:val="20"/>
                <w:szCs w:val="20"/>
              </w:rPr>
            </w:pPr>
            <w:r w:rsidRPr="0054365D">
              <w:rPr>
                <w:rFonts w:ascii="Times New Roman" w:hAnsi="Times New Roman" w:cs="Times New Roman"/>
                <w:sz w:val="20"/>
                <w:szCs w:val="20"/>
              </w:rPr>
              <w:t>0.055</w:t>
            </w:r>
          </w:p>
        </w:tc>
        <w:tc>
          <w:tcPr>
            <w:tcW w:w="720" w:type="dxa"/>
            <w:vAlign w:val="center"/>
          </w:tcPr>
          <w:p w14:paraId="4CB622E7" w14:textId="70F9CE52" w:rsidR="00B91720" w:rsidRPr="0054365D" w:rsidRDefault="00B91720" w:rsidP="00B91720">
            <w:pPr>
              <w:autoSpaceDE w:val="0"/>
              <w:autoSpaceDN w:val="0"/>
              <w:adjustRightInd w:val="0"/>
              <w:rPr>
                <w:rFonts w:ascii="Times New Roman" w:hAnsi="Times New Roman" w:cs="Times New Roman"/>
                <w:sz w:val="20"/>
                <w:szCs w:val="20"/>
              </w:rPr>
            </w:pPr>
            <w:r w:rsidRPr="0054365D">
              <w:rPr>
                <w:rFonts w:ascii="Times New Roman" w:hAnsi="Times New Roman" w:cs="Times New Roman"/>
                <w:sz w:val="20"/>
                <w:szCs w:val="20"/>
              </w:rPr>
              <w:t>(.035)</w:t>
            </w:r>
          </w:p>
        </w:tc>
        <w:tc>
          <w:tcPr>
            <w:tcW w:w="1080" w:type="dxa"/>
            <w:tcMar>
              <w:top w:w="100" w:type="nil"/>
              <w:right w:w="100" w:type="nil"/>
            </w:tcMar>
            <w:vAlign w:val="center"/>
          </w:tcPr>
          <w:p w14:paraId="0265CC97" w14:textId="3A6D04F1" w:rsidR="00B91720" w:rsidRPr="0054365D" w:rsidRDefault="00B91720" w:rsidP="00B91720">
            <w:pPr>
              <w:tabs>
                <w:tab w:val="decimal" w:pos="162"/>
              </w:tabs>
              <w:autoSpaceDE w:val="0"/>
              <w:autoSpaceDN w:val="0"/>
              <w:adjustRightInd w:val="0"/>
              <w:rPr>
                <w:rFonts w:ascii="Times New Roman" w:hAnsi="Times New Roman" w:cs="Times New Roman"/>
                <w:sz w:val="20"/>
                <w:szCs w:val="20"/>
              </w:rPr>
            </w:pPr>
            <w:r w:rsidRPr="0054365D">
              <w:rPr>
                <w:rFonts w:ascii="Times New Roman" w:hAnsi="Times New Roman" w:cs="Times New Roman"/>
                <w:sz w:val="20"/>
                <w:szCs w:val="20"/>
              </w:rPr>
              <w:t>0.051</w:t>
            </w:r>
          </w:p>
        </w:tc>
        <w:tc>
          <w:tcPr>
            <w:tcW w:w="720" w:type="dxa"/>
            <w:vAlign w:val="center"/>
          </w:tcPr>
          <w:p w14:paraId="16667A13" w14:textId="036373C9" w:rsidR="00B91720" w:rsidRPr="0054365D" w:rsidRDefault="00B91720" w:rsidP="00B91720">
            <w:pPr>
              <w:autoSpaceDE w:val="0"/>
              <w:autoSpaceDN w:val="0"/>
              <w:adjustRightInd w:val="0"/>
              <w:rPr>
                <w:rFonts w:ascii="Times New Roman" w:hAnsi="Times New Roman" w:cs="Times New Roman"/>
                <w:sz w:val="20"/>
                <w:szCs w:val="20"/>
              </w:rPr>
            </w:pPr>
            <w:r w:rsidRPr="0054365D">
              <w:rPr>
                <w:rFonts w:ascii="Times New Roman" w:hAnsi="Times New Roman" w:cs="Times New Roman"/>
                <w:sz w:val="20"/>
                <w:szCs w:val="20"/>
              </w:rPr>
              <w:t>(.035)</w:t>
            </w:r>
          </w:p>
        </w:tc>
        <w:tc>
          <w:tcPr>
            <w:tcW w:w="1080" w:type="dxa"/>
            <w:tcMar>
              <w:top w:w="100" w:type="nil"/>
              <w:right w:w="100" w:type="nil"/>
            </w:tcMar>
            <w:vAlign w:val="center"/>
          </w:tcPr>
          <w:p w14:paraId="7465EDBD" w14:textId="195D9E85" w:rsidR="00B91720" w:rsidRPr="0054365D" w:rsidRDefault="00B91720" w:rsidP="00B91720">
            <w:pPr>
              <w:tabs>
                <w:tab w:val="decimal" w:pos="164"/>
              </w:tabs>
              <w:autoSpaceDE w:val="0"/>
              <w:autoSpaceDN w:val="0"/>
              <w:adjustRightInd w:val="0"/>
              <w:rPr>
                <w:rFonts w:ascii="Times New Roman" w:hAnsi="Times New Roman" w:cs="Times New Roman"/>
                <w:sz w:val="20"/>
                <w:szCs w:val="20"/>
              </w:rPr>
            </w:pPr>
            <w:r w:rsidRPr="0054365D">
              <w:rPr>
                <w:rFonts w:ascii="Times New Roman" w:hAnsi="Times New Roman" w:cs="Times New Roman"/>
                <w:sz w:val="20"/>
                <w:szCs w:val="20"/>
              </w:rPr>
              <w:t>0.057</w:t>
            </w:r>
          </w:p>
        </w:tc>
        <w:tc>
          <w:tcPr>
            <w:tcW w:w="720" w:type="dxa"/>
            <w:vAlign w:val="center"/>
          </w:tcPr>
          <w:p w14:paraId="055E5D68" w14:textId="37970625" w:rsidR="00B91720" w:rsidRPr="0054365D" w:rsidRDefault="00B91720" w:rsidP="00B91720">
            <w:pPr>
              <w:autoSpaceDE w:val="0"/>
              <w:autoSpaceDN w:val="0"/>
              <w:adjustRightInd w:val="0"/>
              <w:rPr>
                <w:rFonts w:ascii="Times New Roman" w:hAnsi="Times New Roman" w:cs="Times New Roman"/>
                <w:sz w:val="20"/>
                <w:szCs w:val="20"/>
              </w:rPr>
            </w:pPr>
            <w:r w:rsidRPr="0054365D">
              <w:rPr>
                <w:rFonts w:ascii="Times New Roman" w:hAnsi="Times New Roman" w:cs="Times New Roman"/>
                <w:sz w:val="20"/>
                <w:szCs w:val="20"/>
              </w:rPr>
              <w:t>(.035)</w:t>
            </w:r>
          </w:p>
        </w:tc>
      </w:tr>
      <w:tr w:rsidR="00B91720" w:rsidRPr="0054365D" w14:paraId="0CFE7B34" w14:textId="77777777" w:rsidTr="00445032">
        <w:tc>
          <w:tcPr>
            <w:tcW w:w="3628" w:type="dxa"/>
            <w:tcMar>
              <w:top w:w="100" w:type="nil"/>
              <w:right w:w="100" w:type="nil"/>
            </w:tcMar>
            <w:vAlign w:val="center"/>
          </w:tcPr>
          <w:p w14:paraId="1A4A545D" w14:textId="77777777" w:rsidR="00B91720" w:rsidRPr="0054365D" w:rsidRDefault="00B91720" w:rsidP="00B91720">
            <w:pPr>
              <w:autoSpaceDE w:val="0"/>
              <w:autoSpaceDN w:val="0"/>
              <w:adjustRightInd w:val="0"/>
              <w:rPr>
                <w:rFonts w:ascii="Times New Roman" w:hAnsi="Times New Roman" w:cs="Times New Roman"/>
                <w:i/>
                <w:iCs/>
                <w:sz w:val="20"/>
                <w:szCs w:val="20"/>
              </w:rPr>
            </w:pPr>
            <w:r w:rsidRPr="0054365D">
              <w:rPr>
                <w:rFonts w:ascii="Times New Roman" w:hAnsi="Times New Roman" w:cs="Times New Roman"/>
                <w:i/>
                <w:iCs/>
                <w:sz w:val="20"/>
                <w:szCs w:val="20"/>
              </w:rPr>
              <w:t xml:space="preserve">   Age</w:t>
            </w:r>
          </w:p>
        </w:tc>
        <w:tc>
          <w:tcPr>
            <w:tcW w:w="1080" w:type="dxa"/>
            <w:tcMar>
              <w:top w:w="100" w:type="nil"/>
              <w:right w:w="100" w:type="nil"/>
            </w:tcMar>
            <w:vAlign w:val="center"/>
          </w:tcPr>
          <w:p w14:paraId="30933AAB" w14:textId="77777777" w:rsidR="00B91720" w:rsidRPr="0054365D" w:rsidRDefault="00B91720" w:rsidP="00B91720">
            <w:pPr>
              <w:tabs>
                <w:tab w:val="decimal" w:pos="158"/>
              </w:tabs>
              <w:autoSpaceDE w:val="0"/>
              <w:autoSpaceDN w:val="0"/>
              <w:adjustRightInd w:val="0"/>
              <w:rPr>
                <w:rFonts w:ascii="Times New Roman" w:hAnsi="Times New Roman" w:cs="Times New Roman"/>
                <w:sz w:val="20"/>
                <w:szCs w:val="20"/>
              </w:rPr>
            </w:pPr>
            <w:r w:rsidRPr="0054365D">
              <w:rPr>
                <w:rFonts w:ascii="Times New Roman" w:hAnsi="Times New Roman" w:cs="Times New Roman"/>
                <w:sz w:val="20"/>
                <w:szCs w:val="20"/>
              </w:rPr>
              <w:t>0.006</w:t>
            </w:r>
          </w:p>
        </w:tc>
        <w:tc>
          <w:tcPr>
            <w:tcW w:w="810" w:type="dxa"/>
            <w:vAlign w:val="center"/>
          </w:tcPr>
          <w:p w14:paraId="1B3E8585" w14:textId="77777777" w:rsidR="00B91720" w:rsidRPr="0054365D" w:rsidRDefault="00B91720" w:rsidP="00B91720">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(.006)</w:t>
            </w:r>
          </w:p>
        </w:tc>
        <w:tc>
          <w:tcPr>
            <w:tcW w:w="990" w:type="dxa"/>
            <w:tcMar>
              <w:top w:w="100" w:type="nil"/>
              <w:right w:w="100" w:type="nil"/>
            </w:tcMar>
            <w:vAlign w:val="center"/>
          </w:tcPr>
          <w:p w14:paraId="4894F929" w14:textId="77777777" w:rsidR="00B91720" w:rsidRPr="0054365D" w:rsidRDefault="00B91720" w:rsidP="00B91720">
            <w:pPr>
              <w:tabs>
                <w:tab w:val="decimal" w:pos="160"/>
              </w:tabs>
              <w:autoSpaceDE w:val="0"/>
              <w:autoSpaceDN w:val="0"/>
              <w:adjustRightInd w:val="0"/>
              <w:rPr>
                <w:rFonts w:ascii="Times New Roman" w:hAnsi="Times New Roman" w:cs="Times New Roman"/>
                <w:sz w:val="20"/>
                <w:szCs w:val="20"/>
              </w:rPr>
            </w:pPr>
            <w:r w:rsidRPr="0054365D">
              <w:rPr>
                <w:rFonts w:ascii="Times New Roman" w:hAnsi="Times New Roman" w:cs="Times New Roman"/>
                <w:sz w:val="20"/>
                <w:szCs w:val="20"/>
              </w:rPr>
              <w:t>0.006</w:t>
            </w:r>
          </w:p>
        </w:tc>
        <w:tc>
          <w:tcPr>
            <w:tcW w:w="720" w:type="dxa"/>
            <w:vAlign w:val="center"/>
          </w:tcPr>
          <w:p w14:paraId="16277C6E" w14:textId="77777777" w:rsidR="00B91720" w:rsidRPr="0054365D" w:rsidRDefault="00B91720" w:rsidP="00B91720">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(.006)</w:t>
            </w:r>
          </w:p>
        </w:tc>
        <w:tc>
          <w:tcPr>
            <w:tcW w:w="1080" w:type="dxa"/>
            <w:tcMar>
              <w:top w:w="100" w:type="nil"/>
              <w:right w:w="100" w:type="nil"/>
            </w:tcMar>
            <w:vAlign w:val="center"/>
          </w:tcPr>
          <w:p w14:paraId="03DD35F9" w14:textId="77777777" w:rsidR="00B91720" w:rsidRPr="0054365D" w:rsidRDefault="00B91720" w:rsidP="00B91720">
            <w:pPr>
              <w:tabs>
                <w:tab w:val="decimal" w:pos="162"/>
              </w:tabs>
              <w:autoSpaceDE w:val="0"/>
              <w:autoSpaceDN w:val="0"/>
              <w:adjustRightInd w:val="0"/>
              <w:rPr>
                <w:rFonts w:ascii="Times New Roman" w:hAnsi="Times New Roman" w:cs="Times New Roman"/>
                <w:sz w:val="20"/>
                <w:szCs w:val="20"/>
              </w:rPr>
            </w:pPr>
            <w:r w:rsidRPr="0054365D">
              <w:rPr>
                <w:rFonts w:ascii="Times New Roman" w:hAnsi="Times New Roman" w:cs="Times New Roman"/>
                <w:sz w:val="20"/>
                <w:szCs w:val="20"/>
              </w:rPr>
              <w:t>0.005</w:t>
            </w:r>
          </w:p>
        </w:tc>
        <w:tc>
          <w:tcPr>
            <w:tcW w:w="720" w:type="dxa"/>
            <w:vAlign w:val="center"/>
          </w:tcPr>
          <w:p w14:paraId="586C32CD" w14:textId="77777777" w:rsidR="00B91720" w:rsidRPr="0054365D" w:rsidRDefault="00B91720" w:rsidP="00B91720">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(.006)</w:t>
            </w:r>
          </w:p>
        </w:tc>
        <w:tc>
          <w:tcPr>
            <w:tcW w:w="1080" w:type="dxa"/>
            <w:tcMar>
              <w:top w:w="100" w:type="nil"/>
              <w:right w:w="100" w:type="nil"/>
            </w:tcMar>
            <w:vAlign w:val="center"/>
          </w:tcPr>
          <w:p w14:paraId="49E5B5CB" w14:textId="77777777" w:rsidR="00B91720" w:rsidRPr="0054365D" w:rsidRDefault="00B91720" w:rsidP="00B91720">
            <w:pPr>
              <w:tabs>
                <w:tab w:val="decimal" w:pos="164"/>
              </w:tabs>
              <w:autoSpaceDE w:val="0"/>
              <w:autoSpaceDN w:val="0"/>
              <w:adjustRightInd w:val="0"/>
              <w:rPr>
                <w:rFonts w:ascii="Times New Roman" w:hAnsi="Times New Roman" w:cs="Times New Roman"/>
                <w:sz w:val="20"/>
                <w:szCs w:val="20"/>
              </w:rPr>
            </w:pPr>
            <w:r w:rsidRPr="0054365D">
              <w:rPr>
                <w:rFonts w:ascii="Times New Roman" w:hAnsi="Times New Roman" w:cs="Times New Roman"/>
                <w:sz w:val="20"/>
                <w:szCs w:val="20"/>
              </w:rPr>
              <w:t>0.006</w:t>
            </w:r>
          </w:p>
        </w:tc>
        <w:tc>
          <w:tcPr>
            <w:tcW w:w="720" w:type="dxa"/>
            <w:vAlign w:val="center"/>
          </w:tcPr>
          <w:p w14:paraId="0C7C05FD" w14:textId="77777777" w:rsidR="00B91720" w:rsidRPr="0054365D" w:rsidRDefault="00B91720" w:rsidP="00B91720">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(.006)</w:t>
            </w:r>
          </w:p>
        </w:tc>
      </w:tr>
      <w:tr w:rsidR="00B91720" w:rsidRPr="0054365D" w14:paraId="32DAFE7E" w14:textId="77777777" w:rsidTr="00445032">
        <w:tc>
          <w:tcPr>
            <w:tcW w:w="3628" w:type="dxa"/>
            <w:tcMar>
              <w:top w:w="100" w:type="nil"/>
              <w:right w:w="100" w:type="nil"/>
            </w:tcMar>
            <w:vAlign w:val="center"/>
          </w:tcPr>
          <w:p w14:paraId="19C92786" w14:textId="77777777" w:rsidR="00B91720" w:rsidRPr="0054365D" w:rsidRDefault="00B91720" w:rsidP="00B91720">
            <w:pPr>
              <w:autoSpaceDE w:val="0"/>
              <w:autoSpaceDN w:val="0"/>
              <w:adjustRightInd w:val="0"/>
              <w:rPr>
                <w:rFonts w:ascii="Times New Roman" w:hAnsi="Times New Roman" w:cs="Times New Roman"/>
                <w:i/>
                <w:iCs/>
                <w:sz w:val="20"/>
                <w:szCs w:val="20"/>
              </w:rPr>
            </w:pPr>
            <w:r w:rsidRPr="0054365D">
              <w:rPr>
                <w:rFonts w:ascii="Times New Roman" w:hAnsi="Times New Roman" w:cs="Times New Roman"/>
                <w:i/>
                <w:iCs/>
                <w:sz w:val="20"/>
                <w:szCs w:val="20"/>
              </w:rPr>
              <w:t xml:space="preserve">   Age Squared</w:t>
            </w:r>
          </w:p>
        </w:tc>
        <w:tc>
          <w:tcPr>
            <w:tcW w:w="1080" w:type="dxa"/>
            <w:tcMar>
              <w:top w:w="100" w:type="nil"/>
              <w:right w:w="100" w:type="nil"/>
            </w:tcMar>
            <w:vAlign w:val="center"/>
          </w:tcPr>
          <w:p w14:paraId="54FE0AE8" w14:textId="77777777" w:rsidR="00B91720" w:rsidRPr="0054365D" w:rsidRDefault="00B91720" w:rsidP="00B91720">
            <w:pPr>
              <w:tabs>
                <w:tab w:val="decimal" w:pos="158"/>
              </w:tabs>
              <w:autoSpaceDE w:val="0"/>
              <w:autoSpaceDN w:val="0"/>
              <w:adjustRightInd w:val="0"/>
              <w:rPr>
                <w:rFonts w:ascii="Times New Roman" w:hAnsi="Times New Roman" w:cs="Times New Roman"/>
                <w:sz w:val="20"/>
                <w:szCs w:val="20"/>
              </w:rPr>
            </w:pPr>
            <w:r w:rsidRPr="0054365D">
              <w:rPr>
                <w:rFonts w:ascii="Times New Roman" w:hAnsi="Times New Roman" w:cs="Times New Roman"/>
                <w:sz w:val="20"/>
                <w:szCs w:val="20"/>
              </w:rPr>
              <w:t>-0.001</w:t>
            </w:r>
            <w:r w:rsidRPr="0054365D">
              <w:rPr>
                <w:rFonts w:ascii="Times New Roman" w:hAnsi="Times New Roman" w:cs="Times New Roman"/>
                <w:sz w:val="20"/>
                <w:szCs w:val="20"/>
                <w:vertAlign w:val="superscript"/>
              </w:rPr>
              <w:t>***</w:t>
            </w:r>
          </w:p>
        </w:tc>
        <w:tc>
          <w:tcPr>
            <w:tcW w:w="810" w:type="dxa"/>
            <w:vAlign w:val="center"/>
          </w:tcPr>
          <w:p w14:paraId="30F54E35" w14:textId="77777777" w:rsidR="00B91720" w:rsidRPr="0054365D" w:rsidRDefault="00B91720" w:rsidP="00B91720">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(.000)</w:t>
            </w:r>
          </w:p>
        </w:tc>
        <w:tc>
          <w:tcPr>
            <w:tcW w:w="990" w:type="dxa"/>
            <w:tcMar>
              <w:top w:w="100" w:type="nil"/>
              <w:right w:w="100" w:type="nil"/>
            </w:tcMar>
            <w:vAlign w:val="center"/>
          </w:tcPr>
          <w:p w14:paraId="4DC61E9F" w14:textId="77777777" w:rsidR="00B91720" w:rsidRPr="0054365D" w:rsidRDefault="00B91720" w:rsidP="00B91720">
            <w:pPr>
              <w:tabs>
                <w:tab w:val="decimal" w:pos="160"/>
              </w:tabs>
              <w:autoSpaceDE w:val="0"/>
              <w:autoSpaceDN w:val="0"/>
              <w:adjustRightInd w:val="0"/>
              <w:rPr>
                <w:rFonts w:ascii="Times New Roman" w:hAnsi="Times New Roman" w:cs="Times New Roman"/>
                <w:sz w:val="20"/>
                <w:szCs w:val="20"/>
              </w:rPr>
            </w:pPr>
            <w:r w:rsidRPr="0054365D">
              <w:rPr>
                <w:rFonts w:ascii="Times New Roman" w:hAnsi="Times New Roman" w:cs="Times New Roman"/>
                <w:sz w:val="20"/>
                <w:szCs w:val="20"/>
              </w:rPr>
              <w:t>-0.001</w:t>
            </w:r>
            <w:r w:rsidRPr="0054365D">
              <w:rPr>
                <w:rFonts w:ascii="Times New Roman" w:hAnsi="Times New Roman" w:cs="Times New Roman"/>
                <w:sz w:val="20"/>
                <w:szCs w:val="20"/>
                <w:vertAlign w:val="superscript"/>
              </w:rPr>
              <w:t>***</w:t>
            </w:r>
          </w:p>
        </w:tc>
        <w:tc>
          <w:tcPr>
            <w:tcW w:w="720" w:type="dxa"/>
            <w:vAlign w:val="center"/>
          </w:tcPr>
          <w:p w14:paraId="44918BA9" w14:textId="77777777" w:rsidR="00B91720" w:rsidRPr="0054365D" w:rsidRDefault="00B91720" w:rsidP="00B91720">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(.000)</w:t>
            </w:r>
          </w:p>
        </w:tc>
        <w:tc>
          <w:tcPr>
            <w:tcW w:w="1080" w:type="dxa"/>
            <w:tcMar>
              <w:top w:w="100" w:type="nil"/>
              <w:right w:w="100" w:type="nil"/>
            </w:tcMar>
            <w:vAlign w:val="center"/>
          </w:tcPr>
          <w:p w14:paraId="1EA79A54" w14:textId="77777777" w:rsidR="00B91720" w:rsidRPr="0054365D" w:rsidRDefault="00B91720" w:rsidP="00B91720">
            <w:pPr>
              <w:tabs>
                <w:tab w:val="decimal" w:pos="162"/>
              </w:tabs>
              <w:autoSpaceDE w:val="0"/>
              <w:autoSpaceDN w:val="0"/>
              <w:adjustRightInd w:val="0"/>
              <w:rPr>
                <w:rFonts w:ascii="Times New Roman" w:hAnsi="Times New Roman" w:cs="Times New Roman"/>
                <w:sz w:val="20"/>
                <w:szCs w:val="20"/>
              </w:rPr>
            </w:pPr>
            <w:r w:rsidRPr="0054365D">
              <w:rPr>
                <w:rFonts w:ascii="Times New Roman" w:hAnsi="Times New Roman" w:cs="Times New Roman"/>
                <w:sz w:val="20"/>
                <w:szCs w:val="20"/>
              </w:rPr>
              <w:t>-0.001</w:t>
            </w:r>
            <w:r w:rsidRPr="0054365D">
              <w:rPr>
                <w:rFonts w:ascii="Times New Roman" w:hAnsi="Times New Roman" w:cs="Times New Roman"/>
                <w:sz w:val="20"/>
                <w:szCs w:val="20"/>
                <w:vertAlign w:val="superscript"/>
              </w:rPr>
              <w:t>***</w:t>
            </w:r>
          </w:p>
        </w:tc>
        <w:tc>
          <w:tcPr>
            <w:tcW w:w="720" w:type="dxa"/>
            <w:vAlign w:val="center"/>
          </w:tcPr>
          <w:p w14:paraId="1ED84A61" w14:textId="77777777" w:rsidR="00B91720" w:rsidRPr="0054365D" w:rsidRDefault="00B91720" w:rsidP="00B91720">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(.000)</w:t>
            </w:r>
          </w:p>
        </w:tc>
        <w:tc>
          <w:tcPr>
            <w:tcW w:w="1080" w:type="dxa"/>
            <w:tcMar>
              <w:top w:w="100" w:type="nil"/>
              <w:right w:w="100" w:type="nil"/>
            </w:tcMar>
            <w:vAlign w:val="center"/>
          </w:tcPr>
          <w:p w14:paraId="6AAA381D" w14:textId="77777777" w:rsidR="00B91720" w:rsidRPr="0054365D" w:rsidRDefault="00B91720" w:rsidP="00B91720">
            <w:pPr>
              <w:tabs>
                <w:tab w:val="decimal" w:pos="164"/>
              </w:tabs>
              <w:autoSpaceDE w:val="0"/>
              <w:autoSpaceDN w:val="0"/>
              <w:adjustRightInd w:val="0"/>
              <w:rPr>
                <w:rFonts w:ascii="Times New Roman" w:hAnsi="Times New Roman" w:cs="Times New Roman"/>
                <w:sz w:val="20"/>
                <w:szCs w:val="20"/>
              </w:rPr>
            </w:pPr>
            <w:r w:rsidRPr="0054365D">
              <w:rPr>
                <w:rFonts w:ascii="Times New Roman" w:hAnsi="Times New Roman" w:cs="Times New Roman"/>
                <w:sz w:val="20"/>
                <w:szCs w:val="20"/>
              </w:rPr>
              <w:t>-0.001</w:t>
            </w:r>
            <w:r w:rsidRPr="0054365D">
              <w:rPr>
                <w:rFonts w:ascii="Times New Roman" w:hAnsi="Times New Roman" w:cs="Times New Roman"/>
                <w:sz w:val="20"/>
                <w:szCs w:val="20"/>
                <w:vertAlign w:val="superscript"/>
              </w:rPr>
              <w:t>***</w:t>
            </w:r>
          </w:p>
        </w:tc>
        <w:tc>
          <w:tcPr>
            <w:tcW w:w="720" w:type="dxa"/>
            <w:vAlign w:val="center"/>
          </w:tcPr>
          <w:p w14:paraId="1F379850" w14:textId="77777777" w:rsidR="00B91720" w:rsidRPr="0054365D" w:rsidRDefault="00B91720" w:rsidP="00B91720">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(.000)</w:t>
            </w:r>
          </w:p>
        </w:tc>
      </w:tr>
      <w:tr w:rsidR="00B91720" w:rsidRPr="0054365D" w14:paraId="18DC883E" w14:textId="77777777" w:rsidTr="00445032">
        <w:tc>
          <w:tcPr>
            <w:tcW w:w="3628" w:type="dxa"/>
            <w:tcMar>
              <w:top w:w="100" w:type="nil"/>
              <w:right w:w="100" w:type="nil"/>
            </w:tcMar>
            <w:vAlign w:val="center"/>
          </w:tcPr>
          <w:p w14:paraId="166201EA" w14:textId="77777777" w:rsidR="00B91720" w:rsidRPr="0054365D" w:rsidRDefault="00B91720" w:rsidP="00B91720">
            <w:pPr>
              <w:autoSpaceDE w:val="0"/>
              <w:autoSpaceDN w:val="0"/>
              <w:adjustRightInd w:val="0"/>
              <w:rPr>
                <w:rFonts w:ascii="Times New Roman" w:hAnsi="Times New Roman" w:cs="Times New Roman"/>
                <w:i/>
                <w:iCs/>
                <w:sz w:val="20"/>
                <w:szCs w:val="20"/>
              </w:rPr>
            </w:pPr>
            <w:r w:rsidRPr="0054365D">
              <w:rPr>
                <w:rFonts w:ascii="Times New Roman" w:hAnsi="Times New Roman" w:cs="Times New Roman"/>
                <w:i/>
                <w:iCs/>
                <w:sz w:val="20"/>
                <w:szCs w:val="20"/>
              </w:rPr>
              <w:t xml:space="preserve">   Region of Residence</w:t>
            </w:r>
          </w:p>
        </w:tc>
        <w:tc>
          <w:tcPr>
            <w:tcW w:w="1080" w:type="dxa"/>
            <w:tcMar>
              <w:top w:w="100" w:type="nil"/>
              <w:right w:w="100" w:type="nil"/>
            </w:tcMar>
            <w:vAlign w:val="center"/>
          </w:tcPr>
          <w:p w14:paraId="48F03531" w14:textId="77777777" w:rsidR="00B91720" w:rsidRPr="0054365D" w:rsidRDefault="00B91720" w:rsidP="00B91720">
            <w:pPr>
              <w:tabs>
                <w:tab w:val="decimal" w:pos="158"/>
              </w:tabs>
              <w:autoSpaceDE w:val="0"/>
              <w:autoSpaceDN w:val="0"/>
              <w:adjustRightInd w:val="0"/>
              <w:rPr>
                <w:rFonts w:ascii="Times New Roman" w:hAnsi="Times New Roman" w:cs="Times New Roman"/>
                <w:sz w:val="20"/>
                <w:szCs w:val="20"/>
              </w:rPr>
            </w:pPr>
          </w:p>
        </w:tc>
        <w:tc>
          <w:tcPr>
            <w:tcW w:w="810" w:type="dxa"/>
          </w:tcPr>
          <w:p w14:paraId="423561B5" w14:textId="77777777" w:rsidR="00B91720" w:rsidRPr="0054365D" w:rsidRDefault="00B91720" w:rsidP="00B91720">
            <w:pPr>
              <w:autoSpaceDE w:val="0"/>
              <w:autoSpaceDN w:val="0"/>
              <w:adjustRightInd w:val="0"/>
              <w:rPr>
                <w:rFonts w:ascii="Times New Roman" w:hAnsi="Times New Roman" w:cs="Times New Roman"/>
                <w:sz w:val="20"/>
                <w:szCs w:val="20"/>
              </w:rPr>
            </w:pPr>
          </w:p>
        </w:tc>
        <w:tc>
          <w:tcPr>
            <w:tcW w:w="990" w:type="dxa"/>
            <w:tcMar>
              <w:top w:w="100" w:type="nil"/>
              <w:right w:w="100" w:type="nil"/>
            </w:tcMar>
            <w:vAlign w:val="center"/>
          </w:tcPr>
          <w:p w14:paraId="14F22C7B" w14:textId="77777777" w:rsidR="00B91720" w:rsidRPr="0054365D" w:rsidRDefault="00B91720" w:rsidP="00B91720">
            <w:pPr>
              <w:tabs>
                <w:tab w:val="decimal" w:pos="160"/>
              </w:tabs>
              <w:autoSpaceDE w:val="0"/>
              <w:autoSpaceDN w:val="0"/>
              <w:adjustRightInd w:val="0"/>
              <w:rPr>
                <w:rFonts w:ascii="Times New Roman" w:hAnsi="Times New Roman" w:cs="Times New Roman"/>
                <w:sz w:val="20"/>
                <w:szCs w:val="20"/>
              </w:rPr>
            </w:pPr>
          </w:p>
        </w:tc>
        <w:tc>
          <w:tcPr>
            <w:tcW w:w="720" w:type="dxa"/>
          </w:tcPr>
          <w:p w14:paraId="29A1285A" w14:textId="77777777" w:rsidR="00B91720" w:rsidRPr="0054365D" w:rsidRDefault="00B91720" w:rsidP="00B91720">
            <w:pPr>
              <w:autoSpaceDE w:val="0"/>
              <w:autoSpaceDN w:val="0"/>
              <w:adjustRightInd w:val="0"/>
              <w:rPr>
                <w:rFonts w:ascii="Times New Roman" w:hAnsi="Times New Roman" w:cs="Times New Roman"/>
                <w:sz w:val="20"/>
                <w:szCs w:val="20"/>
              </w:rPr>
            </w:pPr>
          </w:p>
        </w:tc>
        <w:tc>
          <w:tcPr>
            <w:tcW w:w="1080" w:type="dxa"/>
            <w:tcMar>
              <w:top w:w="100" w:type="nil"/>
              <w:right w:w="100" w:type="nil"/>
            </w:tcMar>
            <w:vAlign w:val="center"/>
          </w:tcPr>
          <w:p w14:paraId="2695CAFB" w14:textId="77777777" w:rsidR="00B91720" w:rsidRPr="0054365D" w:rsidRDefault="00B91720" w:rsidP="00B91720">
            <w:pPr>
              <w:tabs>
                <w:tab w:val="decimal" w:pos="162"/>
              </w:tabs>
              <w:autoSpaceDE w:val="0"/>
              <w:autoSpaceDN w:val="0"/>
              <w:adjustRightInd w:val="0"/>
              <w:rPr>
                <w:rFonts w:ascii="Times New Roman" w:hAnsi="Times New Roman" w:cs="Times New Roman"/>
                <w:sz w:val="20"/>
                <w:szCs w:val="20"/>
              </w:rPr>
            </w:pPr>
          </w:p>
        </w:tc>
        <w:tc>
          <w:tcPr>
            <w:tcW w:w="720" w:type="dxa"/>
          </w:tcPr>
          <w:p w14:paraId="5B98C132" w14:textId="77777777" w:rsidR="00B91720" w:rsidRPr="0054365D" w:rsidRDefault="00B91720" w:rsidP="00B91720">
            <w:pPr>
              <w:autoSpaceDE w:val="0"/>
              <w:autoSpaceDN w:val="0"/>
              <w:adjustRightInd w:val="0"/>
              <w:rPr>
                <w:rFonts w:ascii="Times New Roman" w:hAnsi="Times New Roman" w:cs="Times New Roman"/>
                <w:sz w:val="20"/>
                <w:szCs w:val="20"/>
              </w:rPr>
            </w:pPr>
          </w:p>
        </w:tc>
        <w:tc>
          <w:tcPr>
            <w:tcW w:w="1080" w:type="dxa"/>
            <w:tcMar>
              <w:top w:w="100" w:type="nil"/>
              <w:right w:w="100" w:type="nil"/>
            </w:tcMar>
            <w:vAlign w:val="center"/>
          </w:tcPr>
          <w:p w14:paraId="0E3875FB" w14:textId="77777777" w:rsidR="00B91720" w:rsidRPr="0054365D" w:rsidRDefault="00B91720" w:rsidP="00B91720">
            <w:pPr>
              <w:tabs>
                <w:tab w:val="decimal" w:pos="164"/>
              </w:tabs>
              <w:autoSpaceDE w:val="0"/>
              <w:autoSpaceDN w:val="0"/>
              <w:adjustRightInd w:val="0"/>
              <w:rPr>
                <w:rFonts w:ascii="Times New Roman" w:hAnsi="Times New Roman" w:cs="Times New Roman"/>
                <w:sz w:val="20"/>
                <w:szCs w:val="20"/>
              </w:rPr>
            </w:pPr>
          </w:p>
        </w:tc>
        <w:tc>
          <w:tcPr>
            <w:tcW w:w="720" w:type="dxa"/>
          </w:tcPr>
          <w:p w14:paraId="2712D75B" w14:textId="77777777" w:rsidR="00B91720" w:rsidRPr="0054365D" w:rsidRDefault="00B91720" w:rsidP="00B91720">
            <w:pPr>
              <w:autoSpaceDE w:val="0"/>
              <w:autoSpaceDN w:val="0"/>
              <w:adjustRightInd w:val="0"/>
              <w:rPr>
                <w:rFonts w:ascii="Times New Roman" w:hAnsi="Times New Roman" w:cs="Times New Roman"/>
                <w:sz w:val="20"/>
                <w:szCs w:val="20"/>
              </w:rPr>
            </w:pPr>
          </w:p>
        </w:tc>
      </w:tr>
      <w:tr w:rsidR="00B91720" w:rsidRPr="0054365D" w14:paraId="0AA74721" w14:textId="77777777" w:rsidTr="00445032">
        <w:tc>
          <w:tcPr>
            <w:tcW w:w="3628" w:type="dxa"/>
            <w:tcMar>
              <w:top w:w="100" w:type="nil"/>
              <w:right w:w="100" w:type="nil"/>
            </w:tcMar>
            <w:vAlign w:val="center"/>
          </w:tcPr>
          <w:p w14:paraId="3326E5BA" w14:textId="77777777" w:rsidR="00B91720" w:rsidRPr="0054365D" w:rsidRDefault="00B91720" w:rsidP="00B91720">
            <w:pPr>
              <w:autoSpaceDE w:val="0"/>
              <w:autoSpaceDN w:val="0"/>
              <w:adjustRightInd w:val="0"/>
              <w:rPr>
                <w:rFonts w:ascii="Times New Roman" w:hAnsi="Times New Roman" w:cs="Times New Roman"/>
                <w:sz w:val="20"/>
                <w:szCs w:val="20"/>
              </w:rPr>
            </w:pPr>
            <w:r w:rsidRPr="0054365D">
              <w:rPr>
                <w:rFonts w:ascii="Times New Roman" w:hAnsi="Times New Roman" w:cs="Times New Roman"/>
                <w:sz w:val="20"/>
                <w:szCs w:val="20"/>
              </w:rPr>
              <w:t xml:space="preserve">     Midwest</w:t>
            </w:r>
          </w:p>
        </w:tc>
        <w:tc>
          <w:tcPr>
            <w:tcW w:w="1080" w:type="dxa"/>
            <w:tcMar>
              <w:top w:w="100" w:type="nil"/>
              <w:right w:w="100" w:type="nil"/>
            </w:tcMar>
            <w:vAlign w:val="center"/>
          </w:tcPr>
          <w:p w14:paraId="7647F100" w14:textId="0FB8DFD0" w:rsidR="00B91720" w:rsidRPr="0054365D" w:rsidRDefault="00B954ED" w:rsidP="00B91720">
            <w:pPr>
              <w:tabs>
                <w:tab w:val="decimal" w:pos="158"/>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-0.014</w:t>
            </w:r>
          </w:p>
        </w:tc>
        <w:tc>
          <w:tcPr>
            <w:tcW w:w="810" w:type="dxa"/>
            <w:vAlign w:val="center"/>
          </w:tcPr>
          <w:p w14:paraId="40F58470" w14:textId="6EB0DB25" w:rsidR="00B91720" w:rsidRPr="0054365D" w:rsidRDefault="00B91720" w:rsidP="00B91720">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w:t>
            </w:r>
            <w:r w:rsidR="00B954ED">
              <w:rPr>
                <w:rFonts w:ascii="Times New Roman" w:hAnsi="Times New Roman" w:cs="Times New Roman"/>
                <w:sz w:val="20"/>
                <w:szCs w:val="20"/>
              </w:rPr>
              <w:t>040</w:t>
            </w:r>
            <w:r w:rsidRPr="0054365D">
              <w:rPr>
                <w:rFonts w:ascii="Times New Roman" w:hAnsi="Times New Roman" w:cs="Times New Roman"/>
                <w:sz w:val="20"/>
                <w:szCs w:val="20"/>
              </w:rPr>
              <w:t>)</w:t>
            </w:r>
          </w:p>
        </w:tc>
        <w:tc>
          <w:tcPr>
            <w:tcW w:w="990" w:type="dxa"/>
            <w:tcMar>
              <w:top w:w="100" w:type="nil"/>
              <w:right w:w="100" w:type="nil"/>
            </w:tcMar>
            <w:vAlign w:val="center"/>
          </w:tcPr>
          <w:p w14:paraId="25E684D8" w14:textId="34F0BBA2" w:rsidR="00B91720" w:rsidRPr="0054365D" w:rsidRDefault="00B954ED" w:rsidP="00B91720">
            <w:pPr>
              <w:tabs>
                <w:tab w:val="decimal" w:pos="160"/>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-0.015</w:t>
            </w:r>
          </w:p>
        </w:tc>
        <w:tc>
          <w:tcPr>
            <w:tcW w:w="720" w:type="dxa"/>
            <w:vAlign w:val="center"/>
          </w:tcPr>
          <w:p w14:paraId="1783293D" w14:textId="756EBB79" w:rsidR="00B91720" w:rsidRPr="0054365D" w:rsidRDefault="00B91720" w:rsidP="00B91720">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w:t>
            </w:r>
            <w:r w:rsidR="00B954ED">
              <w:rPr>
                <w:rFonts w:ascii="Times New Roman" w:hAnsi="Times New Roman" w:cs="Times New Roman"/>
                <w:sz w:val="20"/>
                <w:szCs w:val="20"/>
              </w:rPr>
              <w:t>040</w:t>
            </w:r>
            <w:r w:rsidRPr="0054365D">
              <w:rPr>
                <w:rFonts w:ascii="Times New Roman" w:hAnsi="Times New Roman" w:cs="Times New Roman"/>
                <w:sz w:val="20"/>
                <w:szCs w:val="20"/>
              </w:rPr>
              <w:t>)</w:t>
            </w:r>
          </w:p>
        </w:tc>
        <w:tc>
          <w:tcPr>
            <w:tcW w:w="1080" w:type="dxa"/>
            <w:tcMar>
              <w:top w:w="100" w:type="nil"/>
              <w:right w:w="100" w:type="nil"/>
            </w:tcMar>
            <w:vAlign w:val="center"/>
          </w:tcPr>
          <w:p w14:paraId="1DD1C9AD" w14:textId="61319715" w:rsidR="00B91720" w:rsidRPr="0054365D" w:rsidRDefault="00B954ED" w:rsidP="00B91720">
            <w:pPr>
              <w:tabs>
                <w:tab w:val="decimal" w:pos="162"/>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-0.015</w:t>
            </w:r>
          </w:p>
        </w:tc>
        <w:tc>
          <w:tcPr>
            <w:tcW w:w="720" w:type="dxa"/>
            <w:vAlign w:val="center"/>
          </w:tcPr>
          <w:p w14:paraId="1432B463" w14:textId="0141B7C6" w:rsidR="00B91720" w:rsidRPr="0054365D" w:rsidRDefault="00B91720" w:rsidP="00B91720">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w:t>
            </w:r>
            <w:r w:rsidR="00B954ED">
              <w:rPr>
                <w:rFonts w:ascii="Times New Roman" w:hAnsi="Times New Roman" w:cs="Times New Roman"/>
                <w:sz w:val="20"/>
                <w:szCs w:val="20"/>
              </w:rPr>
              <w:t>040</w:t>
            </w:r>
            <w:r w:rsidRPr="0054365D">
              <w:rPr>
                <w:rFonts w:ascii="Times New Roman" w:hAnsi="Times New Roman" w:cs="Times New Roman"/>
                <w:sz w:val="20"/>
                <w:szCs w:val="20"/>
              </w:rPr>
              <w:t>)</w:t>
            </w:r>
          </w:p>
        </w:tc>
        <w:tc>
          <w:tcPr>
            <w:tcW w:w="1080" w:type="dxa"/>
            <w:tcMar>
              <w:top w:w="100" w:type="nil"/>
              <w:right w:w="100" w:type="nil"/>
            </w:tcMar>
            <w:vAlign w:val="center"/>
          </w:tcPr>
          <w:p w14:paraId="783EF8D4" w14:textId="125F6F69" w:rsidR="00B91720" w:rsidRPr="0054365D" w:rsidRDefault="00B954ED" w:rsidP="00B91720">
            <w:pPr>
              <w:tabs>
                <w:tab w:val="decimal" w:pos="164"/>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-0.015</w:t>
            </w:r>
          </w:p>
        </w:tc>
        <w:tc>
          <w:tcPr>
            <w:tcW w:w="720" w:type="dxa"/>
            <w:vAlign w:val="center"/>
          </w:tcPr>
          <w:p w14:paraId="22DCC611" w14:textId="5527E11C" w:rsidR="00B91720" w:rsidRPr="0054365D" w:rsidRDefault="00B91720" w:rsidP="00B91720">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w:t>
            </w:r>
            <w:r w:rsidR="00B954ED">
              <w:rPr>
                <w:rFonts w:ascii="Times New Roman" w:hAnsi="Times New Roman" w:cs="Times New Roman"/>
                <w:sz w:val="20"/>
                <w:szCs w:val="20"/>
              </w:rPr>
              <w:t>040</w:t>
            </w:r>
            <w:r w:rsidRPr="0054365D">
              <w:rPr>
                <w:rFonts w:ascii="Times New Roman" w:hAnsi="Times New Roman" w:cs="Times New Roman"/>
                <w:sz w:val="20"/>
                <w:szCs w:val="20"/>
              </w:rPr>
              <w:t>)</w:t>
            </w:r>
          </w:p>
        </w:tc>
      </w:tr>
      <w:tr w:rsidR="00B91720" w:rsidRPr="0054365D" w14:paraId="404B1955" w14:textId="77777777" w:rsidTr="00445032">
        <w:tc>
          <w:tcPr>
            <w:tcW w:w="3628" w:type="dxa"/>
            <w:tcMar>
              <w:top w:w="100" w:type="nil"/>
              <w:right w:w="100" w:type="nil"/>
            </w:tcMar>
            <w:vAlign w:val="center"/>
          </w:tcPr>
          <w:p w14:paraId="4E60855E" w14:textId="77777777" w:rsidR="00B91720" w:rsidRPr="0054365D" w:rsidRDefault="00B91720" w:rsidP="00B91720">
            <w:pPr>
              <w:autoSpaceDE w:val="0"/>
              <w:autoSpaceDN w:val="0"/>
              <w:adjustRightInd w:val="0"/>
              <w:rPr>
                <w:rFonts w:ascii="Times New Roman" w:hAnsi="Times New Roman" w:cs="Times New Roman"/>
                <w:sz w:val="20"/>
                <w:szCs w:val="20"/>
              </w:rPr>
            </w:pPr>
            <w:r w:rsidRPr="0054365D">
              <w:rPr>
                <w:rFonts w:ascii="Times New Roman" w:hAnsi="Times New Roman" w:cs="Times New Roman"/>
                <w:sz w:val="20"/>
                <w:szCs w:val="20"/>
              </w:rPr>
              <w:t xml:space="preserve">     South</w:t>
            </w:r>
          </w:p>
        </w:tc>
        <w:tc>
          <w:tcPr>
            <w:tcW w:w="1080" w:type="dxa"/>
            <w:tcMar>
              <w:top w:w="100" w:type="nil"/>
              <w:right w:w="100" w:type="nil"/>
            </w:tcMar>
            <w:vAlign w:val="center"/>
          </w:tcPr>
          <w:p w14:paraId="67E952D1" w14:textId="50DF2B70" w:rsidR="00B91720" w:rsidRPr="0054365D" w:rsidRDefault="002058B6" w:rsidP="00B91720">
            <w:pPr>
              <w:tabs>
                <w:tab w:val="decimal" w:pos="158"/>
              </w:tabs>
              <w:autoSpaceDE w:val="0"/>
              <w:autoSpaceDN w:val="0"/>
              <w:adjustRightInd w:val="0"/>
              <w:rPr>
                <w:rFonts w:ascii="Times New Roman" w:hAnsi="Times New Roman" w:cs="Times New Roman"/>
                <w:sz w:val="20"/>
                <w:szCs w:val="20"/>
              </w:rPr>
            </w:pPr>
            <w:r w:rsidRPr="002058B6">
              <w:rPr>
                <w:rFonts w:ascii="Times New Roman" w:hAnsi="Times New Roman" w:cs="Times New Roman"/>
                <w:sz w:val="20"/>
                <w:szCs w:val="20"/>
              </w:rPr>
              <w:t>-0.114</w:t>
            </w:r>
            <w:r w:rsidRPr="002058B6">
              <w:rPr>
                <w:rFonts w:ascii="Times New Roman" w:hAnsi="Times New Roman" w:cs="Times New Roman"/>
                <w:sz w:val="20"/>
                <w:szCs w:val="20"/>
                <w:vertAlign w:val="superscript"/>
              </w:rPr>
              <w:t>**</w:t>
            </w:r>
          </w:p>
        </w:tc>
        <w:tc>
          <w:tcPr>
            <w:tcW w:w="810" w:type="dxa"/>
            <w:vAlign w:val="center"/>
          </w:tcPr>
          <w:p w14:paraId="7D1B1CCD" w14:textId="68A83E78" w:rsidR="00B91720" w:rsidRPr="0054365D" w:rsidRDefault="00B91720" w:rsidP="00B91720">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w:t>
            </w:r>
            <w:r w:rsidR="002058B6">
              <w:rPr>
                <w:rFonts w:ascii="Times New Roman" w:hAnsi="Times New Roman" w:cs="Times New Roman"/>
                <w:sz w:val="20"/>
                <w:szCs w:val="20"/>
              </w:rPr>
              <w:t>038</w:t>
            </w:r>
            <w:r w:rsidRPr="0054365D">
              <w:rPr>
                <w:rFonts w:ascii="Times New Roman" w:hAnsi="Times New Roman" w:cs="Times New Roman"/>
                <w:sz w:val="20"/>
                <w:szCs w:val="20"/>
              </w:rPr>
              <w:t>)</w:t>
            </w:r>
          </w:p>
        </w:tc>
        <w:tc>
          <w:tcPr>
            <w:tcW w:w="990" w:type="dxa"/>
            <w:tcMar>
              <w:top w:w="100" w:type="nil"/>
              <w:right w:w="100" w:type="nil"/>
            </w:tcMar>
            <w:vAlign w:val="center"/>
          </w:tcPr>
          <w:p w14:paraId="142CCE80" w14:textId="2BD43789" w:rsidR="00B91720" w:rsidRPr="0054365D" w:rsidRDefault="002058B6" w:rsidP="00B91720">
            <w:pPr>
              <w:tabs>
                <w:tab w:val="decimal" w:pos="160"/>
              </w:tabs>
              <w:autoSpaceDE w:val="0"/>
              <w:autoSpaceDN w:val="0"/>
              <w:adjustRightInd w:val="0"/>
              <w:rPr>
                <w:rFonts w:ascii="Times New Roman" w:hAnsi="Times New Roman" w:cs="Times New Roman"/>
                <w:sz w:val="20"/>
                <w:szCs w:val="20"/>
              </w:rPr>
            </w:pPr>
            <w:r w:rsidRPr="002058B6">
              <w:rPr>
                <w:rFonts w:ascii="Times New Roman" w:hAnsi="Times New Roman" w:cs="Times New Roman"/>
                <w:sz w:val="20"/>
                <w:szCs w:val="20"/>
              </w:rPr>
              <w:t>-0.114</w:t>
            </w:r>
            <w:r w:rsidRPr="002058B6">
              <w:rPr>
                <w:rFonts w:ascii="Times New Roman" w:hAnsi="Times New Roman" w:cs="Times New Roman"/>
                <w:sz w:val="20"/>
                <w:szCs w:val="20"/>
                <w:vertAlign w:val="superscript"/>
              </w:rPr>
              <w:t>**</w:t>
            </w:r>
          </w:p>
        </w:tc>
        <w:tc>
          <w:tcPr>
            <w:tcW w:w="720" w:type="dxa"/>
            <w:vAlign w:val="center"/>
          </w:tcPr>
          <w:p w14:paraId="15FAB8E1" w14:textId="018CE6CA" w:rsidR="00B91720" w:rsidRPr="0054365D" w:rsidRDefault="00B91720" w:rsidP="00B91720">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w:t>
            </w:r>
            <w:r w:rsidR="002058B6">
              <w:rPr>
                <w:rFonts w:ascii="Times New Roman" w:hAnsi="Times New Roman" w:cs="Times New Roman"/>
                <w:sz w:val="20"/>
                <w:szCs w:val="20"/>
              </w:rPr>
              <w:t>038</w:t>
            </w:r>
            <w:r w:rsidRPr="0054365D">
              <w:rPr>
                <w:rFonts w:ascii="Times New Roman" w:hAnsi="Times New Roman" w:cs="Times New Roman"/>
                <w:sz w:val="20"/>
                <w:szCs w:val="20"/>
              </w:rPr>
              <w:t>)</w:t>
            </w:r>
          </w:p>
        </w:tc>
        <w:tc>
          <w:tcPr>
            <w:tcW w:w="1080" w:type="dxa"/>
            <w:tcMar>
              <w:top w:w="100" w:type="nil"/>
              <w:right w:w="100" w:type="nil"/>
            </w:tcMar>
            <w:vAlign w:val="center"/>
          </w:tcPr>
          <w:p w14:paraId="4E9341F1" w14:textId="2F02F1CE" w:rsidR="00B91720" w:rsidRPr="0054365D" w:rsidRDefault="002058B6" w:rsidP="00B91720">
            <w:pPr>
              <w:tabs>
                <w:tab w:val="decimal" w:pos="162"/>
              </w:tabs>
              <w:autoSpaceDE w:val="0"/>
              <w:autoSpaceDN w:val="0"/>
              <w:adjustRightInd w:val="0"/>
              <w:rPr>
                <w:rFonts w:ascii="Times New Roman" w:hAnsi="Times New Roman" w:cs="Times New Roman"/>
                <w:sz w:val="20"/>
                <w:szCs w:val="20"/>
              </w:rPr>
            </w:pPr>
            <w:r w:rsidRPr="002058B6">
              <w:rPr>
                <w:rFonts w:ascii="Times New Roman" w:hAnsi="Times New Roman" w:cs="Times New Roman"/>
                <w:sz w:val="20"/>
                <w:szCs w:val="20"/>
              </w:rPr>
              <w:t>-0.114</w:t>
            </w:r>
            <w:r w:rsidRPr="002058B6">
              <w:rPr>
                <w:rFonts w:ascii="Times New Roman" w:hAnsi="Times New Roman" w:cs="Times New Roman"/>
                <w:sz w:val="20"/>
                <w:szCs w:val="20"/>
                <w:vertAlign w:val="superscript"/>
              </w:rPr>
              <w:t>**</w:t>
            </w:r>
          </w:p>
        </w:tc>
        <w:tc>
          <w:tcPr>
            <w:tcW w:w="720" w:type="dxa"/>
            <w:vAlign w:val="center"/>
          </w:tcPr>
          <w:p w14:paraId="025588DB" w14:textId="2BDC4123" w:rsidR="00B91720" w:rsidRPr="0054365D" w:rsidRDefault="00B91720" w:rsidP="00B91720">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w:t>
            </w:r>
            <w:r w:rsidR="002058B6">
              <w:rPr>
                <w:rFonts w:ascii="Times New Roman" w:hAnsi="Times New Roman" w:cs="Times New Roman"/>
                <w:sz w:val="20"/>
                <w:szCs w:val="20"/>
              </w:rPr>
              <w:t>038</w:t>
            </w:r>
            <w:r w:rsidRPr="0054365D">
              <w:rPr>
                <w:rFonts w:ascii="Times New Roman" w:hAnsi="Times New Roman" w:cs="Times New Roman"/>
                <w:sz w:val="20"/>
                <w:szCs w:val="20"/>
              </w:rPr>
              <w:t>)</w:t>
            </w:r>
          </w:p>
        </w:tc>
        <w:tc>
          <w:tcPr>
            <w:tcW w:w="1080" w:type="dxa"/>
            <w:tcMar>
              <w:top w:w="100" w:type="nil"/>
              <w:right w:w="100" w:type="nil"/>
            </w:tcMar>
            <w:vAlign w:val="center"/>
          </w:tcPr>
          <w:p w14:paraId="266FE5EB" w14:textId="3EF2E290" w:rsidR="00B91720" w:rsidRPr="0054365D" w:rsidRDefault="002058B6" w:rsidP="00B91720">
            <w:pPr>
              <w:tabs>
                <w:tab w:val="decimal" w:pos="164"/>
              </w:tabs>
              <w:autoSpaceDE w:val="0"/>
              <w:autoSpaceDN w:val="0"/>
              <w:adjustRightInd w:val="0"/>
              <w:rPr>
                <w:rFonts w:ascii="Times New Roman" w:hAnsi="Times New Roman" w:cs="Times New Roman"/>
                <w:sz w:val="20"/>
                <w:szCs w:val="20"/>
              </w:rPr>
            </w:pPr>
            <w:r w:rsidRPr="002058B6">
              <w:rPr>
                <w:rFonts w:ascii="Times New Roman" w:hAnsi="Times New Roman" w:cs="Times New Roman"/>
                <w:sz w:val="20"/>
                <w:szCs w:val="20"/>
              </w:rPr>
              <w:t>-0.114</w:t>
            </w:r>
            <w:r w:rsidRPr="002058B6">
              <w:rPr>
                <w:rFonts w:ascii="Times New Roman" w:hAnsi="Times New Roman" w:cs="Times New Roman"/>
                <w:sz w:val="20"/>
                <w:szCs w:val="20"/>
                <w:vertAlign w:val="superscript"/>
              </w:rPr>
              <w:t>**</w:t>
            </w:r>
          </w:p>
        </w:tc>
        <w:tc>
          <w:tcPr>
            <w:tcW w:w="720" w:type="dxa"/>
            <w:vAlign w:val="center"/>
          </w:tcPr>
          <w:p w14:paraId="2DD4303B" w14:textId="5CA08E30" w:rsidR="00B91720" w:rsidRPr="0054365D" w:rsidRDefault="00B91720" w:rsidP="00B91720">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w:t>
            </w:r>
            <w:r w:rsidR="002058B6">
              <w:rPr>
                <w:rFonts w:ascii="Times New Roman" w:hAnsi="Times New Roman" w:cs="Times New Roman"/>
                <w:sz w:val="20"/>
                <w:szCs w:val="20"/>
              </w:rPr>
              <w:t>038</w:t>
            </w:r>
            <w:r w:rsidRPr="0054365D">
              <w:rPr>
                <w:rFonts w:ascii="Times New Roman" w:hAnsi="Times New Roman" w:cs="Times New Roman"/>
                <w:sz w:val="20"/>
                <w:szCs w:val="20"/>
              </w:rPr>
              <w:t>)</w:t>
            </w:r>
          </w:p>
        </w:tc>
      </w:tr>
      <w:tr w:rsidR="00B91720" w:rsidRPr="0054365D" w14:paraId="1FA2D81A" w14:textId="77777777" w:rsidTr="00445032">
        <w:tc>
          <w:tcPr>
            <w:tcW w:w="3628" w:type="dxa"/>
            <w:tcMar>
              <w:top w:w="100" w:type="nil"/>
              <w:right w:w="100" w:type="nil"/>
            </w:tcMar>
            <w:vAlign w:val="center"/>
          </w:tcPr>
          <w:p w14:paraId="1C1799D0" w14:textId="77777777" w:rsidR="00B91720" w:rsidRPr="0054365D" w:rsidRDefault="00B91720" w:rsidP="00B91720">
            <w:pPr>
              <w:autoSpaceDE w:val="0"/>
              <w:autoSpaceDN w:val="0"/>
              <w:adjustRightInd w:val="0"/>
              <w:rPr>
                <w:rFonts w:ascii="Times New Roman" w:hAnsi="Times New Roman" w:cs="Times New Roman"/>
                <w:sz w:val="20"/>
                <w:szCs w:val="20"/>
              </w:rPr>
            </w:pPr>
            <w:r w:rsidRPr="0054365D">
              <w:rPr>
                <w:rFonts w:ascii="Times New Roman" w:hAnsi="Times New Roman" w:cs="Times New Roman"/>
                <w:sz w:val="20"/>
                <w:szCs w:val="20"/>
              </w:rPr>
              <w:t xml:space="preserve">     West</w:t>
            </w:r>
          </w:p>
        </w:tc>
        <w:tc>
          <w:tcPr>
            <w:tcW w:w="1080" w:type="dxa"/>
            <w:tcMar>
              <w:top w:w="100" w:type="nil"/>
              <w:right w:w="100" w:type="nil"/>
            </w:tcMar>
            <w:vAlign w:val="center"/>
          </w:tcPr>
          <w:p w14:paraId="5074826C" w14:textId="0EE989AF" w:rsidR="00B91720" w:rsidRPr="0054365D" w:rsidRDefault="002058B6" w:rsidP="00B91720">
            <w:pPr>
              <w:tabs>
                <w:tab w:val="decimal" w:pos="158"/>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0.061</w:t>
            </w:r>
          </w:p>
        </w:tc>
        <w:tc>
          <w:tcPr>
            <w:tcW w:w="810" w:type="dxa"/>
            <w:vAlign w:val="center"/>
          </w:tcPr>
          <w:p w14:paraId="20BC5C7A" w14:textId="55BDC180" w:rsidR="00B91720" w:rsidRPr="0054365D" w:rsidRDefault="00B91720" w:rsidP="00B91720">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w:t>
            </w:r>
            <w:r w:rsidR="002058B6">
              <w:rPr>
                <w:rFonts w:ascii="Times New Roman" w:hAnsi="Times New Roman" w:cs="Times New Roman"/>
                <w:sz w:val="20"/>
                <w:szCs w:val="20"/>
              </w:rPr>
              <w:t>037</w:t>
            </w:r>
            <w:r w:rsidRPr="0054365D">
              <w:rPr>
                <w:rFonts w:ascii="Times New Roman" w:hAnsi="Times New Roman" w:cs="Times New Roman"/>
                <w:sz w:val="20"/>
                <w:szCs w:val="20"/>
              </w:rPr>
              <w:t>)</w:t>
            </w:r>
          </w:p>
        </w:tc>
        <w:tc>
          <w:tcPr>
            <w:tcW w:w="990" w:type="dxa"/>
            <w:tcMar>
              <w:top w:w="100" w:type="nil"/>
              <w:right w:w="100" w:type="nil"/>
            </w:tcMar>
            <w:vAlign w:val="center"/>
          </w:tcPr>
          <w:p w14:paraId="753475BB" w14:textId="3F11F965" w:rsidR="00B91720" w:rsidRPr="0054365D" w:rsidRDefault="002058B6" w:rsidP="00B91720">
            <w:pPr>
              <w:tabs>
                <w:tab w:val="decimal" w:pos="160"/>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0.061</w:t>
            </w:r>
          </w:p>
        </w:tc>
        <w:tc>
          <w:tcPr>
            <w:tcW w:w="720" w:type="dxa"/>
            <w:vAlign w:val="center"/>
          </w:tcPr>
          <w:p w14:paraId="789576B9" w14:textId="7A3A70FD" w:rsidR="00B91720" w:rsidRPr="0054365D" w:rsidRDefault="002058B6" w:rsidP="00B91720">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w:t>
            </w:r>
            <w:r>
              <w:rPr>
                <w:rFonts w:ascii="Times New Roman" w:hAnsi="Times New Roman" w:cs="Times New Roman"/>
                <w:sz w:val="20"/>
                <w:szCs w:val="20"/>
              </w:rPr>
              <w:t>037</w:t>
            </w:r>
            <w:r w:rsidRPr="0054365D">
              <w:rPr>
                <w:rFonts w:ascii="Times New Roman" w:hAnsi="Times New Roman" w:cs="Times New Roman"/>
                <w:sz w:val="20"/>
                <w:szCs w:val="20"/>
              </w:rPr>
              <w:t>)</w:t>
            </w:r>
          </w:p>
        </w:tc>
        <w:tc>
          <w:tcPr>
            <w:tcW w:w="1080" w:type="dxa"/>
            <w:tcMar>
              <w:top w:w="100" w:type="nil"/>
              <w:right w:w="100" w:type="nil"/>
            </w:tcMar>
            <w:vAlign w:val="center"/>
          </w:tcPr>
          <w:p w14:paraId="18F897B6" w14:textId="2AA5971A" w:rsidR="00B91720" w:rsidRPr="0054365D" w:rsidRDefault="002058B6" w:rsidP="00B91720">
            <w:pPr>
              <w:tabs>
                <w:tab w:val="decimal" w:pos="162"/>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0.061</w:t>
            </w:r>
          </w:p>
        </w:tc>
        <w:tc>
          <w:tcPr>
            <w:tcW w:w="720" w:type="dxa"/>
            <w:vAlign w:val="center"/>
          </w:tcPr>
          <w:p w14:paraId="13E0E861" w14:textId="34F2BDE8" w:rsidR="00B91720" w:rsidRPr="0054365D" w:rsidRDefault="002058B6" w:rsidP="00B91720">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w:t>
            </w:r>
            <w:r>
              <w:rPr>
                <w:rFonts w:ascii="Times New Roman" w:hAnsi="Times New Roman" w:cs="Times New Roman"/>
                <w:sz w:val="20"/>
                <w:szCs w:val="20"/>
              </w:rPr>
              <w:t>037</w:t>
            </w:r>
            <w:r w:rsidRPr="0054365D">
              <w:rPr>
                <w:rFonts w:ascii="Times New Roman" w:hAnsi="Times New Roman" w:cs="Times New Roman"/>
                <w:sz w:val="20"/>
                <w:szCs w:val="20"/>
              </w:rPr>
              <w:t>)</w:t>
            </w:r>
          </w:p>
        </w:tc>
        <w:tc>
          <w:tcPr>
            <w:tcW w:w="1080" w:type="dxa"/>
            <w:tcMar>
              <w:top w:w="100" w:type="nil"/>
              <w:right w:w="100" w:type="nil"/>
            </w:tcMar>
            <w:vAlign w:val="center"/>
          </w:tcPr>
          <w:p w14:paraId="363F7AC0" w14:textId="4CE6EF2A" w:rsidR="00B91720" w:rsidRPr="0054365D" w:rsidRDefault="002058B6" w:rsidP="00B91720">
            <w:pPr>
              <w:tabs>
                <w:tab w:val="decimal" w:pos="164"/>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0.061</w:t>
            </w:r>
          </w:p>
        </w:tc>
        <w:tc>
          <w:tcPr>
            <w:tcW w:w="720" w:type="dxa"/>
            <w:vAlign w:val="center"/>
          </w:tcPr>
          <w:p w14:paraId="3C54E35A" w14:textId="5883DB56" w:rsidR="00B91720" w:rsidRPr="0054365D" w:rsidRDefault="002058B6" w:rsidP="00B91720">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w:t>
            </w:r>
            <w:r>
              <w:rPr>
                <w:rFonts w:ascii="Times New Roman" w:hAnsi="Times New Roman" w:cs="Times New Roman"/>
                <w:sz w:val="20"/>
                <w:szCs w:val="20"/>
              </w:rPr>
              <w:t>037</w:t>
            </w:r>
            <w:r w:rsidRPr="0054365D">
              <w:rPr>
                <w:rFonts w:ascii="Times New Roman" w:hAnsi="Times New Roman" w:cs="Times New Roman"/>
                <w:sz w:val="20"/>
                <w:szCs w:val="20"/>
              </w:rPr>
              <w:t>)</w:t>
            </w:r>
          </w:p>
        </w:tc>
      </w:tr>
      <w:tr w:rsidR="00B91720" w:rsidRPr="0054365D" w14:paraId="48534067" w14:textId="77777777" w:rsidTr="00445032">
        <w:tc>
          <w:tcPr>
            <w:tcW w:w="3628" w:type="dxa"/>
            <w:tcBorders>
              <w:top w:val="single" w:sz="4" w:space="0" w:color="auto"/>
              <w:bottom w:val="single" w:sz="4" w:space="0" w:color="auto"/>
            </w:tcBorders>
            <w:tcMar>
              <w:top w:w="100" w:type="nil"/>
              <w:right w:w="100" w:type="nil"/>
            </w:tcMar>
            <w:vAlign w:val="center"/>
          </w:tcPr>
          <w:p w14:paraId="45492035" w14:textId="77777777" w:rsidR="00B91720" w:rsidRPr="0054365D" w:rsidRDefault="00B91720" w:rsidP="00B91720">
            <w:pPr>
              <w:autoSpaceDE w:val="0"/>
              <w:autoSpaceDN w:val="0"/>
              <w:adjustRightInd w:val="0"/>
              <w:rPr>
                <w:rFonts w:ascii="Times New Roman" w:hAnsi="Times New Roman" w:cs="Times New Roman"/>
                <w:b/>
                <w:bCs/>
                <w:sz w:val="20"/>
                <w:szCs w:val="20"/>
              </w:rPr>
            </w:pPr>
            <w:r w:rsidRPr="0054365D">
              <w:rPr>
                <w:rFonts w:ascii="Times New Roman" w:hAnsi="Times New Roman" w:cs="Times New Roman"/>
                <w:b/>
                <w:bCs/>
                <w:i/>
                <w:iCs/>
                <w:sz w:val="20"/>
                <w:szCs w:val="20"/>
              </w:rPr>
              <w:t>N</w:t>
            </w:r>
          </w:p>
        </w:tc>
        <w:tc>
          <w:tcPr>
            <w:tcW w:w="1890" w:type="dxa"/>
            <w:gridSpan w:val="2"/>
            <w:tcBorders>
              <w:top w:val="single" w:sz="4" w:space="0" w:color="auto"/>
              <w:bottom w:val="single" w:sz="4" w:space="0" w:color="auto"/>
            </w:tcBorders>
            <w:tcMar>
              <w:top w:w="100" w:type="nil"/>
              <w:right w:w="100" w:type="nil"/>
            </w:tcMar>
            <w:vAlign w:val="center"/>
          </w:tcPr>
          <w:p w14:paraId="21656507" w14:textId="77777777" w:rsidR="00B91720" w:rsidRPr="0054365D" w:rsidRDefault="00B91720" w:rsidP="00B91720">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26</w:t>
            </w:r>
            <w:r>
              <w:rPr>
                <w:rFonts w:ascii="Times New Roman" w:hAnsi="Times New Roman" w:cs="Times New Roman"/>
                <w:sz w:val="20"/>
                <w:szCs w:val="20"/>
              </w:rPr>
              <w:t>,</w:t>
            </w:r>
            <w:r w:rsidRPr="0054365D">
              <w:rPr>
                <w:rFonts w:ascii="Times New Roman" w:hAnsi="Times New Roman" w:cs="Times New Roman"/>
                <w:sz w:val="20"/>
                <w:szCs w:val="20"/>
              </w:rPr>
              <w:t>388</w:t>
            </w:r>
          </w:p>
        </w:tc>
        <w:tc>
          <w:tcPr>
            <w:tcW w:w="1710" w:type="dxa"/>
            <w:gridSpan w:val="2"/>
            <w:tcBorders>
              <w:top w:val="single" w:sz="4" w:space="0" w:color="auto"/>
              <w:bottom w:val="single" w:sz="4" w:space="0" w:color="auto"/>
            </w:tcBorders>
            <w:tcMar>
              <w:top w:w="100" w:type="nil"/>
              <w:right w:w="100" w:type="nil"/>
            </w:tcMar>
            <w:vAlign w:val="center"/>
          </w:tcPr>
          <w:p w14:paraId="49E173DE" w14:textId="77777777" w:rsidR="00B91720" w:rsidRPr="0054365D" w:rsidRDefault="00B91720" w:rsidP="00B91720">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26</w:t>
            </w:r>
            <w:r>
              <w:rPr>
                <w:rFonts w:ascii="Times New Roman" w:hAnsi="Times New Roman" w:cs="Times New Roman"/>
                <w:sz w:val="20"/>
                <w:szCs w:val="20"/>
              </w:rPr>
              <w:t>,</w:t>
            </w:r>
            <w:r w:rsidRPr="0054365D">
              <w:rPr>
                <w:rFonts w:ascii="Times New Roman" w:hAnsi="Times New Roman" w:cs="Times New Roman"/>
                <w:sz w:val="20"/>
                <w:szCs w:val="20"/>
              </w:rPr>
              <w:t>388</w:t>
            </w:r>
          </w:p>
        </w:tc>
        <w:tc>
          <w:tcPr>
            <w:tcW w:w="1800" w:type="dxa"/>
            <w:gridSpan w:val="2"/>
            <w:tcBorders>
              <w:top w:val="single" w:sz="4" w:space="0" w:color="auto"/>
              <w:bottom w:val="single" w:sz="4" w:space="0" w:color="auto"/>
            </w:tcBorders>
            <w:tcMar>
              <w:top w:w="100" w:type="nil"/>
              <w:right w:w="100" w:type="nil"/>
            </w:tcMar>
            <w:vAlign w:val="center"/>
          </w:tcPr>
          <w:p w14:paraId="6926D992" w14:textId="77777777" w:rsidR="00B91720" w:rsidRPr="0054365D" w:rsidRDefault="00B91720" w:rsidP="00B91720">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26</w:t>
            </w:r>
            <w:r>
              <w:rPr>
                <w:rFonts w:ascii="Times New Roman" w:hAnsi="Times New Roman" w:cs="Times New Roman"/>
                <w:sz w:val="20"/>
                <w:szCs w:val="20"/>
              </w:rPr>
              <w:t>,</w:t>
            </w:r>
            <w:r w:rsidRPr="0054365D">
              <w:rPr>
                <w:rFonts w:ascii="Times New Roman" w:hAnsi="Times New Roman" w:cs="Times New Roman"/>
                <w:sz w:val="20"/>
                <w:szCs w:val="20"/>
              </w:rPr>
              <w:t>388</w:t>
            </w:r>
          </w:p>
        </w:tc>
        <w:tc>
          <w:tcPr>
            <w:tcW w:w="1800" w:type="dxa"/>
            <w:gridSpan w:val="2"/>
            <w:tcBorders>
              <w:top w:val="single" w:sz="4" w:space="0" w:color="auto"/>
              <w:bottom w:val="single" w:sz="4" w:space="0" w:color="auto"/>
            </w:tcBorders>
            <w:tcMar>
              <w:top w:w="100" w:type="nil"/>
              <w:right w:w="100" w:type="nil"/>
            </w:tcMar>
            <w:vAlign w:val="center"/>
          </w:tcPr>
          <w:p w14:paraId="1275B2A6" w14:textId="77777777" w:rsidR="00B91720" w:rsidRPr="0054365D" w:rsidRDefault="00B91720" w:rsidP="00B91720">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26</w:t>
            </w:r>
            <w:r>
              <w:rPr>
                <w:rFonts w:ascii="Times New Roman" w:hAnsi="Times New Roman" w:cs="Times New Roman"/>
                <w:sz w:val="20"/>
                <w:szCs w:val="20"/>
              </w:rPr>
              <w:t>,</w:t>
            </w:r>
            <w:r w:rsidRPr="0054365D">
              <w:rPr>
                <w:rFonts w:ascii="Times New Roman" w:hAnsi="Times New Roman" w:cs="Times New Roman"/>
                <w:sz w:val="20"/>
                <w:szCs w:val="20"/>
              </w:rPr>
              <w:t>388</w:t>
            </w:r>
          </w:p>
        </w:tc>
      </w:tr>
      <w:tr w:rsidR="00B91720" w:rsidRPr="0054365D" w14:paraId="13D27C74" w14:textId="77777777" w:rsidTr="00445032">
        <w:tc>
          <w:tcPr>
            <w:tcW w:w="3628" w:type="dxa"/>
            <w:tcBorders>
              <w:top w:val="single" w:sz="4" w:space="0" w:color="auto"/>
            </w:tcBorders>
            <w:tcMar>
              <w:top w:w="100" w:type="nil"/>
              <w:right w:w="100" w:type="nil"/>
            </w:tcMar>
            <w:vAlign w:val="center"/>
          </w:tcPr>
          <w:p w14:paraId="3CDA8ECD" w14:textId="77777777" w:rsidR="00B91720" w:rsidRPr="0054365D" w:rsidRDefault="00B91720" w:rsidP="00B91720">
            <w:pPr>
              <w:autoSpaceDE w:val="0"/>
              <w:autoSpaceDN w:val="0"/>
              <w:adjustRightInd w:val="0"/>
              <w:rPr>
                <w:rFonts w:ascii="Times New Roman" w:hAnsi="Times New Roman" w:cs="Times New Roman"/>
                <w:sz w:val="20"/>
                <w:szCs w:val="20"/>
              </w:rPr>
            </w:pPr>
            <w:r w:rsidRPr="0054365D">
              <w:rPr>
                <w:rFonts w:ascii="Times New Roman" w:hAnsi="Times New Roman" w:cs="Times New Roman"/>
                <w:i/>
                <w:iCs/>
                <w:sz w:val="20"/>
                <w:szCs w:val="20"/>
              </w:rPr>
              <w:t>AIC</w:t>
            </w:r>
          </w:p>
        </w:tc>
        <w:tc>
          <w:tcPr>
            <w:tcW w:w="1890" w:type="dxa"/>
            <w:gridSpan w:val="2"/>
            <w:vMerge w:val="restart"/>
            <w:tcBorders>
              <w:top w:val="single" w:sz="4" w:space="0" w:color="auto"/>
            </w:tcBorders>
            <w:tcMar>
              <w:top w:w="100" w:type="nil"/>
              <w:right w:w="100" w:type="nil"/>
            </w:tcMar>
            <w:vAlign w:val="center"/>
          </w:tcPr>
          <w:p w14:paraId="27A53115" w14:textId="77777777" w:rsidR="00B91720" w:rsidRPr="0054365D" w:rsidRDefault="00B91720" w:rsidP="00B91720">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33</w:t>
            </w:r>
            <w:r>
              <w:rPr>
                <w:rFonts w:ascii="Times New Roman" w:hAnsi="Times New Roman" w:cs="Times New Roman"/>
                <w:sz w:val="20"/>
                <w:szCs w:val="20"/>
              </w:rPr>
              <w:t>,</w:t>
            </w:r>
            <w:r w:rsidRPr="0054365D">
              <w:rPr>
                <w:rFonts w:ascii="Times New Roman" w:hAnsi="Times New Roman" w:cs="Times New Roman"/>
                <w:sz w:val="20"/>
                <w:szCs w:val="20"/>
              </w:rPr>
              <w:t>859.206</w:t>
            </w:r>
          </w:p>
          <w:p w14:paraId="0758A79B" w14:textId="77777777" w:rsidR="00B91720" w:rsidRPr="0054365D" w:rsidRDefault="00B91720" w:rsidP="00B91720">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33</w:t>
            </w:r>
            <w:r>
              <w:rPr>
                <w:rFonts w:ascii="Times New Roman" w:hAnsi="Times New Roman" w:cs="Times New Roman"/>
                <w:sz w:val="20"/>
                <w:szCs w:val="20"/>
              </w:rPr>
              <w:t>,</w:t>
            </w:r>
            <w:r w:rsidRPr="0054365D">
              <w:rPr>
                <w:rFonts w:ascii="Times New Roman" w:hAnsi="Times New Roman" w:cs="Times New Roman"/>
                <w:sz w:val="20"/>
                <w:szCs w:val="20"/>
              </w:rPr>
              <w:t>965.555</w:t>
            </w:r>
          </w:p>
        </w:tc>
        <w:tc>
          <w:tcPr>
            <w:tcW w:w="1710" w:type="dxa"/>
            <w:gridSpan w:val="2"/>
            <w:vMerge w:val="restart"/>
            <w:tcBorders>
              <w:top w:val="single" w:sz="4" w:space="0" w:color="auto"/>
            </w:tcBorders>
            <w:tcMar>
              <w:top w:w="100" w:type="nil"/>
              <w:right w:w="100" w:type="nil"/>
            </w:tcMar>
            <w:vAlign w:val="center"/>
          </w:tcPr>
          <w:p w14:paraId="6F22A8E4" w14:textId="77777777" w:rsidR="00B91720" w:rsidRPr="0054365D" w:rsidRDefault="00B91720" w:rsidP="00B91720">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33</w:t>
            </w:r>
            <w:r>
              <w:rPr>
                <w:rFonts w:ascii="Times New Roman" w:hAnsi="Times New Roman" w:cs="Times New Roman"/>
                <w:sz w:val="20"/>
                <w:szCs w:val="20"/>
              </w:rPr>
              <w:t>,</w:t>
            </w:r>
            <w:r w:rsidRPr="0054365D">
              <w:rPr>
                <w:rFonts w:ascii="Times New Roman" w:hAnsi="Times New Roman" w:cs="Times New Roman"/>
                <w:sz w:val="20"/>
                <w:szCs w:val="20"/>
              </w:rPr>
              <w:t>850.066</w:t>
            </w:r>
          </w:p>
          <w:p w14:paraId="1FB62CE3" w14:textId="77777777" w:rsidR="00B91720" w:rsidRPr="0054365D" w:rsidRDefault="00B91720" w:rsidP="00B91720">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33</w:t>
            </w:r>
            <w:r>
              <w:rPr>
                <w:rFonts w:ascii="Times New Roman" w:hAnsi="Times New Roman" w:cs="Times New Roman"/>
                <w:sz w:val="20"/>
                <w:szCs w:val="20"/>
              </w:rPr>
              <w:t>,</w:t>
            </w:r>
            <w:r w:rsidRPr="0054365D">
              <w:rPr>
                <w:rFonts w:ascii="Times New Roman" w:hAnsi="Times New Roman" w:cs="Times New Roman"/>
                <w:sz w:val="20"/>
                <w:szCs w:val="20"/>
              </w:rPr>
              <w:t>972.776</w:t>
            </w:r>
          </w:p>
        </w:tc>
        <w:tc>
          <w:tcPr>
            <w:tcW w:w="1800" w:type="dxa"/>
            <w:gridSpan w:val="2"/>
            <w:vMerge w:val="restart"/>
            <w:tcBorders>
              <w:top w:val="single" w:sz="4" w:space="0" w:color="auto"/>
            </w:tcBorders>
            <w:tcMar>
              <w:top w:w="100" w:type="nil"/>
              <w:right w:w="100" w:type="nil"/>
            </w:tcMar>
            <w:vAlign w:val="center"/>
          </w:tcPr>
          <w:p w14:paraId="2AE4D642" w14:textId="77777777" w:rsidR="00B91720" w:rsidRPr="0054365D" w:rsidRDefault="00B91720" w:rsidP="00B91720">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33</w:t>
            </w:r>
            <w:r>
              <w:rPr>
                <w:rFonts w:ascii="Times New Roman" w:hAnsi="Times New Roman" w:cs="Times New Roman"/>
                <w:sz w:val="20"/>
                <w:szCs w:val="20"/>
              </w:rPr>
              <w:t>,</w:t>
            </w:r>
            <w:r w:rsidRPr="0054365D">
              <w:rPr>
                <w:rFonts w:ascii="Times New Roman" w:hAnsi="Times New Roman" w:cs="Times New Roman"/>
                <w:sz w:val="20"/>
                <w:szCs w:val="20"/>
              </w:rPr>
              <w:t>857.449</w:t>
            </w:r>
          </w:p>
          <w:p w14:paraId="27FC7AFE" w14:textId="77777777" w:rsidR="00B91720" w:rsidRPr="0054365D" w:rsidRDefault="00B91720" w:rsidP="00B91720">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33</w:t>
            </w:r>
            <w:r>
              <w:rPr>
                <w:rFonts w:ascii="Times New Roman" w:hAnsi="Times New Roman" w:cs="Times New Roman"/>
                <w:sz w:val="20"/>
                <w:szCs w:val="20"/>
              </w:rPr>
              <w:t>,</w:t>
            </w:r>
            <w:r w:rsidRPr="0054365D">
              <w:rPr>
                <w:rFonts w:ascii="Times New Roman" w:hAnsi="Times New Roman" w:cs="Times New Roman"/>
                <w:sz w:val="20"/>
                <w:szCs w:val="20"/>
              </w:rPr>
              <w:t>971.979</w:t>
            </w:r>
          </w:p>
        </w:tc>
        <w:tc>
          <w:tcPr>
            <w:tcW w:w="1800" w:type="dxa"/>
            <w:gridSpan w:val="2"/>
            <w:vMerge w:val="restart"/>
            <w:tcBorders>
              <w:top w:val="single" w:sz="4" w:space="0" w:color="auto"/>
            </w:tcBorders>
            <w:tcMar>
              <w:top w:w="100" w:type="nil"/>
              <w:right w:w="100" w:type="nil"/>
            </w:tcMar>
            <w:vAlign w:val="center"/>
          </w:tcPr>
          <w:p w14:paraId="1C073406" w14:textId="77777777" w:rsidR="00B91720" w:rsidRPr="0054365D" w:rsidRDefault="00B91720" w:rsidP="00B91720">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33</w:t>
            </w:r>
            <w:r>
              <w:rPr>
                <w:rFonts w:ascii="Times New Roman" w:hAnsi="Times New Roman" w:cs="Times New Roman"/>
                <w:sz w:val="20"/>
                <w:szCs w:val="20"/>
              </w:rPr>
              <w:t>,</w:t>
            </w:r>
            <w:r w:rsidRPr="0054365D">
              <w:rPr>
                <w:rFonts w:ascii="Times New Roman" w:hAnsi="Times New Roman" w:cs="Times New Roman"/>
                <w:sz w:val="20"/>
                <w:szCs w:val="20"/>
              </w:rPr>
              <w:t>851.487</w:t>
            </w:r>
          </w:p>
          <w:p w14:paraId="5B63842C" w14:textId="77777777" w:rsidR="00B91720" w:rsidRPr="0054365D" w:rsidRDefault="00B91720" w:rsidP="00B91720">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t>33</w:t>
            </w:r>
            <w:r>
              <w:rPr>
                <w:rFonts w:ascii="Times New Roman" w:hAnsi="Times New Roman" w:cs="Times New Roman"/>
                <w:sz w:val="20"/>
                <w:szCs w:val="20"/>
              </w:rPr>
              <w:t>,</w:t>
            </w:r>
            <w:r w:rsidRPr="0054365D">
              <w:rPr>
                <w:rFonts w:ascii="Times New Roman" w:hAnsi="Times New Roman" w:cs="Times New Roman"/>
                <w:sz w:val="20"/>
                <w:szCs w:val="20"/>
              </w:rPr>
              <w:t>966.016</w:t>
            </w:r>
          </w:p>
        </w:tc>
      </w:tr>
      <w:tr w:rsidR="00B91720" w:rsidRPr="0054365D" w14:paraId="4B34187F" w14:textId="77777777" w:rsidTr="00445032">
        <w:tc>
          <w:tcPr>
            <w:tcW w:w="3628" w:type="dxa"/>
            <w:tcMar>
              <w:top w:w="100" w:type="nil"/>
              <w:right w:w="100" w:type="nil"/>
            </w:tcMar>
            <w:vAlign w:val="center"/>
          </w:tcPr>
          <w:p w14:paraId="0CFD3A45" w14:textId="77777777" w:rsidR="00B91720" w:rsidRPr="0054365D" w:rsidRDefault="00B91720" w:rsidP="00B91720">
            <w:pPr>
              <w:autoSpaceDE w:val="0"/>
              <w:autoSpaceDN w:val="0"/>
              <w:adjustRightInd w:val="0"/>
              <w:rPr>
                <w:rFonts w:ascii="Times New Roman" w:hAnsi="Times New Roman" w:cs="Times New Roman"/>
                <w:sz w:val="20"/>
                <w:szCs w:val="20"/>
              </w:rPr>
            </w:pPr>
            <w:r w:rsidRPr="0054365D">
              <w:rPr>
                <w:rFonts w:ascii="Times New Roman" w:hAnsi="Times New Roman" w:cs="Times New Roman"/>
                <w:i/>
                <w:iCs/>
                <w:sz w:val="20"/>
                <w:szCs w:val="20"/>
              </w:rPr>
              <w:t>BIC</w:t>
            </w:r>
          </w:p>
        </w:tc>
        <w:tc>
          <w:tcPr>
            <w:tcW w:w="1890" w:type="dxa"/>
            <w:gridSpan w:val="2"/>
            <w:vMerge/>
            <w:tcMar>
              <w:top w:w="100" w:type="nil"/>
              <w:right w:w="100" w:type="nil"/>
            </w:tcMar>
            <w:vAlign w:val="center"/>
          </w:tcPr>
          <w:p w14:paraId="69B13185" w14:textId="77777777" w:rsidR="00B91720" w:rsidRPr="0054365D" w:rsidRDefault="00B91720" w:rsidP="00B91720">
            <w:pPr>
              <w:autoSpaceDE w:val="0"/>
              <w:autoSpaceDN w:val="0"/>
              <w:adjustRightInd w:val="0"/>
              <w:jc w:val="center"/>
              <w:rPr>
                <w:rFonts w:ascii="Times New Roman" w:hAnsi="Times New Roman" w:cs="Times New Roman"/>
                <w:sz w:val="20"/>
                <w:szCs w:val="20"/>
              </w:rPr>
            </w:pPr>
          </w:p>
        </w:tc>
        <w:tc>
          <w:tcPr>
            <w:tcW w:w="1710" w:type="dxa"/>
            <w:gridSpan w:val="2"/>
            <w:vMerge/>
            <w:tcMar>
              <w:top w:w="100" w:type="nil"/>
              <w:right w:w="100" w:type="nil"/>
            </w:tcMar>
            <w:vAlign w:val="center"/>
          </w:tcPr>
          <w:p w14:paraId="4DC5ADF5" w14:textId="77777777" w:rsidR="00B91720" w:rsidRPr="0054365D" w:rsidRDefault="00B91720" w:rsidP="00B91720">
            <w:pPr>
              <w:autoSpaceDE w:val="0"/>
              <w:autoSpaceDN w:val="0"/>
              <w:adjustRightInd w:val="0"/>
              <w:jc w:val="center"/>
              <w:rPr>
                <w:rFonts w:ascii="Times New Roman" w:hAnsi="Times New Roman" w:cs="Times New Roman"/>
                <w:sz w:val="20"/>
                <w:szCs w:val="20"/>
              </w:rPr>
            </w:pPr>
          </w:p>
        </w:tc>
        <w:tc>
          <w:tcPr>
            <w:tcW w:w="1800" w:type="dxa"/>
            <w:gridSpan w:val="2"/>
            <w:vMerge/>
            <w:tcMar>
              <w:top w:w="100" w:type="nil"/>
              <w:right w:w="100" w:type="nil"/>
            </w:tcMar>
            <w:vAlign w:val="center"/>
          </w:tcPr>
          <w:p w14:paraId="33AF6666" w14:textId="77777777" w:rsidR="00B91720" w:rsidRPr="0054365D" w:rsidRDefault="00B91720" w:rsidP="00B91720">
            <w:pPr>
              <w:autoSpaceDE w:val="0"/>
              <w:autoSpaceDN w:val="0"/>
              <w:adjustRightInd w:val="0"/>
              <w:jc w:val="center"/>
              <w:rPr>
                <w:rFonts w:ascii="Times New Roman" w:hAnsi="Times New Roman" w:cs="Times New Roman"/>
                <w:sz w:val="20"/>
                <w:szCs w:val="20"/>
              </w:rPr>
            </w:pPr>
          </w:p>
        </w:tc>
        <w:tc>
          <w:tcPr>
            <w:tcW w:w="1800" w:type="dxa"/>
            <w:gridSpan w:val="2"/>
            <w:vMerge/>
            <w:tcMar>
              <w:top w:w="100" w:type="nil"/>
              <w:right w:w="100" w:type="nil"/>
            </w:tcMar>
            <w:vAlign w:val="center"/>
          </w:tcPr>
          <w:p w14:paraId="6AF81B16" w14:textId="77777777" w:rsidR="00B91720" w:rsidRPr="0054365D" w:rsidRDefault="00B91720" w:rsidP="00B91720">
            <w:pPr>
              <w:autoSpaceDE w:val="0"/>
              <w:autoSpaceDN w:val="0"/>
              <w:adjustRightInd w:val="0"/>
              <w:jc w:val="center"/>
              <w:rPr>
                <w:rFonts w:ascii="Times New Roman" w:hAnsi="Times New Roman" w:cs="Times New Roman"/>
                <w:sz w:val="20"/>
                <w:szCs w:val="20"/>
              </w:rPr>
            </w:pPr>
          </w:p>
        </w:tc>
      </w:tr>
    </w:tbl>
    <w:p w14:paraId="289CA391" w14:textId="7FFA8951" w:rsidR="00FF1270" w:rsidRPr="00600DFB" w:rsidRDefault="00FF1270" w:rsidP="00FF1270">
      <w:pPr>
        <w:autoSpaceDE w:val="0"/>
        <w:autoSpaceDN w:val="0"/>
        <w:adjustRightInd w:val="0"/>
        <w:rPr>
          <w:rFonts w:ascii="Times New Roman" w:hAnsi="Times New Roman" w:cs="Times New Roman"/>
          <w:b/>
          <w:bCs/>
          <w:sz w:val="18"/>
          <w:szCs w:val="18"/>
        </w:rPr>
      </w:pPr>
      <w:r w:rsidRPr="00600DFB">
        <w:rPr>
          <w:rFonts w:ascii="Times New Roman" w:hAnsi="Times New Roman" w:cs="Times New Roman"/>
          <w:b/>
          <w:bCs/>
          <w:sz w:val="18"/>
          <w:szCs w:val="18"/>
        </w:rPr>
        <w:t>Reference Categories: Not Visibly Trans, Trans Men,</w:t>
      </w:r>
      <w:r w:rsidR="00B954ED">
        <w:rPr>
          <w:rFonts w:ascii="Times New Roman" w:hAnsi="Times New Roman" w:cs="Times New Roman"/>
          <w:b/>
          <w:bCs/>
          <w:sz w:val="18"/>
          <w:szCs w:val="18"/>
        </w:rPr>
        <w:t xml:space="preserve"> White,</w:t>
      </w:r>
      <w:r w:rsidRPr="00600DFB">
        <w:rPr>
          <w:rFonts w:ascii="Times New Roman" w:hAnsi="Times New Roman" w:cs="Times New Roman"/>
          <w:b/>
          <w:bCs/>
          <w:sz w:val="18"/>
          <w:szCs w:val="18"/>
        </w:rPr>
        <w:t xml:space="preserve"> Surgical Transition</w:t>
      </w:r>
      <w:r w:rsidR="00B954ED">
        <w:rPr>
          <w:rFonts w:ascii="Times New Roman" w:hAnsi="Times New Roman" w:cs="Times New Roman"/>
          <w:b/>
          <w:bCs/>
          <w:sz w:val="18"/>
          <w:szCs w:val="18"/>
        </w:rPr>
        <w:t>, Physical Transition, Northeast</w:t>
      </w:r>
    </w:p>
    <w:p w14:paraId="1C3BCCF1" w14:textId="77777777" w:rsidR="00FF1270" w:rsidRPr="00600DFB" w:rsidRDefault="00FF1270" w:rsidP="00FF1270">
      <w:pPr>
        <w:autoSpaceDE w:val="0"/>
        <w:autoSpaceDN w:val="0"/>
        <w:adjustRightInd w:val="0"/>
        <w:rPr>
          <w:rFonts w:ascii="Times New Roman" w:hAnsi="Times New Roman" w:cs="Times New Roman"/>
          <w:sz w:val="18"/>
          <w:szCs w:val="18"/>
        </w:rPr>
      </w:pPr>
      <w:r w:rsidRPr="00600DFB">
        <w:rPr>
          <w:rFonts w:ascii="Times New Roman" w:hAnsi="Times New Roman" w:cs="Times New Roman"/>
          <w:sz w:val="18"/>
          <w:szCs w:val="18"/>
        </w:rPr>
        <w:t>Source: 2015 USTS</w:t>
      </w:r>
    </w:p>
    <w:p w14:paraId="3D31F62B" w14:textId="77777777" w:rsidR="00FF1270" w:rsidRPr="00600DFB" w:rsidRDefault="00FF1270" w:rsidP="00FF1270">
      <w:pPr>
        <w:autoSpaceDE w:val="0"/>
        <w:autoSpaceDN w:val="0"/>
        <w:adjustRightInd w:val="0"/>
        <w:rPr>
          <w:rFonts w:ascii="Times New Roman" w:hAnsi="Times New Roman" w:cs="Times New Roman"/>
          <w:sz w:val="18"/>
          <w:szCs w:val="18"/>
        </w:rPr>
      </w:pPr>
      <w:r w:rsidRPr="00600DFB">
        <w:rPr>
          <w:rFonts w:ascii="Times New Roman" w:hAnsi="Times New Roman" w:cs="Times New Roman"/>
          <w:sz w:val="18"/>
          <w:szCs w:val="18"/>
        </w:rPr>
        <w:t>Standard errors in parentheses</w:t>
      </w:r>
    </w:p>
    <w:p w14:paraId="40BDA770" w14:textId="35BD85AF" w:rsidR="00FF1270" w:rsidRPr="00600DFB" w:rsidRDefault="00FF1270" w:rsidP="00FF1270">
      <w:pPr>
        <w:autoSpaceDE w:val="0"/>
        <w:autoSpaceDN w:val="0"/>
        <w:adjustRightInd w:val="0"/>
        <w:rPr>
          <w:rFonts w:ascii="Times New Roman" w:hAnsi="Times New Roman" w:cs="Times New Roman"/>
          <w:sz w:val="18"/>
          <w:szCs w:val="18"/>
        </w:rPr>
      </w:pPr>
      <w:r w:rsidRPr="00600DFB">
        <w:rPr>
          <w:rFonts w:ascii="Times New Roman" w:hAnsi="Times New Roman" w:cs="Times New Roman"/>
          <w:sz w:val="18"/>
          <w:szCs w:val="18"/>
          <w:vertAlign w:val="superscript"/>
        </w:rPr>
        <w:t>*</w:t>
      </w:r>
      <w:r w:rsidRPr="00600DFB">
        <w:rPr>
          <w:rFonts w:ascii="Times New Roman" w:hAnsi="Times New Roman" w:cs="Times New Roman"/>
          <w:sz w:val="18"/>
          <w:szCs w:val="18"/>
        </w:rPr>
        <w:t xml:space="preserve"> </w:t>
      </w:r>
      <w:r w:rsidRPr="00600DFB">
        <w:rPr>
          <w:rFonts w:ascii="Times New Roman" w:hAnsi="Times New Roman" w:cs="Times New Roman"/>
          <w:i/>
          <w:iCs/>
          <w:sz w:val="18"/>
          <w:szCs w:val="18"/>
        </w:rPr>
        <w:t>p</w:t>
      </w:r>
      <w:r w:rsidRPr="00600DFB">
        <w:rPr>
          <w:rFonts w:ascii="Times New Roman" w:hAnsi="Times New Roman" w:cs="Times New Roman"/>
          <w:sz w:val="18"/>
          <w:szCs w:val="18"/>
        </w:rPr>
        <w:t xml:space="preserve"> &lt; 0.05</w:t>
      </w:r>
      <w:r w:rsidR="0089603F">
        <w:rPr>
          <w:rFonts w:ascii="Times New Roman" w:hAnsi="Times New Roman" w:cs="Times New Roman"/>
          <w:sz w:val="18"/>
          <w:szCs w:val="18"/>
        </w:rPr>
        <w:t>;</w:t>
      </w:r>
      <w:r w:rsidRPr="00600DFB">
        <w:rPr>
          <w:rFonts w:ascii="Times New Roman" w:hAnsi="Times New Roman" w:cs="Times New Roman"/>
          <w:sz w:val="18"/>
          <w:szCs w:val="18"/>
        </w:rPr>
        <w:t xml:space="preserve"> </w:t>
      </w:r>
      <w:r w:rsidRPr="00600DFB">
        <w:rPr>
          <w:rFonts w:ascii="Times New Roman" w:hAnsi="Times New Roman" w:cs="Times New Roman"/>
          <w:sz w:val="18"/>
          <w:szCs w:val="18"/>
          <w:vertAlign w:val="superscript"/>
        </w:rPr>
        <w:t>**</w:t>
      </w:r>
      <w:r w:rsidRPr="00600DFB">
        <w:rPr>
          <w:rFonts w:ascii="Times New Roman" w:hAnsi="Times New Roman" w:cs="Times New Roman"/>
          <w:sz w:val="18"/>
          <w:szCs w:val="18"/>
        </w:rPr>
        <w:t xml:space="preserve"> </w:t>
      </w:r>
      <w:r w:rsidRPr="00600DFB">
        <w:rPr>
          <w:rFonts w:ascii="Times New Roman" w:hAnsi="Times New Roman" w:cs="Times New Roman"/>
          <w:i/>
          <w:iCs/>
          <w:sz w:val="18"/>
          <w:szCs w:val="18"/>
        </w:rPr>
        <w:t>p</w:t>
      </w:r>
      <w:r w:rsidRPr="00600DFB">
        <w:rPr>
          <w:rFonts w:ascii="Times New Roman" w:hAnsi="Times New Roman" w:cs="Times New Roman"/>
          <w:sz w:val="18"/>
          <w:szCs w:val="18"/>
        </w:rPr>
        <w:t xml:space="preserve"> &lt; 0.01</w:t>
      </w:r>
      <w:r w:rsidR="0089603F">
        <w:rPr>
          <w:rFonts w:ascii="Times New Roman" w:hAnsi="Times New Roman" w:cs="Times New Roman"/>
          <w:sz w:val="18"/>
          <w:szCs w:val="18"/>
        </w:rPr>
        <w:t>;</w:t>
      </w:r>
      <w:r w:rsidRPr="00600DFB">
        <w:rPr>
          <w:rFonts w:ascii="Times New Roman" w:hAnsi="Times New Roman" w:cs="Times New Roman"/>
          <w:sz w:val="18"/>
          <w:szCs w:val="18"/>
        </w:rPr>
        <w:t xml:space="preserve"> </w:t>
      </w:r>
      <w:r w:rsidRPr="00600DFB">
        <w:rPr>
          <w:rFonts w:ascii="Times New Roman" w:hAnsi="Times New Roman" w:cs="Times New Roman"/>
          <w:sz w:val="18"/>
          <w:szCs w:val="18"/>
          <w:vertAlign w:val="superscript"/>
        </w:rPr>
        <w:t>***</w:t>
      </w:r>
      <w:r w:rsidRPr="00600DFB">
        <w:rPr>
          <w:rFonts w:ascii="Times New Roman" w:hAnsi="Times New Roman" w:cs="Times New Roman"/>
          <w:sz w:val="18"/>
          <w:szCs w:val="18"/>
        </w:rPr>
        <w:t xml:space="preserve"> </w:t>
      </w:r>
      <w:r w:rsidRPr="00600DFB">
        <w:rPr>
          <w:rFonts w:ascii="Times New Roman" w:hAnsi="Times New Roman" w:cs="Times New Roman"/>
          <w:i/>
          <w:iCs/>
          <w:sz w:val="18"/>
          <w:szCs w:val="18"/>
        </w:rPr>
        <w:t>p</w:t>
      </w:r>
      <w:r w:rsidRPr="00600DFB">
        <w:rPr>
          <w:rFonts w:ascii="Times New Roman" w:hAnsi="Times New Roman" w:cs="Times New Roman"/>
          <w:sz w:val="18"/>
          <w:szCs w:val="18"/>
        </w:rPr>
        <w:t xml:space="preserve"> &lt; 0.001</w:t>
      </w:r>
    </w:p>
    <w:p w14:paraId="46CD4908" w14:textId="77777777" w:rsidR="00FF1270" w:rsidRDefault="00FF1270" w:rsidP="00FF1270"/>
    <w:p w14:paraId="4C778D79" w14:textId="77777777" w:rsidR="00FF1270" w:rsidRDefault="00FF1270" w:rsidP="00FF1270"/>
    <w:p w14:paraId="217B456F" w14:textId="77777777" w:rsidR="00FF1270" w:rsidRDefault="00FF1270" w:rsidP="00FF1270"/>
    <w:p w14:paraId="11236B13" w14:textId="77777777" w:rsidR="00FF1270" w:rsidRDefault="00FF1270" w:rsidP="00FF1270"/>
    <w:p w14:paraId="16CF70C7" w14:textId="77777777" w:rsidR="00FF1270" w:rsidRDefault="00FF1270" w:rsidP="00FF1270"/>
    <w:p w14:paraId="2F26309A" w14:textId="77777777" w:rsidR="00FF1270" w:rsidRDefault="00FF1270" w:rsidP="00FF1270"/>
    <w:p w14:paraId="67234129" w14:textId="77777777" w:rsidR="00FF1270" w:rsidRDefault="00FF1270" w:rsidP="00FF1270"/>
    <w:p w14:paraId="4E87AB18" w14:textId="77777777" w:rsidR="00FF1270" w:rsidRPr="00271AC9" w:rsidRDefault="00FF1270" w:rsidP="00FF1270">
      <w:pPr>
        <w:rPr>
          <w:rFonts w:ascii="Times New Roman" w:hAnsi="Times New Roman" w:cs="Times New Roman"/>
          <w:sz w:val="20"/>
          <w:szCs w:val="20"/>
        </w:rPr>
      </w:pPr>
      <w:r w:rsidRPr="00271AC9">
        <w:rPr>
          <w:rFonts w:ascii="Times New Roman" w:hAnsi="Times New Roman" w:cs="Times New Roman"/>
          <w:sz w:val="20"/>
          <w:szCs w:val="20"/>
        </w:rPr>
        <w:t>Table 3. Logistic Regressions on Physical Abuse in Past Year by Gender, Race, Surgical Transition</w:t>
      </w:r>
    </w:p>
    <w:tbl>
      <w:tblPr>
        <w:tblW w:w="12339" w:type="dxa"/>
        <w:tblInd w:w="-109"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4064"/>
        <w:gridCol w:w="1260"/>
        <w:gridCol w:w="900"/>
        <w:gridCol w:w="1170"/>
        <w:gridCol w:w="899"/>
        <w:gridCol w:w="1166"/>
        <w:gridCol w:w="900"/>
        <w:gridCol w:w="1170"/>
        <w:gridCol w:w="810"/>
      </w:tblGrid>
      <w:tr w:rsidR="00FF1270" w:rsidRPr="00271AC9" w14:paraId="4DE3DD45" w14:textId="77777777" w:rsidTr="002075AC">
        <w:tc>
          <w:tcPr>
            <w:tcW w:w="4064" w:type="dxa"/>
            <w:tcBorders>
              <w:top w:val="single" w:sz="4" w:space="0" w:color="auto"/>
              <w:left w:val="nil"/>
              <w:bottom w:val="single" w:sz="4" w:space="0" w:color="auto"/>
              <w:right w:val="nil"/>
            </w:tcBorders>
            <w:vAlign w:val="center"/>
          </w:tcPr>
          <w:p w14:paraId="45BB9275" w14:textId="77777777" w:rsidR="00FF1270" w:rsidRPr="00271AC9" w:rsidRDefault="00FF1270" w:rsidP="00445032">
            <w:pPr>
              <w:autoSpaceDE w:val="0"/>
              <w:autoSpaceDN w:val="0"/>
              <w:adjustRightInd w:val="0"/>
              <w:rPr>
                <w:rFonts w:ascii="Times New Roman" w:hAnsi="Times New Roman" w:cs="Times New Roman"/>
                <w:sz w:val="20"/>
                <w:szCs w:val="20"/>
              </w:rPr>
            </w:pPr>
          </w:p>
        </w:tc>
        <w:tc>
          <w:tcPr>
            <w:tcW w:w="2160" w:type="dxa"/>
            <w:gridSpan w:val="2"/>
            <w:tcBorders>
              <w:top w:val="single" w:sz="4" w:space="0" w:color="auto"/>
              <w:left w:val="nil"/>
              <w:bottom w:val="single" w:sz="4" w:space="0" w:color="auto"/>
              <w:right w:val="single" w:sz="8" w:space="0" w:color="BFBFBF"/>
            </w:tcBorders>
            <w:tcMar>
              <w:top w:w="100" w:type="nil"/>
              <w:right w:w="100" w:type="nil"/>
            </w:tcMar>
            <w:vAlign w:val="center"/>
          </w:tcPr>
          <w:p w14:paraId="47EE6B12" w14:textId="77777777" w:rsidR="00FF1270" w:rsidRPr="00271AC9" w:rsidRDefault="00FF1270" w:rsidP="00445032">
            <w:pPr>
              <w:autoSpaceDE w:val="0"/>
              <w:autoSpaceDN w:val="0"/>
              <w:adjustRightInd w:val="0"/>
              <w:jc w:val="center"/>
              <w:rPr>
                <w:rFonts w:ascii="Times New Roman" w:hAnsi="Times New Roman" w:cs="Times New Roman"/>
                <w:b/>
                <w:bCs/>
                <w:sz w:val="20"/>
                <w:szCs w:val="20"/>
              </w:rPr>
            </w:pPr>
            <w:r w:rsidRPr="00271AC9">
              <w:rPr>
                <w:rFonts w:ascii="Times New Roman" w:hAnsi="Times New Roman" w:cs="Times New Roman"/>
                <w:b/>
                <w:bCs/>
                <w:sz w:val="20"/>
                <w:szCs w:val="20"/>
              </w:rPr>
              <w:t>Model 5</w:t>
            </w:r>
          </w:p>
        </w:tc>
        <w:tc>
          <w:tcPr>
            <w:tcW w:w="2069" w:type="dxa"/>
            <w:gridSpan w:val="2"/>
            <w:tcBorders>
              <w:top w:val="single" w:sz="4" w:space="0" w:color="auto"/>
              <w:left w:val="single" w:sz="8" w:space="0" w:color="BFBFBF"/>
              <w:bottom w:val="single" w:sz="4" w:space="0" w:color="auto"/>
              <w:right w:val="single" w:sz="8" w:space="0" w:color="BFBFBF"/>
            </w:tcBorders>
            <w:tcMar>
              <w:top w:w="100" w:type="nil"/>
              <w:right w:w="100" w:type="nil"/>
            </w:tcMar>
            <w:vAlign w:val="center"/>
          </w:tcPr>
          <w:p w14:paraId="208E5FD7" w14:textId="77777777" w:rsidR="00FF1270" w:rsidRPr="00271AC9" w:rsidRDefault="00FF1270" w:rsidP="00445032">
            <w:pPr>
              <w:autoSpaceDE w:val="0"/>
              <w:autoSpaceDN w:val="0"/>
              <w:adjustRightInd w:val="0"/>
              <w:jc w:val="center"/>
              <w:rPr>
                <w:rFonts w:ascii="Times New Roman" w:hAnsi="Times New Roman" w:cs="Times New Roman"/>
                <w:b/>
                <w:bCs/>
                <w:sz w:val="20"/>
                <w:szCs w:val="20"/>
              </w:rPr>
            </w:pPr>
            <w:r w:rsidRPr="00271AC9">
              <w:rPr>
                <w:rFonts w:ascii="Times New Roman" w:hAnsi="Times New Roman" w:cs="Times New Roman"/>
                <w:b/>
                <w:bCs/>
                <w:sz w:val="20"/>
                <w:szCs w:val="20"/>
              </w:rPr>
              <w:t>Model 6</w:t>
            </w:r>
          </w:p>
        </w:tc>
        <w:tc>
          <w:tcPr>
            <w:tcW w:w="2066" w:type="dxa"/>
            <w:gridSpan w:val="2"/>
            <w:tcBorders>
              <w:top w:val="single" w:sz="4" w:space="0" w:color="auto"/>
              <w:left w:val="single" w:sz="8" w:space="0" w:color="BFBFBF"/>
              <w:bottom w:val="single" w:sz="4" w:space="0" w:color="auto"/>
              <w:right w:val="single" w:sz="8" w:space="0" w:color="BFBFBF"/>
            </w:tcBorders>
            <w:tcMar>
              <w:top w:w="100" w:type="nil"/>
              <w:right w:w="100" w:type="nil"/>
            </w:tcMar>
            <w:vAlign w:val="center"/>
          </w:tcPr>
          <w:p w14:paraId="10FF8DD4" w14:textId="77777777" w:rsidR="00FF1270" w:rsidRPr="00271AC9" w:rsidRDefault="00FF1270" w:rsidP="00445032">
            <w:pPr>
              <w:autoSpaceDE w:val="0"/>
              <w:autoSpaceDN w:val="0"/>
              <w:adjustRightInd w:val="0"/>
              <w:jc w:val="center"/>
              <w:rPr>
                <w:rFonts w:ascii="Times New Roman" w:hAnsi="Times New Roman" w:cs="Times New Roman"/>
                <w:b/>
                <w:bCs/>
                <w:sz w:val="20"/>
                <w:szCs w:val="20"/>
              </w:rPr>
            </w:pPr>
            <w:r w:rsidRPr="00271AC9">
              <w:rPr>
                <w:rFonts w:ascii="Times New Roman" w:hAnsi="Times New Roman" w:cs="Times New Roman"/>
                <w:b/>
                <w:bCs/>
                <w:sz w:val="20"/>
                <w:szCs w:val="20"/>
              </w:rPr>
              <w:t>Model 7</w:t>
            </w:r>
          </w:p>
        </w:tc>
        <w:tc>
          <w:tcPr>
            <w:tcW w:w="1980" w:type="dxa"/>
            <w:gridSpan w:val="2"/>
            <w:tcBorders>
              <w:top w:val="single" w:sz="4" w:space="0" w:color="auto"/>
              <w:left w:val="single" w:sz="8" w:space="0" w:color="BFBFBF"/>
              <w:bottom w:val="single" w:sz="4" w:space="0" w:color="auto"/>
              <w:right w:val="single" w:sz="8" w:space="0" w:color="BFBFBF"/>
            </w:tcBorders>
            <w:tcMar>
              <w:top w:w="100" w:type="nil"/>
              <w:right w:w="100" w:type="nil"/>
            </w:tcMar>
            <w:vAlign w:val="center"/>
          </w:tcPr>
          <w:p w14:paraId="36F0C5DF" w14:textId="77777777" w:rsidR="00FF1270" w:rsidRPr="00271AC9" w:rsidRDefault="00FF1270" w:rsidP="00445032">
            <w:pPr>
              <w:autoSpaceDE w:val="0"/>
              <w:autoSpaceDN w:val="0"/>
              <w:adjustRightInd w:val="0"/>
              <w:jc w:val="center"/>
              <w:rPr>
                <w:rFonts w:ascii="Times New Roman" w:hAnsi="Times New Roman" w:cs="Times New Roman"/>
                <w:b/>
                <w:bCs/>
                <w:sz w:val="20"/>
                <w:szCs w:val="20"/>
              </w:rPr>
            </w:pPr>
            <w:r w:rsidRPr="00271AC9">
              <w:rPr>
                <w:rFonts w:ascii="Times New Roman" w:hAnsi="Times New Roman" w:cs="Times New Roman"/>
                <w:b/>
                <w:bCs/>
                <w:sz w:val="20"/>
                <w:szCs w:val="20"/>
              </w:rPr>
              <w:t>Model 8</w:t>
            </w:r>
          </w:p>
        </w:tc>
      </w:tr>
      <w:tr w:rsidR="00FF1270" w:rsidRPr="00271AC9" w14:paraId="0B5F5ADD" w14:textId="77777777" w:rsidTr="002075AC">
        <w:tc>
          <w:tcPr>
            <w:tcW w:w="4064" w:type="dxa"/>
            <w:tcBorders>
              <w:top w:val="single" w:sz="4" w:space="0" w:color="auto"/>
              <w:left w:val="single" w:sz="8" w:space="0" w:color="BFBFBF"/>
              <w:bottom w:val="single" w:sz="4" w:space="0" w:color="auto"/>
              <w:right w:val="single" w:sz="8" w:space="0" w:color="BFBFBF"/>
            </w:tcBorders>
            <w:vAlign w:val="center"/>
          </w:tcPr>
          <w:p w14:paraId="39AC7111" w14:textId="77777777" w:rsidR="00FF1270" w:rsidRPr="00271AC9" w:rsidRDefault="00FF1270" w:rsidP="00445032">
            <w:pPr>
              <w:autoSpaceDE w:val="0"/>
              <w:autoSpaceDN w:val="0"/>
              <w:adjustRightInd w:val="0"/>
              <w:rPr>
                <w:rFonts w:ascii="Times New Roman" w:hAnsi="Times New Roman" w:cs="Times New Roman"/>
                <w:sz w:val="20"/>
                <w:szCs w:val="20"/>
              </w:rPr>
            </w:pPr>
          </w:p>
        </w:tc>
        <w:tc>
          <w:tcPr>
            <w:tcW w:w="1260" w:type="dxa"/>
            <w:tcBorders>
              <w:top w:val="single" w:sz="4" w:space="0" w:color="auto"/>
              <w:left w:val="single" w:sz="8" w:space="0" w:color="BFBFBF"/>
              <w:bottom w:val="single" w:sz="4" w:space="0" w:color="auto"/>
              <w:right w:val="single" w:sz="8" w:space="0" w:color="BFBFBF"/>
            </w:tcBorders>
            <w:tcMar>
              <w:top w:w="100" w:type="nil"/>
              <w:right w:w="100" w:type="nil"/>
            </w:tcMar>
            <w:vAlign w:val="center"/>
          </w:tcPr>
          <w:p w14:paraId="277A5A37" w14:textId="77777777" w:rsidR="00FF1270" w:rsidRPr="00271AC9" w:rsidRDefault="00FF1270" w:rsidP="00445032">
            <w:pPr>
              <w:autoSpaceDE w:val="0"/>
              <w:autoSpaceDN w:val="0"/>
              <w:adjustRightInd w:val="0"/>
              <w:jc w:val="center"/>
              <w:rPr>
                <w:rFonts w:ascii="Times New Roman" w:hAnsi="Times New Roman" w:cs="Times New Roman"/>
                <w:sz w:val="20"/>
                <w:szCs w:val="20"/>
              </w:rPr>
            </w:pPr>
            <w:r w:rsidRPr="00271AC9">
              <w:rPr>
                <w:rFonts w:ascii="Times New Roman" w:hAnsi="Times New Roman" w:cs="Times New Roman"/>
                <w:sz w:val="20"/>
                <w:szCs w:val="20"/>
              </w:rPr>
              <w:sym w:font="Symbol" w:char="F062"/>
            </w:r>
          </w:p>
        </w:tc>
        <w:tc>
          <w:tcPr>
            <w:tcW w:w="900" w:type="dxa"/>
            <w:tcBorders>
              <w:top w:val="single" w:sz="4" w:space="0" w:color="auto"/>
              <w:left w:val="single" w:sz="8" w:space="0" w:color="BFBFBF"/>
              <w:bottom w:val="single" w:sz="4" w:space="0" w:color="auto"/>
              <w:right w:val="single" w:sz="8" w:space="0" w:color="BFBFBF"/>
            </w:tcBorders>
          </w:tcPr>
          <w:p w14:paraId="1BE3BCEF" w14:textId="77777777" w:rsidR="00FF1270" w:rsidRPr="00271AC9" w:rsidRDefault="00FF1270" w:rsidP="00445032">
            <w:pPr>
              <w:autoSpaceDE w:val="0"/>
              <w:autoSpaceDN w:val="0"/>
              <w:adjustRightInd w:val="0"/>
              <w:jc w:val="center"/>
              <w:rPr>
                <w:rFonts w:ascii="Times New Roman" w:hAnsi="Times New Roman" w:cs="Times New Roman"/>
                <w:sz w:val="20"/>
                <w:szCs w:val="20"/>
              </w:rPr>
            </w:pPr>
            <w:r w:rsidRPr="00271AC9">
              <w:rPr>
                <w:rFonts w:ascii="Times New Roman" w:hAnsi="Times New Roman" w:cs="Times New Roman"/>
                <w:sz w:val="20"/>
                <w:szCs w:val="20"/>
              </w:rPr>
              <w:t>(SE)</w:t>
            </w:r>
          </w:p>
        </w:tc>
        <w:tc>
          <w:tcPr>
            <w:tcW w:w="1170" w:type="dxa"/>
            <w:tcBorders>
              <w:top w:val="single" w:sz="4" w:space="0" w:color="auto"/>
              <w:left w:val="single" w:sz="8" w:space="0" w:color="BFBFBF"/>
              <w:bottom w:val="single" w:sz="4" w:space="0" w:color="auto"/>
              <w:right w:val="single" w:sz="8" w:space="0" w:color="BFBFBF"/>
            </w:tcBorders>
            <w:tcMar>
              <w:top w:w="100" w:type="nil"/>
              <w:right w:w="100" w:type="nil"/>
            </w:tcMar>
          </w:tcPr>
          <w:p w14:paraId="0AD3E535" w14:textId="77777777" w:rsidR="00FF1270" w:rsidRPr="00271AC9" w:rsidRDefault="00FF1270" w:rsidP="00445032">
            <w:pPr>
              <w:autoSpaceDE w:val="0"/>
              <w:autoSpaceDN w:val="0"/>
              <w:adjustRightInd w:val="0"/>
              <w:jc w:val="center"/>
              <w:rPr>
                <w:rFonts w:ascii="Times New Roman" w:hAnsi="Times New Roman" w:cs="Times New Roman"/>
                <w:sz w:val="20"/>
                <w:szCs w:val="20"/>
              </w:rPr>
            </w:pPr>
            <w:r w:rsidRPr="00271AC9">
              <w:rPr>
                <w:rFonts w:ascii="Times New Roman" w:hAnsi="Times New Roman" w:cs="Times New Roman"/>
                <w:sz w:val="20"/>
                <w:szCs w:val="20"/>
              </w:rPr>
              <w:sym w:font="Symbol" w:char="F062"/>
            </w:r>
          </w:p>
        </w:tc>
        <w:tc>
          <w:tcPr>
            <w:tcW w:w="899" w:type="dxa"/>
            <w:tcBorders>
              <w:top w:val="single" w:sz="4" w:space="0" w:color="auto"/>
              <w:left w:val="single" w:sz="8" w:space="0" w:color="BFBFBF"/>
              <w:bottom w:val="single" w:sz="4" w:space="0" w:color="auto"/>
              <w:right w:val="single" w:sz="8" w:space="0" w:color="BFBFBF"/>
            </w:tcBorders>
          </w:tcPr>
          <w:p w14:paraId="7E0CE78F" w14:textId="77777777" w:rsidR="00FF1270" w:rsidRPr="00271AC9" w:rsidRDefault="00FF1270" w:rsidP="00445032">
            <w:pPr>
              <w:autoSpaceDE w:val="0"/>
              <w:autoSpaceDN w:val="0"/>
              <w:adjustRightInd w:val="0"/>
              <w:jc w:val="center"/>
              <w:rPr>
                <w:rFonts w:ascii="Times New Roman" w:hAnsi="Times New Roman" w:cs="Times New Roman"/>
                <w:sz w:val="20"/>
                <w:szCs w:val="20"/>
              </w:rPr>
            </w:pPr>
            <w:r w:rsidRPr="00271AC9">
              <w:rPr>
                <w:rFonts w:ascii="Times New Roman" w:hAnsi="Times New Roman" w:cs="Times New Roman"/>
                <w:sz w:val="20"/>
                <w:szCs w:val="20"/>
              </w:rPr>
              <w:t>(SE)</w:t>
            </w:r>
          </w:p>
        </w:tc>
        <w:tc>
          <w:tcPr>
            <w:tcW w:w="1166" w:type="dxa"/>
            <w:tcBorders>
              <w:top w:val="single" w:sz="4" w:space="0" w:color="auto"/>
              <w:left w:val="single" w:sz="8" w:space="0" w:color="BFBFBF"/>
              <w:bottom w:val="single" w:sz="4" w:space="0" w:color="auto"/>
              <w:right w:val="single" w:sz="8" w:space="0" w:color="BFBFBF"/>
            </w:tcBorders>
            <w:tcMar>
              <w:top w:w="100" w:type="nil"/>
              <w:right w:w="100" w:type="nil"/>
            </w:tcMar>
            <w:vAlign w:val="center"/>
          </w:tcPr>
          <w:p w14:paraId="501C59D3" w14:textId="77777777" w:rsidR="00FF1270" w:rsidRPr="00271AC9" w:rsidRDefault="00FF1270" w:rsidP="00445032">
            <w:pPr>
              <w:autoSpaceDE w:val="0"/>
              <w:autoSpaceDN w:val="0"/>
              <w:adjustRightInd w:val="0"/>
              <w:jc w:val="center"/>
              <w:rPr>
                <w:rFonts w:ascii="Times New Roman" w:hAnsi="Times New Roman" w:cs="Times New Roman"/>
                <w:sz w:val="20"/>
                <w:szCs w:val="20"/>
              </w:rPr>
            </w:pPr>
            <w:r w:rsidRPr="00271AC9">
              <w:rPr>
                <w:rFonts w:ascii="Times New Roman" w:hAnsi="Times New Roman" w:cs="Times New Roman"/>
                <w:sz w:val="20"/>
                <w:szCs w:val="20"/>
              </w:rPr>
              <w:sym w:font="Symbol" w:char="F062"/>
            </w:r>
          </w:p>
        </w:tc>
        <w:tc>
          <w:tcPr>
            <w:tcW w:w="900" w:type="dxa"/>
            <w:tcBorders>
              <w:top w:val="single" w:sz="4" w:space="0" w:color="auto"/>
              <w:left w:val="single" w:sz="8" w:space="0" w:color="BFBFBF"/>
              <w:bottom w:val="single" w:sz="4" w:space="0" w:color="auto"/>
              <w:right w:val="single" w:sz="8" w:space="0" w:color="BFBFBF"/>
            </w:tcBorders>
          </w:tcPr>
          <w:p w14:paraId="6AAEDDAC" w14:textId="77777777" w:rsidR="00FF1270" w:rsidRPr="00271AC9" w:rsidRDefault="00FF1270" w:rsidP="00445032">
            <w:pPr>
              <w:autoSpaceDE w:val="0"/>
              <w:autoSpaceDN w:val="0"/>
              <w:adjustRightInd w:val="0"/>
              <w:jc w:val="center"/>
              <w:rPr>
                <w:rFonts w:ascii="Times New Roman" w:hAnsi="Times New Roman" w:cs="Times New Roman"/>
                <w:sz w:val="20"/>
                <w:szCs w:val="20"/>
              </w:rPr>
            </w:pPr>
            <w:r w:rsidRPr="00271AC9">
              <w:rPr>
                <w:rFonts w:ascii="Times New Roman" w:hAnsi="Times New Roman" w:cs="Times New Roman"/>
                <w:sz w:val="20"/>
                <w:szCs w:val="20"/>
              </w:rPr>
              <w:t>(SE)</w:t>
            </w:r>
          </w:p>
        </w:tc>
        <w:tc>
          <w:tcPr>
            <w:tcW w:w="1170" w:type="dxa"/>
            <w:tcBorders>
              <w:top w:val="single" w:sz="4" w:space="0" w:color="auto"/>
              <w:left w:val="single" w:sz="8" w:space="0" w:color="BFBFBF"/>
              <w:bottom w:val="single" w:sz="4" w:space="0" w:color="auto"/>
              <w:right w:val="single" w:sz="8" w:space="0" w:color="BFBFBF"/>
            </w:tcBorders>
            <w:tcMar>
              <w:top w:w="100" w:type="nil"/>
              <w:right w:w="100" w:type="nil"/>
            </w:tcMar>
          </w:tcPr>
          <w:p w14:paraId="517B1083" w14:textId="77777777" w:rsidR="00FF1270" w:rsidRPr="00271AC9" w:rsidRDefault="00FF1270" w:rsidP="00445032">
            <w:pPr>
              <w:autoSpaceDE w:val="0"/>
              <w:autoSpaceDN w:val="0"/>
              <w:adjustRightInd w:val="0"/>
              <w:jc w:val="center"/>
              <w:rPr>
                <w:rFonts w:ascii="Times New Roman" w:hAnsi="Times New Roman" w:cs="Times New Roman"/>
                <w:sz w:val="20"/>
                <w:szCs w:val="20"/>
              </w:rPr>
            </w:pPr>
            <w:r w:rsidRPr="00271AC9">
              <w:rPr>
                <w:rFonts w:ascii="Times New Roman" w:hAnsi="Times New Roman" w:cs="Times New Roman"/>
                <w:sz w:val="20"/>
                <w:szCs w:val="20"/>
              </w:rPr>
              <w:sym w:font="Symbol" w:char="F062"/>
            </w:r>
          </w:p>
        </w:tc>
        <w:tc>
          <w:tcPr>
            <w:tcW w:w="810" w:type="dxa"/>
            <w:tcBorders>
              <w:top w:val="single" w:sz="4" w:space="0" w:color="auto"/>
              <w:left w:val="single" w:sz="8" w:space="0" w:color="BFBFBF"/>
              <w:bottom w:val="single" w:sz="4" w:space="0" w:color="auto"/>
              <w:right w:val="single" w:sz="8" w:space="0" w:color="BFBFBF"/>
            </w:tcBorders>
          </w:tcPr>
          <w:p w14:paraId="7935432F" w14:textId="77777777" w:rsidR="00FF1270" w:rsidRPr="00271AC9" w:rsidRDefault="00FF1270" w:rsidP="00445032">
            <w:pPr>
              <w:autoSpaceDE w:val="0"/>
              <w:autoSpaceDN w:val="0"/>
              <w:adjustRightInd w:val="0"/>
              <w:jc w:val="center"/>
              <w:rPr>
                <w:rFonts w:ascii="Times New Roman" w:hAnsi="Times New Roman" w:cs="Times New Roman"/>
                <w:sz w:val="20"/>
                <w:szCs w:val="20"/>
              </w:rPr>
            </w:pPr>
            <w:r w:rsidRPr="00271AC9">
              <w:rPr>
                <w:rFonts w:ascii="Times New Roman" w:hAnsi="Times New Roman" w:cs="Times New Roman"/>
                <w:sz w:val="20"/>
                <w:szCs w:val="20"/>
              </w:rPr>
              <w:t>(SE)</w:t>
            </w:r>
          </w:p>
        </w:tc>
      </w:tr>
      <w:tr w:rsidR="00FF1270" w:rsidRPr="00271AC9" w14:paraId="0358935B" w14:textId="77777777" w:rsidTr="00445032">
        <w:tblPrEx>
          <w:tblBorders>
            <w:top w:val="none" w:sz="0" w:space="0" w:color="auto"/>
          </w:tblBorders>
        </w:tblPrEx>
        <w:tc>
          <w:tcPr>
            <w:tcW w:w="4064" w:type="dxa"/>
            <w:tcBorders>
              <w:top w:val="single" w:sz="4" w:space="0" w:color="auto"/>
              <w:left w:val="single" w:sz="8" w:space="0" w:color="BFBFBF"/>
              <w:bottom w:val="single" w:sz="8" w:space="0" w:color="BFBFBF"/>
              <w:right w:val="single" w:sz="8" w:space="0" w:color="BFBFBF"/>
            </w:tcBorders>
            <w:vAlign w:val="center"/>
          </w:tcPr>
          <w:p w14:paraId="642D7C44" w14:textId="77777777" w:rsidR="00FF1270" w:rsidRPr="00271AC9" w:rsidRDefault="00FF1270" w:rsidP="00445032">
            <w:pPr>
              <w:autoSpaceDE w:val="0"/>
              <w:autoSpaceDN w:val="0"/>
              <w:adjustRightInd w:val="0"/>
              <w:rPr>
                <w:rFonts w:ascii="Times New Roman" w:hAnsi="Times New Roman" w:cs="Times New Roman"/>
                <w:sz w:val="20"/>
                <w:szCs w:val="20"/>
              </w:rPr>
            </w:pPr>
            <w:r w:rsidRPr="00271AC9">
              <w:rPr>
                <w:rFonts w:ascii="Times New Roman" w:hAnsi="Times New Roman" w:cs="Times New Roman"/>
                <w:b/>
                <w:bCs/>
                <w:sz w:val="20"/>
                <w:szCs w:val="20"/>
              </w:rPr>
              <w:t>Main Effects</w:t>
            </w:r>
          </w:p>
        </w:tc>
        <w:tc>
          <w:tcPr>
            <w:tcW w:w="1260" w:type="dxa"/>
            <w:tcBorders>
              <w:top w:val="single" w:sz="4" w:space="0" w:color="auto"/>
              <w:left w:val="single" w:sz="8" w:space="0" w:color="BFBFBF"/>
              <w:bottom w:val="single" w:sz="8" w:space="0" w:color="BFBFBF"/>
              <w:right w:val="single" w:sz="8" w:space="0" w:color="BFBFBF"/>
            </w:tcBorders>
            <w:tcMar>
              <w:top w:w="100" w:type="nil"/>
              <w:right w:w="100" w:type="nil"/>
            </w:tcMar>
            <w:vAlign w:val="center"/>
          </w:tcPr>
          <w:p w14:paraId="40052E72" w14:textId="77777777" w:rsidR="00FF1270" w:rsidRPr="00271AC9" w:rsidRDefault="00FF1270" w:rsidP="00445032">
            <w:pPr>
              <w:tabs>
                <w:tab w:val="decimal" w:pos="432"/>
              </w:tabs>
              <w:autoSpaceDE w:val="0"/>
              <w:autoSpaceDN w:val="0"/>
              <w:adjustRightInd w:val="0"/>
              <w:rPr>
                <w:rFonts w:ascii="Times New Roman" w:hAnsi="Times New Roman" w:cs="Times New Roman"/>
                <w:sz w:val="20"/>
                <w:szCs w:val="20"/>
              </w:rPr>
            </w:pPr>
          </w:p>
        </w:tc>
        <w:tc>
          <w:tcPr>
            <w:tcW w:w="900" w:type="dxa"/>
            <w:tcBorders>
              <w:top w:val="single" w:sz="4" w:space="0" w:color="auto"/>
              <w:left w:val="single" w:sz="8" w:space="0" w:color="BFBFBF"/>
              <w:bottom w:val="single" w:sz="8" w:space="0" w:color="BFBFBF"/>
              <w:right w:val="single" w:sz="8" w:space="0" w:color="BFBFBF"/>
            </w:tcBorders>
            <w:vAlign w:val="center"/>
          </w:tcPr>
          <w:p w14:paraId="21D39AEA" w14:textId="77777777" w:rsidR="00FF1270" w:rsidRPr="00271AC9" w:rsidRDefault="00FF1270" w:rsidP="00445032">
            <w:pPr>
              <w:tabs>
                <w:tab w:val="decimal" w:pos="167"/>
              </w:tabs>
              <w:autoSpaceDE w:val="0"/>
              <w:autoSpaceDN w:val="0"/>
              <w:adjustRightInd w:val="0"/>
              <w:rPr>
                <w:rFonts w:ascii="Times New Roman" w:hAnsi="Times New Roman" w:cs="Times New Roman"/>
                <w:sz w:val="20"/>
                <w:szCs w:val="20"/>
              </w:rPr>
            </w:pPr>
          </w:p>
        </w:tc>
        <w:tc>
          <w:tcPr>
            <w:tcW w:w="1170" w:type="dxa"/>
            <w:tcBorders>
              <w:top w:val="single" w:sz="4" w:space="0" w:color="auto"/>
              <w:left w:val="single" w:sz="8" w:space="0" w:color="BFBFBF"/>
              <w:bottom w:val="single" w:sz="8" w:space="0" w:color="BFBFBF"/>
              <w:right w:val="single" w:sz="8" w:space="0" w:color="BFBFBF"/>
            </w:tcBorders>
            <w:tcMar>
              <w:top w:w="100" w:type="nil"/>
              <w:right w:w="100" w:type="nil"/>
            </w:tcMar>
            <w:vAlign w:val="center"/>
          </w:tcPr>
          <w:p w14:paraId="4DEAD222" w14:textId="77777777" w:rsidR="00FF1270" w:rsidRPr="00271AC9" w:rsidRDefault="00FF1270" w:rsidP="00445032">
            <w:pPr>
              <w:tabs>
                <w:tab w:val="decimal" w:pos="342"/>
              </w:tabs>
              <w:autoSpaceDE w:val="0"/>
              <w:autoSpaceDN w:val="0"/>
              <w:adjustRightInd w:val="0"/>
              <w:rPr>
                <w:rFonts w:ascii="Times New Roman" w:hAnsi="Times New Roman" w:cs="Times New Roman"/>
                <w:sz w:val="20"/>
                <w:szCs w:val="20"/>
              </w:rPr>
            </w:pPr>
          </w:p>
        </w:tc>
        <w:tc>
          <w:tcPr>
            <w:tcW w:w="899" w:type="dxa"/>
            <w:tcBorders>
              <w:top w:val="single" w:sz="4" w:space="0" w:color="auto"/>
              <w:left w:val="single" w:sz="8" w:space="0" w:color="BFBFBF"/>
              <w:bottom w:val="single" w:sz="8" w:space="0" w:color="BFBFBF"/>
              <w:right w:val="single" w:sz="8" w:space="0" w:color="BFBFBF"/>
            </w:tcBorders>
            <w:vAlign w:val="center"/>
          </w:tcPr>
          <w:p w14:paraId="448C34FF" w14:textId="77777777" w:rsidR="00FF1270" w:rsidRPr="00271AC9" w:rsidRDefault="00FF1270" w:rsidP="00445032">
            <w:pPr>
              <w:autoSpaceDE w:val="0"/>
              <w:autoSpaceDN w:val="0"/>
              <w:adjustRightInd w:val="0"/>
              <w:rPr>
                <w:rFonts w:ascii="Times New Roman" w:hAnsi="Times New Roman" w:cs="Times New Roman"/>
                <w:sz w:val="20"/>
                <w:szCs w:val="20"/>
              </w:rPr>
            </w:pPr>
          </w:p>
        </w:tc>
        <w:tc>
          <w:tcPr>
            <w:tcW w:w="1166" w:type="dxa"/>
            <w:tcBorders>
              <w:top w:val="single" w:sz="4" w:space="0" w:color="auto"/>
              <w:left w:val="single" w:sz="8" w:space="0" w:color="BFBFBF"/>
              <w:bottom w:val="single" w:sz="8" w:space="0" w:color="BFBFBF"/>
              <w:right w:val="single" w:sz="8" w:space="0" w:color="BFBFBF"/>
            </w:tcBorders>
            <w:tcMar>
              <w:top w:w="100" w:type="nil"/>
              <w:right w:w="100" w:type="nil"/>
            </w:tcMar>
            <w:vAlign w:val="center"/>
          </w:tcPr>
          <w:p w14:paraId="51DA01E3" w14:textId="77777777" w:rsidR="00FF1270" w:rsidRPr="00271AC9" w:rsidRDefault="00FF1270" w:rsidP="00445032">
            <w:pPr>
              <w:tabs>
                <w:tab w:val="decimal" w:pos="336"/>
              </w:tabs>
              <w:autoSpaceDE w:val="0"/>
              <w:autoSpaceDN w:val="0"/>
              <w:adjustRightInd w:val="0"/>
              <w:rPr>
                <w:rFonts w:ascii="Times New Roman" w:hAnsi="Times New Roman" w:cs="Times New Roman"/>
                <w:sz w:val="20"/>
                <w:szCs w:val="20"/>
              </w:rPr>
            </w:pPr>
          </w:p>
        </w:tc>
        <w:tc>
          <w:tcPr>
            <w:tcW w:w="900" w:type="dxa"/>
            <w:tcBorders>
              <w:top w:val="single" w:sz="4" w:space="0" w:color="auto"/>
              <w:left w:val="single" w:sz="8" w:space="0" w:color="BFBFBF"/>
              <w:bottom w:val="single" w:sz="8" w:space="0" w:color="BFBFBF"/>
              <w:right w:val="single" w:sz="8" w:space="0" w:color="BFBFBF"/>
            </w:tcBorders>
            <w:vAlign w:val="center"/>
          </w:tcPr>
          <w:p w14:paraId="338746D8" w14:textId="77777777" w:rsidR="00FF1270" w:rsidRPr="00271AC9" w:rsidRDefault="00FF1270" w:rsidP="00445032">
            <w:pPr>
              <w:autoSpaceDE w:val="0"/>
              <w:autoSpaceDN w:val="0"/>
              <w:adjustRightInd w:val="0"/>
              <w:rPr>
                <w:rFonts w:ascii="Times New Roman" w:hAnsi="Times New Roman" w:cs="Times New Roman"/>
                <w:sz w:val="20"/>
                <w:szCs w:val="20"/>
              </w:rPr>
            </w:pPr>
          </w:p>
        </w:tc>
        <w:tc>
          <w:tcPr>
            <w:tcW w:w="1170" w:type="dxa"/>
            <w:tcBorders>
              <w:top w:val="single" w:sz="4" w:space="0" w:color="auto"/>
              <w:left w:val="single" w:sz="8" w:space="0" w:color="BFBFBF"/>
              <w:bottom w:val="single" w:sz="8" w:space="0" w:color="BFBFBF"/>
              <w:right w:val="single" w:sz="8" w:space="0" w:color="BFBFBF"/>
            </w:tcBorders>
            <w:tcMar>
              <w:top w:w="100" w:type="nil"/>
              <w:right w:w="100" w:type="nil"/>
            </w:tcMar>
            <w:vAlign w:val="center"/>
          </w:tcPr>
          <w:p w14:paraId="67B59D17" w14:textId="77777777" w:rsidR="00FF1270" w:rsidRPr="00271AC9" w:rsidRDefault="00FF1270" w:rsidP="00445032">
            <w:pPr>
              <w:tabs>
                <w:tab w:val="decimal" w:pos="437"/>
              </w:tabs>
              <w:autoSpaceDE w:val="0"/>
              <w:autoSpaceDN w:val="0"/>
              <w:adjustRightInd w:val="0"/>
              <w:rPr>
                <w:rFonts w:ascii="Times New Roman" w:hAnsi="Times New Roman" w:cs="Times New Roman"/>
                <w:sz w:val="20"/>
                <w:szCs w:val="20"/>
              </w:rPr>
            </w:pPr>
          </w:p>
        </w:tc>
        <w:tc>
          <w:tcPr>
            <w:tcW w:w="810" w:type="dxa"/>
            <w:tcBorders>
              <w:top w:val="single" w:sz="4" w:space="0" w:color="auto"/>
              <w:left w:val="single" w:sz="8" w:space="0" w:color="BFBFBF"/>
              <w:bottom w:val="single" w:sz="8" w:space="0" w:color="BFBFBF"/>
              <w:right w:val="single" w:sz="8" w:space="0" w:color="BFBFBF"/>
            </w:tcBorders>
            <w:vAlign w:val="center"/>
          </w:tcPr>
          <w:p w14:paraId="3D586647" w14:textId="77777777" w:rsidR="00FF1270" w:rsidRPr="00271AC9" w:rsidRDefault="00FF1270" w:rsidP="00445032">
            <w:pPr>
              <w:tabs>
                <w:tab w:val="decimal" w:pos="160"/>
                <w:tab w:val="decimal" w:pos="250"/>
              </w:tabs>
              <w:autoSpaceDE w:val="0"/>
              <w:autoSpaceDN w:val="0"/>
              <w:adjustRightInd w:val="0"/>
              <w:rPr>
                <w:rFonts w:ascii="Times New Roman" w:hAnsi="Times New Roman" w:cs="Times New Roman"/>
                <w:sz w:val="20"/>
                <w:szCs w:val="20"/>
              </w:rPr>
            </w:pPr>
          </w:p>
        </w:tc>
      </w:tr>
      <w:tr w:rsidR="00FF1270" w:rsidRPr="00271AC9" w14:paraId="445825EA" w14:textId="77777777" w:rsidTr="00445032">
        <w:tblPrEx>
          <w:tblBorders>
            <w:top w:val="none" w:sz="0" w:space="0" w:color="auto"/>
          </w:tblBorders>
        </w:tblPrEx>
        <w:tc>
          <w:tcPr>
            <w:tcW w:w="4064" w:type="dxa"/>
            <w:tcBorders>
              <w:top w:val="single" w:sz="8" w:space="0" w:color="BFBFBF"/>
              <w:left w:val="single" w:sz="8" w:space="0" w:color="BFBFBF"/>
              <w:bottom w:val="single" w:sz="8" w:space="0" w:color="BFBFBF"/>
              <w:right w:val="single" w:sz="8" w:space="0" w:color="BFBFBF"/>
            </w:tcBorders>
            <w:vAlign w:val="center"/>
          </w:tcPr>
          <w:p w14:paraId="7819AA33" w14:textId="77777777" w:rsidR="00FF1270" w:rsidRPr="00271AC9" w:rsidRDefault="00FF1270" w:rsidP="00445032">
            <w:pPr>
              <w:autoSpaceDE w:val="0"/>
              <w:autoSpaceDN w:val="0"/>
              <w:adjustRightInd w:val="0"/>
              <w:rPr>
                <w:rFonts w:ascii="Times New Roman" w:hAnsi="Times New Roman" w:cs="Times New Roman"/>
                <w:sz w:val="20"/>
                <w:szCs w:val="20"/>
              </w:rPr>
            </w:pPr>
            <w:r w:rsidRPr="00271AC9">
              <w:rPr>
                <w:rFonts w:ascii="Times New Roman" w:hAnsi="Times New Roman" w:cs="Times New Roman"/>
                <w:i/>
                <w:iCs/>
                <w:sz w:val="20"/>
                <w:szCs w:val="20"/>
              </w:rPr>
              <w:t xml:space="preserve">   Visibly Trans</w:t>
            </w:r>
          </w:p>
        </w:tc>
        <w:tc>
          <w:tcPr>
            <w:tcW w:w="126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BA363D0" w14:textId="77777777" w:rsidR="00FF1270" w:rsidRPr="00271AC9" w:rsidRDefault="00FF1270" w:rsidP="00445032">
            <w:pPr>
              <w:tabs>
                <w:tab w:val="decimal" w:pos="432"/>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0.485</w:t>
            </w:r>
            <w:r w:rsidRPr="00271AC9">
              <w:rPr>
                <w:rFonts w:ascii="Times New Roman" w:hAnsi="Times New Roman" w:cs="Times New Roman"/>
                <w:sz w:val="20"/>
                <w:szCs w:val="20"/>
                <w:vertAlign w:val="superscript"/>
              </w:rPr>
              <w:t>***</w:t>
            </w:r>
          </w:p>
        </w:tc>
        <w:tc>
          <w:tcPr>
            <w:tcW w:w="900" w:type="dxa"/>
            <w:tcBorders>
              <w:top w:val="single" w:sz="8" w:space="0" w:color="BFBFBF"/>
              <w:left w:val="single" w:sz="8" w:space="0" w:color="BFBFBF"/>
              <w:bottom w:val="single" w:sz="8" w:space="0" w:color="BFBFBF"/>
              <w:right w:val="single" w:sz="8" w:space="0" w:color="BFBFBF"/>
            </w:tcBorders>
            <w:vAlign w:val="center"/>
          </w:tcPr>
          <w:p w14:paraId="1638CAA7" w14:textId="77777777" w:rsidR="00FF1270" w:rsidRPr="00271AC9" w:rsidRDefault="00FF1270" w:rsidP="00445032">
            <w:pPr>
              <w:tabs>
                <w:tab w:val="decimal" w:pos="167"/>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(.038)</w:t>
            </w:r>
          </w:p>
        </w:tc>
        <w:tc>
          <w:tcPr>
            <w:tcW w:w="117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BC322F7" w14:textId="77777777" w:rsidR="00FF1270" w:rsidRPr="00271AC9" w:rsidRDefault="00FF1270" w:rsidP="00445032">
            <w:pPr>
              <w:tabs>
                <w:tab w:val="decimal" w:pos="342"/>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0.472</w:t>
            </w:r>
            <w:r w:rsidRPr="00271AC9">
              <w:rPr>
                <w:rFonts w:ascii="Times New Roman" w:hAnsi="Times New Roman" w:cs="Times New Roman"/>
                <w:sz w:val="20"/>
                <w:szCs w:val="20"/>
                <w:vertAlign w:val="superscript"/>
              </w:rPr>
              <w:t>***</w:t>
            </w:r>
          </w:p>
        </w:tc>
        <w:tc>
          <w:tcPr>
            <w:tcW w:w="899" w:type="dxa"/>
            <w:tcBorders>
              <w:top w:val="single" w:sz="8" w:space="0" w:color="BFBFBF"/>
              <w:left w:val="single" w:sz="8" w:space="0" w:color="BFBFBF"/>
              <w:bottom w:val="single" w:sz="8" w:space="0" w:color="BFBFBF"/>
              <w:right w:val="single" w:sz="8" w:space="0" w:color="BFBFBF"/>
            </w:tcBorders>
            <w:vAlign w:val="center"/>
          </w:tcPr>
          <w:p w14:paraId="28211D59" w14:textId="77777777" w:rsidR="00FF1270" w:rsidRPr="00271AC9" w:rsidRDefault="00FF1270" w:rsidP="00445032">
            <w:pPr>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(.070)</w:t>
            </w:r>
          </w:p>
        </w:tc>
        <w:tc>
          <w:tcPr>
            <w:tcW w:w="116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96F9AFA" w14:textId="77777777" w:rsidR="00FF1270" w:rsidRPr="00271AC9" w:rsidRDefault="00FF1270" w:rsidP="00445032">
            <w:pPr>
              <w:tabs>
                <w:tab w:val="decimal" w:pos="336"/>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0.446</w:t>
            </w:r>
            <w:r w:rsidRPr="00271AC9">
              <w:rPr>
                <w:rFonts w:ascii="Times New Roman" w:hAnsi="Times New Roman" w:cs="Times New Roman"/>
                <w:sz w:val="20"/>
                <w:szCs w:val="20"/>
                <w:vertAlign w:val="superscript"/>
              </w:rPr>
              <w:t>***</w:t>
            </w:r>
          </w:p>
        </w:tc>
        <w:tc>
          <w:tcPr>
            <w:tcW w:w="900" w:type="dxa"/>
            <w:tcBorders>
              <w:top w:val="single" w:sz="8" w:space="0" w:color="BFBFBF"/>
              <w:left w:val="single" w:sz="8" w:space="0" w:color="BFBFBF"/>
              <w:bottom w:val="single" w:sz="8" w:space="0" w:color="BFBFBF"/>
              <w:right w:val="single" w:sz="8" w:space="0" w:color="BFBFBF"/>
            </w:tcBorders>
            <w:vAlign w:val="center"/>
          </w:tcPr>
          <w:p w14:paraId="699932C6" w14:textId="77777777" w:rsidR="00FF1270" w:rsidRPr="00271AC9" w:rsidRDefault="00FF1270" w:rsidP="00445032">
            <w:pPr>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(.042)</w:t>
            </w:r>
          </w:p>
        </w:tc>
        <w:tc>
          <w:tcPr>
            <w:tcW w:w="117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53DBA7C" w14:textId="77777777" w:rsidR="00FF1270" w:rsidRPr="00271AC9" w:rsidRDefault="00FF1270" w:rsidP="00445032">
            <w:pPr>
              <w:tabs>
                <w:tab w:val="decimal" w:pos="437"/>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0.513</w:t>
            </w:r>
            <w:r w:rsidRPr="00271AC9">
              <w:rPr>
                <w:rFonts w:ascii="Times New Roman" w:hAnsi="Times New Roman" w:cs="Times New Roman"/>
                <w:sz w:val="20"/>
                <w:szCs w:val="20"/>
                <w:vertAlign w:val="superscript"/>
              </w:rPr>
              <w:t>***</w:t>
            </w:r>
          </w:p>
        </w:tc>
        <w:tc>
          <w:tcPr>
            <w:tcW w:w="810" w:type="dxa"/>
            <w:tcBorders>
              <w:top w:val="single" w:sz="8" w:space="0" w:color="BFBFBF"/>
              <w:left w:val="single" w:sz="8" w:space="0" w:color="BFBFBF"/>
              <w:bottom w:val="single" w:sz="8" w:space="0" w:color="BFBFBF"/>
              <w:right w:val="single" w:sz="8" w:space="0" w:color="BFBFBF"/>
            </w:tcBorders>
            <w:vAlign w:val="center"/>
          </w:tcPr>
          <w:p w14:paraId="1C27F7BF" w14:textId="77777777" w:rsidR="00FF1270" w:rsidRPr="00271AC9" w:rsidRDefault="00FF1270" w:rsidP="00445032">
            <w:pPr>
              <w:tabs>
                <w:tab w:val="decimal" w:pos="160"/>
                <w:tab w:val="decimal" w:pos="250"/>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(.075)</w:t>
            </w:r>
          </w:p>
        </w:tc>
      </w:tr>
      <w:tr w:rsidR="00FF1270" w:rsidRPr="00271AC9" w14:paraId="2F25F064" w14:textId="77777777" w:rsidTr="00445032">
        <w:tblPrEx>
          <w:tblBorders>
            <w:top w:val="none" w:sz="0" w:space="0" w:color="auto"/>
          </w:tblBorders>
        </w:tblPrEx>
        <w:tc>
          <w:tcPr>
            <w:tcW w:w="4064" w:type="dxa"/>
            <w:tcBorders>
              <w:top w:val="single" w:sz="8" w:space="0" w:color="BFBFBF"/>
              <w:left w:val="single" w:sz="8" w:space="0" w:color="BFBFBF"/>
              <w:bottom w:val="single" w:sz="8" w:space="0" w:color="BFBFBF"/>
              <w:right w:val="single" w:sz="8" w:space="0" w:color="BFBFBF"/>
            </w:tcBorders>
            <w:vAlign w:val="center"/>
          </w:tcPr>
          <w:p w14:paraId="04B35F73" w14:textId="77777777" w:rsidR="00FF1270" w:rsidRPr="00271AC9" w:rsidRDefault="00FF1270" w:rsidP="00445032">
            <w:pPr>
              <w:autoSpaceDE w:val="0"/>
              <w:autoSpaceDN w:val="0"/>
              <w:adjustRightInd w:val="0"/>
              <w:rPr>
                <w:rFonts w:ascii="Times New Roman" w:hAnsi="Times New Roman" w:cs="Times New Roman"/>
                <w:sz w:val="20"/>
                <w:szCs w:val="20"/>
              </w:rPr>
            </w:pPr>
            <w:r w:rsidRPr="00271AC9">
              <w:rPr>
                <w:rFonts w:ascii="Times New Roman" w:hAnsi="Times New Roman" w:cs="Times New Roman"/>
                <w:i/>
                <w:iCs/>
                <w:sz w:val="20"/>
                <w:szCs w:val="20"/>
              </w:rPr>
              <w:t xml:space="preserve">   Gender</w:t>
            </w:r>
          </w:p>
        </w:tc>
        <w:tc>
          <w:tcPr>
            <w:tcW w:w="126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0615F4B" w14:textId="77777777" w:rsidR="00FF1270" w:rsidRPr="00271AC9" w:rsidRDefault="00FF1270" w:rsidP="00445032">
            <w:pPr>
              <w:tabs>
                <w:tab w:val="decimal" w:pos="432"/>
              </w:tabs>
              <w:autoSpaceDE w:val="0"/>
              <w:autoSpaceDN w:val="0"/>
              <w:adjustRightInd w:val="0"/>
              <w:rPr>
                <w:rFonts w:ascii="Times New Roman" w:hAnsi="Times New Roman" w:cs="Times New Roman"/>
                <w:sz w:val="20"/>
                <w:szCs w:val="20"/>
              </w:rPr>
            </w:pPr>
          </w:p>
        </w:tc>
        <w:tc>
          <w:tcPr>
            <w:tcW w:w="900" w:type="dxa"/>
            <w:tcBorders>
              <w:top w:val="single" w:sz="8" w:space="0" w:color="BFBFBF"/>
              <w:left w:val="single" w:sz="8" w:space="0" w:color="BFBFBF"/>
              <w:bottom w:val="single" w:sz="8" w:space="0" w:color="BFBFBF"/>
              <w:right w:val="single" w:sz="8" w:space="0" w:color="BFBFBF"/>
            </w:tcBorders>
            <w:vAlign w:val="center"/>
          </w:tcPr>
          <w:p w14:paraId="6291BA01" w14:textId="77777777" w:rsidR="00FF1270" w:rsidRPr="00271AC9" w:rsidRDefault="00FF1270" w:rsidP="00445032">
            <w:pPr>
              <w:tabs>
                <w:tab w:val="decimal" w:pos="167"/>
              </w:tabs>
              <w:autoSpaceDE w:val="0"/>
              <w:autoSpaceDN w:val="0"/>
              <w:adjustRightInd w:val="0"/>
              <w:rPr>
                <w:rFonts w:ascii="Times New Roman" w:hAnsi="Times New Roman" w:cs="Times New Roman"/>
                <w:sz w:val="20"/>
                <w:szCs w:val="20"/>
              </w:rPr>
            </w:pPr>
          </w:p>
        </w:tc>
        <w:tc>
          <w:tcPr>
            <w:tcW w:w="117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B9998A6" w14:textId="77777777" w:rsidR="00FF1270" w:rsidRPr="00271AC9" w:rsidRDefault="00FF1270" w:rsidP="00445032">
            <w:pPr>
              <w:tabs>
                <w:tab w:val="decimal" w:pos="342"/>
              </w:tabs>
              <w:autoSpaceDE w:val="0"/>
              <w:autoSpaceDN w:val="0"/>
              <w:adjustRightInd w:val="0"/>
              <w:rPr>
                <w:rFonts w:ascii="Times New Roman" w:hAnsi="Times New Roman" w:cs="Times New Roman"/>
                <w:sz w:val="20"/>
                <w:szCs w:val="20"/>
              </w:rPr>
            </w:pPr>
          </w:p>
        </w:tc>
        <w:tc>
          <w:tcPr>
            <w:tcW w:w="899" w:type="dxa"/>
            <w:tcBorders>
              <w:top w:val="single" w:sz="8" w:space="0" w:color="BFBFBF"/>
              <w:left w:val="single" w:sz="8" w:space="0" w:color="BFBFBF"/>
              <w:bottom w:val="single" w:sz="8" w:space="0" w:color="BFBFBF"/>
              <w:right w:val="single" w:sz="8" w:space="0" w:color="BFBFBF"/>
            </w:tcBorders>
            <w:vAlign w:val="center"/>
          </w:tcPr>
          <w:p w14:paraId="1E81DB71" w14:textId="77777777" w:rsidR="00FF1270" w:rsidRPr="00271AC9" w:rsidRDefault="00FF1270" w:rsidP="00445032">
            <w:pPr>
              <w:autoSpaceDE w:val="0"/>
              <w:autoSpaceDN w:val="0"/>
              <w:adjustRightInd w:val="0"/>
              <w:rPr>
                <w:rFonts w:ascii="Times New Roman" w:hAnsi="Times New Roman" w:cs="Times New Roman"/>
                <w:sz w:val="20"/>
                <w:szCs w:val="20"/>
              </w:rPr>
            </w:pPr>
          </w:p>
        </w:tc>
        <w:tc>
          <w:tcPr>
            <w:tcW w:w="116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6CC4E4C" w14:textId="77777777" w:rsidR="00FF1270" w:rsidRPr="00271AC9" w:rsidRDefault="00FF1270" w:rsidP="00445032">
            <w:pPr>
              <w:tabs>
                <w:tab w:val="decimal" w:pos="336"/>
              </w:tabs>
              <w:autoSpaceDE w:val="0"/>
              <w:autoSpaceDN w:val="0"/>
              <w:adjustRightInd w:val="0"/>
              <w:rPr>
                <w:rFonts w:ascii="Times New Roman" w:hAnsi="Times New Roman" w:cs="Times New Roman"/>
                <w:sz w:val="20"/>
                <w:szCs w:val="20"/>
              </w:rPr>
            </w:pPr>
          </w:p>
        </w:tc>
        <w:tc>
          <w:tcPr>
            <w:tcW w:w="900" w:type="dxa"/>
            <w:tcBorders>
              <w:top w:val="single" w:sz="8" w:space="0" w:color="BFBFBF"/>
              <w:left w:val="single" w:sz="8" w:space="0" w:color="BFBFBF"/>
              <w:bottom w:val="single" w:sz="8" w:space="0" w:color="BFBFBF"/>
              <w:right w:val="single" w:sz="8" w:space="0" w:color="BFBFBF"/>
            </w:tcBorders>
            <w:vAlign w:val="center"/>
          </w:tcPr>
          <w:p w14:paraId="16E4A80E" w14:textId="77777777" w:rsidR="00FF1270" w:rsidRPr="00271AC9" w:rsidRDefault="00FF1270" w:rsidP="00445032">
            <w:pPr>
              <w:autoSpaceDE w:val="0"/>
              <w:autoSpaceDN w:val="0"/>
              <w:adjustRightInd w:val="0"/>
              <w:rPr>
                <w:rFonts w:ascii="Times New Roman" w:hAnsi="Times New Roman" w:cs="Times New Roman"/>
                <w:sz w:val="20"/>
                <w:szCs w:val="20"/>
              </w:rPr>
            </w:pPr>
          </w:p>
        </w:tc>
        <w:tc>
          <w:tcPr>
            <w:tcW w:w="117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D0FF108" w14:textId="77777777" w:rsidR="00FF1270" w:rsidRPr="00271AC9" w:rsidRDefault="00FF1270" w:rsidP="00445032">
            <w:pPr>
              <w:tabs>
                <w:tab w:val="decimal" w:pos="437"/>
              </w:tabs>
              <w:autoSpaceDE w:val="0"/>
              <w:autoSpaceDN w:val="0"/>
              <w:adjustRightInd w:val="0"/>
              <w:rPr>
                <w:rFonts w:ascii="Times New Roman" w:hAnsi="Times New Roman" w:cs="Times New Roman"/>
                <w:sz w:val="20"/>
                <w:szCs w:val="20"/>
              </w:rPr>
            </w:pPr>
          </w:p>
        </w:tc>
        <w:tc>
          <w:tcPr>
            <w:tcW w:w="810" w:type="dxa"/>
            <w:tcBorders>
              <w:top w:val="single" w:sz="8" w:space="0" w:color="BFBFBF"/>
              <w:left w:val="single" w:sz="8" w:space="0" w:color="BFBFBF"/>
              <w:bottom w:val="single" w:sz="8" w:space="0" w:color="BFBFBF"/>
              <w:right w:val="single" w:sz="8" w:space="0" w:color="BFBFBF"/>
            </w:tcBorders>
            <w:vAlign w:val="center"/>
          </w:tcPr>
          <w:p w14:paraId="479EB8D7" w14:textId="77777777" w:rsidR="00FF1270" w:rsidRPr="00271AC9" w:rsidRDefault="00FF1270" w:rsidP="00445032">
            <w:pPr>
              <w:tabs>
                <w:tab w:val="decimal" w:pos="160"/>
                <w:tab w:val="decimal" w:pos="250"/>
              </w:tabs>
              <w:autoSpaceDE w:val="0"/>
              <w:autoSpaceDN w:val="0"/>
              <w:adjustRightInd w:val="0"/>
              <w:rPr>
                <w:rFonts w:ascii="Times New Roman" w:hAnsi="Times New Roman" w:cs="Times New Roman"/>
                <w:sz w:val="20"/>
                <w:szCs w:val="20"/>
              </w:rPr>
            </w:pPr>
          </w:p>
        </w:tc>
      </w:tr>
      <w:tr w:rsidR="00FF1270" w:rsidRPr="00271AC9" w14:paraId="444FBDCD" w14:textId="77777777" w:rsidTr="00445032">
        <w:tblPrEx>
          <w:tblBorders>
            <w:top w:val="none" w:sz="0" w:space="0" w:color="auto"/>
          </w:tblBorders>
        </w:tblPrEx>
        <w:tc>
          <w:tcPr>
            <w:tcW w:w="4064" w:type="dxa"/>
            <w:tcBorders>
              <w:top w:val="single" w:sz="8" w:space="0" w:color="BFBFBF"/>
              <w:left w:val="single" w:sz="8" w:space="0" w:color="BFBFBF"/>
              <w:bottom w:val="single" w:sz="8" w:space="0" w:color="BFBFBF"/>
              <w:right w:val="single" w:sz="8" w:space="0" w:color="BFBFBF"/>
            </w:tcBorders>
            <w:vAlign w:val="center"/>
          </w:tcPr>
          <w:p w14:paraId="5D83EF76" w14:textId="77777777" w:rsidR="00FF1270" w:rsidRPr="00271AC9" w:rsidRDefault="00FF1270" w:rsidP="00445032">
            <w:pPr>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 xml:space="preserve">     Trans Women</w:t>
            </w:r>
          </w:p>
        </w:tc>
        <w:tc>
          <w:tcPr>
            <w:tcW w:w="126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986787B" w14:textId="77777777" w:rsidR="00FF1270" w:rsidRPr="00271AC9" w:rsidRDefault="00FF1270" w:rsidP="00445032">
            <w:pPr>
              <w:tabs>
                <w:tab w:val="decimal" w:pos="432"/>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0.233</w:t>
            </w:r>
            <w:r w:rsidRPr="00271AC9">
              <w:rPr>
                <w:rFonts w:ascii="Times New Roman" w:hAnsi="Times New Roman" w:cs="Times New Roman"/>
                <w:sz w:val="20"/>
                <w:szCs w:val="20"/>
                <w:vertAlign w:val="superscript"/>
              </w:rPr>
              <w:t>***</w:t>
            </w:r>
          </w:p>
        </w:tc>
        <w:tc>
          <w:tcPr>
            <w:tcW w:w="900" w:type="dxa"/>
            <w:tcBorders>
              <w:top w:val="single" w:sz="8" w:space="0" w:color="BFBFBF"/>
              <w:left w:val="single" w:sz="8" w:space="0" w:color="BFBFBF"/>
              <w:bottom w:val="single" w:sz="8" w:space="0" w:color="BFBFBF"/>
              <w:right w:val="single" w:sz="8" w:space="0" w:color="BFBFBF"/>
            </w:tcBorders>
            <w:vAlign w:val="center"/>
          </w:tcPr>
          <w:p w14:paraId="26C8CEC4" w14:textId="77777777" w:rsidR="00FF1270" w:rsidRPr="00271AC9" w:rsidRDefault="00FF1270" w:rsidP="00445032">
            <w:pPr>
              <w:tabs>
                <w:tab w:val="decimal" w:pos="167"/>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(.050)</w:t>
            </w:r>
          </w:p>
        </w:tc>
        <w:tc>
          <w:tcPr>
            <w:tcW w:w="117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0B10502" w14:textId="77777777" w:rsidR="00FF1270" w:rsidRPr="00271AC9" w:rsidRDefault="00FF1270" w:rsidP="00445032">
            <w:pPr>
              <w:tabs>
                <w:tab w:val="decimal" w:pos="342"/>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0.158</w:t>
            </w:r>
            <w:r w:rsidRPr="00271AC9">
              <w:rPr>
                <w:rFonts w:ascii="Times New Roman" w:hAnsi="Times New Roman" w:cs="Times New Roman"/>
                <w:sz w:val="20"/>
                <w:szCs w:val="20"/>
                <w:vertAlign w:val="superscript"/>
              </w:rPr>
              <w:t>*</w:t>
            </w:r>
          </w:p>
        </w:tc>
        <w:tc>
          <w:tcPr>
            <w:tcW w:w="899" w:type="dxa"/>
            <w:tcBorders>
              <w:top w:val="single" w:sz="8" w:space="0" w:color="BFBFBF"/>
              <w:left w:val="single" w:sz="8" w:space="0" w:color="BFBFBF"/>
              <w:bottom w:val="single" w:sz="8" w:space="0" w:color="BFBFBF"/>
              <w:right w:val="single" w:sz="8" w:space="0" w:color="BFBFBF"/>
            </w:tcBorders>
            <w:vAlign w:val="center"/>
          </w:tcPr>
          <w:p w14:paraId="2219BC00" w14:textId="77777777" w:rsidR="00FF1270" w:rsidRPr="00271AC9" w:rsidRDefault="00FF1270" w:rsidP="00445032">
            <w:pPr>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(.074)</w:t>
            </w:r>
          </w:p>
        </w:tc>
        <w:tc>
          <w:tcPr>
            <w:tcW w:w="116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04E0E2A" w14:textId="77777777" w:rsidR="00FF1270" w:rsidRPr="00271AC9" w:rsidRDefault="00FF1270" w:rsidP="00445032">
            <w:pPr>
              <w:tabs>
                <w:tab w:val="decimal" w:pos="336"/>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0.234</w:t>
            </w:r>
            <w:r w:rsidRPr="00271AC9">
              <w:rPr>
                <w:rFonts w:ascii="Times New Roman" w:hAnsi="Times New Roman" w:cs="Times New Roman"/>
                <w:sz w:val="20"/>
                <w:szCs w:val="20"/>
                <w:vertAlign w:val="superscript"/>
              </w:rPr>
              <w:t>***</w:t>
            </w:r>
          </w:p>
        </w:tc>
        <w:tc>
          <w:tcPr>
            <w:tcW w:w="900" w:type="dxa"/>
            <w:tcBorders>
              <w:top w:val="single" w:sz="8" w:space="0" w:color="BFBFBF"/>
              <w:left w:val="single" w:sz="8" w:space="0" w:color="BFBFBF"/>
              <w:bottom w:val="single" w:sz="8" w:space="0" w:color="BFBFBF"/>
              <w:right w:val="single" w:sz="8" w:space="0" w:color="BFBFBF"/>
            </w:tcBorders>
            <w:vAlign w:val="center"/>
          </w:tcPr>
          <w:p w14:paraId="5D822F25" w14:textId="77777777" w:rsidR="00FF1270" w:rsidRPr="00271AC9" w:rsidRDefault="00FF1270" w:rsidP="00445032">
            <w:pPr>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(.050)</w:t>
            </w:r>
          </w:p>
        </w:tc>
        <w:tc>
          <w:tcPr>
            <w:tcW w:w="117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6578458" w14:textId="77777777" w:rsidR="00FF1270" w:rsidRPr="00271AC9" w:rsidRDefault="00FF1270" w:rsidP="00445032">
            <w:pPr>
              <w:tabs>
                <w:tab w:val="decimal" w:pos="437"/>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0.230</w:t>
            </w:r>
            <w:r w:rsidRPr="00271AC9">
              <w:rPr>
                <w:rFonts w:ascii="Times New Roman" w:hAnsi="Times New Roman" w:cs="Times New Roman"/>
                <w:sz w:val="20"/>
                <w:szCs w:val="20"/>
                <w:vertAlign w:val="superscript"/>
              </w:rPr>
              <w:t>***</w:t>
            </w:r>
          </w:p>
        </w:tc>
        <w:tc>
          <w:tcPr>
            <w:tcW w:w="810" w:type="dxa"/>
            <w:tcBorders>
              <w:top w:val="single" w:sz="8" w:space="0" w:color="BFBFBF"/>
              <w:left w:val="single" w:sz="8" w:space="0" w:color="BFBFBF"/>
              <w:bottom w:val="single" w:sz="8" w:space="0" w:color="BFBFBF"/>
              <w:right w:val="single" w:sz="8" w:space="0" w:color="BFBFBF"/>
            </w:tcBorders>
            <w:vAlign w:val="center"/>
          </w:tcPr>
          <w:p w14:paraId="467CFF02" w14:textId="77777777" w:rsidR="00FF1270" w:rsidRPr="00271AC9" w:rsidRDefault="00FF1270" w:rsidP="00445032">
            <w:pPr>
              <w:tabs>
                <w:tab w:val="decimal" w:pos="160"/>
                <w:tab w:val="decimal" w:pos="250"/>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(.050)</w:t>
            </w:r>
          </w:p>
        </w:tc>
      </w:tr>
      <w:tr w:rsidR="00FF1270" w:rsidRPr="00271AC9" w14:paraId="667FA6C0" w14:textId="77777777" w:rsidTr="00445032">
        <w:tblPrEx>
          <w:tblBorders>
            <w:top w:val="none" w:sz="0" w:space="0" w:color="auto"/>
          </w:tblBorders>
        </w:tblPrEx>
        <w:tc>
          <w:tcPr>
            <w:tcW w:w="4064" w:type="dxa"/>
            <w:tcBorders>
              <w:top w:val="single" w:sz="8" w:space="0" w:color="BFBFBF"/>
              <w:left w:val="single" w:sz="8" w:space="0" w:color="BFBFBF"/>
              <w:bottom w:val="single" w:sz="8" w:space="0" w:color="BFBFBF"/>
              <w:right w:val="single" w:sz="8" w:space="0" w:color="BFBFBF"/>
            </w:tcBorders>
            <w:vAlign w:val="center"/>
          </w:tcPr>
          <w:p w14:paraId="423145A7" w14:textId="77777777" w:rsidR="00FF1270" w:rsidRPr="00271AC9" w:rsidRDefault="00FF1270" w:rsidP="00445032">
            <w:pPr>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 xml:space="preserve">     Non-Binary</w:t>
            </w:r>
          </w:p>
        </w:tc>
        <w:tc>
          <w:tcPr>
            <w:tcW w:w="126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749EBE2" w14:textId="77777777" w:rsidR="00FF1270" w:rsidRPr="00271AC9" w:rsidRDefault="00FF1270" w:rsidP="00445032">
            <w:pPr>
              <w:tabs>
                <w:tab w:val="decimal" w:pos="432"/>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0.087</w:t>
            </w:r>
          </w:p>
        </w:tc>
        <w:tc>
          <w:tcPr>
            <w:tcW w:w="900" w:type="dxa"/>
            <w:tcBorders>
              <w:top w:val="single" w:sz="8" w:space="0" w:color="BFBFBF"/>
              <w:left w:val="single" w:sz="8" w:space="0" w:color="BFBFBF"/>
              <w:bottom w:val="single" w:sz="8" w:space="0" w:color="BFBFBF"/>
              <w:right w:val="single" w:sz="8" w:space="0" w:color="BFBFBF"/>
            </w:tcBorders>
            <w:vAlign w:val="center"/>
          </w:tcPr>
          <w:p w14:paraId="69EB4398" w14:textId="77777777" w:rsidR="00FF1270" w:rsidRPr="00271AC9" w:rsidRDefault="00FF1270" w:rsidP="00445032">
            <w:pPr>
              <w:tabs>
                <w:tab w:val="decimal" w:pos="167"/>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(.048)</w:t>
            </w:r>
          </w:p>
        </w:tc>
        <w:tc>
          <w:tcPr>
            <w:tcW w:w="117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18D2039" w14:textId="77777777" w:rsidR="00FF1270" w:rsidRPr="00271AC9" w:rsidRDefault="00FF1270" w:rsidP="00445032">
            <w:pPr>
              <w:tabs>
                <w:tab w:val="decimal" w:pos="342"/>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0.114</w:t>
            </w:r>
          </w:p>
        </w:tc>
        <w:tc>
          <w:tcPr>
            <w:tcW w:w="899" w:type="dxa"/>
            <w:tcBorders>
              <w:top w:val="single" w:sz="8" w:space="0" w:color="BFBFBF"/>
              <w:left w:val="single" w:sz="8" w:space="0" w:color="BFBFBF"/>
              <w:bottom w:val="single" w:sz="8" w:space="0" w:color="BFBFBF"/>
              <w:right w:val="single" w:sz="8" w:space="0" w:color="BFBFBF"/>
            </w:tcBorders>
            <w:vAlign w:val="center"/>
          </w:tcPr>
          <w:p w14:paraId="1E19E3CE" w14:textId="77777777" w:rsidR="00FF1270" w:rsidRPr="00271AC9" w:rsidRDefault="00FF1270" w:rsidP="00445032">
            <w:pPr>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(.068)</w:t>
            </w:r>
          </w:p>
        </w:tc>
        <w:tc>
          <w:tcPr>
            <w:tcW w:w="116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245190C" w14:textId="77777777" w:rsidR="00FF1270" w:rsidRPr="00271AC9" w:rsidRDefault="00FF1270" w:rsidP="00445032">
            <w:pPr>
              <w:tabs>
                <w:tab w:val="decimal" w:pos="336"/>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0.087</w:t>
            </w:r>
          </w:p>
        </w:tc>
        <w:tc>
          <w:tcPr>
            <w:tcW w:w="900" w:type="dxa"/>
            <w:tcBorders>
              <w:top w:val="single" w:sz="8" w:space="0" w:color="BFBFBF"/>
              <w:left w:val="single" w:sz="8" w:space="0" w:color="BFBFBF"/>
              <w:bottom w:val="single" w:sz="8" w:space="0" w:color="BFBFBF"/>
              <w:right w:val="single" w:sz="8" w:space="0" w:color="BFBFBF"/>
            </w:tcBorders>
            <w:vAlign w:val="center"/>
          </w:tcPr>
          <w:p w14:paraId="0FDEC415" w14:textId="77777777" w:rsidR="00FF1270" w:rsidRPr="00271AC9" w:rsidRDefault="00FF1270" w:rsidP="00445032">
            <w:pPr>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(.048)</w:t>
            </w:r>
          </w:p>
        </w:tc>
        <w:tc>
          <w:tcPr>
            <w:tcW w:w="117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01505D6" w14:textId="77777777" w:rsidR="00FF1270" w:rsidRPr="00271AC9" w:rsidRDefault="00FF1270" w:rsidP="00445032">
            <w:pPr>
              <w:tabs>
                <w:tab w:val="decimal" w:pos="437"/>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0.084</w:t>
            </w:r>
          </w:p>
        </w:tc>
        <w:tc>
          <w:tcPr>
            <w:tcW w:w="810" w:type="dxa"/>
            <w:tcBorders>
              <w:top w:val="single" w:sz="8" w:space="0" w:color="BFBFBF"/>
              <w:left w:val="single" w:sz="8" w:space="0" w:color="BFBFBF"/>
              <w:bottom w:val="single" w:sz="8" w:space="0" w:color="BFBFBF"/>
              <w:right w:val="single" w:sz="8" w:space="0" w:color="BFBFBF"/>
            </w:tcBorders>
            <w:vAlign w:val="center"/>
          </w:tcPr>
          <w:p w14:paraId="718DC306" w14:textId="77777777" w:rsidR="00FF1270" w:rsidRPr="00271AC9" w:rsidRDefault="00FF1270" w:rsidP="00445032">
            <w:pPr>
              <w:tabs>
                <w:tab w:val="decimal" w:pos="160"/>
                <w:tab w:val="decimal" w:pos="250"/>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(.049)</w:t>
            </w:r>
          </w:p>
        </w:tc>
      </w:tr>
      <w:tr w:rsidR="00FF1270" w:rsidRPr="00271AC9" w14:paraId="13E881E5" w14:textId="77777777" w:rsidTr="00445032">
        <w:tblPrEx>
          <w:tblBorders>
            <w:top w:val="none" w:sz="0" w:space="0" w:color="auto"/>
          </w:tblBorders>
        </w:tblPrEx>
        <w:tc>
          <w:tcPr>
            <w:tcW w:w="4064" w:type="dxa"/>
            <w:tcBorders>
              <w:top w:val="single" w:sz="8" w:space="0" w:color="BFBFBF"/>
              <w:left w:val="single" w:sz="8" w:space="0" w:color="BFBFBF"/>
              <w:bottom w:val="single" w:sz="8" w:space="0" w:color="BFBFBF"/>
              <w:right w:val="single" w:sz="8" w:space="0" w:color="BFBFBF"/>
            </w:tcBorders>
            <w:vAlign w:val="center"/>
          </w:tcPr>
          <w:p w14:paraId="4A2D1168" w14:textId="77777777" w:rsidR="00FF1270" w:rsidRPr="00271AC9" w:rsidRDefault="00FF1270" w:rsidP="00445032">
            <w:pPr>
              <w:autoSpaceDE w:val="0"/>
              <w:autoSpaceDN w:val="0"/>
              <w:adjustRightInd w:val="0"/>
              <w:rPr>
                <w:rFonts w:ascii="Times New Roman" w:hAnsi="Times New Roman" w:cs="Times New Roman"/>
                <w:sz w:val="20"/>
                <w:szCs w:val="20"/>
              </w:rPr>
            </w:pPr>
            <w:r w:rsidRPr="00271AC9">
              <w:rPr>
                <w:rFonts w:ascii="Times New Roman" w:hAnsi="Times New Roman" w:cs="Times New Roman"/>
                <w:i/>
                <w:iCs/>
                <w:sz w:val="20"/>
                <w:szCs w:val="20"/>
              </w:rPr>
              <w:t xml:space="preserve">   Race</w:t>
            </w:r>
          </w:p>
        </w:tc>
        <w:tc>
          <w:tcPr>
            <w:tcW w:w="126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E018DB6" w14:textId="77777777" w:rsidR="00FF1270" w:rsidRPr="00271AC9" w:rsidRDefault="00FF1270" w:rsidP="00445032">
            <w:pPr>
              <w:tabs>
                <w:tab w:val="decimal" w:pos="432"/>
              </w:tabs>
              <w:autoSpaceDE w:val="0"/>
              <w:autoSpaceDN w:val="0"/>
              <w:adjustRightInd w:val="0"/>
              <w:rPr>
                <w:rFonts w:ascii="Times New Roman" w:hAnsi="Times New Roman" w:cs="Times New Roman"/>
                <w:sz w:val="20"/>
                <w:szCs w:val="20"/>
              </w:rPr>
            </w:pPr>
          </w:p>
        </w:tc>
        <w:tc>
          <w:tcPr>
            <w:tcW w:w="900" w:type="dxa"/>
            <w:tcBorders>
              <w:top w:val="single" w:sz="8" w:space="0" w:color="BFBFBF"/>
              <w:left w:val="single" w:sz="8" w:space="0" w:color="BFBFBF"/>
              <w:bottom w:val="single" w:sz="8" w:space="0" w:color="BFBFBF"/>
              <w:right w:val="single" w:sz="8" w:space="0" w:color="BFBFBF"/>
            </w:tcBorders>
            <w:vAlign w:val="center"/>
          </w:tcPr>
          <w:p w14:paraId="5CA64B2B" w14:textId="77777777" w:rsidR="00FF1270" w:rsidRPr="00271AC9" w:rsidRDefault="00FF1270" w:rsidP="00445032">
            <w:pPr>
              <w:tabs>
                <w:tab w:val="decimal" w:pos="167"/>
              </w:tabs>
              <w:autoSpaceDE w:val="0"/>
              <w:autoSpaceDN w:val="0"/>
              <w:adjustRightInd w:val="0"/>
              <w:rPr>
                <w:rFonts w:ascii="Times New Roman" w:hAnsi="Times New Roman" w:cs="Times New Roman"/>
                <w:sz w:val="20"/>
                <w:szCs w:val="20"/>
              </w:rPr>
            </w:pPr>
          </w:p>
        </w:tc>
        <w:tc>
          <w:tcPr>
            <w:tcW w:w="117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29E9878" w14:textId="77777777" w:rsidR="00FF1270" w:rsidRPr="00271AC9" w:rsidRDefault="00FF1270" w:rsidP="00445032">
            <w:pPr>
              <w:tabs>
                <w:tab w:val="decimal" w:pos="342"/>
              </w:tabs>
              <w:autoSpaceDE w:val="0"/>
              <w:autoSpaceDN w:val="0"/>
              <w:adjustRightInd w:val="0"/>
              <w:rPr>
                <w:rFonts w:ascii="Times New Roman" w:hAnsi="Times New Roman" w:cs="Times New Roman"/>
                <w:sz w:val="20"/>
                <w:szCs w:val="20"/>
              </w:rPr>
            </w:pPr>
          </w:p>
        </w:tc>
        <w:tc>
          <w:tcPr>
            <w:tcW w:w="899" w:type="dxa"/>
            <w:tcBorders>
              <w:top w:val="single" w:sz="8" w:space="0" w:color="BFBFBF"/>
              <w:left w:val="single" w:sz="8" w:space="0" w:color="BFBFBF"/>
              <w:bottom w:val="single" w:sz="8" w:space="0" w:color="BFBFBF"/>
              <w:right w:val="single" w:sz="8" w:space="0" w:color="BFBFBF"/>
            </w:tcBorders>
            <w:vAlign w:val="center"/>
          </w:tcPr>
          <w:p w14:paraId="494C2A5B" w14:textId="77777777" w:rsidR="00FF1270" w:rsidRPr="00271AC9" w:rsidRDefault="00FF1270" w:rsidP="00445032">
            <w:pPr>
              <w:autoSpaceDE w:val="0"/>
              <w:autoSpaceDN w:val="0"/>
              <w:adjustRightInd w:val="0"/>
              <w:rPr>
                <w:rFonts w:ascii="Times New Roman" w:hAnsi="Times New Roman" w:cs="Times New Roman"/>
                <w:sz w:val="20"/>
                <w:szCs w:val="20"/>
              </w:rPr>
            </w:pPr>
          </w:p>
        </w:tc>
        <w:tc>
          <w:tcPr>
            <w:tcW w:w="116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A01BB28" w14:textId="77777777" w:rsidR="00FF1270" w:rsidRPr="00271AC9" w:rsidRDefault="00FF1270" w:rsidP="00445032">
            <w:pPr>
              <w:tabs>
                <w:tab w:val="decimal" w:pos="336"/>
              </w:tabs>
              <w:autoSpaceDE w:val="0"/>
              <w:autoSpaceDN w:val="0"/>
              <w:adjustRightInd w:val="0"/>
              <w:rPr>
                <w:rFonts w:ascii="Times New Roman" w:hAnsi="Times New Roman" w:cs="Times New Roman"/>
                <w:sz w:val="20"/>
                <w:szCs w:val="20"/>
              </w:rPr>
            </w:pPr>
          </w:p>
        </w:tc>
        <w:tc>
          <w:tcPr>
            <w:tcW w:w="900" w:type="dxa"/>
            <w:tcBorders>
              <w:top w:val="single" w:sz="8" w:space="0" w:color="BFBFBF"/>
              <w:left w:val="single" w:sz="8" w:space="0" w:color="BFBFBF"/>
              <w:bottom w:val="single" w:sz="8" w:space="0" w:color="BFBFBF"/>
              <w:right w:val="single" w:sz="8" w:space="0" w:color="BFBFBF"/>
            </w:tcBorders>
            <w:vAlign w:val="center"/>
          </w:tcPr>
          <w:p w14:paraId="7F7595B0" w14:textId="77777777" w:rsidR="00FF1270" w:rsidRPr="00271AC9" w:rsidRDefault="00FF1270" w:rsidP="00445032">
            <w:pPr>
              <w:autoSpaceDE w:val="0"/>
              <w:autoSpaceDN w:val="0"/>
              <w:adjustRightInd w:val="0"/>
              <w:rPr>
                <w:rFonts w:ascii="Times New Roman" w:hAnsi="Times New Roman" w:cs="Times New Roman"/>
                <w:sz w:val="20"/>
                <w:szCs w:val="20"/>
              </w:rPr>
            </w:pPr>
          </w:p>
        </w:tc>
        <w:tc>
          <w:tcPr>
            <w:tcW w:w="117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CFC8EED" w14:textId="77777777" w:rsidR="00FF1270" w:rsidRPr="00271AC9" w:rsidRDefault="00FF1270" w:rsidP="00445032">
            <w:pPr>
              <w:tabs>
                <w:tab w:val="decimal" w:pos="437"/>
              </w:tabs>
              <w:autoSpaceDE w:val="0"/>
              <w:autoSpaceDN w:val="0"/>
              <w:adjustRightInd w:val="0"/>
              <w:rPr>
                <w:rFonts w:ascii="Times New Roman" w:hAnsi="Times New Roman" w:cs="Times New Roman"/>
                <w:sz w:val="20"/>
                <w:szCs w:val="20"/>
              </w:rPr>
            </w:pPr>
          </w:p>
        </w:tc>
        <w:tc>
          <w:tcPr>
            <w:tcW w:w="810" w:type="dxa"/>
            <w:tcBorders>
              <w:top w:val="single" w:sz="8" w:space="0" w:color="BFBFBF"/>
              <w:left w:val="single" w:sz="8" w:space="0" w:color="BFBFBF"/>
              <w:bottom w:val="single" w:sz="8" w:space="0" w:color="BFBFBF"/>
              <w:right w:val="single" w:sz="8" w:space="0" w:color="BFBFBF"/>
            </w:tcBorders>
            <w:vAlign w:val="center"/>
          </w:tcPr>
          <w:p w14:paraId="6003FC07" w14:textId="77777777" w:rsidR="00FF1270" w:rsidRPr="00271AC9" w:rsidRDefault="00FF1270" w:rsidP="00445032">
            <w:pPr>
              <w:tabs>
                <w:tab w:val="decimal" w:pos="160"/>
                <w:tab w:val="decimal" w:pos="250"/>
              </w:tabs>
              <w:autoSpaceDE w:val="0"/>
              <w:autoSpaceDN w:val="0"/>
              <w:adjustRightInd w:val="0"/>
              <w:rPr>
                <w:rFonts w:ascii="Times New Roman" w:hAnsi="Times New Roman" w:cs="Times New Roman"/>
                <w:sz w:val="20"/>
                <w:szCs w:val="20"/>
              </w:rPr>
            </w:pPr>
          </w:p>
        </w:tc>
      </w:tr>
      <w:tr w:rsidR="00FF1270" w:rsidRPr="00271AC9" w14:paraId="3B2575FA" w14:textId="77777777" w:rsidTr="00445032">
        <w:tblPrEx>
          <w:tblBorders>
            <w:top w:val="none" w:sz="0" w:space="0" w:color="auto"/>
          </w:tblBorders>
        </w:tblPrEx>
        <w:tc>
          <w:tcPr>
            <w:tcW w:w="4064" w:type="dxa"/>
            <w:tcBorders>
              <w:top w:val="single" w:sz="8" w:space="0" w:color="BFBFBF"/>
              <w:left w:val="single" w:sz="8" w:space="0" w:color="BFBFBF"/>
              <w:bottom w:val="single" w:sz="8" w:space="0" w:color="BFBFBF"/>
              <w:right w:val="single" w:sz="8" w:space="0" w:color="BFBFBF"/>
            </w:tcBorders>
            <w:vAlign w:val="center"/>
          </w:tcPr>
          <w:p w14:paraId="59CBF080" w14:textId="77777777" w:rsidR="00FF1270" w:rsidRPr="00271AC9" w:rsidRDefault="00FF1270" w:rsidP="00445032">
            <w:pPr>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 xml:space="preserve">     Non-white</w:t>
            </w:r>
          </w:p>
        </w:tc>
        <w:tc>
          <w:tcPr>
            <w:tcW w:w="126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FD6552F" w14:textId="77777777" w:rsidR="00FF1270" w:rsidRPr="00271AC9" w:rsidRDefault="00FF1270" w:rsidP="00445032">
            <w:pPr>
              <w:tabs>
                <w:tab w:val="decimal" w:pos="432"/>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0.249</w:t>
            </w:r>
            <w:r w:rsidRPr="00271AC9">
              <w:rPr>
                <w:rFonts w:ascii="Times New Roman" w:hAnsi="Times New Roman" w:cs="Times New Roman"/>
                <w:sz w:val="20"/>
                <w:szCs w:val="20"/>
                <w:vertAlign w:val="superscript"/>
              </w:rPr>
              <w:t>***</w:t>
            </w:r>
          </w:p>
        </w:tc>
        <w:tc>
          <w:tcPr>
            <w:tcW w:w="900" w:type="dxa"/>
            <w:tcBorders>
              <w:top w:val="single" w:sz="8" w:space="0" w:color="BFBFBF"/>
              <w:left w:val="single" w:sz="8" w:space="0" w:color="BFBFBF"/>
              <w:bottom w:val="single" w:sz="8" w:space="0" w:color="BFBFBF"/>
              <w:right w:val="single" w:sz="8" w:space="0" w:color="BFBFBF"/>
            </w:tcBorders>
            <w:vAlign w:val="center"/>
          </w:tcPr>
          <w:p w14:paraId="5C8EE17C" w14:textId="77777777" w:rsidR="00FF1270" w:rsidRPr="00271AC9" w:rsidRDefault="00FF1270" w:rsidP="00445032">
            <w:pPr>
              <w:tabs>
                <w:tab w:val="decimal" w:pos="167"/>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(.046)</w:t>
            </w:r>
          </w:p>
        </w:tc>
        <w:tc>
          <w:tcPr>
            <w:tcW w:w="117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06D4429" w14:textId="77777777" w:rsidR="00FF1270" w:rsidRPr="00271AC9" w:rsidRDefault="00FF1270" w:rsidP="00445032">
            <w:pPr>
              <w:tabs>
                <w:tab w:val="decimal" w:pos="342"/>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0.250</w:t>
            </w:r>
            <w:r w:rsidRPr="00271AC9">
              <w:rPr>
                <w:rFonts w:ascii="Times New Roman" w:hAnsi="Times New Roman" w:cs="Times New Roman"/>
                <w:sz w:val="20"/>
                <w:szCs w:val="20"/>
                <w:vertAlign w:val="superscript"/>
              </w:rPr>
              <w:t>***</w:t>
            </w:r>
          </w:p>
        </w:tc>
        <w:tc>
          <w:tcPr>
            <w:tcW w:w="899" w:type="dxa"/>
            <w:tcBorders>
              <w:top w:val="single" w:sz="8" w:space="0" w:color="BFBFBF"/>
              <w:left w:val="single" w:sz="8" w:space="0" w:color="BFBFBF"/>
              <w:bottom w:val="single" w:sz="8" w:space="0" w:color="BFBFBF"/>
              <w:right w:val="single" w:sz="8" w:space="0" w:color="BFBFBF"/>
            </w:tcBorders>
            <w:vAlign w:val="center"/>
          </w:tcPr>
          <w:p w14:paraId="2ADCCB3D" w14:textId="77777777" w:rsidR="00FF1270" w:rsidRPr="00271AC9" w:rsidRDefault="00FF1270" w:rsidP="00445032">
            <w:pPr>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(.046)</w:t>
            </w:r>
          </w:p>
        </w:tc>
        <w:tc>
          <w:tcPr>
            <w:tcW w:w="116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36D9DD4" w14:textId="77777777" w:rsidR="00FF1270" w:rsidRPr="00271AC9" w:rsidRDefault="00FF1270" w:rsidP="00445032">
            <w:pPr>
              <w:tabs>
                <w:tab w:val="decimal" w:pos="336"/>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0.159</w:t>
            </w:r>
            <w:r w:rsidRPr="00271AC9">
              <w:rPr>
                <w:rFonts w:ascii="Times New Roman" w:hAnsi="Times New Roman" w:cs="Times New Roman"/>
                <w:sz w:val="20"/>
                <w:szCs w:val="20"/>
                <w:vertAlign w:val="superscript"/>
              </w:rPr>
              <w:t>*</w:t>
            </w:r>
          </w:p>
        </w:tc>
        <w:tc>
          <w:tcPr>
            <w:tcW w:w="900" w:type="dxa"/>
            <w:tcBorders>
              <w:top w:val="single" w:sz="8" w:space="0" w:color="BFBFBF"/>
              <w:left w:val="single" w:sz="8" w:space="0" w:color="BFBFBF"/>
              <w:bottom w:val="single" w:sz="8" w:space="0" w:color="BFBFBF"/>
              <w:right w:val="single" w:sz="8" w:space="0" w:color="BFBFBF"/>
            </w:tcBorders>
            <w:vAlign w:val="center"/>
          </w:tcPr>
          <w:p w14:paraId="4F4CB079" w14:textId="77777777" w:rsidR="00FF1270" w:rsidRPr="00271AC9" w:rsidRDefault="00FF1270" w:rsidP="00445032">
            <w:pPr>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(.065)</w:t>
            </w:r>
          </w:p>
        </w:tc>
        <w:tc>
          <w:tcPr>
            <w:tcW w:w="117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C1ADF82" w14:textId="77777777" w:rsidR="00FF1270" w:rsidRPr="00271AC9" w:rsidRDefault="00FF1270" w:rsidP="00445032">
            <w:pPr>
              <w:tabs>
                <w:tab w:val="decimal" w:pos="437"/>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0.249</w:t>
            </w:r>
            <w:r w:rsidRPr="00271AC9">
              <w:rPr>
                <w:rFonts w:ascii="Times New Roman" w:hAnsi="Times New Roman" w:cs="Times New Roman"/>
                <w:sz w:val="20"/>
                <w:szCs w:val="20"/>
                <w:vertAlign w:val="superscript"/>
              </w:rPr>
              <w:t>***</w:t>
            </w:r>
          </w:p>
        </w:tc>
        <w:tc>
          <w:tcPr>
            <w:tcW w:w="810" w:type="dxa"/>
            <w:tcBorders>
              <w:top w:val="single" w:sz="8" w:space="0" w:color="BFBFBF"/>
              <w:left w:val="single" w:sz="8" w:space="0" w:color="BFBFBF"/>
              <w:bottom w:val="single" w:sz="8" w:space="0" w:color="BFBFBF"/>
              <w:right w:val="single" w:sz="8" w:space="0" w:color="BFBFBF"/>
            </w:tcBorders>
            <w:vAlign w:val="center"/>
          </w:tcPr>
          <w:p w14:paraId="3DFD57FE" w14:textId="77777777" w:rsidR="00FF1270" w:rsidRPr="00271AC9" w:rsidRDefault="00FF1270" w:rsidP="00445032">
            <w:pPr>
              <w:tabs>
                <w:tab w:val="decimal" w:pos="160"/>
                <w:tab w:val="decimal" w:pos="250"/>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(.046)</w:t>
            </w:r>
          </w:p>
        </w:tc>
      </w:tr>
      <w:tr w:rsidR="00FF1270" w:rsidRPr="00271AC9" w14:paraId="12152F7E" w14:textId="77777777" w:rsidTr="00445032">
        <w:tblPrEx>
          <w:tblBorders>
            <w:top w:val="none" w:sz="0" w:space="0" w:color="auto"/>
          </w:tblBorders>
        </w:tblPrEx>
        <w:tc>
          <w:tcPr>
            <w:tcW w:w="4064" w:type="dxa"/>
            <w:tcBorders>
              <w:top w:val="single" w:sz="8" w:space="0" w:color="BFBFBF"/>
              <w:left w:val="single" w:sz="8" w:space="0" w:color="BFBFBF"/>
              <w:bottom w:val="single" w:sz="8" w:space="0" w:color="BFBFBF"/>
              <w:right w:val="single" w:sz="8" w:space="0" w:color="BFBFBF"/>
            </w:tcBorders>
            <w:vAlign w:val="center"/>
          </w:tcPr>
          <w:p w14:paraId="272BD555" w14:textId="77777777" w:rsidR="00FF1270" w:rsidRPr="00271AC9" w:rsidRDefault="00FF1270" w:rsidP="00445032">
            <w:pPr>
              <w:autoSpaceDE w:val="0"/>
              <w:autoSpaceDN w:val="0"/>
              <w:adjustRightInd w:val="0"/>
              <w:rPr>
                <w:rFonts w:ascii="Times New Roman" w:hAnsi="Times New Roman" w:cs="Times New Roman"/>
                <w:sz w:val="20"/>
                <w:szCs w:val="20"/>
              </w:rPr>
            </w:pPr>
            <w:r w:rsidRPr="00271AC9">
              <w:rPr>
                <w:rFonts w:ascii="Times New Roman" w:hAnsi="Times New Roman" w:cs="Times New Roman"/>
                <w:i/>
                <w:iCs/>
                <w:sz w:val="20"/>
                <w:szCs w:val="20"/>
              </w:rPr>
              <w:t xml:space="preserve">   No Surgical transition</w:t>
            </w:r>
          </w:p>
        </w:tc>
        <w:tc>
          <w:tcPr>
            <w:tcW w:w="126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7A3EBBA" w14:textId="77777777" w:rsidR="00FF1270" w:rsidRPr="00271AC9" w:rsidRDefault="00FF1270" w:rsidP="00445032">
            <w:pPr>
              <w:tabs>
                <w:tab w:val="decimal" w:pos="432"/>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0.108</w:t>
            </w:r>
            <w:r w:rsidRPr="00271AC9">
              <w:rPr>
                <w:rFonts w:ascii="Times New Roman" w:hAnsi="Times New Roman" w:cs="Times New Roman"/>
                <w:sz w:val="20"/>
                <w:szCs w:val="20"/>
                <w:vertAlign w:val="superscript"/>
              </w:rPr>
              <w:t>*</w:t>
            </w:r>
          </w:p>
        </w:tc>
        <w:tc>
          <w:tcPr>
            <w:tcW w:w="900" w:type="dxa"/>
            <w:tcBorders>
              <w:top w:val="single" w:sz="8" w:space="0" w:color="BFBFBF"/>
              <w:left w:val="single" w:sz="8" w:space="0" w:color="BFBFBF"/>
              <w:bottom w:val="single" w:sz="8" w:space="0" w:color="BFBFBF"/>
              <w:right w:val="single" w:sz="8" w:space="0" w:color="BFBFBF"/>
            </w:tcBorders>
            <w:vAlign w:val="center"/>
          </w:tcPr>
          <w:p w14:paraId="46973435" w14:textId="77777777" w:rsidR="00FF1270" w:rsidRPr="00271AC9" w:rsidRDefault="00FF1270" w:rsidP="00445032">
            <w:pPr>
              <w:tabs>
                <w:tab w:val="decimal" w:pos="167"/>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(.051)</w:t>
            </w:r>
          </w:p>
        </w:tc>
        <w:tc>
          <w:tcPr>
            <w:tcW w:w="117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1BAB5D6" w14:textId="77777777" w:rsidR="00FF1270" w:rsidRPr="00271AC9" w:rsidRDefault="00FF1270" w:rsidP="00445032">
            <w:pPr>
              <w:tabs>
                <w:tab w:val="decimal" w:pos="342"/>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0.109</w:t>
            </w:r>
            <w:r w:rsidRPr="00271AC9">
              <w:rPr>
                <w:rFonts w:ascii="Times New Roman" w:hAnsi="Times New Roman" w:cs="Times New Roman"/>
                <w:sz w:val="20"/>
                <w:szCs w:val="20"/>
                <w:vertAlign w:val="superscript"/>
              </w:rPr>
              <w:t>*</w:t>
            </w:r>
          </w:p>
        </w:tc>
        <w:tc>
          <w:tcPr>
            <w:tcW w:w="899" w:type="dxa"/>
            <w:tcBorders>
              <w:top w:val="single" w:sz="8" w:space="0" w:color="BFBFBF"/>
              <w:left w:val="single" w:sz="8" w:space="0" w:color="BFBFBF"/>
              <w:bottom w:val="single" w:sz="8" w:space="0" w:color="BFBFBF"/>
              <w:right w:val="single" w:sz="8" w:space="0" w:color="BFBFBF"/>
            </w:tcBorders>
            <w:vAlign w:val="center"/>
          </w:tcPr>
          <w:p w14:paraId="62DEB1C0" w14:textId="77777777" w:rsidR="00FF1270" w:rsidRPr="00271AC9" w:rsidRDefault="00FF1270" w:rsidP="00445032">
            <w:pPr>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(.051)</w:t>
            </w:r>
          </w:p>
        </w:tc>
        <w:tc>
          <w:tcPr>
            <w:tcW w:w="116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455F8E1" w14:textId="77777777" w:rsidR="00FF1270" w:rsidRPr="00271AC9" w:rsidRDefault="00FF1270" w:rsidP="00445032">
            <w:pPr>
              <w:tabs>
                <w:tab w:val="decimal" w:pos="336"/>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0.107</w:t>
            </w:r>
            <w:r w:rsidRPr="00271AC9">
              <w:rPr>
                <w:rFonts w:ascii="Times New Roman" w:hAnsi="Times New Roman" w:cs="Times New Roman"/>
                <w:sz w:val="20"/>
                <w:szCs w:val="20"/>
                <w:vertAlign w:val="superscript"/>
              </w:rPr>
              <w:t>*</w:t>
            </w:r>
          </w:p>
        </w:tc>
        <w:tc>
          <w:tcPr>
            <w:tcW w:w="900" w:type="dxa"/>
            <w:tcBorders>
              <w:top w:val="single" w:sz="8" w:space="0" w:color="BFBFBF"/>
              <w:left w:val="single" w:sz="8" w:space="0" w:color="BFBFBF"/>
              <w:bottom w:val="single" w:sz="8" w:space="0" w:color="BFBFBF"/>
              <w:right w:val="single" w:sz="8" w:space="0" w:color="BFBFBF"/>
            </w:tcBorders>
            <w:vAlign w:val="center"/>
          </w:tcPr>
          <w:p w14:paraId="41399951" w14:textId="77777777" w:rsidR="00FF1270" w:rsidRPr="00271AC9" w:rsidRDefault="00FF1270" w:rsidP="00445032">
            <w:pPr>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(.051)</w:t>
            </w:r>
          </w:p>
        </w:tc>
        <w:tc>
          <w:tcPr>
            <w:tcW w:w="117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9BBA080" w14:textId="77777777" w:rsidR="00FF1270" w:rsidRPr="00271AC9" w:rsidRDefault="00FF1270" w:rsidP="00445032">
            <w:pPr>
              <w:tabs>
                <w:tab w:val="decimal" w:pos="437"/>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0.129</w:t>
            </w:r>
          </w:p>
        </w:tc>
        <w:tc>
          <w:tcPr>
            <w:tcW w:w="810" w:type="dxa"/>
            <w:tcBorders>
              <w:top w:val="single" w:sz="8" w:space="0" w:color="BFBFBF"/>
              <w:left w:val="single" w:sz="8" w:space="0" w:color="BFBFBF"/>
              <w:bottom w:val="single" w:sz="8" w:space="0" w:color="BFBFBF"/>
              <w:right w:val="single" w:sz="8" w:space="0" w:color="BFBFBF"/>
            </w:tcBorders>
            <w:vAlign w:val="center"/>
          </w:tcPr>
          <w:p w14:paraId="0E0933CE" w14:textId="77777777" w:rsidR="00FF1270" w:rsidRPr="00271AC9" w:rsidRDefault="00FF1270" w:rsidP="00445032">
            <w:pPr>
              <w:tabs>
                <w:tab w:val="decimal" w:pos="160"/>
                <w:tab w:val="decimal" w:pos="250"/>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(.070)</w:t>
            </w:r>
          </w:p>
        </w:tc>
      </w:tr>
      <w:tr w:rsidR="00FF1270" w:rsidRPr="00271AC9" w14:paraId="7A3FB626" w14:textId="77777777" w:rsidTr="00445032">
        <w:tblPrEx>
          <w:tblBorders>
            <w:top w:val="none" w:sz="0" w:space="0" w:color="auto"/>
          </w:tblBorders>
        </w:tblPrEx>
        <w:tc>
          <w:tcPr>
            <w:tcW w:w="4064" w:type="dxa"/>
            <w:tcBorders>
              <w:top w:val="single" w:sz="8" w:space="0" w:color="BFBFBF"/>
              <w:left w:val="single" w:sz="8" w:space="0" w:color="BFBFBF"/>
              <w:bottom w:val="single" w:sz="8" w:space="0" w:color="BFBFBF"/>
              <w:right w:val="single" w:sz="8" w:space="0" w:color="BFBFBF"/>
            </w:tcBorders>
            <w:vAlign w:val="center"/>
          </w:tcPr>
          <w:p w14:paraId="35A371D3" w14:textId="77777777" w:rsidR="00FF1270" w:rsidRPr="00271AC9" w:rsidRDefault="00FF1270" w:rsidP="00445032">
            <w:pPr>
              <w:autoSpaceDE w:val="0"/>
              <w:autoSpaceDN w:val="0"/>
              <w:adjustRightInd w:val="0"/>
              <w:rPr>
                <w:rFonts w:ascii="Times New Roman" w:hAnsi="Times New Roman" w:cs="Times New Roman"/>
                <w:sz w:val="20"/>
                <w:szCs w:val="20"/>
              </w:rPr>
            </w:pPr>
            <w:r w:rsidRPr="00271AC9">
              <w:rPr>
                <w:rFonts w:ascii="Times New Roman" w:hAnsi="Times New Roman" w:cs="Times New Roman"/>
                <w:b/>
                <w:bCs/>
                <w:sz w:val="20"/>
                <w:szCs w:val="20"/>
              </w:rPr>
              <w:t>Interactions</w:t>
            </w:r>
          </w:p>
        </w:tc>
        <w:tc>
          <w:tcPr>
            <w:tcW w:w="126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A528963" w14:textId="77777777" w:rsidR="00FF1270" w:rsidRPr="00271AC9" w:rsidRDefault="00FF1270" w:rsidP="00445032">
            <w:pPr>
              <w:tabs>
                <w:tab w:val="decimal" w:pos="432"/>
              </w:tabs>
              <w:autoSpaceDE w:val="0"/>
              <w:autoSpaceDN w:val="0"/>
              <w:adjustRightInd w:val="0"/>
              <w:rPr>
                <w:rFonts w:ascii="Times New Roman" w:hAnsi="Times New Roman" w:cs="Times New Roman"/>
                <w:sz w:val="20"/>
                <w:szCs w:val="20"/>
              </w:rPr>
            </w:pPr>
          </w:p>
        </w:tc>
        <w:tc>
          <w:tcPr>
            <w:tcW w:w="900" w:type="dxa"/>
            <w:tcBorders>
              <w:top w:val="single" w:sz="8" w:space="0" w:color="BFBFBF"/>
              <w:left w:val="single" w:sz="8" w:space="0" w:color="BFBFBF"/>
              <w:bottom w:val="single" w:sz="8" w:space="0" w:color="BFBFBF"/>
              <w:right w:val="single" w:sz="8" w:space="0" w:color="BFBFBF"/>
            </w:tcBorders>
            <w:vAlign w:val="center"/>
          </w:tcPr>
          <w:p w14:paraId="2B6D7DB9" w14:textId="77777777" w:rsidR="00FF1270" w:rsidRPr="00271AC9" w:rsidRDefault="00FF1270" w:rsidP="00445032">
            <w:pPr>
              <w:tabs>
                <w:tab w:val="decimal" w:pos="167"/>
              </w:tabs>
              <w:autoSpaceDE w:val="0"/>
              <w:autoSpaceDN w:val="0"/>
              <w:adjustRightInd w:val="0"/>
              <w:rPr>
                <w:rFonts w:ascii="Times New Roman" w:hAnsi="Times New Roman" w:cs="Times New Roman"/>
                <w:sz w:val="20"/>
                <w:szCs w:val="20"/>
              </w:rPr>
            </w:pPr>
          </w:p>
        </w:tc>
        <w:tc>
          <w:tcPr>
            <w:tcW w:w="117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27CE51F" w14:textId="77777777" w:rsidR="00FF1270" w:rsidRPr="00271AC9" w:rsidRDefault="00FF1270" w:rsidP="00445032">
            <w:pPr>
              <w:tabs>
                <w:tab w:val="decimal" w:pos="342"/>
              </w:tabs>
              <w:autoSpaceDE w:val="0"/>
              <w:autoSpaceDN w:val="0"/>
              <w:adjustRightInd w:val="0"/>
              <w:rPr>
                <w:rFonts w:ascii="Times New Roman" w:hAnsi="Times New Roman" w:cs="Times New Roman"/>
                <w:sz w:val="20"/>
                <w:szCs w:val="20"/>
              </w:rPr>
            </w:pPr>
          </w:p>
        </w:tc>
        <w:tc>
          <w:tcPr>
            <w:tcW w:w="899" w:type="dxa"/>
            <w:tcBorders>
              <w:top w:val="single" w:sz="8" w:space="0" w:color="BFBFBF"/>
              <w:left w:val="single" w:sz="8" w:space="0" w:color="BFBFBF"/>
              <w:bottom w:val="single" w:sz="8" w:space="0" w:color="BFBFBF"/>
              <w:right w:val="single" w:sz="8" w:space="0" w:color="BFBFBF"/>
            </w:tcBorders>
            <w:vAlign w:val="center"/>
          </w:tcPr>
          <w:p w14:paraId="2C6E919B" w14:textId="77777777" w:rsidR="00FF1270" w:rsidRPr="00271AC9" w:rsidRDefault="00FF1270" w:rsidP="00445032">
            <w:pPr>
              <w:autoSpaceDE w:val="0"/>
              <w:autoSpaceDN w:val="0"/>
              <w:adjustRightInd w:val="0"/>
              <w:rPr>
                <w:rFonts w:ascii="Times New Roman" w:hAnsi="Times New Roman" w:cs="Times New Roman"/>
                <w:sz w:val="20"/>
                <w:szCs w:val="20"/>
              </w:rPr>
            </w:pPr>
          </w:p>
        </w:tc>
        <w:tc>
          <w:tcPr>
            <w:tcW w:w="116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8D4BBC1" w14:textId="77777777" w:rsidR="00FF1270" w:rsidRPr="00271AC9" w:rsidRDefault="00FF1270" w:rsidP="00445032">
            <w:pPr>
              <w:tabs>
                <w:tab w:val="decimal" w:pos="336"/>
              </w:tabs>
              <w:autoSpaceDE w:val="0"/>
              <w:autoSpaceDN w:val="0"/>
              <w:adjustRightInd w:val="0"/>
              <w:rPr>
                <w:rFonts w:ascii="Times New Roman" w:hAnsi="Times New Roman" w:cs="Times New Roman"/>
                <w:sz w:val="20"/>
                <w:szCs w:val="20"/>
              </w:rPr>
            </w:pPr>
          </w:p>
        </w:tc>
        <w:tc>
          <w:tcPr>
            <w:tcW w:w="900" w:type="dxa"/>
            <w:tcBorders>
              <w:top w:val="single" w:sz="8" w:space="0" w:color="BFBFBF"/>
              <w:left w:val="single" w:sz="8" w:space="0" w:color="BFBFBF"/>
              <w:bottom w:val="single" w:sz="8" w:space="0" w:color="BFBFBF"/>
              <w:right w:val="single" w:sz="8" w:space="0" w:color="BFBFBF"/>
            </w:tcBorders>
            <w:vAlign w:val="center"/>
          </w:tcPr>
          <w:p w14:paraId="0433A9CB" w14:textId="77777777" w:rsidR="00FF1270" w:rsidRPr="00271AC9" w:rsidRDefault="00FF1270" w:rsidP="00445032">
            <w:pPr>
              <w:autoSpaceDE w:val="0"/>
              <w:autoSpaceDN w:val="0"/>
              <w:adjustRightInd w:val="0"/>
              <w:rPr>
                <w:rFonts w:ascii="Times New Roman" w:hAnsi="Times New Roman" w:cs="Times New Roman"/>
                <w:sz w:val="20"/>
                <w:szCs w:val="20"/>
              </w:rPr>
            </w:pPr>
          </w:p>
        </w:tc>
        <w:tc>
          <w:tcPr>
            <w:tcW w:w="117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D057995" w14:textId="77777777" w:rsidR="00FF1270" w:rsidRPr="00271AC9" w:rsidRDefault="00FF1270" w:rsidP="00445032">
            <w:pPr>
              <w:tabs>
                <w:tab w:val="decimal" w:pos="437"/>
              </w:tabs>
              <w:autoSpaceDE w:val="0"/>
              <w:autoSpaceDN w:val="0"/>
              <w:adjustRightInd w:val="0"/>
              <w:rPr>
                <w:rFonts w:ascii="Times New Roman" w:hAnsi="Times New Roman" w:cs="Times New Roman"/>
                <w:sz w:val="20"/>
                <w:szCs w:val="20"/>
              </w:rPr>
            </w:pPr>
          </w:p>
        </w:tc>
        <w:tc>
          <w:tcPr>
            <w:tcW w:w="810" w:type="dxa"/>
            <w:tcBorders>
              <w:top w:val="single" w:sz="8" w:space="0" w:color="BFBFBF"/>
              <w:left w:val="single" w:sz="8" w:space="0" w:color="BFBFBF"/>
              <w:bottom w:val="single" w:sz="8" w:space="0" w:color="BFBFBF"/>
              <w:right w:val="single" w:sz="8" w:space="0" w:color="BFBFBF"/>
            </w:tcBorders>
            <w:vAlign w:val="center"/>
          </w:tcPr>
          <w:p w14:paraId="661622BE" w14:textId="77777777" w:rsidR="00FF1270" w:rsidRPr="00271AC9" w:rsidRDefault="00FF1270" w:rsidP="00445032">
            <w:pPr>
              <w:tabs>
                <w:tab w:val="decimal" w:pos="160"/>
                <w:tab w:val="decimal" w:pos="250"/>
              </w:tabs>
              <w:autoSpaceDE w:val="0"/>
              <w:autoSpaceDN w:val="0"/>
              <w:adjustRightInd w:val="0"/>
              <w:rPr>
                <w:rFonts w:ascii="Times New Roman" w:hAnsi="Times New Roman" w:cs="Times New Roman"/>
                <w:sz w:val="20"/>
                <w:szCs w:val="20"/>
              </w:rPr>
            </w:pPr>
          </w:p>
        </w:tc>
      </w:tr>
      <w:tr w:rsidR="00FF1270" w:rsidRPr="00271AC9" w14:paraId="76FDF7CD" w14:textId="77777777" w:rsidTr="00445032">
        <w:tblPrEx>
          <w:tblBorders>
            <w:top w:val="none" w:sz="0" w:space="0" w:color="auto"/>
          </w:tblBorders>
        </w:tblPrEx>
        <w:trPr>
          <w:trHeight w:val="97"/>
        </w:trPr>
        <w:tc>
          <w:tcPr>
            <w:tcW w:w="4064" w:type="dxa"/>
            <w:tcBorders>
              <w:top w:val="single" w:sz="8" w:space="0" w:color="BFBFBF"/>
              <w:left w:val="single" w:sz="8" w:space="0" w:color="BFBFBF"/>
              <w:bottom w:val="single" w:sz="8" w:space="0" w:color="BFBFBF"/>
              <w:right w:val="single" w:sz="8" w:space="0" w:color="BFBFBF"/>
            </w:tcBorders>
            <w:vAlign w:val="center"/>
          </w:tcPr>
          <w:p w14:paraId="793BDBEB" w14:textId="77777777" w:rsidR="00FF1270" w:rsidRPr="00271AC9" w:rsidRDefault="00FF1270" w:rsidP="00445032">
            <w:pPr>
              <w:autoSpaceDE w:val="0"/>
              <w:autoSpaceDN w:val="0"/>
              <w:adjustRightInd w:val="0"/>
              <w:rPr>
                <w:rFonts w:ascii="Times New Roman" w:hAnsi="Times New Roman" w:cs="Times New Roman"/>
                <w:sz w:val="20"/>
                <w:szCs w:val="20"/>
              </w:rPr>
            </w:pPr>
            <w:r w:rsidRPr="00271AC9">
              <w:rPr>
                <w:rFonts w:ascii="Times New Roman" w:hAnsi="Times New Roman" w:cs="Times New Roman"/>
                <w:i/>
                <w:iCs/>
                <w:sz w:val="20"/>
                <w:szCs w:val="20"/>
              </w:rPr>
              <w:t xml:space="preserve">   Visibly Trans x Trans Women</w:t>
            </w:r>
          </w:p>
        </w:tc>
        <w:tc>
          <w:tcPr>
            <w:tcW w:w="126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870B9FD" w14:textId="77777777" w:rsidR="00FF1270" w:rsidRPr="00271AC9" w:rsidRDefault="00FF1270" w:rsidP="00445032">
            <w:pPr>
              <w:tabs>
                <w:tab w:val="decimal" w:pos="432"/>
              </w:tabs>
              <w:autoSpaceDE w:val="0"/>
              <w:autoSpaceDN w:val="0"/>
              <w:adjustRightInd w:val="0"/>
              <w:rPr>
                <w:rFonts w:ascii="Times New Roman" w:hAnsi="Times New Roman" w:cs="Times New Roman"/>
                <w:sz w:val="20"/>
                <w:szCs w:val="20"/>
              </w:rPr>
            </w:pPr>
          </w:p>
        </w:tc>
        <w:tc>
          <w:tcPr>
            <w:tcW w:w="900" w:type="dxa"/>
            <w:tcBorders>
              <w:top w:val="single" w:sz="8" w:space="0" w:color="BFBFBF"/>
              <w:left w:val="single" w:sz="8" w:space="0" w:color="BFBFBF"/>
              <w:bottom w:val="single" w:sz="8" w:space="0" w:color="BFBFBF"/>
              <w:right w:val="single" w:sz="8" w:space="0" w:color="BFBFBF"/>
            </w:tcBorders>
            <w:vAlign w:val="center"/>
          </w:tcPr>
          <w:p w14:paraId="679BDCE0" w14:textId="77777777" w:rsidR="00FF1270" w:rsidRPr="00271AC9" w:rsidRDefault="00FF1270" w:rsidP="00445032">
            <w:pPr>
              <w:tabs>
                <w:tab w:val="decimal" w:pos="167"/>
              </w:tabs>
              <w:autoSpaceDE w:val="0"/>
              <w:autoSpaceDN w:val="0"/>
              <w:adjustRightInd w:val="0"/>
              <w:rPr>
                <w:rFonts w:ascii="Times New Roman" w:hAnsi="Times New Roman" w:cs="Times New Roman"/>
                <w:sz w:val="20"/>
                <w:szCs w:val="20"/>
              </w:rPr>
            </w:pPr>
          </w:p>
        </w:tc>
        <w:tc>
          <w:tcPr>
            <w:tcW w:w="117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1755F88" w14:textId="77777777" w:rsidR="00FF1270" w:rsidRPr="00271AC9" w:rsidRDefault="00FF1270" w:rsidP="00445032">
            <w:pPr>
              <w:tabs>
                <w:tab w:val="decimal" w:pos="342"/>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0.122</w:t>
            </w:r>
          </w:p>
        </w:tc>
        <w:tc>
          <w:tcPr>
            <w:tcW w:w="899" w:type="dxa"/>
            <w:tcBorders>
              <w:top w:val="single" w:sz="8" w:space="0" w:color="BFBFBF"/>
              <w:left w:val="single" w:sz="8" w:space="0" w:color="BFBFBF"/>
              <w:bottom w:val="single" w:sz="8" w:space="0" w:color="BFBFBF"/>
              <w:right w:val="single" w:sz="8" w:space="0" w:color="BFBFBF"/>
            </w:tcBorders>
            <w:vAlign w:val="center"/>
          </w:tcPr>
          <w:p w14:paraId="6EDEBC4B" w14:textId="77777777" w:rsidR="00FF1270" w:rsidRPr="00271AC9" w:rsidRDefault="00FF1270" w:rsidP="00445032">
            <w:pPr>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(.098)</w:t>
            </w:r>
          </w:p>
        </w:tc>
        <w:tc>
          <w:tcPr>
            <w:tcW w:w="116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1EA8BEB" w14:textId="77777777" w:rsidR="00FF1270" w:rsidRPr="00271AC9" w:rsidRDefault="00FF1270" w:rsidP="00445032">
            <w:pPr>
              <w:tabs>
                <w:tab w:val="decimal" w:pos="336"/>
              </w:tabs>
              <w:autoSpaceDE w:val="0"/>
              <w:autoSpaceDN w:val="0"/>
              <w:adjustRightInd w:val="0"/>
              <w:rPr>
                <w:rFonts w:ascii="Times New Roman" w:hAnsi="Times New Roman" w:cs="Times New Roman"/>
                <w:sz w:val="20"/>
                <w:szCs w:val="20"/>
              </w:rPr>
            </w:pPr>
          </w:p>
        </w:tc>
        <w:tc>
          <w:tcPr>
            <w:tcW w:w="900" w:type="dxa"/>
            <w:tcBorders>
              <w:top w:val="single" w:sz="8" w:space="0" w:color="BFBFBF"/>
              <w:left w:val="single" w:sz="8" w:space="0" w:color="BFBFBF"/>
              <w:bottom w:val="single" w:sz="8" w:space="0" w:color="BFBFBF"/>
              <w:right w:val="single" w:sz="8" w:space="0" w:color="BFBFBF"/>
            </w:tcBorders>
            <w:vAlign w:val="center"/>
          </w:tcPr>
          <w:p w14:paraId="4E06AE2E" w14:textId="77777777" w:rsidR="00FF1270" w:rsidRPr="00271AC9" w:rsidRDefault="00FF1270" w:rsidP="00445032">
            <w:pPr>
              <w:autoSpaceDE w:val="0"/>
              <w:autoSpaceDN w:val="0"/>
              <w:adjustRightInd w:val="0"/>
              <w:rPr>
                <w:rFonts w:ascii="Times New Roman" w:hAnsi="Times New Roman" w:cs="Times New Roman"/>
                <w:sz w:val="20"/>
                <w:szCs w:val="20"/>
              </w:rPr>
            </w:pPr>
          </w:p>
        </w:tc>
        <w:tc>
          <w:tcPr>
            <w:tcW w:w="117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15505A2" w14:textId="77777777" w:rsidR="00FF1270" w:rsidRPr="00271AC9" w:rsidRDefault="00FF1270" w:rsidP="00445032">
            <w:pPr>
              <w:tabs>
                <w:tab w:val="decimal" w:pos="437"/>
              </w:tabs>
              <w:autoSpaceDE w:val="0"/>
              <w:autoSpaceDN w:val="0"/>
              <w:adjustRightInd w:val="0"/>
              <w:rPr>
                <w:rFonts w:ascii="Times New Roman" w:hAnsi="Times New Roman" w:cs="Times New Roman"/>
                <w:sz w:val="20"/>
                <w:szCs w:val="20"/>
              </w:rPr>
            </w:pPr>
          </w:p>
        </w:tc>
        <w:tc>
          <w:tcPr>
            <w:tcW w:w="810" w:type="dxa"/>
            <w:tcBorders>
              <w:top w:val="single" w:sz="8" w:space="0" w:color="BFBFBF"/>
              <w:left w:val="single" w:sz="8" w:space="0" w:color="BFBFBF"/>
              <w:bottom w:val="single" w:sz="8" w:space="0" w:color="BFBFBF"/>
              <w:right w:val="single" w:sz="8" w:space="0" w:color="BFBFBF"/>
            </w:tcBorders>
            <w:vAlign w:val="center"/>
          </w:tcPr>
          <w:p w14:paraId="65C5F968" w14:textId="77777777" w:rsidR="00FF1270" w:rsidRPr="00271AC9" w:rsidRDefault="00FF1270" w:rsidP="00445032">
            <w:pPr>
              <w:tabs>
                <w:tab w:val="decimal" w:pos="160"/>
                <w:tab w:val="decimal" w:pos="250"/>
              </w:tabs>
              <w:autoSpaceDE w:val="0"/>
              <w:autoSpaceDN w:val="0"/>
              <w:adjustRightInd w:val="0"/>
              <w:rPr>
                <w:rFonts w:ascii="Times New Roman" w:hAnsi="Times New Roman" w:cs="Times New Roman"/>
                <w:sz w:val="20"/>
                <w:szCs w:val="20"/>
              </w:rPr>
            </w:pPr>
          </w:p>
        </w:tc>
      </w:tr>
      <w:tr w:rsidR="00FF1270" w:rsidRPr="00271AC9" w14:paraId="7643CA37" w14:textId="77777777" w:rsidTr="00445032">
        <w:tblPrEx>
          <w:tblBorders>
            <w:top w:val="none" w:sz="0" w:space="0" w:color="auto"/>
          </w:tblBorders>
        </w:tblPrEx>
        <w:tc>
          <w:tcPr>
            <w:tcW w:w="4064" w:type="dxa"/>
            <w:tcBorders>
              <w:top w:val="single" w:sz="8" w:space="0" w:color="BFBFBF"/>
              <w:left w:val="single" w:sz="8" w:space="0" w:color="BFBFBF"/>
              <w:bottom w:val="single" w:sz="8" w:space="0" w:color="BFBFBF"/>
              <w:right w:val="single" w:sz="8" w:space="0" w:color="BFBFBF"/>
            </w:tcBorders>
            <w:vAlign w:val="center"/>
          </w:tcPr>
          <w:p w14:paraId="08185854" w14:textId="77777777" w:rsidR="00FF1270" w:rsidRPr="00271AC9" w:rsidRDefault="00FF1270" w:rsidP="00445032">
            <w:pPr>
              <w:autoSpaceDE w:val="0"/>
              <w:autoSpaceDN w:val="0"/>
              <w:adjustRightInd w:val="0"/>
              <w:rPr>
                <w:rFonts w:ascii="Times New Roman" w:hAnsi="Times New Roman" w:cs="Times New Roman"/>
                <w:sz w:val="20"/>
                <w:szCs w:val="20"/>
              </w:rPr>
            </w:pPr>
            <w:r w:rsidRPr="00271AC9">
              <w:rPr>
                <w:rFonts w:ascii="Times New Roman" w:hAnsi="Times New Roman" w:cs="Times New Roman"/>
                <w:i/>
                <w:iCs/>
                <w:sz w:val="20"/>
                <w:szCs w:val="20"/>
              </w:rPr>
              <w:t xml:space="preserve">   Visibly Trans x </w:t>
            </w:r>
            <w:proofErr w:type="gramStart"/>
            <w:r w:rsidRPr="00271AC9">
              <w:rPr>
                <w:rFonts w:ascii="Times New Roman" w:hAnsi="Times New Roman" w:cs="Times New Roman"/>
                <w:i/>
                <w:iCs/>
                <w:sz w:val="20"/>
                <w:szCs w:val="20"/>
              </w:rPr>
              <w:t>Non-Binary</w:t>
            </w:r>
            <w:proofErr w:type="gramEnd"/>
          </w:p>
        </w:tc>
        <w:tc>
          <w:tcPr>
            <w:tcW w:w="126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90154E0" w14:textId="77777777" w:rsidR="00FF1270" w:rsidRPr="00271AC9" w:rsidRDefault="00FF1270" w:rsidP="00445032">
            <w:pPr>
              <w:tabs>
                <w:tab w:val="decimal" w:pos="432"/>
              </w:tabs>
              <w:autoSpaceDE w:val="0"/>
              <w:autoSpaceDN w:val="0"/>
              <w:adjustRightInd w:val="0"/>
              <w:rPr>
                <w:rFonts w:ascii="Times New Roman" w:hAnsi="Times New Roman" w:cs="Times New Roman"/>
                <w:sz w:val="20"/>
                <w:szCs w:val="20"/>
              </w:rPr>
            </w:pPr>
          </w:p>
        </w:tc>
        <w:tc>
          <w:tcPr>
            <w:tcW w:w="900" w:type="dxa"/>
            <w:tcBorders>
              <w:top w:val="single" w:sz="8" w:space="0" w:color="BFBFBF"/>
              <w:left w:val="single" w:sz="8" w:space="0" w:color="BFBFBF"/>
              <w:bottom w:val="single" w:sz="8" w:space="0" w:color="BFBFBF"/>
              <w:right w:val="single" w:sz="8" w:space="0" w:color="BFBFBF"/>
            </w:tcBorders>
            <w:vAlign w:val="center"/>
          </w:tcPr>
          <w:p w14:paraId="3321DE5B" w14:textId="77777777" w:rsidR="00FF1270" w:rsidRPr="00271AC9" w:rsidRDefault="00FF1270" w:rsidP="00445032">
            <w:pPr>
              <w:tabs>
                <w:tab w:val="decimal" w:pos="167"/>
              </w:tabs>
              <w:autoSpaceDE w:val="0"/>
              <w:autoSpaceDN w:val="0"/>
              <w:adjustRightInd w:val="0"/>
              <w:rPr>
                <w:rFonts w:ascii="Times New Roman" w:hAnsi="Times New Roman" w:cs="Times New Roman"/>
                <w:sz w:val="20"/>
                <w:szCs w:val="20"/>
              </w:rPr>
            </w:pPr>
          </w:p>
        </w:tc>
        <w:tc>
          <w:tcPr>
            <w:tcW w:w="117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55C1FC0" w14:textId="77777777" w:rsidR="00FF1270" w:rsidRPr="00271AC9" w:rsidRDefault="00FF1270" w:rsidP="00445032">
            <w:pPr>
              <w:tabs>
                <w:tab w:val="decimal" w:pos="342"/>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-0.060</w:t>
            </w:r>
          </w:p>
        </w:tc>
        <w:tc>
          <w:tcPr>
            <w:tcW w:w="899" w:type="dxa"/>
            <w:tcBorders>
              <w:top w:val="single" w:sz="8" w:space="0" w:color="BFBFBF"/>
              <w:left w:val="single" w:sz="8" w:space="0" w:color="BFBFBF"/>
              <w:bottom w:val="single" w:sz="8" w:space="0" w:color="BFBFBF"/>
              <w:right w:val="single" w:sz="8" w:space="0" w:color="BFBFBF"/>
            </w:tcBorders>
            <w:vAlign w:val="center"/>
          </w:tcPr>
          <w:p w14:paraId="2A3AE8A9" w14:textId="77777777" w:rsidR="00FF1270" w:rsidRPr="00271AC9" w:rsidRDefault="00FF1270" w:rsidP="00445032">
            <w:pPr>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(.092)</w:t>
            </w:r>
          </w:p>
        </w:tc>
        <w:tc>
          <w:tcPr>
            <w:tcW w:w="116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0FC620E" w14:textId="77777777" w:rsidR="00FF1270" w:rsidRPr="00271AC9" w:rsidRDefault="00FF1270" w:rsidP="00445032">
            <w:pPr>
              <w:tabs>
                <w:tab w:val="decimal" w:pos="336"/>
              </w:tabs>
              <w:autoSpaceDE w:val="0"/>
              <w:autoSpaceDN w:val="0"/>
              <w:adjustRightInd w:val="0"/>
              <w:rPr>
                <w:rFonts w:ascii="Times New Roman" w:hAnsi="Times New Roman" w:cs="Times New Roman"/>
                <w:sz w:val="20"/>
                <w:szCs w:val="20"/>
              </w:rPr>
            </w:pPr>
          </w:p>
        </w:tc>
        <w:tc>
          <w:tcPr>
            <w:tcW w:w="900" w:type="dxa"/>
            <w:tcBorders>
              <w:top w:val="single" w:sz="8" w:space="0" w:color="BFBFBF"/>
              <w:left w:val="single" w:sz="8" w:space="0" w:color="BFBFBF"/>
              <w:bottom w:val="single" w:sz="8" w:space="0" w:color="BFBFBF"/>
              <w:right w:val="single" w:sz="8" w:space="0" w:color="BFBFBF"/>
            </w:tcBorders>
            <w:vAlign w:val="center"/>
          </w:tcPr>
          <w:p w14:paraId="5D4A7193" w14:textId="77777777" w:rsidR="00FF1270" w:rsidRPr="00271AC9" w:rsidRDefault="00FF1270" w:rsidP="00445032">
            <w:pPr>
              <w:autoSpaceDE w:val="0"/>
              <w:autoSpaceDN w:val="0"/>
              <w:adjustRightInd w:val="0"/>
              <w:rPr>
                <w:rFonts w:ascii="Times New Roman" w:hAnsi="Times New Roman" w:cs="Times New Roman"/>
                <w:sz w:val="20"/>
                <w:szCs w:val="20"/>
              </w:rPr>
            </w:pPr>
          </w:p>
        </w:tc>
        <w:tc>
          <w:tcPr>
            <w:tcW w:w="117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BF400FA" w14:textId="77777777" w:rsidR="00FF1270" w:rsidRPr="00271AC9" w:rsidRDefault="00FF1270" w:rsidP="00445032">
            <w:pPr>
              <w:tabs>
                <w:tab w:val="decimal" w:pos="437"/>
              </w:tabs>
              <w:autoSpaceDE w:val="0"/>
              <w:autoSpaceDN w:val="0"/>
              <w:adjustRightInd w:val="0"/>
              <w:rPr>
                <w:rFonts w:ascii="Times New Roman" w:hAnsi="Times New Roman" w:cs="Times New Roman"/>
                <w:sz w:val="20"/>
                <w:szCs w:val="20"/>
              </w:rPr>
            </w:pPr>
          </w:p>
        </w:tc>
        <w:tc>
          <w:tcPr>
            <w:tcW w:w="810" w:type="dxa"/>
            <w:tcBorders>
              <w:top w:val="single" w:sz="8" w:space="0" w:color="BFBFBF"/>
              <w:left w:val="single" w:sz="8" w:space="0" w:color="BFBFBF"/>
              <w:bottom w:val="single" w:sz="8" w:space="0" w:color="BFBFBF"/>
              <w:right w:val="single" w:sz="8" w:space="0" w:color="BFBFBF"/>
            </w:tcBorders>
            <w:vAlign w:val="center"/>
          </w:tcPr>
          <w:p w14:paraId="2AD631DE" w14:textId="77777777" w:rsidR="00FF1270" w:rsidRPr="00271AC9" w:rsidRDefault="00FF1270" w:rsidP="00445032">
            <w:pPr>
              <w:tabs>
                <w:tab w:val="decimal" w:pos="160"/>
                <w:tab w:val="decimal" w:pos="250"/>
              </w:tabs>
              <w:autoSpaceDE w:val="0"/>
              <w:autoSpaceDN w:val="0"/>
              <w:adjustRightInd w:val="0"/>
              <w:rPr>
                <w:rFonts w:ascii="Times New Roman" w:hAnsi="Times New Roman" w:cs="Times New Roman"/>
                <w:sz w:val="20"/>
                <w:szCs w:val="20"/>
              </w:rPr>
            </w:pPr>
          </w:p>
        </w:tc>
      </w:tr>
      <w:tr w:rsidR="00FF1270" w:rsidRPr="00271AC9" w14:paraId="6E96A1C5" w14:textId="77777777" w:rsidTr="00445032">
        <w:tblPrEx>
          <w:tblBorders>
            <w:top w:val="none" w:sz="0" w:space="0" w:color="auto"/>
          </w:tblBorders>
        </w:tblPrEx>
        <w:tc>
          <w:tcPr>
            <w:tcW w:w="4064" w:type="dxa"/>
            <w:tcBorders>
              <w:top w:val="single" w:sz="8" w:space="0" w:color="BFBFBF"/>
              <w:left w:val="single" w:sz="8" w:space="0" w:color="BFBFBF"/>
              <w:bottom w:val="single" w:sz="8" w:space="0" w:color="BFBFBF"/>
              <w:right w:val="single" w:sz="8" w:space="0" w:color="BFBFBF"/>
            </w:tcBorders>
            <w:vAlign w:val="center"/>
          </w:tcPr>
          <w:p w14:paraId="21B1A581" w14:textId="77777777" w:rsidR="00FF1270" w:rsidRPr="00271AC9" w:rsidRDefault="00FF1270" w:rsidP="00445032">
            <w:pPr>
              <w:autoSpaceDE w:val="0"/>
              <w:autoSpaceDN w:val="0"/>
              <w:adjustRightInd w:val="0"/>
              <w:rPr>
                <w:rFonts w:ascii="Times New Roman" w:hAnsi="Times New Roman" w:cs="Times New Roman"/>
                <w:sz w:val="20"/>
                <w:szCs w:val="20"/>
              </w:rPr>
            </w:pPr>
            <w:r w:rsidRPr="00271AC9">
              <w:rPr>
                <w:rFonts w:ascii="Times New Roman" w:hAnsi="Times New Roman" w:cs="Times New Roman"/>
                <w:i/>
                <w:iCs/>
                <w:sz w:val="20"/>
                <w:szCs w:val="20"/>
              </w:rPr>
              <w:t xml:space="preserve">   Visibly Trans x Non-White</w:t>
            </w:r>
          </w:p>
        </w:tc>
        <w:tc>
          <w:tcPr>
            <w:tcW w:w="126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72713B7" w14:textId="77777777" w:rsidR="00FF1270" w:rsidRPr="00271AC9" w:rsidRDefault="00FF1270" w:rsidP="00445032">
            <w:pPr>
              <w:tabs>
                <w:tab w:val="decimal" w:pos="432"/>
              </w:tabs>
              <w:autoSpaceDE w:val="0"/>
              <w:autoSpaceDN w:val="0"/>
              <w:adjustRightInd w:val="0"/>
              <w:rPr>
                <w:rFonts w:ascii="Times New Roman" w:hAnsi="Times New Roman" w:cs="Times New Roman"/>
                <w:sz w:val="20"/>
                <w:szCs w:val="20"/>
              </w:rPr>
            </w:pPr>
          </w:p>
        </w:tc>
        <w:tc>
          <w:tcPr>
            <w:tcW w:w="900" w:type="dxa"/>
            <w:tcBorders>
              <w:top w:val="single" w:sz="8" w:space="0" w:color="BFBFBF"/>
              <w:left w:val="single" w:sz="8" w:space="0" w:color="BFBFBF"/>
              <w:bottom w:val="single" w:sz="8" w:space="0" w:color="BFBFBF"/>
              <w:right w:val="single" w:sz="8" w:space="0" w:color="BFBFBF"/>
            </w:tcBorders>
            <w:vAlign w:val="center"/>
          </w:tcPr>
          <w:p w14:paraId="712C22C0" w14:textId="77777777" w:rsidR="00FF1270" w:rsidRPr="00271AC9" w:rsidRDefault="00FF1270" w:rsidP="00445032">
            <w:pPr>
              <w:tabs>
                <w:tab w:val="decimal" w:pos="167"/>
              </w:tabs>
              <w:autoSpaceDE w:val="0"/>
              <w:autoSpaceDN w:val="0"/>
              <w:adjustRightInd w:val="0"/>
              <w:rPr>
                <w:rFonts w:ascii="Times New Roman" w:hAnsi="Times New Roman" w:cs="Times New Roman"/>
                <w:sz w:val="20"/>
                <w:szCs w:val="20"/>
              </w:rPr>
            </w:pPr>
          </w:p>
        </w:tc>
        <w:tc>
          <w:tcPr>
            <w:tcW w:w="117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53E26B2" w14:textId="77777777" w:rsidR="00FF1270" w:rsidRPr="00271AC9" w:rsidRDefault="00FF1270" w:rsidP="00445032">
            <w:pPr>
              <w:tabs>
                <w:tab w:val="decimal" w:pos="342"/>
              </w:tabs>
              <w:autoSpaceDE w:val="0"/>
              <w:autoSpaceDN w:val="0"/>
              <w:adjustRightInd w:val="0"/>
              <w:rPr>
                <w:rFonts w:ascii="Times New Roman" w:hAnsi="Times New Roman" w:cs="Times New Roman"/>
                <w:sz w:val="20"/>
                <w:szCs w:val="20"/>
              </w:rPr>
            </w:pPr>
          </w:p>
        </w:tc>
        <w:tc>
          <w:tcPr>
            <w:tcW w:w="899" w:type="dxa"/>
            <w:tcBorders>
              <w:top w:val="single" w:sz="8" w:space="0" w:color="BFBFBF"/>
              <w:left w:val="single" w:sz="8" w:space="0" w:color="BFBFBF"/>
              <w:bottom w:val="single" w:sz="8" w:space="0" w:color="BFBFBF"/>
              <w:right w:val="single" w:sz="8" w:space="0" w:color="BFBFBF"/>
            </w:tcBorders>
            <w:vAlign w:val="center"/>
          </w:tcPr>
          <w:p w14:paraId="7C5F59BF" w14:textId="77777777" w:rsidR="00FF1270" w:rsidRPr="00271AC9" w:rsidRDefault="00FF1270" w:rsidP="00445032">
            <w:pPr>
              <w:autoSpaceDE w:val="0"/>
              <w:autoSpaceDN w:val="0"/>
              <w:adjustRightInd w:val="0"/>
              <w:rPr>
                <w:rFonts w:ascii="Times New Roman" w:hAnsi="Times New Roman" w:cs="Times New Roman"/>
                <w:sz w:val="20"/>
                <w:szCs w:val="20"/>
              </w:rPr>
            </w:pPr>
          </w:p>
        </w:tc>
        <w:tc>
          <w:tcPr>
            <w:tcW w:w="116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102E17B" w14:textId="77777777" w:rsidR="00FF1270" w:rsidRPr="00271AC9" w:rsidRDefault="00FF1270" w:rsidP="00445032">
            <w:pPr>
              <w:tabs>
                <w:tab w:val="decimal" w:pos="336"/>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0.179</w:t>
            </w:r>
            <w:r w:rsidRPr="00271AC9">
              <w:rPr>
                <w:rFonts w:ascii="Times New Roman" w:hAnsi="Times New Roman" w:cs="Times New Roman"/>
                <w:sz w:val="20"/>
                <w:szCs w:val="20"/>
                <w:vertAlign w:val="superscript"/>
              </w:rPr>
              <w:t>*</w:t>
            </w:r>
          </w:p>
        </w:tc>
        <w:tc>
          <w:tcPr>
            <w:tcW w:w="900" w:type="dxa"/>
            <w:tcBorders>
              <w:top w:val="single" w:sz="8" w:space="0" w:color="BFBFBF"/>
              <w:left w:val="single" w:sz="8" w:space="0" w:color="BFBFBF"/>
              <w:bottom w:val="single" w:sz="8" w:space="0" w:color="BFBFBF"/>
              <w:right w:val="single" w:sz="8" w:space="0" w:color="BFBFBF"/>
            </w:tcBorders>
            <w:vAlign w:val="center"/>
          </w:tcPr>
          <w:p w14:paraId="16911782" w14:textId="77777777" w:rsidR="00FF1270" w:rsidRPr="00271AC9" w:rsidRDefault="00FF1270" w:rsidP="00445032">
            <w:pPr>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(.090)</w:t>
            </w:r>
          </w:p>
        </w:tc>
        <w:tc>
          <w:tcPr>
            <w:tcW w:w="117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73F9863" w14:textId="77777777" w:rsidR="00FF1270" w:rsidRPr="00271AC9" w:rsidRDefault="00FF1270" w:rsidP="00445032">
            <w:pPr>
              <w:tabs>
                <w:tab w:val="decimal" w:pos="437"/>
              </w:tabs>
              <w:autoSpaceDE w:val="0"/>
              <w:autoSpaceDN w:val="0"/>
              <w:adjustRightInd w:val="0"/>
              <w:rPr>
                <w:rFonts w:ascii="Times New Roman" w:hAnsi="Times New Roman" w:cs="Times New Roman"/>
                <w:sz w:val="20"/>
                <w:szCs w:val="20"/>
              </w:rPr>
            </w:pPr>
          </w:p>
        </w:tc>
        <w:tc>
          <w:tcPr>
            <w:tcW w:w="810" w:type="dxa"/>
            <w:tcBorders>
              <w:top w:val="single" w:sz="8" w:space="0" w:color="BFBFBF"/>
              <w:left w:val="single" w:sz="8" w:space="0" w:color="BFBFBF"/>
              <w:bottom w:val="single" w:sz="8" w:space="0" w:color="BFBFBF"/>
              <w:right w:val="single" w:sz="8" w:space="0" w:color="BFBFBF"/>
            </w:tcBorders>
            <w:vAlign w:val="center"/>
          </w:tcPr>
          <w:p w14:paraId="3DC5F6B7" w14:textId="77777777" w:rsidR="00FF1270" w:rsidRPr="00271AC9" w:rsidRDefault="00FF1270" w:rsidP="00445032">
            <w:pPr>
              <w:tabs>
                <w:tab w:val="decimal" w:pos="160"/>
                <w:tab w:val="decimal" w:pos="250"/>
              </w:tabs>
              <w:autoSpaceDE w:val="0"/>
              <w:autoSpaceDN w:val="0"/>
              <w:adjustRightInd w:val="0"/>
              <w:rPr>
                <w:rFonts w:ascii="Times New Roman" w:hAnsi="Times New Roman" w:cs="Times New Roman"/>
                <w:sz w:val="20"/>
                <w:szCs w:val="20"/>
              </w:rPr>
            </w:pPr>
          </w:p>
        </w:tc>
      </w:tr>
      <w:tr w:rsidR="00FF1270" w:rsidRPr="00271AC9" w14:paraId="266E34B9" w14:textId="77777777" w:rsidTr="00445032">
        <w:tblPrEx>
          <w:tblBorders>
            <w:top w:val="none" w:sz="0" w:space="0" w:color="auto"/>
          </w:tblBorders>
        </w:tblPrEx>
        <w:tc>
          <w:tcPr>
            <w:tcW w:w="4064" w:type="dxa"/>
            <w:tcBorders>
              <w:top w:val="single" w:sz="8" w:space="0" w:color="BFBFBF"/>
              <w:left w:val="single" w:sz="8" w:space="0" w:color="BFBFBF"/>
              <w:bottom w:val="single" w:sz="8" w:space="0" w:color="BFBFBF"/>
              <w:right w:val="single" w:sz="8" w:space="0" w:color="BFBFBF"/>
            </w:tcBorders>
            <w:vAlign w:val="center"/>
          </w:tcPr>
          <w:p w14:paraId="23C8F3DC" w14:textId="77777777" w:rsidR="00FF1270" w:rsidRPr="00271AC9" w:rsidRDefault="00FF1270" w:rsidP="00445032">
            <w:pPr>
              <w:autoSpaceDE w:val="0"/>
              <w:autoSpaceDN w:val="0"/>
              <w:adjustRightInd w:val="0"/>
              <w:rPr>
                <w:rFonts w:ascii="Times New Roman" w:hAnsi="Times New Roman" w:cs="Times New Roman"/>
                <w:sz w:val="20"/>
                <w:szCs w:val="20"/>
              </w:rPr>
            </w:pPr>
            <w:r w:rsidRPr="00271AC9">
              <w:rPr>
                <w:rFonts w:ascii="Times New Roman" w:hAnsi="Times New Roman" w:cs="Times New Roman"/>
                <w:i/>
                <w:iCs/>
                <w:sz w:val="20"/>
                <w:szCs w:val="20"/>
              </w:rPr>
              <w:t xml:space="preserve">   Visibly Trans x No Surgical Transition</w:t>
            </w:r>
          </w:p>
        </w:tc>
        <w:tc>
          <w:tcPr>
            <w:tcW w:w="126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F400AF9" w14:textId="77777777" w:rsidR="00FF1270" w:rsidRPr="00271AC9" w:rsidRDefault="00FF1270" w:rsidP="00445032">
            <w:pPr>
              <w:tabs>
                <w:tab w:val="decimal" w:pos="432"/>
              </w:tabs>
              <w:autoSpaceDE w:val="0"/>
              <w:autoSpaceDN w:val="0"/>
              <w:adjustRightInd w:val="0"/>
              <w:rPr>
                <w:rFonts w:ascii="Times New Roman" w:hAnsi="Times New Roman" w:cs="Times New Roman"/>
                <w:sz w:val="20"/>
                <w:szCs w:val="20"/>
              </w:rPr>
            </w:pPr>
          </w:p>
        </w:tc>
        <w:tc>
          <w:tcPr>
            <w:tcW w:w="900" w:type="dxa"/>
            <w:tcBorders>
              <w:top w:val="single" w:sz="8" w:space="0" w:color="BFBFBF"/>
              <w:left w:val="single" w:sz="8" w:space="0" w:color="BFBFBF"/>
              <w:bottom w:val="single" w:sz="8" w:space="0" w:color="BFBFBF"/>
              <w:right w:val="single" w:sz="8" w:space="0" w:color="BFBFBF"/>
            </w:tcBorders>
            <w:vAlign w:val="center"/>
          </w:tcPr>
          <w:p w14:paraId="06F1DA50" w14:textId="77777777" w:rsidR="00FF1270" w:rsidRPr="00271AC9" w:rsidRDefault="00FF1270" w:rsidP="00445032">
            <w:pPr>
              <w:tabs>
                <w:tab w:val="decimal" w:pos="167"/>
              </w:tabs>
              <w:autoSpaceDE w:val="0"/>
              <w:autoSpaceDN w:val="0"/>
              <w:adjustRightInd w:val="0"/>
              <w:rPr>
                <w:rFonts w:ascii="Times New Roman" w:hAnsi="Times New Roman" w:cs="Times New Roman"/>
                <w:sz w:val="20"/>
                <w:szCs w:val="20"/>
              </w:rPr>
            </w:pPr>
          </w:p>
        </w:tc>
        <w:tc>
          <w:tcPr>
            <w:tcW w:w="117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750D940" w14:textId="77777777" w:rsidR="00FF1270" w:rsidRPr="00271AC9" w:rsidRDefault="00FF1270" w:rsidP="00445032">
            <w:pPr>
              <w:tabs>
                <w:tab w:val="decimal" w:pos="342"/>
              </w:tabs>
              <w:autoSpaceDE w:val="0"/>
              <w:autoSpaceDN w:val="0"/>
              <w:adjustRightInd w:val="0"/>
              <w:rPr>
                <w:rFonts w:ascii="Times New Roman" w:hAnsi="Times New Roman" w:cs="Times New Roman"/>
                <w:sz w:val="20"/>
                <w:szCs w:val="20"/>
              </w:rPr>
            </w:pPr>
          </w:p>
        </w:tc>
        <w:tc>
          <w:tcPr>
            <w:tcW w:w="899" w:type="dxa"/>
            <w:tcBorders>
              <w:top w:val="single" w:sz="8" w:space="0" w:color="BFBFBF"/>
              <w:left w:val="single" w:sz="8" w:space="0" w:color="BFBFBF"/>
              <w:bottom w:val="single" w:sz="8" w:space="0" w:color="BFBFBF"/>
              <w:right w:val="single" w:sz="8" w:space="0" w:color="BFBFBF"/>
            </w:tcBorders>
            <w:vAlign w:val="center"/>
          </w:tcPr>
          <w:p w14:paraId="43AB29D7" w14:textId="77777777" w:rsidR="00FF1270" w:rsidRPr="00271AC9" w:rsidRDefault="00FF1270" w:rsidP="00445032">
            <w:pPr>
              <w:autoSpaceDE w:val="0"/>
              <w:autoSpaceDN w:val="0"/>
              <w:adjustRightInd w:val="0"/>
              <w:rPr>
                <w:rFonts w:ascii="Times New Roman" w:hAnsi="Times New Roman" w:cs="Times New Roman"/>
                <w:sz w:val="20"/>
                <w:szCs w:val="20"/>
              </w:rPr>
            </w:pPr>
          </w:p>
        </w:tc>
        <w:tc>
          <w:tcPr>
            <w:tcW w:w="116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87102C9" w14:textId="77777777" w:rsidR="00FF1270" w:rsidRPr="00271AC9" w:rsidRDefault="00FF1270" w:rsidP="00445032">
            <w:pPr>
              <w:tabs>
                <w:tab w:val="decimal" w:pos="336"/>
              </w:tabs>
              <w:autoSpaceDE w:val="0"/>
              <w:autoSpaceDN w:val="0"/>
              <w:adjustRightInd w:val="0"/>
              <w:rPr>
                <w:rFonts w:ascii="Times New Roman" w:hAnsi="Times New Roman" w:cs="Times New Roman"/>
                <w:sz w:val="20"/>
                <w:szCs w:val="20"/>
              </w:rPr>
            </w:pPr>
          </w:p>
        </w:tc>
        <w:tc>
          <w:tcPr>
            <w:tcW w:w="900" w:type="dxa"/>
            <w:tcBorders>
              <w:top w:val="single" w:sz="8" w:space="0" w:color="BFBFBF"/>
              <w:left w:val="single" w:sz="8" w:space="0" w:color="BFBFBF"/>
              <w:bottom w:val="single" w:sz="8" w:space="0" w:color="BFBFBF"/>
              <w:right w:val="single" w:sz="8" w:space="0" w:color="BFBFBF"/>
            </w:tcBorders>
            <w:vAlign w:val="center"/>
          </w:tcPr>
          <w:p w14:paraId="42849F27" w14:textId="77777777" w:rsidR="00FF1270" w:rsidRPr="00271AC9" w:rsidRDefault="00FF1270" w:rsidP="00445032">
            <w:pPr>
              <w:autoSpaceDE w:val="0"/>
              <w:autoSpaceDN w:val="0"/>
              <w:adjustRightInd w:val="0"/>
              <w:rPr>
                <w:rFonts w:ascii="Times New Roman" w:hAnsi="Times New Roman" w:cs="Times New Roman"/>
                <w:sz w:val="20"/>
                <w:szCs w:val="20"/>
              </w:rPr>
            </w:pPr>
          </w:p>
        </w:tc>
        <w:tc>
          <w:tcPr>
            <w:tcW w:w="117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4DA759B" w14:textId="77777777" w:rsidR="00FF1270" w:rsidRPr="00271AC9" w:rsidRDefault="00FF1270" w:rsidP="00445032">
            <w:pPr>
              <w:tabs>
                <w:tab w:val="decimal" w:pos="437"/>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-0.038</w:t>
            </w:r>
          </w:p>
        </w:tc>
        <w:tc>
          <w:tcPr>
            <w:tcW w:w="810" w:type="dxa"/>
            <w:tcBorders>
              <w:top w:val="single" w:sz="8" w:space="0" w:color="BFBFBF"/>
              <w:left w:val="single" w:sz="8" w:space="0" w:color="BFBFBF"/>
              <w:bottom w:val="single" w:sz="8" w:space="0" w:color="BFBFBF"/>
              <w:right w:val="single" w:sz="8" w:space="0" w:color="BFBFBF"/>
            </w:tcBorders>
            <w:vAlign w:val="center"/>
          </w:tcPr>
          <w:p w14:paraId="7BDE9E5C" w14:textId="77777777" w:rsidR="00FF1270" w:rsidRPr="00271AC9" w:rsidRDefault="00FF1270" w:rsidP="00445032">
            <w:pPr>
              <w:tabs>
                <w:tab w:val="decimal" w:pos="160"/>
                <w:tab w:val="decimal" w:pos="250"/>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(.087)</w:t>
            </w:r>
          </w:p>
        </w:tc>
      </w:tr>
      <w:tr w:rsidR="00FF1270" w:rsidRPr="00271AC9" w14:paraId="01A87E34" w14:textId="77777777" w:rsidTr="00445032">
        <w:tblPrEx>
          <w:tblBorders>
            <w:top w:val="none" w:sz="0" w:space="0" w:color="auto"/>
          </w:tblBorders>
        </w:tblPrEx>
        <w:tc>
          <w:tcPr>
            <w:tcW w:w="4064" w:type="dxa"/>
            <w:tcBorders>
              <w:top w:val="single" w:sz="8" w:space="0" w:color="BFBFBF"/>
              <w:left w:val="single" w:sz="8" w:space="0" w:color="BFBFBF"/>
              <w:bottom w:val="single" w:sz="8" w:space="0" w:color="BFBFBF"/>
              <w:right w:val="single" w:sz="8" w:space="0" w:color="BFBFBF"/>
            </w:tcBorders>
            <w:vAlign w:val="center"/>
          </w:tcPr>
          <w:p w14:paraId="6CE95613" w14:textId="77777777" w:rsidR="00FF1270" w:rsidRPr="00271AC9" w:rsidRDefault="00FF1270" w:rsidP="00445032">
            <w:pPr>
              <w:autoSpaceDE w:val="0"/>
              <w:autoSpaceDN w:val="0"/>
              <w:adjustRightInd w:val="0"/>
              <w:rPr>
                <w:rFonts w:ascii="Times New Roman" w:hAnsi="Times New Roman" w:cs="Times New Roman"/>
                <w:sz w:val="20"/>
                <w:szCs w:val="20"/>
              </w:rPr>
            </w:pPr>
            <w:r w:rsidRPr="00271AC9">
              <w:rPr>
                <w:rFonts w:ascii="Times New Roman" w:hAnsi="Times New Roman" w:cs="Times New Roman"/>
                <w:b/>
                <w:bCs/>
                <w:sz w:val="20"/>
                <w:szCs w:val="20"/>
              </w:rPr>
              <w:t>Controls</w:t>
            </w:r>
          </w:p>
        </w:tc>
        <w:tc>
          <w:tcPr>
            <w:tcW w:w="126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E9811EF" w14:textId="77777777" w:rsidR="00FF1270" w:rsidRPr="00271AC9" w:rsidRDefault="00FF1270" w:rsidP="00445032">
            <w:pPr>
              <w:tabs>
                <w:tab w:val="decimal" w:pos="432"/>
              </w:tabs>
              <w:autoSpaceDE w:val="0"/>
              <w:autoSpaceDN w:val="0"/>
              <w:adjustRightInd w:val="0"/>
              <w:rPr>
                <w:rFonts w:ascii="Times New Roman" w:hAnsi="Times New Roman" w:cs="Times New Roman"/>
                <w:sz w:val="20"/>
                <w:szCs w:val="20"/>
              </w:rPr>
            </w:pPr>
          </w:p>
        </w:tc>
        <w:tc>
          <w:tcPr>
            <w:tcW w:w="900" w:type="dxa"/>
            <w:tcBorders>
              <w:top w:val="single" w:sz="8" w:space="0" w:color="BFBFBF"/>
              <w:left w:val="single" w:sz="8" w:space="0" w:color="BFBFBF"/>
              <w:bottom w:val="single" w:sz="8" w:space="0" w:color="BFBFBF"/>
              <w:right w:val="single" w:sz="8" w:space="0" w:color="BFBFBF"/>
            </w:tcBorders>
            <w:vAlign w:val="center"/>
          </w:tcPr>
          <w:p w14:paraId="3AF4E18E" w14:textId="77777777" w:rsidR="00FF1270" w:rsidRPr="00271AC9" w:rsidRDefault="00FF1270" w:rsidP="00445032">
            <w:pPr>
              <w:tabs>
                <w:tab w:val="decimal" w:pos="167"/>
              </w:tabs>
              <w:autoSpaceDE w:val="0"/>
              <w:autoSpaceDN w:val="0"/>
              <w:adjustRightInd w:val="0"/>
              <w:rPr>
                <w:rFonts w:ascii="Times New Roman" w:hAnsi="Times New Roman" w:cs="Times New Roman"/>
                <w:sz w:val="20"/>
                <w:szCs w:val="20"/>
              </w:rPr>
            </w:pPr>
          </w:p>
        </w:tc>
        <w:tc>
          <w:tcPr>
            <w:tcW w:w="117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F7DD55B" w14:textId="77777777" w:rsidR="00FF1270" w:rsidRPr="00271AC9" w:rsidRDefault="00FF1270" w:rsidP="00445032">
            <w:pPr>
              <w:tabs>
                <w:tab w:val="decimal" w:pos="342"/>
              </w:tabs>
              <w:autoSpaceDE w:val="0"/>
              <w:autoSpaceDN w:val="0"/>
              <w:adjustRightInd w:val="0"/>
              <w:rPr>
                <w:rFonts w:ascii="Times New Roman" w:hAnsi="Times New Roman" w:cs="Times New Roman"/>
                <w:sz w:val="20"/>
                <w:szCs w:val="20"/>
              </w:rPr>
            </w:pPr>
          </w:p>
        </w:tc>
        <w:tc>
          <w:tcPr>
            <w:tcW w:w="899" w:type="dxa"/>
            <w:tcBorders>
              <w:top w:val="single" w:sz="8" w:space="0" w:color="BFBFBF"/>
              <w:left w:val="single" w:sz="8" w:space="0" w:color="BFBFBF"/>
              <w:bottom w:val="single" w:sz="8" w:space="0" w:color="BFBFBF"/>
              <w:right w:val="single" w:sz="8" w:space="0" w:color="BFBFBF"/>
            </w:tcBorders>
            <w:vAlign w:val="center"/>
          </w:tcPr>
          <w:p w14:paraId="796EFCEA" w14:textId="77777777" w:rsidR="00FF1270" w:rsidRPr="00271AC9" w:rsidRDefault="00FF1270" w:rsidP="00445032">
            <w:pPr>
              <w:autoSpaceDE w:val="0"/>
              <w:autoSpaceDN w:val="0"/>
              <w:adjustRightInd w:val="0"/>
              <w:rPr>
                <w:rFonts w:ascii="Times New Roman" w:hAnsi="Times New Roman" w:cs="Times New Roman"/>
                <w:sz w:val="20"/>
                <w:szCs w:val="20"/>
              </w:rPr>
            </w:pPr>
          </w:p>
        </w:tc>
        <w:tc>
          <w:tcPr>
            <w:tcW w:w="116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1E99CB0" w14:textId="77777777" w:rsidR="00FF1270" w:rsidRPr="00271AC9" w:rsidRDefault="00FF1270" w:rsidP="00445032">
            <w:pPr>
              <w:tabs>
                <w:tab w:val="decimal" w:pos="336"/>
              </w:tabs>
              <w:autoSpaceDE w:val="0"/>
              <w:autoSpaceDN w:val="0"/>
              <w:adjustRightInd w:val="0"/>
              <w:rPr>
                <w:rFonts w:ascii="Times New Roman" w:hAnsi="Times New Roman" w:cs="Times New Roman"/>
                <w:sz w:val="20"/>
                <w:szCs w:val="20"/>
              </w:rPr>
            </w:pPr>
          </w:p>
        </w:tc>
        <w:tc>
          <w:tcPr>
            <w:tcW w:w="900" w:type="dxa"/>
            <w:tcBorders>
              <w:top w:val="single" w:sz="8" w:space="0" w:color="BFBFBF"/>
              <w:left w:val="single" w:sz="8" w:space="0" w:color="BFBFBF"/>
              <w:bottom w:val="single" w:sz="8" w:space="0" w:color="BFBFBF"/>
              <w:right w:val="single" w:sz="8" w:space="0" w:color="BFBFBF"/>
            </w:tcBorders>
            <w:vAlign w:val="center"/>
          </w:tcPr>
          <w:p w14:paraId="6A2CD331" w14:textId="77777777" w:rsidR="00FF1270" w:rsidRPr="00271AC9" w:rsidRDefault="00FF1270" w:rsidP="00445032">
            <w:pPr>
              <w:autoSpaceDE w:val="0"/>
              <w:autoSpaceDN w:val="0"/>
              <w:adjustRightInd w:val="0"/>
              <w:rPr>
                <w:rFonts w:ascii="Times New Roman" w:hAnsi="Times New Roman" w:cs="Times New Roman"/>
                <w:sz w:val="20"/>
                <w:szCs w:val="20"/>
              </w:rPr>
            </w:pPr>
          </w:p>
        </w:tc>
        <w:tc>
          <w:tcPr>
            <w:tcW w:w="117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4AEF509" w14:textId="77777777" w:rsidR="00FF1270" w:rsidRPr="00271AC9" w:rsidRDefault="00FF1270" w:rsidP="00445032">
            <w:pPr>
              <w:tabs>
                <w:tab w:val="decimal" w:pos="437"/>
              </w:tabs>
              <w:autoSpaceDE w:val="0"/>
              <w:autoSpaceDN w:val="0"/>
              <w:adjustRightInd w:val="0"/>
              <w:rPr>
                <w:rFonts w:ascii="Times New Roman" w:hAnsi="Times New Roman" w:cs="Times New Roman"/>
                <w:sz w:val="20"/>
                <w:szCs w:val="20"/>
              </w:rPr>
            </w:pPr>
          </w:p>
        </w:tc>
        <w:tc>
          <w:tcPr>
            <w:tcW w:w="810" w:type="dxa"/>
            <w:tcBorders>
              <w:top w:val="single" w:sz="8" w:space="0" w:color="BFBFBF"/>
              <w:left w:val="single" w:sz="8" w:space="0" w:color="BFBFBF"/>
              <w:bottom w:val="single" w:sz="8" w:space="0" w:color="BFBFBF"/>
              <w:right w:val="single" w:sz="8" w:space="0" w:color="BFBFBF"/>
            </w:tcBorders>
            <w:vAlign w:val="center"/>
          </w:tcPr>
          <w:p w14:paraId="56FB4C3C" w14:textId="77777777" w:rsidR="00FF1270" w:rsidRPr="00271AC9" w:rsidRDefault="00FF1270" w:rsidP="00445032">
            <w:pPr>
              <w:tabs>
                <w:tab w:val="decimal" w:pos="160"/>
                <w:tab w:val="decimal" w:pos="250"/>
              </w:tabs>
              <w:autoSpaceDE w:val="0"/>
              <w:autoSpaceDN w:val="0"/>
              <w:adjustRightInd w:val="0"/>
              <w:rPr>
                <w:rFonts w:ascii="Times New Roman" w:hAnsi="Times New Roman" w:cs="Times New Roman"/>
                <w:sz w:val="20"/>
                <w:szCs w:val="20"/>
              </w:rPr>
            </w:pPr>
          </w:p>
        </w:tc>
      </w:tr>
      <w:tr w:rsidR="004C55B5" w:rsidRPr="00271AC9" w14:paraId="099762E3" w14:textId="77777777" w:rsidTr="00445032">
        <w:tblPrEx>
          <w:tblBorders>
            <w:top w:val="none" w:sz="0" w:space="0" w:color="auto"/>
          </w:tblBorders>
        </w:tblPrEx>
        <w:tc>
          <w:tcPr>
            <w:tcW w:w="4064" w:type="dxa"/>
            <w:tcBorders>
              <w:top w:val="single" w:sz="8" w:space="0" w:color="BFBFBF"/>
              <w:left w:val="single" w:sz="8" w:space="0" w:color="BFBFBF"/>
              <w:bottom w:val="single" w:sz="8" w:space="0" w:color="BFBFBF"/>
              <w:right w:val="single" w:sz="8" w:space="0" w:color="BFBFBF"/>
            </w:tcBorders>
            <w:vAlign w:val="center"/>
          </w:tcPr>
          <w:p w14:paraId="3A9989BB" w14:textId="00F65EE6" w:rsidR="004C55B5" w:rsidRPr="00271AC9" w:rsidRDefault="004C55B5" w:rsidP="004C55B5">
            <w:pPr>
              <w:autoSpaceDE w:val="0"/>
              <w:autoSpaceDN w:val="0"/>
              <w:adjustRightInd w:val="0"/>
              <w:rPr>
                <w:rFonts w:ascii="Times New Roman" w:hAnsi="Times New Roman" w:cs="Times New Roman"/>
                <w:b/>
                <w:bCs/>
                <w:sz w:val="20"/>
                <w:szCs w:val="20"/>
              </w:rPr>
            </w:pPr>
            <w:r>
              <w:rPr>
                <w:rFonts w:ascii="Times New Roman" w:hAnsi="Times New Roman" w:cs="Times New Roman"/>
                <w:i/>
                <w:iCs/>
                <w:sz w:val="20"/>
                <w:szCs w:val="20"/>
              </w:rPr>
              <w:t xml:space="preserve">   </w:t>
            </w:r>
            <w:r w:rsidRPr="00271AC9">
              <w:rPr>
                <w:rFonts w:ascii="Times New Roman" w:hAnsi="Times New Roman" w:cs="Times New Roman"/>
                <w:i/>
                <w:iCs/>
                <w:sz w:val="20"/>
                <w:szCs w:val="20"/>
              </w:rPr>
              <w:t>No Physical Transition (Non-Surgical)</w:t>
            </w:r>
          </w:p>
        </w:tc>
        <w:tc>
          <w:tcPr>
            <w:tcW w:w="126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F45A706" w14:textId="228892E4" w:rsidR="004C55B5" w:rsidRPr="00271AC9" w:rsidRDefault="004C55B5" w:rsidP="004C55B5">
            <w:pPr>
              <w:tabs>
                <w:tab w:val="decimal" w:pos="432"/>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0.094</w:t>
            </w:r>
            <w:r w:rsidRPr="00271AC9">
              <w:rPr>
                <w:rFonts w:ascii="Times New Roman" w:hAnsi="Times New Roman" w:cs="Times New Roman"/>
                <w:sz w:val="20"/>
                <w:szCs w:val="20"/>
                <w:vertAlign w:val="superscript"/>
              </w:rPr>
              <w:t>*</w:t>
            </w:r>
          </w:p>
        </w:tc>
        <w:tc>
          <w:tcPr>
            <w:tcW w:w="900" w:type="dxa"/>
            <w:tcBorders>
              <w:top w:val="single" w:sz="8" w:space="0" w:color="BFBFBF"/>
              <w:left w:val="single" w:sz="8" w:space="0" w:color="BFBFBF"/>
              <w:bottom w:val="single" w:sz="8" w:space="0" w:color="BFBFBF"/>
              <w:right w:val="single" w:sz="8" w:space="0" w:color="BFBFBF"/>
            </w:tcBorders>
            <w:vAlign w:val="center"/>
          </w:tcPr>
          <w:p w14:paraId="1E254DB9" w14:textId="6C77FDE1" w:rsidR="004C55B5" w:rsidRPr="00271AC9" w:rsidRDefault="004C55B5" w:rsidP="004C55B5">
            <w:pPr>
              <w:tabs>
                <w:tab w:val="decimal" w:pos="167"/>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(.047)</w:t>
            </w:r>
          </w:p>
        </w:tc>
        <w:tc>
          <w:tcPr>
            <w:tcW w:w="117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823830F" w14:textId="5253A4C3" w:rsidR="004C55B5" w:rsidRPr="00271AC9" w:rsidRDefault="004C55B5" w:rsidP="004C55B5">
            <w:pPr>
              <w:tabs>
                <w:tab w:val="decimal" w:pos="342"/>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-0.091</w:t>
            </w:r>
          </w:p>
        </w:tc>
        <w:tc>
          <w:tcPr>
            <w:tcW w:w="899" w:type="dxa"/>
            <w:tcBorders>
              <w:top w:val="single" w:sz="8" w:space="0" w:color="BFBFBF"/>
              <w:left w:val="single" w:sz="8" w:space="0" w:color="BFBFBF"/>
              <w:bottom w:val="single" w:sz="8" w:space="0" w:color="BFBFBF"/>
              <w:right w:val="single" w:sz="8" w:space="0" w:color="BFBFBF"/>
            </w:tcBorders>
            <w:vAlign w:val="center"/>
          </w:tcPr>
          <w:p w14:paraId="2567898D" w14:textId="6DE4A8C6" w:rsidR="004C55B5" w:rsidRPr="00271AC9" w:rsidRDefault="004C55B5" w:rsidP="004C55B5">
            <w:pPr>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(.047)</w:t>
            </w:r>
          </w:p>
        </w:tc>
        <w:tc>
          <w:tcPr>
            <w:tcW w:w="116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014BB6B" w14:textId="782BAF42" w:rsidR="004C55B5" w:rsidRPr="00271AC9" w:rsidRDefault="004C55B5" w:rsidP="004C55B5">
            <w:pPr>
              <w:tabs>
                <w:tab w:val="decimal" w:pos="336"/>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-0.093</w:t>
            </w:r>
            <w:r w:rsidRPr="00271AC9">
              <w:rPr>
                <w:rFonts w:ascii="Times New Roman" w:hAnsi="Times New Roman" w:cs="Times New Roman"/>
                <w:sz w:val="20"/>
                <w:szCs w:val="20"/>
                <w:vertAlign w:val="superscript"/>
              </w:rPr>
              <w:t>*</w:t>
            </w:r>
          </w:p>
        </w:tc>
        <w:tc>
          <w:tcPr>
            <w:tcW w:w="900" w:type="dxa"/>
            <w:tcBorders>
              <w:top w:val="single" w:sz="8" w:space="0" w:color="BFBFBF"/>
              <w:left w:val="single" w:sz="8" w:space="0" w:color="BFBFBF"/>
              <w:bottom w:val="single" w:sz="8" w:space="0" w:color="BFBFBF"/>
              <w:right w:val="single" w:sz="8" w:space="0" w:color="BFBFBF"/>
            </w:tcBorders>
            <w:vAlign w:val="center"/>
          </w:tcPr>
          <w:p w14:paraId="0666BF82" w14:textId="3EEF7694" w:rsidR="004C55B5" w:rsidRPr="00271AC9" w:rsidRDefault="004C55B5" w:rsidP="004C55B5">
            <w:pPr>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(.047)</w:t>
            </w:r>
          </w:p>
        </w:tc>
        <w:tc>
          <w:tcPr>
            <w:tcW w:w="117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ECD8437" w14:textId="03A4F27F" w:rsidR="004C55B5" w:rsidRPr="00271AC9" w:rsidRDefault="004C55B5" w:rsidP="004C55B5">
            <w:pPr>
              <w:tabs>
                <w:tab w:val="decimal" w:pos="437"/>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-0.093</w:t>
            </w:r>
            <w:r w:rsidRPr="00271AC9">
              <w:rPr>
                <w:rFonts w:ascii="Times New Roman" w:hAnsi="Times New Roman" w:cs="Times New Roman"/>
                <w:sz w:val="20"/>
                <w:szCs w:val="20"/>
                <w:vertAlign w:val="superscript"/>
              </w:rPr>
              <w:t>*</w:t>
            </w:r>
          </w:p>
        </w:tc>
        <w:tc>
          <w:tcPr>
            <w:tcW w:w="810" w:type="dxa"/>
            <w:tcBorders>
              <w:top w:val="single" w:sz="8" w:space="0" w:color="BFBFBF"/>
              <w:left w:val="single" w:sz="8" w:space="0" w:color="BFBFBF"/>
              <w:bottom w:val="single" w:sz="8" w:space="0" w:color="BFBFBF"/>
              <w:right w:val="single" w:sz="8" w:space="0" w:color="BFBFBF"/>
            </w:tcBorders>
            <w:vAlign w:val="center"/>
          </w:tcPr>
          <w:p w14:paraId="1D560F58" w14:textId="69F7A6BC" w:rsidR="004C55B5" w:rsidRPr="00271AC9" w:rsidRDefault="004C55B5" w:rsidP="004C55B5">
            <w:pPr>
              <w:tabs>
                <w:tab w:val="decimal" w:pos="160"/>
                <w:tab w:val="decimal" w:pos="250"/>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(.047)</w:t>
            </w:r>
          </w:p>
        </w:tc>
      </w:tr>
      <w:tr w:rsidR="004C55B5" w:rsidRPr="00271AC9" w14:paraId="6E79A492" w14:textId="77777777" w:rsidTr="00445032">
        <w:tblPrEx>
          <w:tblBorders>
            <w:top w:val="none" w:sz="0" w:space="0" w:color="auto"/>
          </w:tblBorders>
        </w:tblPrEx>
        <w:tc>
          <w:tcPr>
            <w:tcW w:w="4064" w:type="dxa"/>
            <w:tcBorders>
              <w:top w:val="single" w:sz="8" w:space="0" w:color="BFBFBF"/>
              <w:left w:val="single" w:sz="8" w:space="0" w:color="BFBFBF"/>
              <w:bottom w:val="single" w:sz="8" w:space="0" w:color="BFBFBF"/>
              <w:right w:val="single" w:sz="8" w:space="0" w:color="BFBFBF"/>
            </w:tcBorders>
            <w:vAlign w:val="center"/>
          </w:tcPr>
          <w:p w14:paraId="37FE53A7" w14:textId="77777777" w:rsidR="004C55B5" w:rsidRPr="00271AC9" w:rsidRDefault="004C55B5" w:rsidP="004C55B5">
            <w:pPr>
              <w:autoSpaceDE w:val="0"/>
              <w:autoSpaceDN w:val="0"/>
              <w:adjustRightInd w:val="0"/>
              <w:rPr>
                <w:rFonts w:ascii="Times New Roman" w:hAnsi="Times New Roman" w:cs="Times New Roman"/>
                <w:sz w:val="20"/>
                <w:szCs w:val="20"/>
              </w:rPr>
            </w:pPr>
            <w:r w:rsidRPr="00271AC9">
              <w:rPr>
                <w:rFonts w:ascii="Times New Roman" w:hAnsi="Times New Roman" w:cs="Times New Roman"/>
                <w:i/>
                <w:iCs/>
                <w:sz w:val="20"/>
                <w:szCs w:val="20"/>
              </w:rPr>
              <w:t xml:space="preserve">   Age</w:t>
            </w:r>
          </w:p>
        </w:tc>
        <w:tc>
          <w:tcPr>
            <w:tcW w:w="126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2DC0171" w14:textId="77777777" w:rsidR="004C55B5" w:rsidRPr="00271AC9" w:rsidRDefault="004C55B5" w:rsidP="004C55B5">
            <w:pPr>
              <w:tabs>
                <w:tab w:val="decimal" w:pos="432"/>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-0.039</w:t>
            </w:r>
            <w:r w:rsidRPr="00271AC9">
              <w:rPr>
                <w:rFonts w:ascii="Times New Roman" w:hAnsi="Times New Roman" w:cs="Times New Roman"/>
                <w:sz w:val="20"/>
                <w:szCs w:val="20"/>
                <w:vertAlign w:val="superscript"/>
              </w:rPr>
              <w:t>***</w:t>
            </w:r>
          </w:p>
        </w:tc>
        <w:tc>
          <w:tcPr>
            <w:tcW w:w="900" w:type="dxa"/>
            <w:tcBorders>
              <w:top w:val="single" w:sz="8" w:space="0" w:color="BFBFBF"/>
              <w:left w:val="single" w:sz="8" w:space="0" w:color="BFBFBF"/>
              <w:bottom w:val="single" w:sz="8" w:space="0" w:color="BFBFBF"/>
              <w:right w:val="single" w:sz="8" w:space="0" w:color="BFBFBF"/>
            </w:tcBorders>
            <w:vAlign w:val="center"/>
          </w:tcPr>
          <w:p w14:paraId="3D300DD7" w14:textId="77777777" w:rsidR="004C55B5" w:rsidRPr="00271AC9" w:rsidRDefault="004C55B5" w:rsidP="004C55B5">
            <w:pPr>
              <w:tabs>
                <w:tab w:val="decimal" w:pos="167"/>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(.010)</w:t>
            </w:r>
          </w:p>
        </w:tc>
        <w:tc>
          <w:tcPr>
            <w:tcW w:w="117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78FB703" w14:textId="77777777" w:rsidR="004C55B5" w:rsidRPr="00271AC9" w:rsidRDefault="004C55B5" w:rsidP="004C55B5">
            <w:pPr>
              <w:tabs>
                <w:tab w:val="decimal" w:pos="342"/>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-0.038</w:t>
            </w:r>
            <w:r w:rsidRPr="00271AC9">
              <w:rPr>
                <w:rFonts w:ascii="Times New Roman" w:hAnsi="Times New Roman" w:cs="Times New Roman"/>
                <w:sz w:val="20"/>
                <w:szCs w:val="20"/>
                <w:vertAlign w:val="superscript"/>
              </w:rPr>
              <w:t>***</w:t>
            </w:r>
          </w:p>
        </w:tc>
        <w:tc>
          <w:tcPr>
            <w:tcW w:w="899" w:type="dxa"/>
            <w:tcBorders>
              <w:top w:val="single" w:sz="8" w:space="0" w:color="BFBFBF"/>
              <w:left w:val="single" w:sz="8" w:space="0" w:color="BFBFBF"/>
              <w:bottom w:val="single" w:sz="8" w:space="0" w:color="BFBFBF"/>
              <w:right w:val="single" w:sz="8" w:space="0" w:color="BFBFBF"/>
            </w:tcBorders>
            <w:vAlign w:val="center"/>
          </w:tcPr>
          <w:p w14:paraId="5F6CD9FC" w14:textId="77777777" w:rsidR="004C55B5" w:rsidRPr="00271AC9" w:rsidRDefault="004C55B5" w:rsidP="004C55B5">
            <w:pPr>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(.010)</w:t>
            </w:r>
          </w:p>
        </w:tc>
        <w:tc>
          <w:tcPr>
            <w:tcW w:w="116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DF387F6" w14:textId="77777777" w:rsidR="004C55B5" w:rsidRPr="00271AC9" w:rsidRDefault="004C55B5" w:rsidP="004C55B5">
            <w:pPr>
              <w:tabs>
                <w:tab w:val="decimal" w:pos="336"/>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-0.039</w:t>
            </w:r>
            <w:r w:rsidRPr="00271AC9">
              <w:rPr>
                <w:rFonts w:ascii="Times New Roman" w:hAnsi="Times New Roman" w:cs="Times New Roman"/>
                <w:sz w:val="20"/>
                <w:szCs w:val="20"/>
                <w:vertAlign w:val="superscript"/>
              </w:rPr>
              <w:t>***</w:t>
            </w:r>
          </w:p>
        </w:tc>
        <w:tc>
          <w:tcPr>
            <w:tcW w:w="900" w:type="dxa"/>
            <w:tcBorders>
              <w:top w:val="single" w:sz="8" w:space="0" w:color="BFBFBF"/>
              <w:left w:val="single" w:sz="8" w:space="0" w:color="BFBFBF"/>
              <w:bottom w:val="single" w:sz="8" w:space="0" w:color="BFBFBF"/>
              <w:right w:val="single" w:sz="8" w:space="0" w:color="BFBFBF"/>
            </w:tcBorders>
            <w:vAlign w:val="center"/>
          </w:tcPr>
          <w:p w14:paraId="32B3EC64" w14:textId="77777777" w:rsidR="004C55B5" w:rsidRPr="00271AC9" w:rsidRDefault="004C55B5" w:rsidP="004C55B5">
            <w:pPr>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(.010)</w:t>
            </w:r>
          </w:p>
        </w:tc>
        <w:tc>
          <w:tcPr>
            <w:tcW w:w="117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B809444" w14:textId="77777777" w:rsidR="004C55B5" w:rsidRPr="00271AC9" w:rsidRDefault="004C55B5" w:rsidP="004C55B5">
            <w:pPr>
              <w:tabs>
                <w:tab w:val="decimal" w:pos="437"/>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-0.038</w:t>
            </w:r>
            <w:r w:rsidRPr="00271AC9">
              <w:rPr>
                <w:rFonts w:ascii="Times New Roman" w:hAnsi="Times New Roman" w:cs="Times New Roman"/>
                <w:sz w:val="20"/>
                <w:szCs w:val="20"/>
                <w:vertAlign w:val="superscript"/>
              </w:rPr>
              <w:t>***</w:t>
            </w:r>
          </w:p>
        </w:tc>
        <w:tc>
          <w:tcPr>
            <w:tcW w:w="810" w:type="dxa"/>
            <w:tcBorders>
              <w:top w:val="single" w:sz="8" w:space="0" w:color="BFBFBF"/>
              <w:left w:val="single" w:sz="8" w:space="0" w:color="BFBFBF"/>
              <w:bottom w:val="single" w:sz="8" w:space="0" w:color="BFBFBF"/>
              <w:right w:val="single" w:sz="8" w:space="0" w:color="BFBFBF"/>
            </w:tcBorders>
            <w:vAlign w:val="center"/>
          </w:tcPr>
          <w:p w14:paraId="4EC4C9AC" w14:textId="77777777" w:rsidR="004C55B5" w:rsidRPr="00271AC9" w:rsidRDefault="004C55B5" w:rsidP="004C55B5">
            <w:pPr>
              <w:tabs>
                <w:tab w:val="decimal" w:pos="160"/>
                <w:tab w:val="decimal" w:pos="250"/>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(.010)</w:t>
            </w:r>
          </w:p>
        </w:tc>
      </w:tr>
      <w:tr w:rsidR="004C55B5" w:rsidRPr="00271AC9" w14:paraId="1ABF48B1" w14:textId="77777777" w:rsidTr="00445032">
        <w:tblPrEx>
          <w:tblBorders>
            <w:top w:val="none" w:sz="0" w:space="0" w:color="auto"/>
          </w:tblBorders>
        </w:tblPrEx>
        <w:tc>
          <w:tcPr>
            <w:tcW w:w="4064" w:type="dxa"/>
            <w:tcBorders>
              <w:top w:val="single" w:sz="8" w:space="0" w:color="BFBFBF"/>
              <w:left w:val="single" w:sz="8" w:space="0" w:color="BFBFBF"/>
              <w:bottom w:val="single" w:sz="8" w:space="0" w:color="BFBFBF"/>
              <w:right w:val="single" w:sz="8" w:space="0" w:color="BFBFBF"/>
            </w:tcBorders>
            <w:vAlign w:val="center"/>
          </w:tcPr>
          <w:p w14:paraId="4BAB741E" w14:textId="77777777" w:rsidR="004C55B5" w:rsidRPr="00271AC9" w:rsidRDefault="004C55B5" w:rsidP="004C55B5">
            <w:pPr>
              <w:autoSpaceDE w:val="0"/>
              <w:autoSpaceDN w:val="0"/>
              <w:adjustRightInd w:val="0"/>
              <w:rPr>
                <w:rFonts w:ascii="Times New Roman" w:hAnsi="Times New Roman" w:cs="Times New Roman"/>
                <w:sz w:val="20"/>
                <w:szCs w:val="20"/>
              </w:rPr>
            </w:pPr>
            <w:r w:rsidRPr="00271AC9">
              <w:rPr>
                <w:rFonts w:ascii="Times New Roman" w:hAnsi="Times New Roman" w:cs="Times New Roman"/>
                <w:i/>
                <w:iCs/>
                <w:sz w:val="20"/>
                <w:szCs w:val="20"/>
              </w:rPr>
              <w:t xml:space="preserve">   Age Squared</w:t>
            </w:r>
          </w:p>
        </w:tc>
        <w:tc>
          <w:tcPr>
            <w:tcW w:w="126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B927F24" w14:textId="77777777" w:rsidR="004C55B5" w:rsidRPr="00271AC9" w:rsidRDefault="004C55B5" w:rsidP="004C55B5">
            <w:pPr>
              <w:tabs>
                <w:tab w:val="decimal" w:pos="432"/>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0.000</w:t>
            </w:r>
          </w:p>
        </w:tc>
        <w:tc>
          <w:tcPr>
            <w:tcW w:w="900" w:type="dxa"/>
            <w:tcBorders>
              <w:top w:val="single" w:sz="8" w:space="0" w:color="BFBFBF"/>
              <w:left w:val="single" w:sz="8" w:space="0" w:color="BFBFBF"/>
              <w:bottom w:val="single" w:sz="8" w:space="0" w:color="BFBFBF"/>
              <w:right w:val="single" w:sz="8" w:space="0" w:color="BFBFBF"/>
            </w:tcBorders>
            <w:vAlign w:val="center"/>
          </w:tcPr>
          <w:p w14:paraId="0E242C32" w14:textId="77777777" w:rsidR="004C55B5" w:rsidRPr="00271AC9" w:rsidRDefault="004C55B5" w:rsidP="004C55B5">
            <w:pPr>
              <w:tabs>
                <w:tab w:val="decimal" w:pos="167"/>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(.000)</w:t>
            </w:r>
          </w:p>
        </w:tc>
        <w:tc>
          <w:tcPr>
            <w:tcW w:w="117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CC042C6" w14:textId="77777777" w:rsidR="004C55B5" w:rsidRPr="00271AC9" w:rsidRDefault="004C55B5" w:rsidP="004C55B5">
            <w:pPr>
              <w:tabs>
                <w:tab w:val="decimal" w:pos="342"/>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0.000</w:t>
            </w:r>
          </w:p>
        </w:tc>
        <w:tc>
          <w:tcPr>
            <w:tcW w:w="899" w:type="dxa"/>
            <w:tcBorders>
              <w:top w:val="single" w:sz="8" w:space="0" w:color="BFBFBF"/>
              <w:left w:val="single" w:sz="8" w:space="0" w:color="BFBFBF"/>
              <w:bottom w:val="single" w:sz="8" w:space="0" w:color="BFBFBF"/>
              <w:right w:val="single" w:sz="8" w:space="0" w:color="BFBFBF"/>
            </w:tcBorders>
            <w:vAlign w:val="center"/>
          </w:tcPr>
          <w:p w14:paraId="16CE59C8" w14:textId="77777777" w:rsidR="004C55B5" w:rsidRPr="00271AC9" w:rsidRDefault="004C55B5" w:rsidP="004C55B5">
            <w:pPr>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(.000)</w:t>
            </w:r>
          </w:p>
        </w:tc>
        <w:tc>
          <w:tcPr>
            <w:tcW w:w="116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5571BCF" w14:textId="77777777" w:rsidR="004C55B5" w:rsidRPr="00271AC9" w:rsidRDefault="004C55B5" w:rsidP="004C55B5">
            <w:pPr>
              <w:tabs>
                <w:tab w:val="decimal" w:pos="336"/>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0.000</w:t>
            </w:r>
          </w:p>
        </w:tc>
        <w:tc>
          <w:tcPr>
            <w:tcW w:w="900" w:type="dxa"/>
            <w:tcBorders>
              <w:top w:val="single" w:sz="8" w:space="0" w:color="BFBFBF"/>
              <w:left w:val="single" w:sz="8" w:space="0" w:color="BFBFBF"/>
              <w:bottom w:val="single" w:sz="8" w:space="0" w:color="BFBFBF"/>
              <w:right w:val="single" w:sz="8" w:space="0" w:color="BFBFBF"/>
            </w:tcBorders>
            <w:vAlign w:val="center"/>
          </w:tcPr>
          <w:p w14:paraId="79D298FB" w14:textId="77777777" w:rsidR="004C55B5" w:rsidRPr="00271AC9" w:rsidRDefault="004C55B5" w:rsidP="004C55B5">
            <w:pPr>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(.000)</w:t>
            </w:r>
          </w:p>
        </w:tc>
        <w:tc>
          <w:tcPr>
            <w:tcW w:w="117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F43CBA6" w14:textId="77777777" w:rsidR="004C55B5" w:rsidRPr="00271AC9" w:rsidRDefault="004C55B5" w:rsidP="004C55B5">
            <w:pPr>
              <w:tabs>
                <w:tab w:val="decimal" w:pos="437"/>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0.000</w:t>
            </w:r>
          </w:p>
        </w:tc>
        <w:tc>
          <w:tcPr>
            <w:tcW w:w="810" w:type="dxa"/>
            <w:tcBorders>
              <w:top w:val="single" w:sz="8" w:space="0" w:color="BFBFBF"/>
              <w:left w:val="single" w:sz="8" w:space="0" w:color="BFBFBF"/>
              <w:bottom w:val="single" w:sz="8" w:space="0" w:color="BFBFBF"/>
              <w:right w:val="single" w:sz="8" w:space="0" w:color="BFBFBF"/>
            </w:tcBorders>
            <w:vAlign w:val="center"/>
          </w:tcPr>
          <w:p w14:paraId="06E85987" w14:textId="77777777" w:rsidR="004C55B5" w:rsidRPr="00271AC9" w:rsidRDefault="004C55B5" w:rsidP="004C55B5">
            <w:pPr>
              <w:tabs>
                <w:tab w:val="decimal" w:pos="160"/>
                <w:tab w:val="decimal" w:pos="250"/>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(.000)</w:t>
            </w:r>
          </w:p>
        </w:tc>
      </w:tr>
      <w:tr w:rsidR="004C55B5" w:rsidRPr="00271AC9" w14:paraId="0B42A2B5" w14:textId="77777777" w:rsidTr="00445032">
        <w:tblPrEx>
          <w:tblBorders>
            <w:top w:val="none" w:sz="0" w:space="0" w:color="auto"/>
          </w:tblBorders>
        </w:tblPrEx>
        <w:tc>
          <w:tcPr>
            <w:tcW w:w="4064" w:type="dxa"/>
            <w:tcBorders>
              <w:top w:val="single" w:sz="8" w:space="0" w:color="BFBFBF"/>
              <w:left w:val="single" w:sz="8" w:space="0" w:color="BFBFBF"/>
              <w:bottom w:val="single" w:sz="8" w:space="0" w:color="BFBFBF"/>
              <w:right w:val="single" w:sz="8" w:space="0" w:color="BFBFBF"/>
            </w:tcBorders>
            <w:vAlign w:val="center"/>
          </w:tcPr>
          <w:p w14:paraId="37546E11" w14:textId="77777777" w:rsidR="004C55B5" w:rsidRPr="00271AC9" w:rsidRDefault="004C55B5" w:rsidP="004C55B5">
            <w:pPr>
              <w:autoSpaceDE w:val="0"/>
              <w:autoSpaceDN w:val="0"/>
              <w:adjustRightInd w:val="0"/>
              <w:rPr>
                <w:rFonts w:ascii="Times New Roman" w:hAnsi="Times New Roman" w:cs="Times New Roman"/>
                <w:sz w:val="20"/>
                <w:szCs w:val="20"/>
              </w:rPr>
            </w:pPr>
            <w:r w:rsidRPr="00271AC9">
              <w:rPr>
                <w:rFonts w:ascii="Times New Roman" w:hAnsi="Times New Roman" w:cs="Times New Roman"/>
                <w:i/>
                <w:iCs/>
                <w:sz w:val="20"/>
                <w:szCs w:val="20"/>
              </w:rPr>
              <w:t xml:space="preserve">   Region of Residence</w:t>
            </w:r>
          </w:p>
        </w:tc>
        <w:tc>
          <w:tcPr>
            <w:tcW w:w="126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D0F4BC2" w14:textId="77777777" w:rsidR="004C55B5" w:rsidRPr="00271AC9" w:rsidRDefault="004C55B5" w:rsidP="004C55B5">
            <w:pPr>
              <w:tabs>
                <w:tab w:val="decimal" w:pos="432"/>
              </w:tabs>
              <w:autoSpaceDE w:val="0"/>
              <w:autoSpaceDN w:val="0"/>
              <w:adjustRightInd w:val="0"/>
              <w:rPr>
                <w:rFonts w:ascii="Times New Roman" w:hAnsi="Times New Roman" w:cs="Times New Roman"/>
                <w:sz w:val="20"/>
                <w:szCs w:val="20"/>
              </w:rPr>
            </w:pPr>
          </w:p>
        </w:tc>
        <w:tc>
          <w:tcPr>
            <w:tcW w:w="900" w:type="dxa"/>
            <w:tcBorders>
              <w:top w:val="single" w:sz="8" w:space="0" w:color="BFBFBF"/>
              <w:left w:val="single" w:sz="8" w:space="0" w:color="BFBFBF"/>
              <w:bottom w:val="single" w:sz="8" w:space="0" w:color="BFBFBF"/>
              <w:right w:val="single" w:sz="8" w:space="0" w:color="BFBFBF"/>
            </w:tcBorders>
            <w:vAlign w:val="center"/>
          </w:tcPr>
          <w:p w14:paraId="0EDA1331" w14:textId="77777777" w:rsidR="004C55B5" w:rsidRPr="00271AC9" w:rsidRDefault="004C55B5" w:rsidP="004C55B5">
            <w:pPr>
              <w:tabs>
                <w:tab w:val="decimal" w:pos="167"/>
              </w:tabs>
              <w:autoSpaceDE w:val="0"/>
              <w:autoSpaceDN w:val="0"/>
              <w:adjustRightInd w:val="0"/>
              <w:rPr>
                <w:rFonts w:ascii="Times New Roman" w:hAnsi="Times New Roman" w:cs="Times New Roman"/>
                <w:sz w:val="20"/>
                <w:szCs w:val="20"/>
              </w:rPr>
            </w:pPr>
          </w:p>
        </w:tc>
        <w:tc>
          <w:tcPr>
            <w:tcW w:w="117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F1EFDBD" w14:textId="77777777" w:rsidR="004C55B5" w:rsidRPr="00271AC9" w:rsidRDefault="004C55B5" w:rsidP="004C55B5">
            <w:pPr>
              <w:tabs>
                <w:tab w:val="decimal" w:pos="342"/>
              </w:tabs>
              <w:autoSpaceDE w:val="0"/>
              <w:autoSpaceDN w:val="0"/>
              <w:adjustRightInd w:val="0"/>
              <w:rPr>
                <w:rFonts w:ascii="Times New Roman" w:hAnsi="Times New Roman" w:cs="Times New Roman"/>
                <w:sz w:val="20"/>
                <w:szCs w:val="20"/>
              </w:rPr>
            </w:pPr>
          </w:p>
        </w:tc>
        <w:tc>
          <w:tcPr>
            <w:tcW w:w="899" w:type="dxa"/>
            <w:tcBorders>
              <w:top w:val="single" w:sz="8" w:space="0" w:color="BFBFBF"/>
              <w:left w:val="single" w:sz="8" w:space="0" w:color="BFBFBF"/>
              <w:bottom w:val="single" w:sz="8" w:space="0" w:color="BFBFBF"/>
              <w:right w:val="single" w:sz="8" w:space="0" w:color="BFBFBF"/>
            </w:tcBorders>
            <w:vAlign w:val="center"/>
          </w:tcPr>
          <w:p w14:paraId="42F92BAE" w14:textId="77777777" w:rsidR="004C55B5" w:rsidRPr="00271AC9" w:rsidRDefault="004C55B5" w:rsidP="004C55B5">
            <w:pPr>
              <w:autoSpaceDE w:val="0"/>
              <w:autoSpaceDN w:val="0"/>
              <w:adjustRightInd w:val="0"/>
              <w:rPr>
                <w:rFonts w:ascii="Times New Roman" w:hAnsi="Times New Roman" w:cs="Times New Roman"/>
                <w:sz w:val="20"/>
                <w:szCs w:val="20"/>
              </w:rPr>
            </w:pPr>
          </w:p>
        </w:tc>
        <w:tc>
          <w:tcPr>
            <w:tcW w:w="116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C0D7AE4" w14:textId="77777777" w:rsidR="004C55B5" w:rsidRPr="00271AC9" w:rsidRDefault="004C55B5" w:rsidP="004C55B5">
            <w:pPr>
              <w:tabs>
                <w:tab w:val="decimal" w:pos="336"/>
              </w:tabs>
              <w:autoSpaceDE w:val="0"/>
              <w:autoSpaceDN w:val="0"/>
              <w:adjustRightInd w:val="0"/>
              <w:rPr>
                <w:rFonts w:ascii="Times New Roman" w:hAnsi="Times New Roman" w:cs="Times New Roman"/>
                <w:sz w:val="20"/>
                <w:szCs w:val="20"/>
              </w:rPr>
            </w:pPr>
          </w:p>
        </w:tc>
        <w:tc>
          <w:tcPr>
            <w:tcW w:w="900" w:type="dxa"/>
            <w:tcBorders>
              <w:top w:val="single" w:sz="8" w:space="0" w:color="BFBFBF"/>
              <w:left w:val="single" w:sz="8" w:space="0" w:color="BFBFBF"/>
              <w:bottom w:val="single" w:sz="8" w:space="0" w:color="BFBFBF"/>
              <w:right w:val="single" w:sz="8" w:space="0" w:color="BFBFBF"/>
            </w:tcBorders>
            <w:vAlign w:val="center"/>
          </w:tcPr>
          <w:p w14:paraId="5C305E02" w14:textId="77777777" w:rsidR="004C55B5" w:rsidRPr="00271AC9" w:rsidRDefault="004C55B5" w:rsidP="004C55B5">
            <w:pPr>
              <w:autoSpaceDE w:val="0"/>
              <w:autoSpaceDN w:val="0"/>
              <w:adjustRightInd w:val="0"/>
              <w:rPr>
                <w:rFonts w:ascii="Times New Roman" w:hAnsi="Times New Roman" w:cs="Times New Roman"/>
                <w:sz w:val="20"/>
                <w:szCs w:val="20"/>
              </w:rPr>
            </w:pPr>
          </w:p>
        </w:tc>
        <w:tc>
          <w:tcPr>
            <w:tcW w:w="117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6936332" w14:textId="77777777" w:rsidR="004C55B5" w:rsidRPr="00271AC9" w:rsidRDefault="004C55B5" w:rsidP="004C55B5">
            <w:pPr>
              <w:tabs>
                <w:tab w:val="decimal" w:pos="437"/>
              </w:tabs>
              <w:autoSpaceDE w:val="0"/>
              <w:autoSpaceDN w:val="0"/>
              <w:adjustRightInd w:val="0"/>
              <w:rPr>
                <w:rFonts w:ascii="Times New Roman" w:hAnsi="Times New Roman" w:cs="Times New Roman"/>
                <w:sz w:val="20"/>
                <w:szCs w:val="20"/>
              </w:rPr>
            </w:pPr>
          </w:p>
        </w:tc>
        <w:tc>
          <w:tcPr>
            <w:tcW w:w="810" w:type="dxa"/>
            <w:tcBorders>
              <w:top w:val="single" w:sz="8" w:space="0" w:color="BFBFBF"/>
              <w:left w:val="single" w:sz="8" w:space="0" w:color="BFBFBF"/>
              <w:bottom w:val="single" w:sz="8" w:space="0" w:color="BFBFBF"/>
              <w:right w:val="single" w:sz="8" w:space="0" w:color="BFBFBF"/>
            </w:tcBorders>
            <w:vAlign w:val="center"/>
          </w:tcPr>
          <w:p w14:paraId="1F51414B" w14:textId="77777777" w:rsidR="004C55B5" w:rsidRPr="00271AC9" w:rsidRDefault="004C55B5" w:rsidP="004C55B5">
            <w:pPr>
              <w:tabs>
                <w:tab w:val="decimal" w:pos="160"/>
                <w:tab w:val="decimal" w:pos="250"/>
              </w:tabs>
              <w:autoSpaceDE w:val="0"/>
              <w:autoSpaceDN w:val="0"/>
              <w:adjustRightInd w:val="0"/>
              <w:rPr>
                <w:rFonts w:ascii="Times New Roman" w:hAnsi="Times New Roman" w:cs="Times New Roman"/>
                <w:sz w:val="20"/>
                <w:szCs w:val="20"/>
              </w:rPr>
            </w:pPr>
          </w:p>
        </w:tc>
      </w:tr>
      <w:tr w:rsidR="004C55B5" w:rsidRPr="00271AC9" w14:paraId="2C650320" w14:textId="77777777" w:rsidTr="00445032">
        <w:tblPrEx>
          <w:tblBorders>
            <w:top w:val="none" w:sz="0" w:space="0" w:color="auto"/>
          </w:tblBorders>
        </w:tblPrEx>
        <w:tc>
          <w:tcPr>
            <w:tcW w:w="4064" w:type="dxa"/>
            <w:tcBorders>
              <w:top w:val="single" w:sz="8" w:space="0" w:color="BFBFBF"/>
              <w:left w:val="single" w:sz="8" w:space="0" w:color="BFBFBF"/>
              <w:bottom w:val="single" w:sz="8" w:space="0" w:color="BFBFBF"/>
              <w:right w:val="single" w:sz="8" w:space="0" w:color="BFBFBF"/>
            </w:tcBorders>
            <w:vAlign w:val="center"/>
          </w:tcPr>
          <w:p w14:paraId="3AC12ABE" w14:textId="77777777" w:rsidR="004C55B5" w:rsidRPr="00271AC9" w:rsidRDefault="004C55B5" w:rsidP="004C55B5">
            <w:pPr>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 xml:space="preserve">     Midwest</w:t>
            </w:r>
          </w:p>
        </w:tc>
        <w:tc>
          <w:tcPr>
            <w:tcW w:w="126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F91832F" w14:textId="37E16C41" w:rsidR="004C55B5" w:rsidRPr="00271AC9" w:rsidRDefault="00856CE4" w:rsidP="004C55B5">
            <w:pPr>
              <w:tabs>
                <w:tab w:val="decimal" w:pos="432"/>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0.032</w:t>
            </w:r>
          </w:p>
        </w:tc>
        <w:tc>
          <w:tcPr>
            <w:tcW w:w="900" w:type="dxa"/>
            <w:tcBorders>
              <w:top w:val="single" w:sz="8" w:space="0" w:color="BFBFBF"/>
              <w:left w:val="single" w:sz="8" w:space="0" w:color="BFBFBF"/>
              <w:bottom w:val="single" w:sz="8" w:space="0" w:color="BFBFBF"/>
              <w:right w:val="single" w:sz="8" w:space="0" w:color="BFBFBF"/>
            </w:tcBorders>
            <w:vAlign w:val="center"/>
          </w:tcPr>
          <w:p w14:paraId="2C62527B" w14:textId="2A6229FF" w:rsidR="004C55B5" w:rsidRPr="00271AC9" w:rsidRDefault="004C55B5" w:rsidP="004C55B5">
            <w:pPr>
              <w:tabs>
                <w:tab w:val="decimal" w:pos="167"/>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w:t>
            </w:r>
            <w:r w:rsidR="00856CE4">
              <w:rPr>
                <w:rFonts w:ascii="Times New Roman" w:hAnsi="Times New Roman" w:cs="Times New Roman"/>
                <w:sz w:val="20"/>
                <w:szCs w:val="20"/>
              </w:rPr>
              <w:t>057</w:t>
            </w:r>
            <w:r w:rsidRPr="00271AC9">
              <w:rPr>
                <w:rFonts w:ascii="Times New Roman" w:hAnsi="Times New Roman" w:cs="Times New Roman"/>
                <w:sz w:val="20"/>
                <w:szCs w:val="20"/>
              </w:rPr>
              <w:t>)</w:t>
            </w:r>
          </w:p>
        </w:tc>
        <w:tc>
          <w:tcPr>
            <w:tcW w:w="117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302F932" w14:textId="1C4115EB" w:rsidR="004C55B5" w:rsidRPr="00271AC9" w:rsidRDefault="00856CE4" w:rsidP="004C55B5">
            <w:pPr>
              <w:tabs>
                <w:tab w:val="decimal" w:pos="342"/>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0.032</w:t>
            </w:r>
          </w:p>
        </w:tc>
        <w:tc>
          <w:tcPr>
            <w:tcW w:w="899" w:type="dxa"/>
            <w:tcBorders>
              <w:top w:val="single" w:sz="8" w:space="0" w:color="BFBFBF"/>
              <w:left w:val="single" w:sz="8" w:space="0" w:color="BFBFBF"/>
              <w:bottom w:val="single" w:sz="8" w:space="0" w:color="BFBFBF"/>
              <w:right w:val="single" w:sz="8" w:space="0" w:color="BFBFBF"/>
            </w:tcBorders>
            <w:vAlign w:val="center"/>
          </w:tcPr>
          <w:p w14:paraId="341EDC11" w14:textId="451B3F72" w:rsidR="004C55B5" w:rsidRPr="00271AC9" w:rsidRDefault="00856CE4" w:rsidP="004C55B5">
            <w:pPr>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w:t>
            </w:r>
            <w:r>
              <w:rPr>
                <w:rFonts w:ascii="Times New Roman" w:hAnsi="Times New Roman" w:cs="Times New Roman"/>
                <w:sz w:val="20"/>
                <w:szCs w:val="20"/>
              </w:rPr>
              <w:t>057</w:t>
            </w:r>
            <w:r w:rsidRPr="00271AC9">
              <w:rPr>
                <w:rFonts w:ascii="Times New Roman" w:hAnsi="Times New Roman" w:cs="Times New Roman"/>
                <w:sz w:val="20"/>
                <w:szCs w:val="20"/>
              </w:rPr>
              <w:t>)</w:t>
            </w:r>
          </w:p>
        </w:tc>
        <w:tc>
          <w:tcPr>
            <w:tcW w:w="116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EED370B" w14:textId="01DA13C1" w:rsidR="004C55B5" w:rsidRPr="00271AC9" w:rsidRDefault="00856CE4" w:rsidP="004C55B5">
            <w:pPr>
              <w:tabs>
                <w:tab w:val="decimal" w:pos="336"/>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0.032</w:t>
            </w:r>
          </w:p>
        </w:tc>
        <w:tc>
          <w:tcPr>
            <w:tcW w:w="900" w:type="dxa"/>
            <w:tcBorders>
              <w:top w:val="single" w:sz="8" w:space="0" w:color="BFBFBF"/>
              <w:left w:val="single" w:sz="8" w:space="0" w:color="BFBFBF"/>
              <w:bottom w:val="single" w:sz="8" w:space="0" w:color="BFBFBF"/>
              <w:right w:val="single" w:sz="8" w:space="0" w:color="BFBFBF"/>
            </w:tcBorders>
            <w:vAlign w:val="center"/>
          </w:tcPr>
          <w:p w14:paraId="0D6563B0" w14:textId="44A8D832" w:rsidR="004C55B5" w:rsidRPr="00271AC9" w:rsidRDefault="00856CE4" w:rsidP="004C55B5">
            <w:pPr>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w:t>
            </w:r>
            <w:r>
              <w:rPr>
                <w:rFonts w:ascii="Times New Roman" w:hAnsi="Times New Roman" w:cs="Times New Roman"/>
                <w:sz w:val="20"/>
                <w:szCs w:val="20"/>
              </w:rPr>
              <w:t>057</w:t>
            </w:r>
            <w:r w:rsidRPr="00271AC9">
              <w:rPr>
                <w:rFonts w:ascii="Times New Roman" w:hAnsi="Times New Roman" w:cs="Times New Roman"/>
                <w:sz w:val="20"/>
                <w:szCs w:val="20"/>
              </w:rPr>
              <w:t>)</w:t>
            </w:r>
          </w:p>
        </w:tc>
        <w:tc>
          <w:tcPr>
            <w:tcW w:w="117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5ADFD61" w14:textId="47D443C3" w:rsidR="004C55B5" w:rsidRPr="00271AC9" w:rsidRDefault="00856CE4" w:rsidP="004C55B5">
            <w:pPr>
              <w:tabs>
                <w:tab w:val="decimal" w:pos="437"/>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0.032</w:t>
            </w:r>
          </w:p>
        </w:tc>
        <w:tc>
          <w:tcPr>
            <w:tcW w:w="810" w:type="dxa"/>
            <w:tcBorders>
              <w:top w:val="single" w:sz="8" w:space="0" w:color="BFBFBF"/>
              <w:left w:val="single" w:sz="8" w:space="0" w:color="BFBFBF"/>
              <w:bottom w:val="single" w:sz="8" w:space="0" w:color="BFBFBF"/>
              <w:right w:val="single" w:sz="8" w:space="0" w:color="BFBFBF"/>
            </w:tcBorders>
            <w:vAlign w:val="center"/>
          </w:tcPr>
          <w:p w14:paraId="7EDE2CAE" w14:textId="2C993E69" w:rsidR="004C55B5" w:rsidRPr="00271AC9" w:rsidRDefault="00856CE4" w:rsidP="004C55B5">
            <w:pPr>
              <w:tabs>
                <w:tab w:val="decimal" w:pos="160"/>
                <w:tab w:val="decimal" w:pos="250"/>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w:t>
            </w:r>
            <w:r>
              <w:rPr>
                <w:rFonts w:ascii="Times New Roman" w:hAnsi="Times New Roman" w:cs="Times New Roman"/>
                <w:sz w:val="20"/>
                <w:szCs w:val="20"/>
              </w:rPr>
              <w:t>057</w:t>
            </w:r>
            <w:r w:rsidRPr="00271AC9">
              <w:rPr>
                <w:rFonts w:ascii="Times New Roman" w:hAnsi="Times New Roman" w:cs="Times New Roman"/>
                <w:sz w:val="20"/>
                <w:szCs w:val="20"/>
              </w:rPr>
              <w:t>)</w:t>
            </w:r>
          </w:p>
        </w:tc>
      </w:tr>
      <w:tr w:rsidR="004C55B5" w:rsidRPr="00271AC9" w14:paraId="739F02C8" w14:textId="77777777" w:rsidTr="00445032">
        <w:tblPrEx>
          <w:tblBorders>
            <w:top w:val="none" w:sz="0" w:space="0" w:color="auto"/>
          </w:tblBorders>
        </w:tblPrEx>
        <w:tc>
          <w:tcPr>
            <w:tcW w:w="4064" w:type="dxa"/>
            <w:tcBorders>
              <w:top w:val="single" w:sz="8" w:space="0" w:color="BFBFBF"/>
              <w:left w:val="single" w:sz="8" w:space="0" w:color="BFBFBF"/>
              <w:bottom w:val="single" w:sz="8" w:space="0" w:color="BFBFBF"/>
              <w:right w:val="single" w:sz="8" w:space="0" w:color="BFBFBF"/>
            </w:tcBorders>
            <w:vAlign w:val="center"/>
          </w:tcPr>
          <w:p w14:paraId="3A35BC77" w14:textId="77777777" w:rsidR="004C55B5" w:rsidRPr="00271AC9" w:rsidRDefault="004C55B5" w:rsidP="004C55B5">
            <w:pPr>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 xml:space="preserve">     South</w:t>
            </w:r>
          </w:p>
        </w:tc>
        <w:tc>
          <w:tcPr>
            <w:tcW w:w="126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A8BF2E7" w14:textId="20620B1E" w:rsidR="004C55B5" w:rsidRPr="00271AC9" w:rsidRDefault="004C55B5" w:rsidP="004C55B5">
            <w:pPr>
              <w:tabs>
                <w:tab w:val="decimal" w:pos="432"/>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-0.0</w:t>
            </w:r>
            <w:r w:rsidR="00856CE4">
              <w:rPr>
                <w:rFonts w:ascii="Times New Roman" w:hAnsi="Times New Roman" w:cs="Times New Roman"/>
                <w:sz w:val="20"/>
                <w:szCs w:val="20"/>
              </w:rPr>
              <w:t>18</w:t>
            </w:r>
          </w:p>
        </w:tc>
        <w:tc>
          <w:tcPr>
            <w:tcW w:w="900" w:type="dxa"/>
            <w:tcBorders>
              <w:top w:val="single" w:sz="8" w:space="0" w:color="BFBFBF"/>
              <w:left w:val="single" w:sz="8" w:space="0" w:color="BFBFBF"/>
              <w:bottom w:val="single" w:sz="8" w:space="0" w:color="BFBFBF"/>
              <w:right w:val="single" w:sz="8" w:space="0" w:color="BFBFBF"/>
            </w:tcBorders>
            <w:vAlign w:val="center"/>
          </w:tcPr>
          <w:p w14:paraId="25F2614F" w14:textId="180B1013" w:rsidR="004C55B5" w:rsidRPr="00271AC9" w:rsidRDefault="004C55B5" w:rsidP="004C55B5">
            <w:pPr>
              <w:tabs>
                <w:tab w:val="decimal" w:pos="167"/>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w:t>
            </w:r>
            <w:r w:rsidR="00856CE4">
              <w:rPr>
                <w:rFonts w:ascii="Times New Roman" w:hAnsi="Times New Roman" w:cs="Times New Roman"/>
                <w:sz w:val="20"/>
                <w:szCs w:val="20"/>
              </w:rPr>
              <w:t>054</w:t>
            </w:r>
            <w:r w:rsidRPr="00271AC9">
              <w:rPr>
                <w:rFonts w:ascii="Times New Roman" w:hAnsi="Times New Roman" w:cs="Times New Roman"/>
                <w:sz w:val="20"/>
                <w:szCs w:val="20"/>
              </w:rPr>
              <w:t>)</w:t>
            </w:r>
          </w:p>
        </w:tc>
        <w:tc>
          <w:tcPr>
            <w:tcW w:w="117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E8BE1EC" w14:textId="6FDB2EC9" w:rsidR="004C55B5" w:rsidRPr="00271AC9" w:rsidRDefault="00856CE4" w:rsidP="004C55B5">
            <w:pPr>
              <w:tabs>
                <w:tab w:val="decimal" w:pos="342"/>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-0.0</w:t>
            </w:r>
            <w:r>
              <w:rPr>
                <w:rFonts w:ascii="Times New Roman" w:hAnsi="Times New Roman" w:cs="Times New Roman"/>
                <w:sz w:val="20"/>
                <w:szCs w:val="20"/>
              </w:rPr>
              <w:t>18</w:t>
            </w:r>
          </w:p>
        </w:tc>
        <w:tc>
          <w:tcPr>
            <w:tcW w:w="899" w:type="dxa"/>
            <w:tcBorders>
              <w:top w:val="single" w:sz="8" w:space="0" w:color="BFBFBF"/>
              <w:left w:val="single" w:sz="8" w:space="0" w:color="BFBFBF"/>
              <w:bottom w:val="single" w:sz="8" w:space="0" w:color="BFBFBF"/>
              <w:right w:val="single" w:sz="8" w:space="0" w:color="BFBFBF"/>
            </w:tcBorders>
            <w:vAlign w:val="center"/>
          </w:tcPr>
          <w:p w14:paraId="37670CDA" w14:textId="446B080F" w:rsidR="004C55B5" w:rsidRPr="00271AC9" w:rsidRDefault="00856CE4" w:rsidP="004C55B5">
            <w:pPr>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w:t>
            </w:r>
            <w:r>
              <w:rPr>
                <w:rFonts w:ascii="Times New Roman" w:hAnsi="Times New Roman" w:cs="Times New Roman"/>
                <w:sz w:val="20"/>
                <w:szCs w:val="20"/>
              </w:rPr>
              <w:t>054</w:t>
            </w:r>
            <w:r w:rsidRPr="00271AC9">
              <w:rPr>
                <w:rFonts w:ascii="Times New Roman" w:hAnsi="Times New Roman" w:cs="Times New Roman"/>
                <w:sz w:val="20"/>
                <w:szCs w:val="20"/>
              </w:rPr>
              <w:t>)</w:t>
            </w:r>
          </w:p>
        </w:tc>
        <w:tc>
          <w:tcPr>
            <w:tcW w:w="116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764D32D" w14:textId="55F3C2A0" w:rsidR="004C55B5" w:rsidRPr="00271AC9" w:rsidRDefault="00856CE4" w:rsidP="004C55B5">
            <w:pPr>
              <w:tabs>
                <w:tab w:val="decimal" w:pos="336"/>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-0.0</w:t>
            </w:r>
            <w:r>
              <w:rPr>
                <w:rFonts w:ascii="Times New Roman" w:hAnsi="Times New Roman" w:cs="Times New Roman"/>
                <w:sz w:val="20"/>
                <w:szCs w:val="20"/>
              </w:rPr>
              <w:t>18</w:t>
            </w:r>
          </w:p>
        </w:tc>
        <w:tc>
          <w:tcPr>
            <w:tcW w:w="900" w:type="dxa"/>
            <w:tcBorders>
              <w:top w:val="single" w:sz="8" w:space="0" w:color="BFBFBF"/>
              <w:left w:val="single" w:sz="8" w:space="0" w:color="BFBFBF"/>
              <w:bottom w:val="single" w:sz="8" w:space="0" w:color="BFBFBF"/>
              <w:right w:val="single" w:sz="8" w:space="0" w:color="BFBFBF"/>
            </w:tcBorders>
            <w:vAlign w:val="center"/>
          </w:tcPr>
          <w:p w14:paraId="42061FDE" w14:textId="5F55A6EB" w:rsidR="004C55B5" w:rsidRPr="00271AC9" w:rsidRDefault="00856CE4" w:rsidP="004C55B5">
            <w:pPr>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w:t>
            </w:r>
            <w:r>
              <w:rPr>
                <w:rFonts w:ascii="Times New Roman" w:hAnsi="Times New Roman" w:cs="Times New Roman"/>
                <w:sz w:val="20"/>
                <w:szCs w:val="20"/>
              </w:rPr>
              <w:t>054</w:t>
            </w:r>
            <w:r w:rsidRPr="00271AC9">
              <w:rPr>
                <w:rFonts w:ascii="Times New Roman" w:hAnsi="Times New Roman" w:cs="Times New Roman"/>
                <w:sz w:val="20"/>
                <w:szCs w:val="20"/>
              </w:rPr>
              <w:t>)</w:t>
            </w:r>
          </w:p>
        </w:tc>
        <w:tc>
          <w:tcPr>
            <w:tcW w:w="117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0015C2C" w14:textId="2230CF7F" w:rsidR="004C55B5" w:rsidRPr="00271AC9" w:rsidRDefault="00856CE4" w:rsidP="004C55B5">
            <w:pPr>
              <w:tabs>
                <w:tab w:val="decimal" w:pos="437"/>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-0.0</w:t>
            </w:r>
            <w:r>
              <w:rPr>
                <w:rFonts w:ascii="Times New Roman" w:hAnsi="Times New Roman" w:cs="Times New Roman"/>
                <w:sz w:val="20"/>
                <w:szCs w:val="20"/>
              </w:rPr>
              <w:t>18</w:t>
            </w:r>
          </w:p>
        </w:tc>
        <w:tc>
          <w:tcPr>
            <w:tcW w:w="810" w:type="dxa"/>
            <w:tcBorders>
              <w:top w:val="single" w:sz="8" w:space="0" w:color="BFBFBF"/>
              <w:left w:val="single" w:sz="8" w:space="0" w:color="BFBFBF"/>
              <w:bottom w:val="single" w:sz="8" w:space="0" w:color="BFBFBF"/>
              <w:right w:val="single" w:sz="8" w:space="0" w:color="BFBFBF"/>
            </w:tcBorders>
            <w:vAlign w:val="center"/>
          </w:tcPr>
          <w:p w14:paraId="4F39B343" w14:textId="11E93DBC" w:rsidR="004C55B5" w:rsidRPr="00271AC9" w:rsidRDefault="00856CE4" w:rsidP="004C55B5">
            <w:pPr>
              <w:tabs>
                <w:tab w:val="decimal" w:pos="160"/>
                <w:tab w:val="decimal" w:pos="250"/>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w:t>
            </w:r>
            <w:r>
              <w:rPr>
                <w:rFonts w:ascii="Times New Roman" w:hAnsi="Times New Roman" w:cs="Times New Roman"/>
                <w:sz w:val="20"/>
                <w:szCs w:val="20"/>
              </w:rPr>
              <w:t>054</w:t>
            </w:r>
            <w:r w:rsidRPr="00271AC9">
              <w:rPr>
                <w:rFonts w:ascii="Times New Roman" w:hAnsi="Times New Roman" w:cs="Times New Roman"/>
                <w:sz w:val="20"/>
                <w:szCs w:val="20"/>
              </w:rPr>
              <w:t>)</w:t>
            </w:r>
          </w:p>
        </w:tc>
      </w:tr>
      <w:tr w:rsidR="004C55B5" w:rsidRPr="00271AC9" w14:paraId="540801AF" w14:textId="77777777" w:rsidTr="00445032">
        <w:tblPrEx>
          <w:tblBorders>
            <w:top w:val="none" w:sz="0" w:space="0" w:color="auto"/>
          </w:tblBorders>
        </w:tblPrEx>
        <w:tc>
          <w:tcPr>
            <w:tcW w:w="4064" w:type="dxa"/>
            <w:tcBorders>
              <w:top w:val="single" w:sz="8" w:space="0" w:color="BFBFBF"/>
              <w:left w:val="single" w:sz="8" w:space="0" w:color="BFBFBF"/>
              <w:bottom w:val="single" w:sz="4" w:space="0" w:color="auto"/>
              <w:right w:val="single" w:sz="8" w:space="0" w:color="BFBFBF"/>
            </w:tcBorders>
            <w:vAlign w:val="center"/>
          </w:tcPr>
          <w:p w14:paraId="363A9A82" w14:textId="77777777" w:rsidR="004C55B5" w:rsidRPr="00271AC9" w:rsidRDefault="004C55B5" w:rsidP="004C55B5">
            <w:pPr>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 xml:space="preserve">     West</w:t>
            </w:r>
          </w:p>
        </w:tc>
        <w:tc>
          <w:tcPr>
            <w:tcW w:w="1260" w:type="dxa"/>
            <w:tcBorders>
              <w:top w:val="single" w:sz="8" w:space="0" w:color="BFBFBF"/>
              <w:left w:val="single" w:sz="8" w:space="0" w:color="BFBFBF"/>
              <w:bottom w:val="single" w:sz="4" w:space="0" w:color="auto"/>
              <w:right w:val="single" w:sz="8" w:space="0" w:color="BFBFBF"/>
            </w:tcBorders>
            <w:tcMar>
              <w:top w:w="100" w:type="nil"/>
              <w:right w:w="100" w:type="nil"/>
            </w:tcMar>
            <w:vAlign w:val="center"/>
          </w:tcPr>
          <w:p w14:paraId="01463DC7" w14:textId="38D778B9" w:rsidR="004C55B5" w:rsidRPr="00271AC9" w:rsidRDefault="004C55B5" w:rsidP="004C55B5">
            <w:pPr>
              <w:tabs>
                <w:tab w:val="decimal" w:pos="432"/>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0.0</w:t>
            </w:r>
            <w:r w:rsidR="00856CE4">
              <w:rPr>
                <w:rFonts w:ascii="Times New Roman" w:hAnsi="Times New Roman" w:cs="Times New Roman"/>
                <w:sz w:val="20"/>
                <w:szCs w:val="20"/>
              </w:rPr>
              <w:t>78</w:t>
            </w:r>
          </w:p>
        </w:tc>
        <w:tc>
          <w:tcPr>
            <w:tcW w:w="900" w:type="dxa"/>
            <w:tcBorders>
              <w:top w:val="single" w:sz="8" w:space="0" w:color="BFBFBF"/>
              <w:left w:val="single" w:sz="8" w:space="0" w:color="BFBFBF"/>
              <w:bottom w:val="single" w:sz="4" w:space="0" w:color="auto"/>
              <w:right w:val="single" w:sz="8" w:space="0" w:color="BFBFBF"/>
            </w:tcBorders>
            <w:vAlign w:val="center"/>
          </w:tcPr>
          <w:p w14:paraId="7EBCB8E1" w14:textId="24178A0A" w:rsidR="004C55B5" w:rsidRPr="00271AC9" w:rsidRDefault="004C55B5" w:rsidP="004C55B5">
            <w:pPr>
              <w:tabs>
                <w:tab w:val="decimal" w:pos="167"/>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w:t>
            </w:r>
            <w:r w:rsidR="00856CE4">
              <w:rPr>
                <w:rFonts w:ascii="Times New Roman" w:hAnsi="Times New Roman" w:cs="Times New Roman"/>
                <w:sz w:val="20"/>
                <w:szCs w:val="20"/>
              </w:rPr>
              <w:t>053</w:t>
            </w:r>
            <w:r w:rsidRPr="00271AC9">
              <w:rPr>
                <w:rFonts w:ascii="Times New Roman" w:hAnsi="Times New Roman" w:cs="Times New Roman"/>
                <w:sz w:val="20"/>
                <w:szCs w:val="20"/>
              </w:rPr>
              <w:t>)</w:t>
            </w:r>
          </w:p>
        </w:tc>
        <w:tc>
          <w:tcPr>
            <w:tcW w:w="1170" w:type="dxa"/>
            <w:tcBorders>
              <w:top w:val="single" w:sz="8" w:space="0" w:color="BFBFBF"/>
              <w:left w:val="single" w:sz="8" w:space="0" w:color="BFBFBF"/>
              <w:bottom w:val="single" w:sz="4" w:space="0" w:color="auto"/>
              <w:right w:val="single" w:sz="8" w:space="0" w:color="BFBFBF"/>
            </w:tcBorders>
            <w:tcMar>
              <w:top w:w="100" w:type="nil"/>
              <w:right w:w="100" w:type="nil"/>
            </w:tcMar>
            <w:vAlign w:val="center"/>
          </w:tcPr>
          <w:p w14:paraId="290D9BC8" w14:textId="248AC70A" w:rsidR="004C55B5" w:rsidRPr="00271AC9" w:rsidRDefault="00856CE4" w:rsidP="004C55B5">
            <w:pPr>
              <w:tabs>
                <w:tab w:val="decimal" w:pos="342"/>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0.0</w:t>
            </w:r>
            <w:r>
              <w:rPr>
                <w:rFonts w:ascii="Times New Roman" w:hAnsi="Times New Roman" w:cs="Times New Roman"/>
                <w:sz w:val="20"/>
                <w:szCs w:val="20"/>
              </w:rPr>
              <w:t>78</w:t>
            </w:r>
          </w:p>
        </w:tc>
        <w:tc>
          <w:tcPr>
            <w:tcW w:w="899" w:type="dxa"/>
            <w:tcBorders>
              <w:top w:val="single" w:sz="8" w:space="0" w:color="BFBFBF"/>
              <w:left w:val="single" w:sz="8" w:space="0" w:color="BFBFBF"/>
              <w:bottom w:val="single" w:sz="4" w:space="0" w:color="auto"/>
              <w:right w:val="single" w:sz="8" w:space="0" w:color="BFBFBF"/>
            </w:tcBorders>
            <w:vAlign w:val="center"/>
          </w:tcPr>
          <w:p w14:paraId="0A1E1968" w14:textId="6054B7EF" w:rsidR="004C55B5" w:rsidRPr="00271AC9" w:rsidRDefault="004C55B5" w:rsidP="004C55B5">
            <w:pPr>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w:t>
            </w:r>
            <w:r w:rsidR="00856CE4">
              <w:rPr>
                <w:rFonts w:ascii="Times New Roman" w:hAnsi="Times New Roman" w:cs="Times New Roman"/>
                <w:sz w:val="20"/>
                <w:szCs w:val="20"/>
              </w:rPr>
              <w:t>053</w:t>
            </w:r>
            <w:r w:rsidRPr="00271AC9">
              <w:rPr>
                <w:rFonts w:ascii="Times New Roman" w:hAnsi="Times New Roman" w:cs="Times New Roman"/>
                <w:sz w:val="20"/>
                <w:szCs w:val="20"/>
              </w:rPr>
              <w:t>)</w:t>
            </w:r>
          </w:p>
        </w:tc>
        <w:tc>
          <w:tcPr>
            <w:tcW w:w="1166" w:type="dxa"/>
            <w:tcBorders>
              <w:top w:val="single" w:sz="8" w:space="0" w:color="BFBFBF"/>
              <w:left w:val="single" w:sz="8" w:space="0" w:color="BFBFBF"/>
              <w:bottom w:val="single" w:sz="4" w:space="0" w:color="auto"/>
              <w:right w:val="single" w:sz="8" w:space="0" w:color="BFBFBF"/>
            </w:tcBorders>
            <w:tcMar>
              <w:top w:w="100" w:type="nil"/>
              <w:right w:w="100" w:type="nil"/>
            </w:tcMar>
            <w:vAlign w:val="center"/>
          </w:tcPr>
          <w:p w14:paraId="3FC164C7" w14:textId="2C532B53" w:rsidR="004C55B5" w:rsidRPr="00271AC9" w:rsidRDefault="00856CE4" w:rsidP="004C55B5">
            <w:pPr>
              <w:tabs>
                <w:tab w:val="decimal" w:pos="336"/>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0.0</w:t>
            </w:r>
            <w:r>
              <w:rPr>
                <w:rFonts w:ascii="Times New Roman" w:hAnsi="Times New Roman" w:cs="Times New Roman"/>
                <w:sz w:val="20"/>
                <w:szCs w:val="20"/>
              </w:rPr>
              <w:t>78</w:t>
            </w:r>
          </w:p>
        </w:tc>
        <w:tc>
          <w:tcPr>
            <w:tcW w:w="900" w:type="dxa"/>
            <w:tcBorders>
              <w:top w:val="single" w:sz="8" w:space="0" w:color="BFBFBF"/>
              <w:left w:val="single" w:sz="8" w:space="0" w:color="BFBFBF"/>
              <w:bottom w:val="single" w:sz="4" w:space="0" w:color="auto"/>
              <w:right w:val="single" w:sz="8" w:space="0" w:color="BFBFBF"/>
            </w:tcBorders>
            <w:vAlign w:val="center"/>
          </w:tcPr>
          <w:p w14:paraId="7943F065" w14:textId="3B0C7FBC" w:rsidR="004C55B5" w:rsidRPr="00271AC9" w:rsidRDefault="004C55B5" w:rsidP="004C55B5">
            <w:pPr>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w:t>
            </w:r>
            <w:r w:rsidR="00856CE4">
              <w:rPr>
                <w:rFonts w:ascii="Times New Roman" w:hAnsi="Times New Roman" w:cs="Times New Roman"/>
                <w:sz w:val="20"/>
                <w:szCs w:val="20"/>
              </w:rPr>
              <w:t>053</w:t>
            </w:r>
            <w:r w:rsidRPr="00271AC9">
              <w:rPr>
                <w:rFonts w:ascii="Times New Roman" w:hAnsi="Times New Roman" w:cs="Times New Roman"/>
                <w:sz w:val="20"/>
                <w:szCs w:val="20"/>
              </w:rPr>
              <w:t>)</w:t>
            </w:r>
          </w:p>
        </w:tc>
        <w:tc>
          <w:tcPr>
            <w:tcW w:w="1170" w:type="dxa"/>
            <w:tcBorders>
              <w:top w:val="single" w:sz="8" w:space="0" w:color="BFBFBF"/>
              <w:left w:val="single" w:sz="8" w:space="0" w:color="BFBFBF"/>
              <w:bottom w:val="single" w:sz="4" w:space="0" w:color="auto"/>
              <w:right w:val="single" w:sz="8" w:space="0" w:color="BFBFBF"/>
            </w:tcBorders>
            <w:tcMar>
              <w:top w:w="100" w:type="nil"/>
              <w:right w:w="100" w:type="nil"/>
            </w:tcMar>
            <w:vAlign w:val="center"/>
          </w:tcPr>
          <w:p w14:paraId="3E6A452F" w14:textId="7B3341BD" w:rsidR="004C55B5" w:rsidRPr="00271AC9" w:rsidRDefault="00856CE4" w:rsidP="004C55B5">
            <w:pPr>
              <w:tabs>
                <w:tab w:val="decimal" w:pos="437"/>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0.0</w:t>
            </w:r>
            <w:r>
              <w:rPr>
                <w:rFonts w:ascii="Times New Roman" w:hAnsi="Times New Roman" w:cs="Times New Roman"/>
                <w:sz w:val="20"/>
                <w:szCs w:val="20"/>
              </w:rPr>
              <w:t>78</w:t>
            </w:r>
          </w:p>
        </w:tc>
        <w:tc>
          <w:tcPr>
            <w:tcW w:w="810" w:type="dxa"/>
            <w:tcBorders>
              <w:top w:val="single" w:sz="8" w:space="0" w:color="BFBFBF"/>
              <w:left w:val="single" w:sz="8" w:space="0" w:color="BFBFBF"/>
              <w:bottom w:val="single" w:sz="4" w:space="0" w:color="auto"/>
              <w:right w:val="single" w:sz="8" w:space="0" w:color="BFBFBF"/>
            </w:tcBorders>
            <w:vAlign w:val="center"/>
          </w:tcPr>
          <w:p w14:paraId="0DECE489" w14:textId="275F7F0D" w:rsidR="004C55B5" w:rsidRPr="00271AC9" w:rsidRDefault="004C55B5" w:rsidP="004C55B5">
            <w:pPr>
              <w:tabs>
                <w:tab w:val="decimal" w:pos="160"/>
                <w:tab w:val="decimal" w:pos="250"/>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w:t>
            </w:r>
            <w:r w:rsidR="00856CE4">
              <w:rPr>
                <w:rFonts w:ascii="Times New Roman" w:hAnsi="Times New Roman" w:cs="Times New Roman"/>
                <w:sz w:val="20"/>
                <w:szCs w:val="20"/>
              </w:rPr>
              <w:t>053</w:t>
            </w:r>
            <w:r w:rsidRPr="00271AC9">
              <w:rPr>
                <w:rFonts w:ascii="Times New Roman" w:hAnsi="Times New Roman" w:cs="Times New Roman"/>
                <w:sz w:val="20"/>
                <w:szCs w:val="20"/>
              </w:rPr>
              <w:t>)</w:t>
            </w:r>
          </w:p>
        </w:tc>
      </w:tr>
      <w:tr w:rsidR="004C55B5" w:rsidRPr="00271AC9" w14:paraId="07149930" w14:textId="77777777" w:rsidTr="00445032">
        <w:tblPrEx>
          <w:tblBorders>
            <w:top w:val="none" w:sz="0" w:space="0" w:color="auto"/>
          </w:tblBorders>
        </w:tblPrEx>
        <w:tc>
          <w:tcPr>
            <w:tcW w:w="4064" w:type="dxa"/>
            <w:tcBorders>
              <w:top w:val="single" w:sz="4" w:space="0" w:color="auto"/>
              <w:left w:val="single" w:sz="8" w:space="0" w:color="BFBFBF"/>
              <w:bottom w:val="single" w:sz="4" w:space="0" w:color="auto"/>
              <w:right w:val="single" w:sz="8" w:space="0" w:color="BFBFBF"/>
            </w:tcBorders>
            <w:vAlign w:val="center"/>
          </w:tcPr>
          <w:p w14:paraId="52356CF7" w14:textId="77777777" w:rsidR="004C55B5" w:rsidRPr="00271AC9" w:rsidRDefault="004C55B5" w:rsidP="004C55B5">
            <w:pPr>
              <w:autoSpaceDE w:val="0"/>
              <w:autoSpaceDN w:val="0"/>
              <w:adjustRightInd w:val="0"/>
              <w:rPr>
                <w:rFonts w:ascii="Times New Roman" w:hAnsi="Times New Roman" w:cs="Times New Roman"/>
                <w:sz w:val="20"/>
                <w:szCs w:val="20"/>
              </w:rPr>
            </w:pPr>
            <w:r w:rsidRPr="00271AC9">
              <w:rPr>
                <w:rFonts w:ascii="Times New Roman" w:hAnsi="Times New Roman" w:cs="Times New Roman"/>
                <w:b/>
                <w:bCs/>
                <w:i/>
                <w:iCs/>
                <w:sz w:val="20"/>
                <w:szCs w:val="20"/>
              </w:rPr>
              <w:t>N</w:t>
            </w:r>
          </w:p>
        </w:tc>
        <w:tc>
          <w:tcPr>
            <w:tcW w:w="2160" w:type="dxa"/>
            <w:gridSpan w:val="2"/>
            <w:tcBorders>
              <w:top w:val="single" w:sz="4" w:space="0" w:color="auto"/>
              <w:left w:val="single" w:sz="8" w:space="0" w:color="BFBFBF"/>
              <w:bottom w:val="single" w:sz="4" w:space="0" w:color="auto"/>
              <w:right w:val="single" w:sz="8" w:space="0" w:color="BFBFBF"/>
            </w:tcBorders>
            <w:tcMar>
              <w:top w:w="100" w:type="nil"/>
              <w:right w:w="100" w:type="nil"/>
            </w:tcMar>
            <w:vAlign w:val="center"/>
          </w:tcPr>
          <w:p w14:paraId="66A22A20" w14:textId="77777777" w:rsidR="004C55B5" w:rsidRPr="00271AC9" w:rsidRDefault="004C55B5" w:rsidP="004C55B5">
            <w:pPr>
              <w:tabs>
                <w:tab w:val="decimal" w:pos="788"/>
              </w:tabs>
              <w:autoSpaceDE w:val="0"/>
              <w:autoSpaceDN w:val="0"/>
              <w:adjustRightInd w:val="0"/>
              <w:jc w:val="center"/>
              <w:rPr>
                <w:rFonts w:ascii="Times New Roman" w:hAnsi="Times New Roman" w:cs="Times New Roman"/>
                <w:sz w:val="20"/>
                <w:szCs w:val="20"/>
              </w:rPr>
            </w:pPr>
            <w:r w:rsidRPr="00271AC9">
              <w:rPr>
                <w:rFonts w:ascii="Times New Roman" w:hAnsi="Times New Roman" w:cs="Times New Roman"/>
                <w:sz w:val="20"/>
                <w:szCs w:val="20"/>
              </w:rPr>
              <w:t>26,405</w:t>
            </w:r>
          </w:p>
        </w:tc>
        <w:tc>
          <w:tcPr>
            <w:tcW w:w="2069" w:type="dxa"/>
            <w:gridSpan w:val="2"/>
            <w:tcBorders>
              <w:top w:val="single" w:sz="4" w:space="0" w:color="auto"/>
              <w:left w:val="single" w:sz="8" w:space="0" w:color="BFBFBF"/>
              <w:bottom w:val="single" w:sz="4" w:space="0" w:color="auto"/>
              <w:right w:val="single" w:sz="8" w:space="0" w:color="BFBFBF"/>
            </w:tcBorders>
            <w:tcMar>
              <w:top w:w="100" w:type="nil"/>
              <w:right w:w="100" w:type="nil"/>
            </w:tcMar>
            <w:vAlign w:val="center"/>
          </w:tcPr>
          <w:p w14:paraId="76370B20" w14:textId="77777777" w:rsidR="004C55B5" w:rsidRPr="00271AC9" w:rsidRDefault="004C55B5" w:rsidP="004C55B5">
            <w:pPr>
              <w:autoSpaceDE w:val="0"/>
              <w:autoSpaceDN w:val="0"/>
              <w:adjustRightInd w:val="0"/>
              <w:jc w:val="center"/>
              <w:rPr>
                <w:rFonts w:ascii="Times New Roman" w:hAnsi="Times New Roman" w:cs="Times New Roman"/>
                <w:sz w:val="20"/>
                <w:szCs w:val="20"/>
              </w:rPr>
            </w:pPr>
            <w:r w:rsidRPr="00271AC9">
              <w:rPr>
                <w:rFonts w:ascii="Times New Roman" w:hAnsi="Times New Roman" w:cs="Times New Roman"/>
                <w:sz w:val="20"/>
                <w:szCs w:val="20"/>
              </w:rPr>
              <w:t>26,405</w:t>
            </w:r>
          </w:p>
        </w:tc>
        <w:tc>
          <w:tcPr>
            <w:tcW w:w="2066" w:type="dxa"/>
            <w:gridSpan w:val="2"/>
            <w:tcBorders>
              <w:top w:val="single" w:sz="4" w:space="0" w:color="auto"/>
              <w:left w:val="single" w:sz="8" w:space="0" w:color="BFBFBF"/>
              <w:bottom w:val="single" w:sz="4" w:space="0" w:color="auto"/>
              <w:right w:val="single" w:sz="8" w:space="0" w:color="BFBFBF"/>
            </w:tcBorders>
            <w:tcMar>
              <w:top w:w="100" w:type="nil"/>
              <w:right w:w="100" w:type="nil"/>
            </w:tcMar>
            <w:vAlign w:val="center"/>
          </w:tcPr>
          <w:p w14:paraId="38B2D458" w14:textId="77777777" w:rsidR="004C55B5" w:rsidRPr="00271AC9" w:rsidRDefault="004C55B5" w:rsidP="004C55B5">
            <w:pPr>
              <w:autoSpaceDE w:val="0"/>
              <w:autoSpaceDN w:val="0"/>
              <w:adjustRightInd w:val="0"/>
              <w:jc w:val="center"/>
              <w:rPr>
                <w:rFonts w:ascii="Times New Roman" w:hAnsi="Times New Roman" w:cs="Times New Roman"/>
                <w:sz w:val="20"/>
                <w:szCs w:val="20"/>
              </w:rPr>
            </w:pPr>
            <w:r w:rsidRPr="00271AC9">
              <w:rPr>
                <w:rFonts w:ascii="Times New Roman" w:hAnsi="Times New Roman" w:cs="Times New Roman"/>
                <w:sz w:val="20"/>
                <w:szCs w:val="20"/>
              </w:rPr>
              <w:t>26,405</w:t>
            </w:r>
          </w:p>
        </w:tc>
        <w:tc>
          <w:tcPr>
            <w:tcW w:w="1980" w:type="dxa"/>
            <w:gridSpan w:val="2"/>
            <w:tcBorders>
              <w:top w:val="single" w:sz="4" w:space="0" w:color="auto"/>
              <w:left w:val="single" w:sz="8" w:space="0" w:color="BFBFBF"/>
              <w:bottom w:val="single" w:sz="4" w:space="0" w:color="auto"/>
              <w:right w:val="single" w:sz="8" w:space="0" w:color="BFBFBF"/>
            </w:tcBorders>
            <w:tcMar>
              <w:top w:w="100" w:type="nil"/>
              <w:right w:w="100" w:type="nil"/>
            </w:tcMar>
            <w:vAlign w:val="center"/>
          </w:tcPr>
          <w:p w14:paraId="3F89086A" w14:textId="77777777" w:rsidR="004C55B5" w:rsidRPr="00271AC9" w:rsidRDefault="004C55B5" w:rsidP="004C55B5">
            <w:pPr>
              <w:autoSpaceDE w:val="0"/>
              <w:autoSpaceDN w:val="0"/>
              <w:adjustRightInd w:val="0"/>
              <w:jc w:val="center"/>
              <w:rPr>
                <w:rFonts w:ascii="Times New Roman" w:hAnsi="Times New Roman" w:cs="Times New Roman"/>
                <w:sz w:val="20"/>
                <w:szCs w:val="20"/>
              </w:rPr>
            </w:pPr>
            <w:r w:rsidRPr="00271AC9">
              <w:rPr>
                <w:rFonts w:ascii="Times New Roman" w:hAnsi="Times New Roman" w:cs="Times New Roman"/>
                <w:sz w:val="20"/>
                <w:szCs w:val="20"/>
              </w:rPr>
              <w:t>26,405</w:t>
            </w:r>
          </w:p>
        </w:tc>
      </w:tr>
      <w:tr w:rsidR="004C55B5" w:rsidRPr="00271AC9" w14:paraId="3F10606D" w14:textId="77777777" w:rsidTr="00445032">
        <w:tblPrEx>
          <w:tblBorders>
            <w:top w:val="none" w:sz="0" w:space="0" w:color="auto"/>
          </w:tblBorders>
        </w:tblPrEx>
        <w:tc>
          <w:tcPr>
            <w:tcW w:w="4064" w:type="dxa"/>
            <w:tcBorders>
              <w:top w:val="single" w:sz="4" w:space="0" w:color="auto"/>
              <w:left w:val="single" w:sz="8" w:space="0" w:color="BFBFBF"/>
              <w:bottom w:val="single" w:sz="8" w:space="0" w:color="BFBFBF"/>
              <w:right w:val="single" w:sz="8" w:space="0" w:color="BFBFBF"/>
            </w:tcBorders>
            <w:vAlign w:val="center"/>
          </w:tcPr>
          <w:p w14:paraId="3C456F46" w14:textId="77777777" w:rsidR="004C55B5" w:rsidRPr="00271AC9" w:rsidRDefault="004C55B5" w:rsidP="004C55B5">
            <w:pPr>
              <w:autoSpaceDE w:val="0"/>
              <w:autoSpaceDN w:val="0"/>
              <w:adjustRightInd w:val="0"/>
              <w:rPr>
                <w:rFonts w:ascii="Times New Roman" w:hAnsi="Times New Roman" w:cs="Times New Roman"/>
                <w:sz w:val="20"/>
                <w:szCs w:val="20"/>
              </w:rPr>
            </w:pPr>
            <w:r w:rsidRPr="00271AC9">
              <w:rPr>
                <w:rFonts w:ascii="Times New Roman" w:hAnsi="Times New Roman" w:cs="Times New Roman"/>
                <w:i/>
                <w:iCs/>
                <w:sz w:val="20"/>
                <w:szCs w:val="20"/>
              </w:rPr>
              <w:t>AIC</w:t>
            </w:r>
          </w:p>
        </w:tc>
        <w:tc>
          <w:tcPr>
            <w:tcW w:w="2160" w:type="dxa"/>
            <w:gridSpan w:val="2"/>
            <w:vMerge w:val="restart"/>
            <w:tcBorders>
              <w:top w:val="single" w:sz="4" w:space="0" w:color="auto"/>
              <w:left w:val="single" w:sz="8" w:space="0" w:color="BFBFBF"/>
              <w:right w:val="single" w:sz="8" w:space="0" w:color="BFBFBF"/>
            </w:tcBorders>
            <w:tcMar>
              <w:top w:w="100" w:type="nil"/>
              <w:right w:w="100" w:type="nil"/>
            </w:tcMar>
            <w:vAlign w:val="center"/>
          </w:tcPr>
          <w:p w14:paraId="4ECAAA0B" w14:textId="77777777" w:rsidR="004C55B5" w:rsidRPr="00271AC9" w:rsidRDefault="004C55B5" w:rsidP="004C55B5">
            <w:pPr>
              <w:tabs>
                <w:tab w:val="decimal" w:pos="788"/>
              </w:tabs>
              <w:autoSpaceDE w:val="0"/>
              <w:autoSpaceDN w:val="0"/>
              <w:adjustRightInd w:val="0"/>
              <w:jc w:val="center"/>
              <w:rPr>
                <w:rFonts w:ascii="Times New Roman" w:hAnsi="Times New Roman" w:cs="Times New Roman"/>
                <w:sz w:val="20"/>
                <w:szCs w:val="20"/>
              </w:rPr>
            </w:pPr>
            <w:r w:rsidRPr="00271AC9">
              <w:rPr>
                <w:rFonts w:ascii="Times New Roman" w:hAnsi="Times New Roman" w:cs="Times New Roman"/>
                <w:sz w:val="20"/>
                <w:szCs w:val="20"/>
              </w:rPr>
              <w:t>20,005.091</w:t>
            </w:r>
          </w:p>
          <w:p w14:paraId="4FEA4B20" w14:textId="77777777" w:rsidR="004C55B5" w:rsidRPr="00271AC9" w:rsidRDefault="004C55B5" w:rsidP="004C55B5">
            <w:pPr>
              <w:autoSpaceDE w:val="0"/>
              <w:autoSpaceDN w:val="0"/>
              <w:adjustRightInd w:val="0"/>
              <w:jc w:val="center"/>
              <w:rPr>
                <w:rFonts w:ascii="Times New Roman" w:hAnsi="Times New Roman" w:cs="Times New Roman"/>
                <w:sz w:val="20"/>
                <w:szCs w:val="20"/>
              </w:rPr>
            </w:pPr>
            <w:r w:rsidRPr="00271AC9">
              <w:rPr>
                <w:rFonts w:ascii="Times New Roman" w:hAnsi="Times New Roman" w:cs="Times New Roman"/>
                <w:sz w:val="20"/>
                <w:szCs w:val="20"/>
              </w:rPr>
              <w:t>20,111.448</w:t>
            </w:r>
          </w:p>
        </w:tc>
        <w:tc>
          <w:tcPr>
            <w:tcW w:w="2069" w:type="dxa"/>
            <w:gridSpan w:val="2"/>
            <w:vMerge w:val="restart"/>
            <w:tcBorders>
              <w:top w:val="single" w:sz="4" w:space="0" w:color="auto"/>
              <w:left w:val="single" w:sz="8" w:space="0" w:color="BFBFBF"/>
              <w:right w:val="single" w:sz="8" w:space="0" w:color="BFBFBF"/>
            </w:tcBorders>
            <w:tcMar>
              <w:top w:w="100" w:type="nil"/>
              <w:right w:w="100" w:type="nil"/>
            </w:tcMar>
            <w:vAlign w:val="center"/>
          </w:tcPr>
          <w:p w14:paraId="6A50F060" w14:textId="77777777" w:rsidR="004C55B5" w:rsidRPr="00271AC9" w:rsidRDefault="004C55B5" w:rsidP="004C55B5">
            <w:pPr>
              <w:autoSpaceDE w:val="0"/>
              <w:autoSpaceDN w:val="0"/>
              <w:adjustRightInd w:val="0"/>
              <w:jc w:val="center"/>
              <w:rPr>
                <w:rFonts w:ascii="Times New Roman" w:hAnsi="Times New Roman" w:cs="Times New Roman"/>
                <w:sz w:val="20"/>
                <w:szCs w:val="20"/>
              </w:rPr>
            </w:pPr>
            <w:r w:rsidRPr="00271AC9">
              <w:rPr>
                <w:rFonts w:ascii="Times New Roman" w:hAnsi="Times New Roman" w:cs="Times New Roman"/>
                <w:sz w:val="20"/>
                <w:szCs w:val="20"/>
              </w:rPr>
              <w:t>20,004.940</w:t>
            </w:r>
          </w:p>
          <w:p w14:paraId="3E228657" w14:textId="77777777" w:rsidR="004C55B5" w:rsidRPr="00271AC9" w:rsidRDefault="004C55B5" w:rsidP="004C55B5">
            <w:pPr>
              <w:autoSpaceDE w:val="0"/>
              <w:autoSpaceDN w:val="0"/>
              <w:adjustRightInd w:val="0"/>
              <w:jc w:val="center"/>
              <w:rPr>
                <w:rFonts w:ascii="Times New Roman" w:hAnsi="Times New Roman" w:cs="Times New Roman"/>
                <w:sz w:val="20"/>
                <w:szCs w:val="20"/>
              </w:rPr>
            </w:pPr>
            <w:r w:rsidRPr="00271AC9">
              <w:rPr>
                <w:rFonts w:ascii="Times New Roman" w:hAnsi="Times New Roman" w:cs="Times New Roman"/>
                <w:sz w:val="20"/>
                <w:szCs w:val="20"/>
              </w:rPr>
              <w:t>20,127.660</w:t>
            </w:r>
          </w:p>
        </w:tc>
        <w:tc>
          <w:tcPr>
            <w:tcW w:w="2066" w:type="dxa"/>
            <w:gridSpan w:val="2"/>
            <w:vMerge w:val="restart"/>
            <w:tcBorders>
              <w:top w:val="single" w:sz="4" w:space="0" w:color="auto"/>
              <w:left w:val="single" w:sz="8" w:space="0" w:color="BFBFBF"/>
              <w:right w:val="single" w:sz="8" w:space="0" w:color="BFBFBF"/>
            </w:tcBorders>
            <w:tcMar>
              <w:top w:w="100" w:type="nil"/>
              <w:right w:w="100" w:type="nil"/>
            </w:tcMar>
            <w:vAlign w:val="center"/>
          </w:tcPr>
          <w:p w14:paraId="4D888DEC" w14:textId="77777777" w:rsidR="004C55B5" w:rsidRPr="00271AC9" w:rsidRDefault="004C55B5" w:rsidP="004C55B5">
            <w:pPr>
              <w:autoSpaceDE w:val="0"/>
              <w:autoSpaceDN w:val="0"/>
              <w:adjustRightInd w:val="0"/>
              <w:jc w:val="center"/>
              <w:rPr>
                <w:rFonts w:ascii="Times New Roman" w:hAnsi="Times New Roman" w:cs="Times New Roman"/>
                <w:sz w:val="20"/>
                <w:szCs w:val="20"/>
              </w:rPr>
            </w:pPr>
            <w:r w:rsidRPr="00271AC9">
              <w:rPr>
                <w:rFonts w:ascii="Times New Roman" w:hAnsi="Times New Roman" w:cs="Times New Roman"/>
                <w:sz w:val="20"/>
                <w:szCs w:val="20"/>
              </w:rPr>
              <w:t>20,003.159</w:t>
            </w:r>
          </w:p>
          <w:p w14:paraId="0AB97A2B" w14:textId="77777777" w:rsidR="004C55B5" w:rsidRPr="00271AC9" w:rsidRDefault="004C55B5" w:rsidP="004C55B5">
            <w:pPr>
              <w:autoSpaceDE w:val="0"/>
              <w:autoSpaceDN w:val="0"/>
              <w:adjustRightInd w:val="0"/>
              <w:jc w:val="center"/>
              <w:rPr>
                <w:rFonts w:ascii="Times New Roman" w:hAnsi="Times New Roman" w:cs="Times New Roman"/>
                <w:sz w:val="20"/>
                <w:szCs w:val="20"/>
              </w:rPr>
            </w:pPr>
            <w:r w:rsidRPr="00271AC9">
              <w:rPr>
                <w:rFonts w:ascii="Times New Roman" w:hAnsi="Times New Roman" w:cs="Times New Roman"/>
                <w:sz w:val="20"/>
                <w:szCs w:val="20"/>
              </w:rPr>
              <w:t>20,117.697</w:t>
            </w:r>
          </w:p>
        </w:tc>
        <w:tc>
          <w:tcPr>
            <w:tcW w:w="1980" w:type="dxa"/>
            <w:gridSpan w:val="2"/>
            <w:vMerge w:val="restart"/>
            <w:tcBorders>
              <w:top w:val="single" w:sz="4" w:space="0" w:color="auto"/>
              <w:left w:val="single" w:sz="8" w:space="0" w:color="BFBFBF"/>
              <w:right w:val="single" w:sz="8" w:space="0" w:color="BFBFBF"/>
            </w:tcBorders>
            <w:tcMar>
              <w:top w:w="100" w:type="nil"/>
              <w:right w:w="100" w:type="nil"/>
            </w:tcMar>
            <w:vAlign w:val="center"/>
          </w:tcPr>
          <w:p w14:paraId="08907886" w14:textId="77777777" w:rsidR="004C55B5" w:rsidRPr="00271AC9" w:rsidRDefault="004C55B5" w:rsidP="004C55B5">
            <w:pPr>
              <w:autoSpaceDE w:val="0"/>
              <w:autoSpaceDN w:val="0"/>
              <w:adjustRightInd w:val="0"/>
              <w:jc w:val="center"/>
              <w:rPr>
                <w:rFonts w:ascii="Times New Roman" w:hAnsi="Times New Roman" w:cs="Times New Roman"/>
                <w:sz w:val="20"/>
                <w:szCs w:val="20"/>
              </w:rPr>
            </w:pPr>
            <w:r w:rsidRPr="00271AC9">
              <w:rPr>
                <w:rFonts w:ascii="Times New Roman" w:hAnsi="Times New Roman" w:cs="Times New Roman"/>
                <w:sz w:val="20"/>
                <w:szCs w:val="20"/>
              </w:rPr>
              <w:t>20,006.893</w:t>
            </w:r>
          </w:p>
          <w:p w14:paraId="296C694C" w14:textId="77777777" w:rsidR="004C55B5" w:rsidRPr="00271AC9" w:rsidRDefault="004C55B5" w:rsidP="004C55B5">
            <w:pPr>
              <w:autoSpaceDE w:val="0"/>
              <w:autoSpaceDN w:val="0"/>
              <w:adjustRightInd w:val="0"/>
              <w:jc w:val="center"/>
              <w:rPr>
                <w:rFonts w:ascii="Times New Roman" w:hAnsi="Times New Roman" w:cs="Times New Roman"/>
                <w:sz w:val="20"/>
                <w:szCs w:val="20"/>
              </w:rPr>
            </w:pPr>
            <w:r w:rsidRPr="00271AC9">
              <w:rPr>
                <w:rFonts w:ascii="Times New Roman" w:hAnsi="Times New Roman" w:cs="Times New Roman"/>
                <w:sz w:val="20"/>
                <w:szCs w:val="20"/>
              </w:rPr>
              <w:t>20,121.432</w:t>
            </w:r>
          </w:p>
        </w:tc>
      </w:tr>
      <w:tr w:rsidR="004C55B5" w:rsidRPr="00271AC9" w14:paraId="799171B5" w14:textId="77777777" w:rsidTr="00445032">
        <w:tblPrEx>
          <w:tblBorders>
            <w:top w:val="none" w:sz="0" w:space="0" w:color="auto"/>
          </w:tblBorders>
        </w:tblPrEx>
        <w:tc>
          <w:tcPr>
            <w:tcW w:w="4064" w:type="dxa"/>
            <w:tcBorders>
              <w:top w:val="single" w:sz="8" w:space="0" w:color="BFBFBF"/>
              <w:left w:val="single" w:sz="8" w:space="0" w:color="BFBFBF"/>
              <w:bottom w:val="single" w:sz="4" w:space="0" w:color="auto"/>
              <w:right w:val="single" w:sz="8" w:space="0" w:color="BFBFBF"/>
            </w:tcBorders>
            <w:vAlign w:val="center"/>
          </w:tcPr>
          <w:p w14:paraId="72500AF0" w14:textId="77777777" w:rsidR="004C55B5" w:rsidRPr="00271AC9" w:rsidRDefault="004C55B5" w:rsidP="004C55B5">
            <w:pPr>
              <w:autoSpaceDE w:val="0"/>
              <w:autoSpaceDN w:val="0"/>
              <w:adjustRightInd w:val="0"/>
              <w:rPr>
                <w:rFonts w:ascii="Times New Roman" w:hAnsi="Times New Roman" w:cs="Times New Roman"/>
                <w:sz w:val="20"/>
                <w:szCs w:val="20"/>
              </w:rPr>
            </w:pPr>
            <w:r w:rsidRPr="00271AC9">
              <w:rPr>
                <w:rFonts w:ascii="Times New Roman" w:hAnsi="Times New Roman" w:cs="Times New Roman"/>
                <w:i/>
                <w:iCs/>
                <w:sz w:val="20"/>
                <w:szCs w:val="20"/>
              </w:rPr>
              <w:t>BIC</w:t>
            </w:r>
          </w:p>
        </w:tc>
        <w:tc>
          <w:tcPr>
            <w:tcW w:w="2160" w:type="dxa"/>
            <w:gridSpan w:val="2"/>
            <w:vMerge/>
            <w:tcBorders>
              <w:left w:val="single" w:sz="8" w:space="0" w:color="BFBFBF"/>
              <w:bottom w:val="single" w:sz="4" w:space="0" w:color="auto"/>
              <w:right w:val="single" w:sz="8" w:space="0" w:color="BFBFBF"/>
            </w:tcBorders>
            <w:tcMar>
              <w:top w:w="100" w:type="nil"/>
              <w:right w:w="100" w:type="nil"/>
            </w:tcMar>
            <w:vAlign w:val="center"/>
          </w:tcPr>
          <w:p w14:paraId="03C0951F" w14:textId="77777777" w:rsidR="004C55B5" w:rsidRPr="00271AC9" w:rsidRDefault="004C55B5" w:rsidP="004C55B5">
            <w:pPr>
              <w:autoSpaceDE w:val="0"/>
              <w:autoSpaceDN w:val="0"/>
              <w:adjustRightInd w:val="0"/>
              <w:rPr>
                <w:rFonts w:ascii="Times New Roman" w:hAnsi="Times New Roman" w:cs="Times New Roman"/>
                <w:sz w:val="20"/>
                <w:szCs w:val="20"/>
              </w:rPr>
            </w:pPr>
          </w:p>
        </w:tc>
        <w:tc>
          <w:tcPr>
            <w:tcW w:w="2069" w:type="dxa"/>
            <w:gridSpan w:val="2"/>
            <w:vMerge/>
            <w:tcBorders>
              <w:left w:val="single" w:sz="8" w:space="0" w:color="BFBFBF"/>
              <w:bottom w:val="single" w:sz="4" w:space="0" w:color="auto"/>
              <w:right w:val="single" w:sz="8" w:space="0" w:color="BFBFBF"/>
            </w:tcBorders>
            <w:tcMar>
              <w:top w:w="100" w:type="nil"/>
              <w:right w:w="100" w:type="nil"/>
            </w:tcMar>
            <w:vAlign w:val="center"/>
          </w:tcPr>
          <w:p w14:paraId="0E258A86" w14:textId="77777777" w:rsidR="004C55B5" w:rsidRPr="00271AC9" w:rsidRDefault="004C55B5" w:rsidP="004C55B5">
            <w:pPr>
              <w:autoSpaceDE w:val="0"/>
              <w:autoSpaceDN w:val="0"/>
              <w:adjustRightInd w:val="0"/>
              <w:rPr>
                <w:rFonts w:ascii="Times New Roman" w:hAnsi="Times New Roman" w:cs="Times New Roman"/>
                <w:sz w:val="20"/>
                <w:szCs w:val="20"/>
              </w:rPr>
            </w:pPr>
          </w:p>
        </w:tc>
        <w:tc>
          <w:tcPr>
            <w:tcW w:w="2066" w:type="dxa"/>
            <w:gridSpan w:val="2"/>
            <w:vMerge/>
            <w:tcBorders>
              <w:left w:val="single" w:sz="8" w:space="0" w:color="BFBFBF"/>
              <w:bottom w:val="single" w:sz="4" w:space="0" w:color="auto"/>
              <w:right w:val="single" w:sz="8" w:space="0" w:color="BFBFBF"/>
            </w:tcBorders>
            <w:tcMar>
              <w:top w:w="100" w:type="nil"/>
              <w:right w:w="100" w:type="nil"/>
            </w:tcMar>
            <w:vAlign w:val="center"/>
          </w:tcPr>
          <w:p w14:paraId="513FFC5D" w14:textId="77777777" w:rsidR="004C55B5" w:rsidRPr="00271AC9" w:rsidRDefault="004C55B5" w:rsidP="004C55B5">
            <w:pPr>
              <w:autoSpaceDE w:val="0"/>
              <w:autoSpaceDN w:val="0"/>
              <w:adjustRightInd w:val="0"/>
              <w:rPr>
                <w:rFonts w:ascii="Times New Roman" w:hAnsi="Times New Roman" w:cs="Times New Roman"/>
                <w:sz w:val="20"/>
                <w:szCs w:val="20"/>
              </w:rPr>
            </w:pPr>
          </w:p>
        </w:tc>
        <w:tc>
          <w:tcPr>
            <w:tcW w:w="1980" w:type="dxa"/>
            <w:gridSpan w:val="2"/>
            <w:vMerge/>
            <w:tcBorders>
              <w:left w:val="single" w:sz="8" w:space="0" w:color="BFBFBF"/>
              <w:bottom w:val="single" w:sz="4" w:space="0" w:color="auto"/>
              <w:right w:val="single" w:sz="8" w:space="0" w:color="BFBFBF"/>
            </w:tcBorders>
            <w:tcMar>
              <w:top w:w="100" w:type="nil"/>
              <w:right w:w="100" w:type="nil"/>
            </w:tcMar>
            <w:vAlign w:val="center"/>
          </w:tcPr>
          <w:p w14:paraId="1EC152C7" w14:textId="77777777" w:rsidR="004C55B5" w:rsidRPr="00271AC9" w:rsidRDefault="004C55B5" w:rsidP="004C55B5">
            <w:pPr>
              <w:autoSpaceDE w:val="0"/>
              <w:autoSpaceDN w:val="0"/>
              <w:adjustRightInd w:val="0"/>
              <w:rPr>
                <w:rFonts w:ascii="Times New Roman" w:hAnsi="Times New Roman" w:cs="Times New Roman"/>
                <w:sz w:val="20"/>
                <w:szCs w:val="20"/>
              </w:rPr>
            </w:pPr>
          </w:p>
        </w:tc>
      </w:tr>
    </w:tbl>
    <w:p w14:paraId="5BC42FA7" w14:textId="1883D592" w:rsidR="00FF1270" w:rsidRPr="00271AC9" w:rsidRDefault="00FF1270" w:rsidP="00FF1270">
      <w:pPr>
        <w:autoSpaceDE w:val="0"/>
        <w:autoSpaceDN w:val="0"/>
        <w:adjustRightInd w:val="0"/>
        <w:rPr>
          <w:rFonts w:ascii="Times New Roman" w:hAnsi="Times New Roman" w:cs="Times New Roman"/>
          <w:b/>
          <w:bCs/>
          <w:sz w:val="18"/>
          <w:szCs w:val="18"/>
        </w:rPr>
      </w:pPr>
      <w:r w:rsidRPr="00271AC9">
        <w:rPr>
          <w:rFonts w:ascii="Times New Roman" w:hAnsi="Times New Roman" w:cs="Times New Roman"/>
          <w:b/>
          <w:bCs/>
          <w:sz w:val="18"/>
          <w:szCs w:val="18"/>
        </w:rPr>
        <w:t>Reference Categories: Not Visibly Trans, Trans Men, White, Surgical Transition, Physical Transition</w:t>
      </w:r>
      <w:r w:rsidR="00856CE4">
        <w:rPr>
          <w:rFonts w:ascii="Times New Roman" w:hAnsi="Times New Roman" w:cs="Times New Roman"/>
          <w:b/>
          <w:bCs/>
          <w:sz w:val="18"/>
          <w:szCs w:val="18"/>
        </w:rPr>
        <w:t>, Northeast</w:t>
      </w:r>
    </w:p>
    <w:p w14:paraId="10650019" w14:textId="77777777" w:rsidR="00FF1270" w:rsidRPr="00271AC9" w:rsidRDefault="00FF1270" w:rsidP="00FF1270">
      <w:pPr>
        <w:autoSpaceDE w:val="0"/>
        <w:autoSpaceDN w:val="0"/>
        <w:adjustRightInd w:val="0"/>
        <w:rPr>
          <w:rFonts w:ascii="Times New Roman" w:hAnsi="Times New Roman" w:cs="Times New Roman"/>
          <w:sz w:val="18"/>
          <w:szCs w:val="18"/>
        </w:rPr>
      </w:pPr>
      <w:r w:rsidRPr="00271AC9">
        <w:rPr>
          <w:rFonts w:ascii="Times New Roman" w:hAnsi="Times New Roman" w:cs="Times New Roman"/>
          <w:sz w:val="18"/>
          <w:szCs w:val="18"/>
        </w:rPr>
        <w:t>Source: 2015 USTS</w:t>
      </w:r>
    </w:p>
    <w:p w14:paraId="0DC17E2D" w14:textId="77777777" w:rsidR="00FF1270" w:rsidRPr="00271AC9" w:rsidRDefault="00FF1270" w:rsidP="00FF1270">
      <w:pPr>
        <w:autoSpaceDE w:val="0"/>
        <w:autoSpaceDN w:val="0"/>
        <w:adjustRightInd w:val="0"/>
        <w:rPr>
          <w:rFonts w:ascii="Times New Roman" w:hAnsi="Times New Roman" w:cs="Times New Roman"/>
          <w:sz w:val="18"/>
          <w:szCs w:val="18"/>
        </w:rPr>
      </w:pPr>
      <w:r w:rsidRPr="00271AC9">
        <w:rPr>
          <w:rFonts w:ascii="Times New Roman" w:hAnsi="Times New Roman" w:cs="Times New Roman"/>
          <w:sz w:val="18"/>
          <w:szCs w:val="18"/>
        </w:rPr>
        <w:t>Standard errors in parentheses</w:t>
      </w:r>
    </w:p>
    <w:p w14:paraId="53123593" w14:textId="0C92AB84" w:rsidR="00FF1270" w:rsidRPr="00600DFB" w:rsidRDefault="00FF1270" w:rsidP="00FF1270">
      <w:pPr>
        <w:autoSpaceDE w:val="0"/>
        <w:autoSpaceDN w:val="0"/>
        <w:adjustRightInd w:val="0"/>
        <w:rPr>
          <w:rFonts w:ascii="Times New Roman" w:hAnsi="Times New Roman" w:cs="Times New Roman"/>
          <w:sz w:val="18"/>
          <w:szCs w:val="18"/>
        </w:rPr>
      </w:pPr>
      <w:r w:rsidRPr="00271AC9">
        <w:rPr>
          <w:rFonts w:ascii="Times New Roman" w:hAnsi="Times New Roman" w:cs="Times New Roman"/>
          <w:sz w:val="18"/>
          <w:szCs w:val="18"/>
          <w:vertAlign w:val="superscript"/>
        </w:rPr>
        <w:t>*</w:t>
      </w:r>
      <w:r w:rsidRPr="00271AC9">
        <w:rPr>
          <w:rFonts w:ascii="Times New Roman" w:hAnsi="Times New Roman" w:cs="Times New Roman"/>
          <w:sz w:val="18"/>
          <w:szCs w:val="18"/>
        </w:rPr>
        <w:t xml:space="preserve"> </w:t>
      </w:r>
      <w:r w:rsidRPr="00271AC9">
        <w:rPr>
          <w:rFonts w:ascii="Times New Roman" w:hAnsi="Times New Roman" w:cs="Times New Roman"/>
          <w:i/>
          <w:iCs/>
          <w:sz w:val="18"/>
          <w:szCs w:val="18"/>
        </w:rPr>
        <w:t>p</w:t>
      </w:r>
      <w:r w:rsidRPr="00271AC9">
        <w:rPr>
          <w:rFonts w:ascii="Times New Roman" w:hAnsi="Times New Roman" w:cs="Times New Roman"/>
          <w:sz w:val="18"/>
          <w:szCs w:val="18"/>
        </w:rPr>
        <w:t xml:space="preserve"> &lt; 0.05</w:t>
      </w:r>
      <w:r w:rsidR="0089603F">
        <w:rPr>
          <w:rFonts w:ascii="Times New Roman" w:hAnsi="Times New Roman" w:cs="Times New Roman"/>
          <w:sz w:val="18"/>
          <w:szCs w:val="18"/>
        </w:rPr>
        <w:t>;</w:t>
      </w:r>
      <w:r w:rsidRPr="00271AC9">
        <w:rPr>
          <w:rFonts w:ascii="Times New Roman" w:hAnsi="Times New Roman" w:cs="Times New Roman"/>
          <w:sz w:val="18"/>
          <w:szCs w:val="18"/>
        </w:rPr>
        <w:t xml:space="preserve"> </w:t>
      </w:r>
      <w:r w:rsidRPr="00271AC9">
        <w:rPr>
          <w:rFonts w:ascii="Times New Roman" w:hAnsi="Times New Roman" w:cs="Times New Roman"/>
          <w:sz w:val="18"/>
          <w:szCs w:val="18"/>
          <w:vertAlign w:val="superscript"/>
        </w:rPr>
        <w:t>**</w:t>
      </w:r>
      <w:r w:rsidRPr="00271AC9">
        <w:rPr>
          <w:rFonts w:ascii="Times New Roman" w:hAnsi="Times New Roman" w:cs="Times New Roman"/>
          <w:sz w:val="18"/>
          <w:szCs w:val="18"/>
        </w:rPr>
        <w:t xml:space="preserve"> </w:t>
      </w:r>
      <w:r w:rsidRPr="00271AC9">
        <w:rPr>
          <w:rFonts w:ascii="Times New Roman" w:hAnsi="Times New Roman" w:cs="Times New Roman"/>
          <w:i/>
          <w:iCs/>
          <w:sz w:val="18"/>
          <w:szCs w:val="18"/>
        </w:rPr>
        <w:t>p</w:t>
      </w:r>
      <w:r w:rsidRPr="00271AC9">
        <w:rPr>
          <w:rFonts w:ascii="Times New Roman" w:hAnsi="Times New Roman" w:cs="Times New Roman"/>
          <w:sz w:val="18"/>
          <w:szCs w:val="18"/>
        </w:rPr>
        <w:t xml:space="preserve"> &lt; 0.01</w:t>
      </w:r>
      <w:r w:rsidR="0089603F">
        <w:rPr>
          <w:rFonts w:ascii="Times New Roman" w:hAnsi="Times New Roman" w:cs="Times New Roman"/>
          <w:sz w:val="18"/>
          <w:szCs w:val="18"/>
        </w:rPr>
        <w:t>;</w:t>
      </w:r>
      <w:r w:rsidRPr="00271AC9">
        <w:rPr>
          <w:rFonts w:ascii="Times New Roman" w:hAnsi="Times New Roman" w:cs="Times New Roman"/>
          <w:sz w:val="18"/>
          <w:szCs w:val="18"/>
        </w:rPr>
        <w:t xml:space="preserve"> </w:t>
      </w:r>
      <w:r w:rsidRPr="00271AC9">
        <w:rPr>
          <w:rFonts w:ascii="Times New Roman" w:hAnsi="Times New Roman" w:cs="Times New Roman"/>
          <w:sz w:val="18"/>
          <w:szCs w:val="18"/>
          <w:vertAlign w:val="superscript"/>
        </w:rPr>
        <w:t>***</w:t>
      </w:r>
      <w:r w:rsidRPr="00271AC9">
        <w:rPr>
          <w:rFonts w:ascii="Times New Roman" w:hAnsi="Times New Roman" w:cs="Times New Roman"/>
          <w:sz w:val="18"/>
          <w:szCs w:val="18"/>
        </w:rPr>
        <w:t xml:space="preserve"> </w:t>
      </w:r>
      <w:r w:rsidRPr="00271AC9">
        <w:rPr>
          <w:rFonts w:ascii="Times New Roman" w:hAnsi="Times New Roman" w:cs="Times New Roman"/>
          <w:i/>
          <w:iCs/>
          <w:sz w:val="18"/>
          <w:szCs w:val="18"/>
        </w:rPr>
        <w:t>p</w:t>
      </w:r>
      <w:r w:rsidRPr="00271AC9">
        <w:rPr>
          <w:rFonts w:ascii="Times New Roman" w:hAnsi="Times New Roman" w:cs="Times New Roman"/>
          <w:sz w:val="18"/>
          <w:szCs w:val="18"/>
        </w:rPr>
        <w:t xml:space="preserve"> &lt; 0.001</w:t>
      </w:r>
    </w:p>
    <w:p w14:paraId="7C9E2F33" w14:textId="77777777" w:rsidR="00FF1270" w:rsidRDefault="00FF1270" w:rsidP="00FF1270"/>
    <w:p w14:paraId="5B85BFD2" w14:textId="77777777" w:rsidR="00FF1270" w:rsidRDefault="00FF1270" w:rsidP="00FF1270"/>
    <w:p w14:paraId="351CC4B7" w14:textId="77777777" w:rsidR="00FF1270" w:rsidRDefault="00FF1270" w:rsidP="00FF1270"/>
    <w:p w14:paraId="49FF3E94" w14:textId="77777777" w:rsidR="004F68AA" w:rsidRDefault="004F68AA" w:rsidP="00FF1270"/>
    <w:p w14:paraId="2BB369C3" w14:textId="77777777" w:rsidR="00FF1270" w:rsidRDefault="00FF1270" w:rsidP="00FF1270">
      <w:pPr>
        <w:tabs>
          <w:tab w:val="decimal" w:pos="4230"/>
        </w:tabs>
      </w:pPr>
    </w:p>
    <w:p w14:paraId="1CED2A0B" w14:textId="77777777" w:rsidR="00FF1270" w:rsidRPr="00271AC9" w:rsidRDefault="00FF1270" w:rsidP="00FF1270">
      <w:pPr>
        <w:rPr>
          <w:rFonts w:ascii="Times New Roman" w:hAnsi="Times New Roman" w:cs="Times New Roman"/>
          <w:sz w:val="20"/>
          <w:szCs w:val="20"/>
        </w:rPr>
      </w:pPr>
      <w:r w:rsidRPr="00271AC9">
        <w:rPr>
          <w:rFonts w:ascii="Times New Roman" w:hAnsi="Times New Roman" w:cs="Times New Roman"/>
          <w:sz w:val="20"/>
          <w:szCs w:val="20"/>
        </w:rPr>
        <w:lastRenderedPageBreak/>
        <w:t>Table 4. Logistic Regressions on Sexual Assault in Past Year by Gender, Race, Surgical Transition</w:t>
      </w:r>
    </w:p>
    <w:tbl>
      <w:tblPr>
        <w:tblW w:w="12268" w:type="dxa"/>
        <w:tblInd w:w="-118" w:type="dxa"/>
        <w:tblBorders>
          <w:top w:val="single" w:sz="4" w:space="0" w:color="auto"/>
          <w:bottom w:val="single" w:sz="4" w:space="0" w:color="auto"/>
        </w:tblBorders>
        <w:tblLayout w:type="fixed"/>
        <w:tblLook w:val="0000" w:firstRow="0" w:lastRow="0" w:firstColumn="0" w:lastColumn="0" w:noHBand="0" w:noVBand="0"/>
      </w:tblPr>
      <w:tblGrid>
        <w:gridCol w:w="3628"/>
        <w:gridCol w:w="1260"/>
        <w:gridCol w:w="900"/>
        <w:gridCol w:w="1350"/>
        <w:gridCol w:w="900"/>
        <w:gridCol w:w="1260"/>
        <w:gridCol w:w="810"/>
        <w:gridCol w:w="1350"/>
        <w:gridCol w:w="810"/>
      </w:tblGrid>
      <w:tr w:rsidR="00FF1270" w:rsidRPr="00271AC9" w14:paraId="50E31BFF" w14:textId="77777777" w:rsidTr="00445032">
        <w:tc>
          <w:tcPr>
            <w:tcW w:w="3628" w:type="dxa"/>
            <w:tcBorders>
              <w:bottom w:val="single" w:sz="4" w:space="0" w:color="auto"/>
            </w:tcBorders>
            <w:tcMar>
              <w:top w:w="100" w:type="nil"/>
              <w:right w:w="100" w:type="nil"/>
            </w:tcMar>
            <w:vAlign w:val="center"/>
          </w:tcPr>
          <w:p w14:paraId="5172B76B" w14:textId="77777777" w:rsidR="00FF1270" w:rsidRPr="00271AC9" w:rsidRDefault="00FF1270" w:rsidP="00445032">
            <w:pPr>
              <w:autoSpaceDE w:val="0"/>
              <w:autoSpaceDN w:val="0"/>
              <w:adjustRightInd w:val="0"/>
              <w:rPr>
                <w:rFonts w:ascii="Times New Roman" w:hAnsi="Times New Roman" w:cs="Times New Roman"/>
                <w:sz w:val="20"/>
                <w:szCs w:val="20"/>
              </w:rPr>
            </w:pPr>
          </w:p>
        </w:tc>
        <w:tc>
          <w:tcPr>
            <w:tcW w:w="2160" w:type="dxa"/>
            <w:gridSpan w:val="2"/>
            <w:tcBorders>
              <w:bottom w:val="single" w:sz="4" w:space="0" w:color="auto"/>
            </w:tcBorders>
            <w:vAlign w:val="center"/>
          </w:tcPr>
          <w:p w14:paraId="38F37264" w14:textId="77777777" w:rsidR="00FF1270" w:rsidRPr="00271AC9" w:rsidRDefault="00FF1270" w:rsidP="00445032">
            <w:pPr>
              <w:jc w:val="center"/>
              <w:rPr>
                <w:sz w:val="20"/>
                <w:szCs w:val="20"/>
              </w:rPr>
            </w:pPr>
            <w:r w:rsidRPr="00271AC9">
              <w:rPr>
                <w:rFonts w:ascii="Times New Roman" w:hAnsi="Times New Roman" w:cs="Times New Roman"/>
                <w:b/>
                <w:bCs/>
                <w:sz w:val="20"/>
                <w:szCs w:val="20"/>
              </w:rPr>
              <w:t>Model 9</w:t>
            </w:r>
          </w:p>
        </w:tc>
        <w:tc>
          <w:tcPr>
            <w:tcW w:w="2250" w:type="dxa"/>
            <w:gridSpan w:val="2"/>
            <w:tcBorders>
              <w:bottom w:val="single" w:sz="4" w:space="0" w:color="auto"/>
            </w:tcBorders>
            <w:vAlign w:val="center"/>
          </w:tcPr>
          <w:p w14:paraId="6E783D18" w14:textId="77777777" w:rsidR="00FF1270" w:rsidRPr="00271AC9" w:rsidRDefault="00FF1270" w:rsidP="00445032">
            <w:pPr>
              <w:jc w:val="center"/>
              <w:rPr>
                <w:sz w:val="20"/>
                <w:szCs w:val="20"/>
              </w:rPr>
            </w:pPr>
            <w:r w:rsidRPr="00271AC9">
              <w:rPr>
                <w:rFonts w:ascii="Times New Roman" w:hAnsi="Times New Roman" w:cs="Times New Roman"/>
                <w:b/>
                <w:bCs/>
                <w:sz w:val="20"/>
                <w:szCs w:val="20"/>
              </w:rPr>
              <w:t>Model 10</w:t>
            </w:r>
          </w:p>
        </w:tc>
        <w:tc>
          <w:tcPr>
            <w:tcW w:w="2070" w:type="dxa"/>
            <w:gridSpan w:val="2"/>
            <w:tcBorders>
              <w:bottom w:val="single" w:sz="4" w:space="0" w:color="auto"/>
            </w:tcBorders>
            <w:vAlign w:val="center"/>
          </w:tcPr>
          <w:p w14:paraId="15CCA899" w14:textId="77777777" w:rsidR="00FF1270" w:rsidRPr="00271AC9" w:rsidRDefault="00FF1270" w:rsidP="00445032">
            <w:pPr>
              <w:jc w:val="center"/>
              <w:rPr>
                <w:sz w:val="20"/>
                <w:szCs w:val="20"/>
              </w:rPr>
            </w:pPr>
            <w:r w:rsidRPr="00271AC9">
              <w:rPr>
                <w:rFonts w:ascii="Times New Roman" w:hAnsi="Times New Roman" w:cs="Times New Roman"/>
                <w:b/>
                <w:bCs/>
                <w:sz w:val="20"/>
                <w:szCs w:val="20"/>
              </w:rPr>
              <w:t>Model 11</w:t>
            </w:r>
          </w:p>
        </w:tc>
        <w:tc>
          <w:tcPr>
            <w:tcW w:w="2160" w:type="dxa"/>
            <w:gridSpan w:val="2"/>
            <w:tcBorders>
              <w:bottom w:val="single" w:sz="4" w:space="0" w:color="auto"/>
            </w:tcBorders>
            <w:vAlign w:val="center"/>
          </w:tcPr>
          <w:p w14:paraId="676CB831" w14:textId="77777777" w:rsidR="00FF1270" w:rsidRPr="00271AC9" w:rsidRDefault="00FF1270" w:rsidP="00445032">
            <w:pPr>
              <w:jc w:val="center"/>
              <w:rPr>
                <w:sz w:val="20"/>
                <w:szCs w:val="20"/>
              </w:rPr>
            </w:pPr>
            <w:r w:rsidRPr="00271AC9">
              <w:rPr>
                <w:rFonts w:ascii="Times New Roman" w:hAnsi="Times New Roman" w:cs="Times New Roman"/>
                <w:b/>
                <w:bCs/>
                <w:sz w:val="20"/>
                <w:szCs w:val="20"/>
              </w:rPr>
              <w:t>Model 12</w:t>
            </w:r>
          </w:p>
        </w:tc>
      </w:tr>
      <w:tr w:rsidR="00FF1270" w:rsidRPr="00271AC9" w14:paraId="0C0B79C2" w14:textId="77777777" w:rsidTr="00445032">
        <w:tc>
          <w:tcPr>
            <w:tcW w:w="3628" w:type="dxa"/>
            <w:tcBorders>
              <w:top w:val="single" w:sz="4" w:space="0" w:color="auto"/>
              <w:bottom w:val="single" w:sz="4" w:space="0" w:color="auto"/>
            </w:tcBorders>
            <w:tcMar>
              <w:top w:w="100" w:type="nil"/>
              <w:right w:w="100" w:type="nil"/>
            </w:tcMar>
            <w:vAlign w:val="center"/>
          </w:tcPr>
          <w:p w14:paraId="33B5EA91" w14:textId="77777777" w:rsidR="00FF1270" w:rsidRPr="00271AC9" w:rsidRDefault="00FF1270" w:rsidP="00445032">
            <w:pPr>
              <w:autoSpaceDE w:val="0"/>
              <w:autoSpaceDN w:val="0"/>
              <w:adjustRightInd w:val="0"/>
              <w:rPr>
                <w:rFonts w:ascii="Times New Roman" w:hAnsi="Times New Roman" w:cs="Times New Roman"/>
                <w:sz w:val="20"/>
                <w:szCs w:val="20"/>
              </w:rPr>
            </w:pPr>
          </w:p>
        </w:tc>
        <w:tc>
          <w:tcPr>
            <w:tcW w:w="1260" w:type="dxa"/>
            <w:tcBorders>
              <w:top w:val="single" w:sz="4" w:space="0" w:color="auto"/>
              <w:bottom w:val="single" w:sz="4" w:space="0" w:color="auto"/>
            </w:tcBorders>
            <w:vAlign w:val="center"/>
          </w:tcPr>
          <w:p w14:paraId="64F489DA" w14:textId="77777777" w:rsidR="00FF1270" w:rsidRPr="00271AC9" w:rsidRDefault="00FF1270" w:rsidP="00445032">
            <w:pPr>
              <w:jc w:val="center"/>
              <w:rPr>
                <w:sz w:val="20"/>
                <w:szCs w:val="20"/>
              </w:rPr>
            </w:pPr>
            <w:r w:rsidRPr="00271AC9">
              <w:rPr>
                <w:rFonts w:ascii="Times New Roman" w:hAnsi="Times New Roman" w:cs="Times New Roman"/>
                <w:sz w:val="20"/>
                <w:szCs w:val="20"/>
              </w:rPr>
              <w:sym w:font="Symbol" w:char="F062"/>
            </w:r>
          </w:p>
        </w:tc>
        <w:tc>
          <w:tcPr>
            <w:tcW w:w="900" w:type="dxa"/>
            <w:tcBorders>
              <w:top w:val="single" w:sz="4" w:space="0" w:color="auto"/>
              <w:bottom w:val="single" w:sz="4" w:space="0" w:color="auto"/>
            </w:tcBorders>
          </w:tcPr>
          <w:p w14:paraId="14594D7C" w14:textId="77777777" w:rsidR="00FF1270" w:rsidRPr="00271AC9" w:rsidRDefault="00FF1270" w:rsidP="00445032">
            <w:pPr>
              <w:rPr>
                <w:sz w:val="20"/>
                <w:szCs w:val="20"/>
              </w:rPr>
            </w:pPr>
            <w:r w:rsidRPr="00271AC9">
              <w:rPr>
                <w:rFonts w:ascii="Times New Roman" w:hAnsi="Times New Roman" w:cs="Times New Roman"/>
                <w:sz w:val="20"/>
                <w:szCs w:val="20"/>
              </w:rPr>
              <w:t>(SE)</w:t>
            </w:r>
          </w:p>
        </w:tc>
        <w:tc>
          <w:tcPr>
            <w:tcW w:w="1350" w:type="dxa"/>
            <w:tcBorders>
              <w:top w:val="single" w:sz="4" w:space="0" w:color="auto"/>
              <w:bottom w:val="single" w:sz="4" w:space="0" w:color="auto"/>
            </w:tcBorders>
            <w:vAlign w:val="center"/>
          </w:tcPr>
          <w:p w14:paraId="40FE46FE" w14:textId="77777777" w:rsidR="00FF1270" w:rsidRPr="00271AC9" w:rsidRDefault="00FF1270" w:rsidP="00445032">
            <w:pPr>
              <w:jc w:val="center"/>
              <w:rPr>
                <w:sz w:val="20"/>
                <w:szCs w:val="20"/>
              </w:rPr>
            </w:pPr>
            <w:r w:rsidRPr="00271AC9">
              <w:rPr>
                <w:rFonts w:ascii="Times New Roman" w:hAnsi="Times New Roman" w:cs="Times New Roman"/>
                <w:sz w:val="20"/>
                <w:szCs w:val="20"/>
              </w:rPr>
              <w:sym w:font="Symbol" w:char="F062"/>
            </w:r>
          </w:p>
        </w:tc>
        <w:tc>
          <w:tcPr>
            <w:tcW w:w="900" w:type="dxa"/>
            <w:tcBorders>
              <w:top w:val="single" w:sz="4" w:space="0" w:color="auto"/>
              <w:bottom w:val="single" w:sz="4" w:space="0" w:color="auto"/>
            </w:tcBorders>
          </w:tcPr>
          <w:p w14:paraId="75F659E8" w14:textId="77777777" w:rsidR="00FF1270" w:rsidRPr="00271AC9" w:rsidRDefault="00FF1270" w:rsidP="00445032">
            <w:pPr>
              <w:rPr>
                <w:sz w:val="20"/>
                <w:szCs w:val="20"/>
              </w:rPr>
            </w:pPr>
            <w:r w:rsidRPr="00271AC9">
              <w:rPr>
                <w:rFonts w:ascii="Times New Roman" w:hAnsi="Times New Roman" w:cs="Times New Roman"/>
                <w:sz w:val="20"/>
                <w:szCs w:val="20"/>
              </w:rPr>
              <w:t>(SE)</w:t>
            </w:r>
          </w:p>
        </w:tc>
        <w:tc>
          <w:tcPr>
            <w:tcW w:w="1260" w:type="dxa"/>
            <w:tcBorders>
              <w:top w:val="single" w:sz="4" w:space="0" w:color="auto"/>
              <w:bottom w:val="single" w:sz="4" w:space="0" w:color="auto"/>
            </w:tcBorders>
            <w:vAlign w:val="center"/>
          </w:tcPr>
          <w:p w14:paraId="06E41F1B" w14:textId="77777777" w:rsidR="00FF1270" w:rsidRPr="00271AC9" w:rsidRDefault="00FF1270" w:rsidP="00445032">
            <w:pPr>
              <w:jc w:val="center"/>
              <w:rPr>
                <w:sz w:val="20"/>
                <w:szCs w:val="20"/>
              </w:rPr>
            </w:pPr>
            <w:r w:rsidRPr="00271AC9">
              <w:rPr>
                <w:rFonts w:ascii="Times New Roman" w:hAnsi="Times New Roman" w:cs="Times New Roman"/>
                <w:sz w:val="20"/>
                <w:szCs w:val="20"/>
              </w:rPr>
              <w:sym w:font="Symbol" w:char="F062"/>
            </w:r>
          </w:p>
        </w:tc>
        <w:tc>
          <w:tcPr>
            <w:tcW w:w="810" w:type="dxa"/>
            <w:tcBorders>
              <w:top w:val="single" w:sz="4" w:space="0" w:color="auto"/>
              <w:bottom w:val="single" w:sz="4" w:space="0" w:color="auto"/>
            </w:tcBorders>
          </w:tcPr>
          <w:p w14:paraId="788A122A" w14:textId="77777777" w:rsidR="00FF1270" w:rsidRPr="00271AC9" w:rsidRDefault="00FF1270" w:rsidP="00445032">
            <w:pPr>
              <w:rPr>
                <w:sz w:val="20"/>
                <w:szCs w:val="20"/>
              </w:rPr>
            </w:pPr>
            <w:r w:rsidRPr="00271AC9">
              <w:rPr>
                <w:rFonts w:ascii="Times New Roman" w:hAnsi="Times New Roman" w:cs="Times New Roman"/>
                <w:sz w:val="20"/>
                <w:szCs w:val="20"/>
              </w:rPr>
              <w:t>(SE)</w:t>
            </w:r>
          </w:p>
        </w:tc>
        <w:tc>
          <w:tcPr>
            <w:tcW w:w="1350" w:type="dxa"/>
            <w:tcBorders>
              <w:top w:val="single" w:sz="4" w:space="0" w:color="auto"/>
              <w:bottom w:val="single" w:sz="4" w:space="0" w:color="auto"/>
            </w:tcBorders>
            <w:vAlign w:val="center"/>
          </w:tcPr>
          <w:p w14:paraId="63E7E0C6" w14:textId="77777777" w:rsidR="00FF1270" w:rsidRPr="00271AC9" w:rsidRDefault="00FF1270" w:rsidP="00445032">
            <w:pPr>
              <w:jc w:val="center"/>
              <w:rPr>
                <w:sz w:val="20"/>
                <w:szCs w:val="20"/>
              </w:rPr>
            </w:pPr>
            <w:r w:rsidRPr="00271AC9">
              <w:rPr>
                <w:rFonts w:ascii="Times New Roman" w:hAnsi="Times New Roman" w:cs="Times New Roman"/>
                <w:sz w:val="20"/>
                <w:szCs w:val="20"/>
              </w:rPr>
              <w:sym w:font="Symbol" w:char="F062"/>
            </w:r>
          </w:p>
        </w:tc>
        <w:tc>
          <w:tcPr>
            <w:tcW w:w="810" w:type="dxa"/>
            <w:tcBorders>
              <w:top w:val="single" w:sz="4" w:space="0" w:color="auto"/>
              <w:bottom w:val="single" w:sz="4" w:space="0" w:color="auto"/>
            </w:tcBorders>
          </w:tcPr>
          <w:p w14:paraId="51A6EE29" w14:textId="77777777" w:rsidR="00FF1270" w:rsidRPr="00271AC9" w:rsidRDefault="00FF1270" w:rsidP="00445032">
            <w:pPr>
              <w:rPr>
                <w:sz w:val="20"/>
                <w:szCs w:val="20"/>
              </w:rPr>
            </w:pPr>
            <w:r w:rsidRPr="00271AC9">
              <w:rPr>
                <w:rFonts w:ascii="Times New Roman" w:hAnsi="Times New Roman" w:cs="Times New Roman"/>
                <w:sz w:val="20"/>
                <w:szCs w:val="20"/>
              </w:rPr>
              <w:t>(SE)</w:t>
            </w:r>
          </w:p>
        </w:tc>
      </w:tr>
      <w:tr w:rsidR="00FF1270" w:rsidRPr="00271AC9" w14:paraId="233AAB1A" w14:textId="77777777" w:rsidTr="00445032">
        <w:tc>
          <w:tcPr>
            <w:tcW w:w="3628" w:type="dxa"/>
            <w:tcBorders>
              <w:top w:val="single" w:sz="4" w:space="0" w:color="auto"/>
            </w:tcBorders>
            <w:tcMar>
              <w:top w:w="100" w:type="nil"/>
              <w:right w:w="100" w:type="nil"/>
            </w:tcMar>
            <w:vAlign w:val="center"/>
          </w:tcPr>
          <w:p w14:paraId="2F4AB94E" w14:textId="77777777" w:rsidR="00FF1270" w:rsidRPr="00271AC9" w:rsidRDefault="00FF1270" w:rsidP="00445032">
            <w:pPr>
              <w:autoSpaceDE w:val="0"/>
              <w:autoSpaceDN w:val="0"/>
              <w:adjustRightInd w:val="0"/>
              <w:rPr>
                <w:rFonts w:ascii="Times New Roman" w:hAnsi="Times New Roman" w:cs="Times New Roman"/>
                <w:b/>
                <w:bCs/>
                <w:sz w:val="20"/>
                <w:szCs w:val="20"/>
              </w:rPr>
            </w:pPr>
            <w:r w:rsidRPr="00271AC9">
              <w:rPr>
                <w:rFonts w:ascii="Times New Roman" w:hAnsi="Times New Roman" w:cs="Times New Roman"/>
                <w:b/>
                <w:bCs/>
                <w:sz w:val="20"/>
                <w:szCs w:val="20"/>
              </w:rPr>
              <w:t>Main Effects</w:t>
            </w:r>
          </w:p>
        </w:tc>
        <w:tc>
          <w:tcPr>
            <w:tcW w:w="1260" w:type="dxa"/>
            <w:tcBorders>
              <w:top w:val="single" w:sz="4" w:space="0" w:color="auto"/>
            </w:tcBorders>
            <w:vAlign w:val="center"/>
          </w:tcPr>
          <w:p w14:paraId="60B3B728" w14:textId="77777777" w:rsidR="00FF1270" w:rsidRPr="00271AC9" w:rsidRDefault="00FF1270" w:rsidP="00445032">
            <w:pPr>
              <w:tabs>
                <w:tab w:val="decimal" w:pos="254"/>
              </w:tabs>
              <w:rPr>
                <w:sz w:val="20"/>
                <w:szCs w:val="20"/>
              </w:rPr>
            </w:pPr>
          </w:p>
        </w:tc>
        <w:tc>
          <w:tcPr>
            <w:tcW w:w="900" w:type="dxa"/>
            <w:tcBorders>
              <w:top w:val="single" w:sz="4" w:space="0" w:color="auto"/>
            </w:tcBorders>
            <w:vAlign w:val="center"/>
          </w:tcPr>
          <w:p w14:paraId="698660DB" w14:textId="77777777" w:rsidR="00FF1270" w:rsidRPr="00271AC9" w:rsidRDefault="00FF1270" w:rsidP="00445032">
            <w:pPr>
              <w:tabs>
                <w:tab w:val="decimal" w:pos="168"/>
              </w:tabs>
              <w:rPr>
                <w:sz w:val="20"/>
                <w:szCs w:val="20"/>
              </w:rPr>
            </w:pPr>
          </w:p>
        </w:tc>
        <w:tc>
          <w:tcPr>
            <w:tcW w:w="1350" w:type="dxa"/>
            <w:tcBorders>
              <w:top w:val="single" w:sz="4" w:space="0" w:color="auto"/>
            </w:tcBorders>
            <w:vAlign w:val="center"/>
          </w:tcPr>
          <w:p w14:paraId="633E9DE7" w14:textId="77777777" w:rsidR="00FF1270" w:rsidRPr="00271AC9" w:rsidRDefault="00FF1270" w:rsidP="00445032">
            <w:pPr>
              <w:tabs>
                <w:tab w:val="decimal" w:pos="344"/>
              </w:tabs>
              <w:rPr>
                <w:sz w:val="20"/>
                <w:szCs w:val="20"/>
              </w:rPr>
            </w:pPr>
          </w:p>
        </w:tc>
        <w:tc>
          <w:tcPr>
            <w:tcW w:w="900" w:type="dxa"/>
            <w:tcBorders>
              <w:top w:val="single" w:sz="4" w:space="0" w:color="auto"/>
            </w:tcBorders>
            <w:vAlign w:val="center"/>
          </w:tcPr>
          <w:p w14:paraId="743C99C8" w14:textId="77777777" w:rsidR="00FF1270" w:rsidRPr="00271AC9" w:rsidRDefault="00FF1270" w:rsidP="00445032">
            <w:pPr>
              <w:tabs>
                <w:tab w:val="decimal" w:pos="157"/>
              </w:tabs>
              <w:rPr>
                <w:sz w:val="20"/>
                <w:szCs w:val="20"/>
              </w:rPr>
            </w:pPr>
          </w:p>
        </w:tc>
        <w:tc>
          <w:tcPr>
            <w:tcW w:w="1260" w:type="dxa"/>
            <w:tcBorders>
              <w:top w:val="single" w:sz="4" w:space="0" w:color="auto"/>
            </w:tcBorders>
            <w:vAlign w:val="center"/>
          </w:tcPr>
          <w:p w14:paraId="53E478F4" w14:textId="77777777" w:rsidR="00FF1270" w:rsidRPr="00271AC9" w:rsidRDefault="00FF1270" w:rsidP="00445032">
            <w:pPr>
              <w:tabs>
                <w:tab w:val="decimal" w:pos="350"/>
              </w:tabs>
              <w:rPr>
                <w:sz w:val="20"/>
                <w:szCs w:val="20"/>
              </w:rPr>
            </w:pPr>
          </w:p>
        </w:tc>
        <w:tc>
          <w:tcPr>
            <w:tcW w:w="810" w:type="dxa"/>
            <w:tcBorders>
              <w:top w:val="single" w:sz="4" w:space="0" w:color="auto"/>
            </w:tcBorders>
            <w:vAlign w:val="center"/>
          </w:tcPr>
          <w:p w14:paraId="7F0106AC" w14:textId="77777777" w:rsidR="00FF1270" w:rsidRPr="00271AC9" w:rsidRDefault="00FF1270" w:rsidP="00445032">
            <w:pPr>
              <w:tabs>
                <w:tab w:val="decimal" w:pos="247"/>
              </w:tabs>
              <w:rPr>
                <w:sz w:val="20"/>
                <w:szCs w:val="20"/>
              </w:rPr>
            </w:pPr>
          </w:p>
        </w:tc>
        <w:tc>
          <w:tcPr>
            <w:tcW w:w="1350" w:type="dxa"/>
            <w:tcBorders>
              <w:top w:val="single" w:sz="4" w:space="0" w:color="auto"/>
            </w:tcBorders>
            <w:vAlign w:val="center"/>
          </w:tcPr>
          <w:p w14:paraId="6569F31C" w14:textId="77777777" w:rsidR="00FF1270" w:rsidRPr="00271AC9" w:rsidRDefault="00FF1270" w:rsidP="00445032">
            <w:pPr>
              <w:tabs>
                <w:tab w:val="decimal" w:pos="344"/>
              </w:tabs>
              <w:rPr>
                <w:sz w:val="20"/>
                <w:szCs w:val="20"/>
              </w:rPr>
            </w:pPr>
          </w:p>
        </w:tc>
        <w:tc>
          <w:tcPr>
            <w:tcW w:w="810" w:type="dxa"/>
            <w:tcBorders>
              <w:top w:val="single" w:sz="4" w:space="0" w:color="auto"/>
            </w:tcBorders>
            <w:vAlign w:val="center"/>
          </w:tcPr>
          <w:p w14:paraId="2CA0787A" w14:textId="77777777" w:rsidR="00FF1270" w:rsidRPr="00271AC9" w:rsidRDefault="00FF1270" w:rsidP="00445032">
            <w:pPr>
              <w:tabs>
                <w:tab w:val="decimal" w:pos="247"/>
              </w:tabs>
              <w:rPr>
                <w:sz w:val="20"/>
                <w:szCs w:val="20"/>
              </w:rPr>
            </w:pPr>
          </w:p>
        </w:tc>
      </w:tr>
      <w:tr w:rsidR="00FF1270" w:rsidRPr="00271AC9" w14:paraId="573EFE08" w14:textId="77777777" w:rsidTr="00445032">
        <w:tc>
          <w:tcPr>
            <w:tcW w:w="3628" w:type="dxa"/>
            <w:tcMar>
              <w:top w:w="100" w:type="nil"/>
              <w:right w:w="100" w:type="nil"/>
            </w:tcMar>
            <w:vAlign w:val="center"/>
          </w:tcPr>
          <w:p w14:paraId="1CC2C290" w14:textId="77777777" w:rsidR="00FF1270" w:rsidRPr="00271AC9" w:rsidRDefault="00FF1270" w:rsidP="00445032">
            <w:pPr>
              <w:autoSpaceDE w:val="0"/>
              <w:autoSpaceDN w:val="0"/>
              <w:adjustRightInd w:val="0"/>
              <w:rPr>
                <w:rFonts w:ascii="Times New Roman" w:hAnsi="Times New Roman" w:cs="Times New Roman"/>
                <w:i/>
                <w:iCs/>
                <w:sz w:val="20"/>
                <w:szCs w:val="20"/>
              </w:rPr>
            </w:pPr>
            <w:r w:rsidRPr="00271AC9">
              <w:rPr>
                <w:rFonts w:ascii="Times New Roman" w:hAnsi="Times New Roman" w:cs="Times New Roman"/>
                <w:i/>
                <w:iCs/>
                <w:sz w:val="20"/>
                <w:szCs w:val="20"/>
              </w:rPr>
              <w:t xml:space="preserve">   Visibly Trans</w:t>
            </w:r>
          </w:p>
        </w:tc>
        <w:tc>
          <w:tcPr>
            <w:tcW w:w="1260" w:type="dxa"/>
            <w:vAlign w:val="center"/>
          </w:tcPr>
          <w:p w14:paraId="76AED80A" w14:textId="77777777" w:rsidR="00FF1270" w:rsidRPr="00271AC9" w:rsidRDefault="00FF1270" w:rsidP="00445032">
            <w:pPr>
              <w:tabs>
                <w:tab w:val="decimal" w:pos="254"/>
              </w:tabs>
              <w:rPr>
                <w:sz w:val="20"/>
                <w:szCs w:val="20"/>
              </w:rPr>
            </w:pPr>
            <w:r w:rsidRPr="00271AC9">
              <w:rPr>
                <w:rFonts w:ascii="Times New Roman" w:hAnsi="Times New Roman" w:cs="Times New Roman"/>
                <w:sz w:val="20"/>
                <w:szCs w:val="20"/>
              </w:rPr>
              <w:t>0.211</w:t>
            </w:r>
            <w:r w:rsidRPr="00271AC9">
              <w:rPr>
                <w:rFonts w:ascii="Times New Roman" w:hAnsi="Times New Roman" w:cs="Times New Roman"/>
                <w:sz w:val="20"/>
                <w:szCs w:val="20"/>
                <w:vertAlign w:val="superscript"/>
              </w:rPr>
              <w:t>***</w:t>
            </w:r>
          </w:p>
        </w:tc>
        <w:tc>
          <w:tcPr>
            <w:tcW w:w="900" w:type="dxa"/>
            <w:vAlign w:val="center"/>
          </w:tcPr>
          <w:p w14:paraId="2CA2EDA5" w14:textId="77777777" w:rsidR="00FF1270" w:rsidRPr="00271AC9" w:rsidRDefault="00FF1270" w:rsidP="00445032">
            <w:pPr>
              <w:tabs>
                <w:tab w:val="decimal" w:pos="168"/>
              </w:tabs>
              <w:rPr>
                <w:sz w:val="20"/>
                <w:szCs w:val="20"/>
              </w:rPr>
            </w:pPr>
            <w:r w:rsidRPr="00271AC9">
              <w:rPr>
                <w:rFonts w:ascii="Times New Roman" w:hAnsi="Times New Roman" w:cs="Times New Roman"/>
                <w:sz w:val="20"/>
                <w:szCs w:val="20"/>
              </w:rPr>
              <w:t>(.047)</w:t>
            </w:r>
          </w:p>
        </w:tc>
        <w:tc>
          <w:tcPr>
            <w:tcW w:w="1350" w:type="dxa"/>
            <w:vAlign w:val="center"/>
          </w:tcPr>
          <w:p w14:paraId="0183B015" w14:textId="77777777" w:rsidR="00FF1270" w:rsidRPr="00271AC9" w:rsidRDefault="00FF1270" w:rsidP="00445032">
            <w:pPr>
              <w:tabs>
                <w:tab w:val="decimal" w:pos="344"/>
              </w:tabs>
              <w:rPr>
                <w:sz w:val="20"/>
                <w:szCs w:val="20"/>
              </w:rPr>
            </w:pPr>
            <w:r w:rsidRPr="00271AC9">
              <w:rPr>
                <w:rFonts w:ascii="Times New Roman" w:hAnsi="Times New Roman" w:cs="Times New Roman"/>
                <w:sz w:val="20"/>
                <w:szCs w:val="20"/>
              </w:rPr>
              <w:t>0.284</w:t>
            </w:r>
            <w:r w:rsidRPr="00271AC9">
              <w:rPr>
                <w:rFonts w:ascii="Times New Roman" w:hAnsi="Times New Roman" w:cs="Times New Roman"/>
                <w:sz w:val="20"/>
                <w:szCs w:val="20"/>
                <w:vertAlign w:val="superscript"/>
              </w:rPr>
              <w:t>**</w:t>
            </w:r>
          </w:p>
        </w:tc>
        <w:tc>
          <w:tcPr>
            <w:tcW w:w="900" w:type="dxa"/>
            <w:vAlign w:val="center"/>
          </w:tcPr>
          <w:p w14:paraId="3406C0A4" w14:textId="77777777" w:rsidR="00FF1270" w:rsidRPr="00271AC9" w:rsidRDefault="00FF1270" w:rsidP="00445032">
            <w:pPr>
              <w:tabs>
                <w:tab w:val="decimal" w:pos="157"/>
              </w:tabs>
              <w:rPr>
                <w:sz w:val="20"/>
                <w:szCs w:val="20"/>
              </w:rPr>
            </w:pPr>
            <w:r w:rsidRPr="00271AC9">
              <w:rPr>
                <w:rFonts w:ascii="Times New Roman" w:hAnsi="Times New Roman" w:cs="Times New Roman"/>
                <w:sz w:val="20"/>
                <w:szCs w:val="20"/>
              </w:rPr>
              <w:t>(.091)</w:t>
            </w:r>
          </w:p>
        </w:tc>
        <w:tc>
          <w:tcPr>
            <w:tcW w:w="1260" w:type="dxa"/>
            <w:vAlign w:val="center"/>
          </w:tcPr>
          <w:p w14:paraId="02191119" w14:textId="77777777" w:rsidR="00FF1270" w:rsidRPr="00271AC9" w:rsidRDefault="00FF1270" w:rsidP="00445032">
            <w:pPr>
              <w:tabs>
                <w:tab w:val="decimal" w:pos="350"/>
              </w:tabs>
              <w:rPr>
                <w:sz w:val="20"/>
                <w:szCs w:val="20"/>
              </w:rPr>
            </w:pPr>
            <w:r w:rsidRPr="00271AC9">
              <w:rPr>
                <w:rFonts w:ascii="Times New Roman" w:hAnsi="Times New Roman" w:cs="Times New Roman"/>
                <w:sz w:val="20"/>
                <w:szCs w:val="20"/>
              </w:rPr>
              <w:t>0.163</w:t>
            </w:r>
            <w:r w:rsidRPr="00271AC9">
              <w:rPr>
                <w:rFonts w:ascii="Times New Roman" w:hAnsi="Times New Roman" w:cs="Times New Roman"/>
                <w:sz w:val="20"/>
                <w:szCs w:val="20"/>
                <w:vertAlign w:val="superscript"/>
              </w:rPr>
              <w:t>**</w:t>
            </w:r>
          </w:p>
        </w:tc>
        <w:tc>
          <w:tcPr>
            <w:tcW w:w="810" w:type="dxa"/>
            <w:vAlign w:val="center"/>
          </w:tcPr>
          <w:p w14:paraId="16B1AFEF" w14:textId="77777777" w:rsidR="00FF1270" w:rsidRPr="00271AC9" w:rsidRDefault="00FF1270" w:rsidP="00445032">
            <w:pPr>
              <w:tabs>
                <w:tab w:val="decimal" w:pos="247"/>
              </w:tabs>
              <w:rPr>
                <w:sz w:val="20"/>
                <w:szCs w:val="20"/>
              </w:rPr>
            </w:pPr>
            <w:r w:rsidRPr="00271AC9">
              <w:rPr>
                <w:rFonts w:ascii="Times New Roman" w:hAnsi="Times New Roman" w:cs="Times New Roman"/>
                <w:sz w:val="20"/>
                <w:szCs w:val="20"/>
              </w:rPr>
              <w:t>(.053)</w:t>
            </w:r>
          </w:p>
        </w:tc>
        <w:tc>
          <w:tcPr>
            <w:tcW w:w="1350" w:type="dxa"/>
            <w:vAlign w:val="center"/>
          </w:tcPr>
          <w:p w14:paraId="39B7165E" w14:textId="77777777" w:rsidR="00FF1270" w:rsidRPr="00271AC9" w:rsidRDefault="00FF1270" w:rsidP="00445032">
            <w:pPr>
              <w:tabs>
                <w:tab w:val="decimal" w:pos="344"/>
              </w:tabs>
              <w:rPr>
                <w:sz w:val="20"/>
                <w:szCs w:val="20"/>
              </w:rPr>
            </w:pPr>
            <w:r w:rsidRPr="00271AC9">
              <w:rPr>
                <w:rFonts w:ascii="Times New Roman" w:hAnsi="Times New Roman" w:cs="Times New Roman"/>
                <w:sz w:val="20"/>
                <w:szCs w:val="20"/>
              </w:rPr>
              <w:t>0.202</w:t>
            </w:r>
            <w:r w:rsidRPr="00271AC9">
              <w:rPr>
                <w:rFonts w:ascii="Times New Roman" w:hAnsi="Times New Roman" w:cs="Times New Roman"/>
                <w:sz w:val="20"/>
                <w:szCs w:val="20"/>
                <w:vertAlign w:val="superscript"/>
              </w:rPr>
              <w:t>*</w:t>
            </w:r>
          </w:p>
        </w:tc>
        <w:tc>
          <w:tcPr>
            <w:tcW w:w="810" w:type="dxa"/>
            <w:vAlign w:val="center"/>
          </w:tcPr>
          <w:p w14:paraId="3FE1DF44" w14:textId="77777777" w:rsidR="00FF1270" w:rsidRPr="00271AC9" w:rsidRDefault="00FF1270" w:rsidP="00445032">
            <w:pPr>
              <w:tabs>
                <w:tab w:val="decimal" w:pos="247"/>
              </w:tabs>
              <w:rPr>
                <w:sz w:val="20"/>
                <w:szCs w:val="20"/>
              </w:rPr>
            </w:pPr>
            <w:r w:rsidRPr="00271AC9">
              <w:rPr>
                <w:rFonts w:ascii="Times New Roman" w:hAnsi="Times New Roman" w:cs="Times New Roman"/>
                <w:sz w:val="20"/>
                <w:szCs w:val="20"/>
              </w:rPr>
              <w:t>(.092)</w:t>
            </w:r>
          </w:p>
        </w:tc>
      </w:tr>
      <w:tr w:rsidR="00FF1270" w:rsidRPr="00271AC9" w14:paraId="345DD194" w14:textId="77777777" w:rsidTr="00445032">
        <w:tc>
          <w:tcPr>
            <w:tcW w:w="3628" w:type="dxa"/>
            <w:tcMar>
              <w:top w:w="100" w:type="nil"/>
              <w:right w:w="100" w:type="nil"/>
            </w:tcMar>
            <w:vAlign w:val="center"/>
          </w:tcPr>
          <w:p w14:paraId="26A459F1" w14:textId="77777777" w:rsidR="00FF1270" w:rsidRPr="00271AC9" w:rsidRDefault="00FF1270" w:rsidP="00445032">
            <w:pPr>
              <w:autoSpaceDE w:val="0"/>
              <w:autoSpaceDN w:val="0"/>
              <w:adjustRightInd w:val="0"/>
              <w:rPr>
                <w:rFonts w:ascii="Times New Roman" w:hAnsi="Times New Roman" w:cs="Times New Roman"/>
                <w:i/>
                <w:iCs/>
                <w:sz w:val="20"/>
                <w:szCs w:val="20"/>
              </w:rPr>
            </w:pPr>
            <w:r w:rsidRPr="00271AC9">
              <w:rPr>
                <w:rFonts w:ascii="Times New Roman" w:hAnsi="Times New Roman" w:cs="Times New Roman"/>
                <w:i/>
                <w:iCs/>
                <w:sz w:val="20"/>
                <w:szCs w:val="20"/>
              </w:rPr>
              <w:t xml:space="preserve">   Gender</w:t>
            </w:r>
          </w:p>
        </w:tc>
        <w:tc>
          <w:tcPr>
            <w:tcW w:w="1260" w:type="dxa"/>
            <w:vAlign w:val="center"/>
          </w:tcPr>
          <w:p w14:paraId="0A1B2EA6" w14:textId="77777777" w:rsidR="00FF1270" w:rsidRPr="00271AC9" w:rsidRDefault="00FF1270" w:rsidP="00445032">
            <w:pPr>
              <w:tabs>
                <w:tab w:val="decimal" w:pos="254"/>
              </w:tabs>
              <w:rPr>
                <w:sz w:val="20"/>
                <w:szCs w:val="20"/>
              </w:rPr>
            </w:pPr>
          </w:p>
        </w:tc>
        <w:tc>
          <w:tcPr>
            <w:tcW w:w="900" w:type="dxa"/>
            <w:vAlign w:val="center"/>
          </w:tcPr>
          <w:p w14:paraId="4FD93D57" w14:textId="77777777" w:rsidR="00FF1270" w:rsidRPr="00271AC9" w:rsidRDefault="00FF1270" w:rsidP="00445032">
            <w:pPr>
              <w:tabs>
                <w:tab w:val="decimal" w:pos="168"/>
              </w:tabs>
              <w:rPr>
                <w:sz w:val="20"/>
                <w:szCs w:val="20"/>
              </w:rPr>
            </w:pPr>
          </w:p>
        </w:tc>
        <w:tc>
          <w:tcPr>
            <w:tcW w:w="1350" w:type="dxa"/>
            <w:vAlign w:val="center"/>
          </w:tcPr>
          <w:p w14:paraId="5C1324CB" w14:textId="77777777" w:rsidR="00FF1270" w:rsidRPr="00271AC9" w:rsidRDefault="00FF1270" w:rsidP="00445032">
            <w:pPr>
              <w:tabs>
                <w:tab w:val="decimal" w:pos="344"/>
              </w:tabs>
              <w:rPr>
                <w:sz w:val="20"/>
                <w:szCs w:val="20"/>
              </w:rPr>
            </w:pPr>
          </w:p>
        </w:tc>
        <w:tc>
          <w:tcPr>
            <w:tcW w:w="900" w:type="dxa"/>
            <w:vAlign w:val="center"/>
          </w:tcPr>
          <w:p w14:paraId="6577790E" w14:textId="77777777" w:rsidR="00FF1270" w:rsidRPr="00271AC9" w:rsidRDefault="00FF1270" w:rsidP="00445032">
            <w:pPr>
              <w:tabs>
                <w:tab w:val="decimal" w:pos="157"/>
              </w:tabs>
              <w:rPr>
                <w:sz w:val="20"/>
                <w:szCs w:val="20"/>
              </w:rPr>
            </w:pPr>
          </w:p>
        </w:tc>
        <w:tc>
          <w:tcPr>
            <w:tcW w:w="1260" w:type="dxa"/>
            <w:vAlign w:val="center"/>
          </w:tcPr>
          <w:p w14:paraId="336BEAD9" w14:textId="77777777" w:rsidR="00FF1270" w:rsidRPr="00271AC9" w:rsidRDefault="00FF1270" w:rsidP="00445032">
            <w:pPr>
              <w:tabs>
                <w:tab w:val="decimal" w:pos="350"/>
              </w:tabs>
              <w:rPr>
                <w:sz w:val="20"/>
                <w:szCs w:val="20"/>
              </w:rPr>
            </w:pPr>
          </w:p>
        </w:tc>
        <w:tc>
          <w:tcPr>
            <w:tcW w:w="810" w:type="dxa"/>
            <w:vAlign w:val="center"/>
          </w:tcPr>
          <w:p w14:paraId="4E1D5BBA" w14:textId="77777777" w:rsidR="00FF1270" w:rsidRPr="00271AC9" w:rsidRDefault="00FF1270" w:rsidP="00445032">
            <w:pPr>
              <w:tabs>
                <w:tab w:val="decimal" w:pos="247"/>
              </w:tabs>
              <w:rPr>
                <w:sz w:val="20"/>
                <w:szCs w:val="20"/>
              </w:rPr>
            </w:pPr>
          </w:p>
        </w:tc>
        <w:tc>
          <w:tcPr>
            <w:tcW w:w="1350" w:type="dxa"/>
            <w:vAlign w:val="center"/>
          </w:tcPr>
          <w:p w14:paraId="5754C0B1" w14:textId="77777777" w:rsidR="00FF1270" w:rsidRPr="00271AC9" w:rsidRDefault="00FF1270" w:rsidP="00445032">
            <w:pPr>
              <w:tabs>
                <w:tab w:val="decimal" w:pos="344"/>
              </w:tabs>
              <w:rPr>
                <w:sz w:val="20"/>
                <w:szCs w:val="20"/>
              </w:rPr>
            </w:pPr>
          </w:p>
        </w:tc>
        <w:tc>
          <w:tcPr>
            <w:tcW w:w="810" w:type="dxa"/>
            <w:vAlign w:val="center"/>
          </w:tcPr>
          <w:p w14:paraId="69712322" w14:textId="77777777" w:rsidR="00FF1270" w:rsidRPr="00271AC9" w:rsidRDefault="00FF1270" w:rsidP="00445032">
            <w:pPr>
              <w:tabs>
                <w:tab w:val="decimal" w:pos="247"/>
              </w:tabs>
              <w:rPr>
                <w:sz w:val="20"/>
                <w:szCs w:val="20"/>
              </w:rPr>
            </w:pPr>
          </w:p>
        </w:tc>
      </w:tr>
      <w:tr w:rsidR="00FF1270" w:rsidRPr="00271AC9" w14:paraId="423CA9AD" w14:textId="77777777" w:rsidTr="00445032">
        <w:tc>
          <w:tcPr>
            <w:tcW w:w="3628" w:type="dxa"/>
            <w:tcMar>
              <w:top w:w="100" w:type="nil"/>
              <w:right w:w="100" w:type="nil"/>
            </w:tcMar>
            <w:vAlign w:val="center"/>
          </w:tcPr>
          <w:p w14:paraId="0E3DE8C5" w14:textId="77777777" w:rsidR="00FF1270" w:rsidRPr="00271AC9" w:rsidRDefault="00FF1270" w:rsidP="00445032">
            <w:pPr>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 xml:space="preserve">     Trans Women</w:t>
            </w:r>
          </w:p>
        </w:tc>
        <w:tc>
          <w:tcPr>
            <w:tcW w:w="1260" w:type="dxa"/>
            <w:vAlign w:val="center"/>
          </w:tcPr>
          <w:p w14:paraId="78178469" w14:textId="77777777" w:rsidR="00FF1270" w:rsidRPr="00271AC9" w:rsidRDefault="00FF1270" w:rsidP="00445032">
            <w:pPr>
              <w:tabs>
                <w:tab w:val="decimal" w:pos="254"/>
              </w:tabs>
              <w:rPr>
                <w:sz w:val="20"/>
                <w:szCs w:val="20"/>
              </w:rPr>
            </w:pPr>
            <w:r w:rsidRPr="00271AC9">
              <w:rPr>
                <w:rFonts w:ascii="Times New Roman" w:hAnsi="Times New Roman" w:cs="Times New Roman"/>
                <w:sz w:val="20"/>
                <w:szCs w:val="20"/>
              </w:rPr>
              <w:t>1.053</w:t>
            </w:r>
            <w:r w:rsidRPr="00271AC9">
              <w:rPr>
                <w:rFonts w:ascii="Times New Roman" w:hAnsi="Times New Roman" w:cs="Times New Roman"/>
                <w:sz w:val="20"/>
                <w:szCs w:val="20"/>
                <w:vertAlign w:val="superscript"/>
              </w:rPr>
              <w:t>***</w:t>
            </w:r>
          </w:p>
        </w:tc>
        <w:tc>
          <w:tcPr>
            <w:tcW w:w="900" w:type="dxa"/>
            <w:vAlign w:val="center"/>
          </w:tcPr>
          <w:p w14:paraId="393FAED9" w14:textId="77777777" w:rsidR="00FF1270" w:rsidRPr="00271AC9" w:rsidRDefault="00FF1270" w:rsidP="00445032">
            <w:pPr>
              <w:tabs>
                <w:tab w:val="decimal" w:pos="168"/>
              </w:tabs>
              <w:rPr>
                <w:sz w:val="20"/>
                <w:szCs w:val="20"/>
              </w:rPr>
            </w:pPr>
            <w:r w:rsidRPr="00271AC9">
              <w:rPr>
                <w:rFonts w:ascii="Times New Roman" w:hAnsi="Times New Roman" w:cs="Times New Roman"/>
                <w:sz w:val="20"/>
                <w:szCs w:val="20"/>
              </w:rPr>
              <w:t>(.065)</w:t>
            </w:r>
          </w:p>
        </w:tc>
        <w:tc>
          <w:tcPr>
            <w:tcW w:w="1350" w:type="dxa"/>
            <w:vAlign w:val="center"/>
          </w:tcPr>
          <w:p w14:paraId="5B239AAA" w14:textId="77777777" w:rsidR="00FF1270" w:rsidRPr="00271AC9" w:rsidRDefault="00FF1270" w:rsidP="00445032">
            <w:pPr>
              <w:tabs>
                <w:tab w:val="decimal" w:pos="344"/>
              </w:tabs>
              <w:rPr>
                <w:sz w:val="20"/>
                <w:szCs w:val="20"/>
              </w:rPr>
            </w:pPr>
            <w:r w:rsidRPr="00271AC9">
              <w:rPr>
                <w:rFonts w:ascii="Times New Roman" w:hAnsi="Times New Roman" w:cs="Times New Roman"/>
                <w:sz w:val="20"/>
                <w:szCs w:val="20"/>
              </w:rPr>
              <w:t>1.027</w:t>
            </w:r>
            <w:r w:rsidRPr="00271AC9">
              <w:rPr>
                <w:rFonts w:ascii="Times New Roman" w:hAnsi="Times New Roman" w:cs="Times New Roman"/>
                <w:sz w:val="20"/>
                <w:szCs w:val="20"/>
                <w:vertAlign w:val="superscript"/>
              </w:rPr>
              <w:t>***</w:t>
            </w:r>
          </w:p>
        </w:tc>
        <w:tc>
          <w:tcPr>
            <w:tcW w:w="900" w:type="dxa"/>
            <w:vAlign w:val="center"/>
          </w:tcPr>
          <w:p w14:paraId="7FF151CE" w14:textId="77777777" w:rsidR="00FF1270" w:rsidRPr="00271AC9" w:rsidRDefault="00FF1270" w:rsidP="00445032">
            <w:pPr>
              <w:tabs>
                <w:tab w:val="decimal" w:pos="157"/>
              </w:tabs>
              <w:rPr>
                <w:sz w:val="20"/>
                <w:szCs w:val="20"/>
              </w:rPr>
            </w:pPr>
            <w:r w:rsidRPr="00271AC9">
              <w:rPr>
                <w:rFonts w:ascii="Times New Roman" w:hAnsi="Times New Roman" w:cs="Times New Roman"/>
                <w:sz w:val="20"/>
                <w:szCs w:val="20"/>
              </w:rPr>
              <w:t>(.094)</w:t>
            </w:r>
          </w:p>
        </w:tc>
        <w:tc>
          <w:tcPr>
            <w:tcW w:w="1260" w:type="dxa"/>
            <w:vAlign w:val="center"/>
          </w:tcPr>
          <w:p w14:paraId="67DC5B2C" w14:textId="77777777" w:rsidR="00FF1270" w:rsidRPr="00271AC9" w:rsidRDefault="00FF1270" w:rsidP="00445032">
            <w:pPr>
              <w:tabs>
                <w:tab w:val="decimal" w:pos="350"/>
              </w:tabs>
              <w:rPr>
                <w:sz w:val="20"/>
                <w:szCs w:val="20"/>
              </w:rPr>
            </w:pPr>
            <w:r w:rsidRPr="00271AC9">
              <w:rPr>
                <w:rFonts w:ascii="Times New Roman" w:hAnsi="Times New Roman" w:cs="Times New Roman"/>
                <w:sz w:val="20"/>
                <w:szCs w:val="20"/>
              </w:rPr>
              <w:t>1.055</w:t>
            </w:r>
            <w:r w:rsidRPr="00271AC9">
              <w:rPr>
                <w:rFonts w:ascii="Times New Roman" w:hAnsi="Times New Roman" w:cs="Times New Roman"/>
                <w:sz w:val="20"/>
                <w:szCs w:val="20"/>
                <w:vertAlign w:val="superscript"/>
              </w:rPr>
              <w:t>***</w:t>
            </w:r>
          </w:p>
        </w:tc>
        <w:tc>
          <w:tcPr>
            <w:tcW w:w="810" w:type="dxa"/>
            <w:vAlign w:val="center"/>
          </w:tcPr>
          <w:p w14:paraId="0BA29342" w14:textId="77777777" w:rsidR="00FF1270" w:rsidRPr="00271AC9" w:rsidRDefault="00FF1270" w:rsidP="00445032">
            <w:pPr>
              <w:tabs>
                <w:tab w:val="decimal" w:pos="247"/>
              </w:tabs>
              <w:rPr>
                <w:sz w:val="20"/>
                <w:szCs w:val="20"/>
              </w:rPr>
            </w:pPr>
            <w:r w:rsidRPr="00271AC9">
              <w:rPr>
                <w:rFonts w:ascii="Times New Roman" w:hAnsi="Times New Roman" w:cs="Times New Roman"/>
                <w:sz w:val="20"/>
                <w:szCs w:val="20"/>
              </w:rPr>
              <w:t>(.065)</w:t>
            </w:r>
          </w:p>
        </w:tc>
        <w:tc>
          <w:tcPr>
            <w:tcW w:w="1350" w:type="dxa"/>
            <w:vAlign w:val="center"/>
          </w:tcPr>
          <w:p w14:paraId="76F81082" w14:textId="77777777" w:rsidR="00FF1270" w:rsidRPr="00271AC9" w:rsidRDefault="00FF1270" w:rsidP="00445032">
            <w:pPr>
              <w:tabs>
                <w:tab w:val="decimal" w:pos="344"/>
              </w:tabs>
              <w:rPr>
                <w:sz w:val="20"/>
                <w:szCs w:val="20"/>
              </w:rPr>
            </w:pPr>
            <w:r w:rsidRPr="00271AC9">
              <w:rPr>
                <w:rFonts w:ascii="Times New Roman" w:hAnsi="Times New Roman" w:cs="Times New Roman"/>
                <w:sz w:val="20"/>
                <w:szCs w:val="20"/>
              </w:rPr>
              <w:t>1.054</w:t>
            </w:r>
            <w:r w:rsidRPr="00271AC9">
              <w:rPr>
                <w:rFonts w:ascii="Times New Roman" w:hAnsi="Times New Roman" w:cs="Times New Roman"/>
                <w:sz w:val="20"/>
                <w:szCs w:val="20"/>
                <w:vertAlign w:val="superscript"/>
              </w:rPr>
              <w:t>***</w:t>
            </w:r>
          </w:p>
        </w:tc>
        <w:tc>
          <w:tcPr>
            <w:tcW w:w="810" w:type="dxa"/>
            <w:vAlign w:val="center"/>
          </w:tcPr>
          <w:p w14:paraId="259E3AA6" w14:textId="77777777" w:rsidR="00FF1270" w:rsidRPr="00271AC9" w:rsidRDefault="00FF1270" w:rsidP="00445032">
            <w:pPr>
              <w:tabs>
                <w:tab w:val="decimal" w:pos="247"/>
              </w:tabs>
              <w:rPr>
                <w:sz w:val="20"/>
                <w:szCs w:val="20"/>
              </w:rPr>
            </w:pPr>
            <w:r w:rsidRPr="00271AC9">
              <w:rPr>
                <w:rFonts w:ascii="Times New Roman" w:hAnsi="Times New Roman" w:cs="Times New Roman"/>
                <w:sz w:val="20"/>
                <w:szCs w:val="20"/>
              </w:rPr>
              <w:t>(.065)</w:t>
            </w:r>
          </w:p>
        </w:tc>
      </w:tr>
      <w:tr w:rsidR="00FF1270" w:rsidRPr="00271AC9" w14:paraId="760E362F" w14:textId="77777777" w:rsidTr="00445032">
        <w:tc>
          <w:tcPr>
            <w:tcW w:w="3628" w:type="dxa"/>
            <w:tcMar>
              <w:top w:w="100" w:type="nil"/>
              <w:right w:w="100" w:type="nil"/>
            </w:tcMar>
            <w:vAlign w:val="center"/>
          </w:tcPr>
          <w:p w14:paraId="2C46349B" w14:textId="77777777" w:rsidR="00FF1270" w:rsidRPr="00271AC9" w:rsidRDefault="00FF1270" w:rsidP="00445032">
            <w:pPr>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 xml:space="preserve">     Non-Binary</w:t>
            </w:r>
          </w:p>
        </w:tc>
        <w:tc>
          <w:tcPr>
            <w:tcW w:w="1260" w:type="dxa"/>
            <w:vAlign w:val="center"/>
          </w:tcPr>
          <w:p w14:paraId="1C5CE139" w14:textId="77777777" w:rsidR="00FF1270" w:rsidRPr="00271AC9" w:rsidRDefault="00FF1270" w:rsidP="00445032">
            <w:pPr>
              <w:tabs>
                <w:tab w:val="decimal" w:pos="254"/>
              </w:tabs>
              <w:rPr>
                <w:sz w:val="20"/>
                <w:szCs w:val="20"/>
              </w:rPr>
            </w:pPr>
            <w:r w:rsidRPr="00271AC9">
              <w:rPr>
                <w:rFonts w:ascii="Times New Roman" w:hAnsi="Times New Roman" w:cs="Times New Roman"/>
                <w:sz w:val="20"/>
                <w:szCs w:val="20"/>
              </w:rPr>
              <w:t>0.330</w:t>
            </w:r>
            <w:r w:rsidRPr="00271AC9">
              <w:rPr>
                <w:rFonts w:ascii="Times New Roman" w:hAnsi="Times New Roman" w:cs="Times New Roman"/>
                <w:sz w:val="20"/>
                <w:szCs w:val="20"/>
                <w:vertAlign w:val="superscript"/>
              </w:rPr>
              <w:t>***</w:t>
            </w:r>
          </w:p>
        </w:tc>
        <w:tc>
          <w:tcPr>
            <w:tcW w:w="900" w:type="dxa"/>
            <w:vAlign w:val="center"/>
          </w:tcPr>
          <w:p w14:paraId="3239030D" w14:textId="77777777" w:rsidR="00FF1270" w:rsidRPr="00271AC9" w:rsidRDefault="00FF1270" w:rsidP="00445032">
            <w:pPr>
              <w:tabs>
                <w:tab w:val="decimal" w:pos="168"/>
              </w:tabs>
              <w:rPr>
                <w:sz w:val="20"/>
                <w:szCs w:val="20"/>
              </w:rPr>
            </w:pPr>
            <w:r w:rsidRPr="00271AC9">
              <w:rPr>
                <w:rFonts w:ascii="Times New Roman" w:hAnsi="Times New Roman" w:cs="Times New Roman"/>
                <w:sz w:val="20"/>
                <w:szCs w:val="20"/>
              </w:rPr>
              <w:t>(.060)</w:t>
            </w:r>
          </w:p>
        </w:tc>
        <w:tc>
          <w:tcPr>
            <w:tcW w:w="1350" w:type="dxa"/>
            <w:vAlign w:val="center"/>
          </w:tcPr>
          <w:p w14:paraId="5036DE2B" w14:textId="77777777" w:rsidR="00FF1270" w:rsidRPr="00271AC9" w:rsidRDefault="00FF1270" w:rsidP="00445032">
            <w:pPr>
              <w:tabs>
                <w:tab w:val="decimal" w:pos="344"/>
              </w:tabs>
              <w:rPr>
                <w:sz w:val="20"/>
                <w:szCs w:val="20"/>
              </w:rPr>
            </w:pPr>
            <w:r w:rsidRPr="00271AC9">
              <w:rPr>
                <w:rFonts w:ascii="Times New Roman" w:hAnsi="Times New Roman" w:cs="Times New Roman"/>
                <w:sz w:val="20"/>
                <w:szCs w:val="20"/>
              </w:rPr>
              <w:t>0.419</w:t>
            </w:r>
            <w:r w:rsidRPr="00271AC9">
              <w:rPr>
                <w:rFonts w:ascii="Times New Roman" w:hAnsi="Times New Roman" w:cs="Times New Roman"/>
                <w:sz w:val="20"/>
                <w:szCs w:val="20"/>
                <w:vertAlign w:val="superscript"/>
              </w:rPr>
              <w:t>***</w:t>
            </w:r>
          </w:p>
        </w:tc>
        <w:tc>
          <w:tcPr>
            <w:tcW w:w="900" w:type="dxa"/>
            <w:vAlign w:val="center"/>
          </w:tcPr>
          <w:p w14:paraId="63F5E64B" w14:textId="77777777" w:rsidR="00FF1270" w:rsidRPr="00271AC9" w:rsidRDefault="00FF1270" w:rsidP="00445032">
            <w:pPr>
              <w:tabs>
                <w:tab w:val="decimal" w:pos="157"/>
              </w:tabs>
              <w:rPr>
                <w:sz w:val="20"/>
                <w:szCs w:val="20"/>
              </w:rPr>
            </w:pPr>
            <w:r w:rsidRPr="00271AC9">
              <w:rPr>
                <w:rFonts w:ascii="Times New Roman" w:hAnsi="Times New Roman" w:cs="Times New Roman"/>
                <w:sz w:val="20"/>
                <w:szCs w:val="20"/>
              </w:rPr>
              <w:t>(.084)</w:t>
            </w:r>
          </w:p>
        </w:tc>
        <w:tc>
          <w:tcPr>
            <w:tcW w:w="1260" w:type="dxa"/>
            <w:vAlign w:val="center"/>
          </w:tcPr>
          <w:p w14:paraId="6B90C0CE" w14:textId="77777777" w:rsidR="00FF1270" w:rsidRPr="00271AC9" w:rsidRDefault="00FF1270" w:rsidP="00445032">
            <w:pPr>
              <w:tabs>
                <w:tab w:val="decimal" w:pos="350"/>
              </w:tabs>
              <w:rPr>
                <w:sz w:val="20"/>
                <w:szCs w:val="20"/>
              </w:rPr>
            </w:pPr>
            <w:r w:rsidRPr="00271AC9">
              <w:rPr>
                <w:rFonts w:ascii="Times New Roman" w:hAnsi="Times New Roman" w:cs="Times New Roman"/>
                <w:sz w:val="20"/>
                <w:szCs w:val="20"/>
              </w:rPr>
              <w:t>0.330</w:t>
            </w:r>
            <w:r w:rsidRPr="00271AC9">
              <w:rPr>
                <w:rFonts w:ascii="Times New Roman" w:hAnsi="Times New Roman" w:cs="Times New Roman"/>
                <w:sz w:val="20"/>
                <w:szCs w:val="20"/>
                <w:vertAlign w:val="superscript"/>
              </w:rPr>
              <w:t>***</w:t>
            </w:r>
          </w:p>
        </w:tc>
        <w:tc>
          <w:tcPr>
            <w:tcW w:w="810" w:type="dxa"/>
            <w:vAlign w:val="center"/>
          </w:tcPr>
          <w:p w14:paraId="2B419ED1" w14:textId="77777777" w:rsidR="00FF1270" w:rsidRPr="00271AC9" w:rsidRDefault="00FF1270" w:rsidP="00445032">
            <w:pPr>
              <w:tabs>
                <w:tab w:val="decimal" w:pos="247"/>
              </w:tabs>
              <w:rPr>
                <w:sz w:val="20"/>
                <w:szCs w:val="20"/>
              </w:rPr>
            </w:pPr>
            <w:r w:rsidRPr="00271AC9">
              <w:rPr>
                <w:rFonts w:ascii="Times New Roman" w:hAnsi="Times New Roman" w:cs="Times New Roman"/>
                <w:sz w:val="20"/>
                <w:szCs w:val="20"/>
              </w:rPr>
              <w:t>(.060)</w:t>
            </w:r>
          </w:p>
        </w:tc>
        <w:tc>
          <w:tcPr>
            <w:tcW w:w="1350" w:type="dxa"/>
            <w:vAlign w:val="center"/>
          </w:tcPr>
          <w:p w14:paraId="0F7674B2" w14:textId="77777777" w:rsidR="00FF1270" w:rsidRPr="00271AC9" w:rsidRDefault="00FF1270" w:rsidP="00445032">
            <w:pPr>
              <w:tabs>
                <w:tab w:val="decimal" w:pos="344"/>
              </w:tabs>
              <w:rPr>
                <w:sz w:val="20"/>
                <w:szCs w:val="20"/>
              </w:rPr>
            </w:pPr>
            <w:r w:rsidRPr="00271AC9">
              <w:rPr>
                <w:rFonts w:ascii="Times New Roman" w:hAnsi="Times New Roman" w:cs="Times New Roman"/>
                <w:sz w:val="20"/>
                <w:szCs w:val="20"/>
              </w:rPr>
              <w:t>0.331</w:t>
            </w:r>
            <w:r w:rsidRPr="00271AC9">
              <w:rPr>
                <w:rFonts w:ascii="Times New Roman" w:hAnsi="Times New Roman" w:cs="Times New Roman"/>
                <w:sz w:val="20"/>
                <w:szCs w:val="20"/>
                <w:vertAlign w:val="superscript"/>
              </w:rPr>
              <w:t>***</w:t>
            </w:r>
          </w:p>
        </w:tc>
        <w:tc>
          <w:tcPr>
            <w:tcW w:w="810" w:type="dxa"/>
            <w:vAlign w:val="center"/>
          </w:tcPr>
          <w:p w14:paraId="4E67900E" w14:textId="77777777" w:rsidR="00FF1270" w:rsidRPr="00271AC9" w:rsidRDefault="00FF1270" w:rsidP="00445032">
            <w:pPr>
              <w:tabs>
                <w:tab w:val="decimal" w:pos="247"/>
              </w:tabs>
              <w:rPr>
                <w:sz w:val="20"/>
                <w:szCs w:val="20"/>
              </w:rPr>
            </w:pPr>
            <w:r w:rsidRPr="00271AC9">
              <w:rPr>
                <w:rFonts w:ascii="Times New Roman" w:hAnsi="Times New Roman" w:cs="Times New Roman"/>
                <w:sz w:val="20"/>
                <w:szCs w:val="20"/>
              </w:rPr>
              <w:t>(.061)</w:t>
            </w:r>
          </w:p>
        </w:tc>
      </w:tr>
      <w:tr w:rsidR="00FF1270" w:rsidRPr="00271AC9" w14:paraId="71A2B113" w14:textId="77777777" w:rsidTr="00445032">
        <w:tc>
          <w:tcPr>
            <w:tcW w:w="3628" w:type="dxa"/>
            <w:tcMar>
              <w:top w:w="100" w:type="nil"/>
              <w:right w:w="100" w:type="nil"/>
            </w:tcMar>
            <w:vAlign w:val="center"/>
          </w:tcPr>
          <w:p w14:paraId="1A41A5C2" w14:textId="77777777" w:rsidR="00FF1270" w:rsidRPr="00271AC9" w:rsidRDefault="00FF1270" w:rsidP="00445032">
            <w:pPr>
              <w:autoSpaceDE w:val="0"/>
              <w:autoSpaceDN w:val="0"/>
              <w:adjustRightInd w:val="0"/>
              <w:rPr>
                <w:rFonts w:ascii="Times New Roman" w:hAnsi="Times New Roman" w:cs="Times New Roman"/>
                <w:sz w:val="20"/>
                <w:szCs w:val="20"/>
              </w:rPr>
            </w:pPr>
            <w:r w:rsidRPr="00271AC9">
              <w:rPr>
                <w:rFonts w:ascii="Times New Roman" w:hAnsi="Times New Roman" w:cs="Times New Roman"/>
                <w:i/>
                <w:iCs/>
                <w:sz w:val="20"/>
                <w:szCs w:val="20"/>
              </w:rPr>
              <w:t xml:space="preserve">   Race</w:t>
            </w:r>
          </w:p>
        </w:tc>
        <w:tc>
          <w:tcPr>
            <w:tcW w:w="1260" w:type="dxa"/>
            <w:vAlign w:val="center"/>
          </w:tcPr>
          <w:p w14:paraId="6380C08B" w14:textId="77777777" w:rsidR="00FF1270" w:rsidRPr="00271AC9" w:rsidRDefault="00FF1270" w:rsidP="00445032">
            <w:pPr>
              <w:tabs>
                <w:tab w:val="decimal" w:pos="254"/>
              </w:tabs>
              <w:rPr>
                <w:sz w:val="20"/>
                <w:szCs w:val="20"/>
              </w:rPr>
            </w:pPr>
          </w:p>
        </w:tc>
        <w:tc>
          <w:tcPr>
            <w:tcW w:w="900" w:type="dxa"/>
            <w:vAlign w:val="center"/>
          </w:tcPr>
          <w:p w14:paraId="5D676FC2" w14:textId="77777777" w:rsidR="00FF1270" w:rsidRPr="00271AC9" w:rsidRDefault="00FF1270" w:rsidP="00445032">
            <w:pPr>
              <w:tabs>
                <w:tab w:val="decimal" w:pos="168"/>
              </w:tabs>
              <w:rPr>
                <w:sz w:val="20"/>
                <w:szCs w:val="20"/>
              </w:rPr>
            </w:pPr>
          </w:p>
        </w:tc>
        <w:tc>
          <w:tcPr>
            <w:tcW w:w="1350" w:type="dxa"/>
            <w:vAlign w:val="center"/>
          </w:tcPr>
          <w:p w14:paraId="64374874" w14:textId="77777777" w:rsidR="00FF1270" w:rsidRPr="00271AC9" w:rsidRDefault="00FF1270" w:rsidP="00445032">
            <w:pPr>
              <w:tabs>
                <w:tab w:val="decimal" w:pos="344"/>
              </w:tabs>
              <w:rPr>
                <w:sz w:val="20"/>
                <w:szCs w:val="20"/>
              </w:rPr>
            </w:pPr>
          </w:p>
        </w:tc>
        <w:tc>
          <w:tcPr>
            <w:tcW w:w="900" w:type="dxa"/>
            <w:vAlign w:val="center"/>
          </w:tcPr>
          <w:p w14:paraId="37E38852" w14:textId="77777777" w:rsidR="00FF1270" w:rsidRPr="00271AC9" w:rsidRDefault="00FF1270" w:rsidP="00445032">
            <w:pPr>
              <w:tabs>
                <w:tab w:val="decimal" w:pos="157"/>
              </w:tabs>
              <w:rPr>
                <w:sz w:val="20"/>
                <w:szCs w:val="20"/>
              </w:rPr>
            </w:pPr>
          </w:p>
        </w:tc>
        <w:tc>
          <w:tcPr>
            <w:tcW w:w="1260" w:type="dxa"/>
            <w:vAlign w:val="center"/>
          </w:tcPr>
          <w:p w14:paraId="2EF18722" w14:textId="77777777" w:rsidR="00FF1270" w:rsidRPr="00271AC9" w:rsidRDefault="00FF1270" w:rsidP="00445032">
            <w:pPr>
              <w:tabs>
                <w:tab w:val="decimal" w:pos="350"/>
              </w:tabs>
              <w:rPr>
                <w:sz w:val="20"/>
                <w:szCs w:val="20"/>
              </w:rPr>
            </w:pPr>
          </w:p>
        </w:tc>
        <w:tc>
          <w:tcPr>
            <w:tcW w:w="810" w:type="dxa"/>
            <w:vAlign w:val="center"/>
          </w:tcPr>
          <w:p w14:paraId="02D9F8EC" w14:textId="77777777" w:rsidR="00FF1270" w:rsidRPr="00271AC9" w:rsidRDefault="00FF1270" w:rsidP="00445032">
            <w:pPr>
              <w:tabs>
                <w:tab w:val="decimal" w:pos="247"/>
              </w:tabs>
              <w:rPr>
                <w:sz w:val="20"/>
                <w:szCs w:val="20"/>
              </w:rPr>
            </w:pPr>
          </w:p>
        </w:tc>
        <w:tc>
          <w:tcPr>
            <w:tcW w:w="1350" w:type="dxa"/>
            <w:vAlign w:val="center"/>
          </w:tcPr>
          <w:p w14:paraId="7F2F39D7" w14:textId="77777777" w:rsidR="00FF1270" w:rsidRPr="00271AC9" w:rsidRDefault="00FF1270" w:rsidP="00445032">
            <w:pPr>
              <w:tabs>
                <w:tab w:val="decimal" w:pos="344"/>
              </w:tabs>
              <w:rPr>
                <w:sz w:val="20"/>
                <w:szCs w:val="20"/>
              </w:rPr>
            </w:pPr>
          </w:p>
        </w:tc>
        <w:tc>
          <w:tcPr>
            <w:tcW w:w="810" w:type="dxa"/>
            <w:vAlign w:val="center"/>
          </w:tcPr>
          <w:p w14:paraId="51CAF195" w14:textId="77777777" w:rsidR="00FF1270" w:rsidRPr="00271AC9" w:rsidRDefault="00FF1270" w:rsidP="00445032">
            <w:pPr>
              <w:tabs>
                <w:tab w:val="decimal" w:pos="247"/>
              </w:tabs>
              <w:rPr>
                <w:sz w:val="20"/>
                <w:szCs w:val="20"/>
              </w:rPr>
            </w:pPr>
          </w:p>
        </w:tc>
      </w:tr>
      <w:tr w:rsidR="00FF1270" w:rsidRPr="00271AC9" w14:paraId="355E2936" w14:textId="77777777" w:rsidTr="00445032">
        <w:tc>
          <w:tcPr>
            <w:tcW w:w="3628" w:type="dxa"/>
            <w:tcMar>
              <w:top w:w="100" w:type="nil"/>
              <w:right w:w="100" w:type="nil"/>
            </w:tcMar>
            <w:vAlign w:val="center"/>
          </w:tcPr>
          <w:p w14:paraId="09701ED7" w14:textId="77777777" w:rsidR="00FF1270" w:rsidRPr="00271AC9" w:rsidRDefault="00FF1270" w:rsidP="00445032">
            <w:pPr>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 xml:space="preserve">     Non-white</w:t>
            </w:r>
          </w:p>
        </w:tc>
        <w:tc>
          <w:tcPr>
            <w:tcW w:w="1260" w:type="dxa"/>
            <w:vAlign w:val="center"/>
          </w:tcPr>
          <w:p w14:paraId="2D5BD82D" w14:textId="77777777" w:rsidR="00FF1270" w:rsidRPr="00271AC9" w:rsidRDefault="00FF1270" w:rsidP="00445032">
            <w:pPr>
              <w:tabs>
                <w:tab w:val="decimal" w:pos="254"/>
              </w:tabs>
              <w:rPr>
                <w:sz w:val="20"/>
                <w:szCs w:val="20"/>
              </w:rPr>
            </w:pPr>
            <w:r w:rsidRPr="00271AC9">
              <w:rPr>
                <w:rFonts w:ascii="Times New Roman" w:hAnsi="Times New Roman" w:cs="Times New Roman"/>
                <w:sz w:val="20"/>
                <w:szCs w:val="20"/>
              </w:rPr>
              <w:t>0.198</w:t>
            </w:r>
            <w:r w:rsidRPr="00271AC9">
              <w:rPr>
                <w:rFonts w:ascii="Times New Roman" w:hAnsi="Times New Roman" w:cs="Times New Roman"/>
                <w:sz w:val="20"/>
                <w:szCs w:val="20"/>
                <w:vertAlign w:val="superscript"/>
              </w:rPr>
              <w:t>***</w:t>
            </w:r>
          </w:p>
        </w:tc>
        <w:tc>
          <w:tcPr>
            <w:tcW w:w="900" w:type="dxa"/>
            <w:vAlign w:val="center"/>
          </w:tcPr>
          <w:p w14:paraId="3781076C" w14:textId="77777777" w:rsidR="00FF1270" w:rsidRPr="00271AC9" w:rsidRDefault="00FF1270" w:rsidP="00445032">
            <w:pPr>
              <w:tabs>
                <w:tab w:val="decimal" w:pos="168"/>
              </w:tabs>
              <w:rPr>
                <w:sz w:val="20"/>
                <w:szCs w:val="20"/>
              </w:rPr>
            </w:pPr>
            <w:r w:rsidRPr="00271AC9">
              <w:rPr>
                <w:rFonts w:ascii="Times New Roman" w:hAnsi="Times New Roman" w:cs="Times New Roman"/>
                <w:sz w:val="20"/>
                <w:szCs w:val="20"/>
              </w:rPr>
              <w:t>(.056)</w:t>
            </w:r>
          </w:p>
        </w:tc>
        <w:tc>
          <w:tcPr>
            <w:tcW w:w="1350" w:type="dxa"/>
            <w:vAlign w:val="center"/>
          </w:tcPr>
          <w:p w14:paraId="6C06823D" w14:textId="77777777" w:rsidR="00FF1270" w:rsidRPr="00271AC9" w:rsidRDefault="00FF1270" w:rsidP="00445032">
            <w:pPr>
              <w:tabs>
                <w:tab w:val="decimal" w:pos="344"/>
              </w:tabs>
              <w:rPr>
                <w:sz w:val="20"/>
                <w:szCs w:val="20"/>
              </w:rPr>
            </w:pPr>
            <w:r w:rsidRPr="00271AC9">
              <w:rPr>
                <w:rFonts w:ascii="Times New Roman" w:hAnsi="Times New Roman" w:cs="Times New Roman"/>
                <w:sz w:val="20"/>
                <w:szCs w:val="20"/>
              </w:rPr>
              <w:t>0.201</w:t>
            </w:r>
            <w:r w:rsidRPr="00271AC9">
              <w:rPr>
                <w:rFonts w:ascii="Times New Roman" w:hAnsi="Times New Roman" w:cs="Times New Roman"/>
                <w:sz w:val="20"/>
                <w:szCs w:val="20"/>
                <w:vertAlign w:val="superscript"/>
              </w:rPr>
              <w:t>***</w:t>
            </w:r>
          </w:p>
        </w:tc>
        <w:tc>
          <w:tcPr>
            <w:tcW w:w="900" w:type="dxa"/>
            <w:vAlign w:val="center"/>
          </w:tcPr>
          <w:p w14:paraId="50BF4D5A" w14:textId="77777777" w:rsidR="00FF1270" w:rsidRPr="00271AC9" w:rsidRDefault="00FF1270" w:rsidP="00445032">
            <w:pPr>
              <w:tabs>
                <w:tab w:val="decimal" w:pos="157"/>
              </w:tabs>
              <w:rPr>
                <w:sz w:val="20"/>
                <w:szCs w:val="20"/>
              </w:rPr>
            </w:pPr>
            <w:r w:rsidRPr="00271AC9">
              <w:rPr>
                <w:rFonts w:ascii="Times New Roman" w:hAnsi="Times New Roman" w:cs="Times New Roman"/>
                <w:sz w:val="20"/>
                <w:szCs w:val="20"/>
              </w:rPr>
              <w:t>(.056)</w:t>
            </w:r>
          </w:p>
        </w:tc>
        <w:tc>
          <w:tcPr>
            <w:tcW w:w="1260" w:type="dxa"/>
            <w:vAlign w:val="center"/>
          </w:tcPr>
          <w:p w14:paraId="560764D0" w14:textId="77777777" w:rsidR="00FF1270" w:rsidRPr="00271AC9" w:rsidRDefault="00FF1270" w:rsidP="00445032">
            <w:pPr>
              <w:tabs>
                <w:tab w:val="decimal" w:pos="350"/>
              </w:tabs>
              <w:rPr>
                <w:sz w:val="20"/>
                <w:szCs w:val="20"/>
              </w:rPr>
            </w:pPr>
            <w:r w:rsidRPr="00271AC9">
              <w:rPr>
                <w:rFonts w:ascii="Times New Roman" w:hAnsi="Times New Roman" w:cs="Times New Roman"/>
                <w:sz w:val="20"/>
                <w:szCs w:val="20"/>
              </w:rPr>
              <w:t>0.090</w:t>
            </w:r>
          </w:p>
        </w:tc>
        <w:tc>
          <w:tcPr>
            <w:tcW w:w="810" w:type="dxa"/>
            <w:vAlign w:val="center"/>
          </w:tcPr>
          <w:p w14:paraId="74B367B6" w14:textId="77777777" w:rsidR="00FF1270" w:rsidRPr="00271AC9" w:rsidRDefault="00FF1270" w:rsidP="00445032">
            <w:pPr>
              <w:tabs>
                <w:tab w:val="decimal" w:pos="247"/>
              </w:tabs>
              <w:rPr>
                <w:sz w:val="20"/>
                <w:szCs w:val="20"/>
              </w:rPr>
            </w:pPr>
            <w:r w:rsidRPr="00271AC9">
              <w:rPr>
                <w:rFonts w:ascii="Times New Roman" w:hAnsi="Times New Roman" w:cs="Times New Roman"/>
                <w:sz w:val="20"/>
                <w:szCs w:val="20"/>
              </w:rPr>
              <w:t>(.078)</w:t>
            </w:r>
          </w:p>
        </w:tc>
        <w:tc>
          <w:tcPr>
            <w:tcW w:w="1350" w:type="dxa"/>
            <w:vAlign w:val="center"/>
          </w:tcPr>
          <w:p w14:paraId="219E9D64" w14:textId="77777777" w:rsidR="00FF1270" w:rsidRPr="00271AC9" w:rsidRDefault="00FF1270" w:rsidP="00445032">
            <w:pPr>
              <w:tabs>
                <w:tab w:val="decimal" w:pos="344"/>
              </w:tabs>
              <w:rPr>
                <w:sz w:val="20"/>
                <w:szCs w:val="20"/>
              </w:rPr>
            </w:pPr>
            <w:r w:rsidRPr="00271AC9">
              <w:rPr>
                <w:rFonts w:ascii="Times New Roman" w:hAnsi="Times New Roman" w:cs="Times New Roman"/>
                <w:sz w:val="20"/>
                <w:szCs w:val="20"/>
              </w:rPr>
              <w:t>0.198</w:t>
            </w:r>
            <w:r w:rsidRPr="00271AC9">
              <w:rPr>
                <w:rFonts w:ascii="Times New Roman" w:hAnsi="Times New Roman" w:cs="Times New Roman"/>
                <w:sz w:val="20"/>
                <w:szCs w:val="20"/>
                <w:vertAlign w:val="superscript"/>
              </w:rPr>
              <w:t>***</w:t>
            </w:r>
          </w:p>
        </w:tc>
        <w:tc>
          <w:tcPr>
            <w:tcW w:w="810" w:type="dxa"/>
            <w:vAlign w:val="center"/>
          </w:tcPr>
          <w:p w14:paraId="5D08CAEF" w14:textId="77777777" w:rsidR="00FF1270" w:rsidRPr="00271AC9" w:rsidRDefault="00FF1270" w:rsidP="00445032">
            <w:pPr>
              <w:tabs>
                <w:tab w:val="decimal" w:pos="247"/>
              </w:tabs>
              <w:rPr>
                <w:sz w:val="20"/>
                <w:szCs w:val="20"/>
              </w:rPr>
            </w:pPr>
            <w:r w:rsidRPr="00271AC9">
              <w:rPr>
                <w:rFonts w:ascii="Times New Roman" w:hAnsi="Times New Roman" w:cs="Times New Roman"/>
                <w:sz w:val="20"/>
                <w:szCs w:val="20"/>
              </w:rPr>
              <w:t>(.056)</w:t>
            </w:r>
          </w:p>
        </w:tc>
      </w:tr>
      <w:tr w:rsidR="00FF1270" w:rsidRPr="00271AC9" w14:paraId="7EB6ABBF" w14:textId="77777777" w:rsidTr="00445032">
        <w:tc>
          <w:tcPr>
            <w:tcW w:w="3628" w:type="dxa"/>
            <w:tcMar>
              <w:top w:w="100" w:type="nil"/>
              <w:right w:w="100" w:type="nil"/>
            </w:tcMar>
            <w:vAlign w:val="center"/>
          </w:tcPr>
          <w:p w14:paraId="785FD627" w14:textId="77777777" w:rsidR="00FF1270" w:rsidRPr="00271AC9" w:rsidRDefault="00FF1270" w:rsidP="00445032">
            <w:pPr>
              <w:autoSpaceDE w:val="0"/>
              <w:autoSpaceDN w:val="0"/>
              <w:adjustRightInd w:val="0"/>
              <w:rPr>
                <w:rFonts w:ascii="Times New Roman" w:hAnsi="Times New Roman" w:cs="Times New Roman"/>
                <w:i/>
                <w:iCs/>
                <w:sz w:val="20"/>
                <w:szCs w:val="20"/>
              </w:rPr>
            </w:pPr>
            <w:r w:rsidRPr="00271AC9">
              <w:rPr>
                <w:rFonts w:ascii="Times New Roman" w:hAnsi="Times New Roman" w:cs="Times New Roman"/>
                <w:i/>
                <w:iCs/>
                <w:sz w:val="20"/>
                <w:szCs w:val="20"/>
              </w:rPr>
              <w:t xml:space="preserve">   No Surgical transition</w:t>
            </w:r>
          </w:p>
        </w:tc>
        <w:tc>
          <w:tcPr>
            <w:tcW w:w="1260" w:type="dxa"/>
            <w:vAlign w:val="center"/>
          </w:tcPr>
          <w:p w14:paraId="0FA798B2" w14:textId="77777777" w:rsidR="00FF1270" w:rsidRPr="00271AC9" w:rsidRDefault="00FF1270" w:rsidP="00445032">
            <w:pPr>
              <w:tabs>
                <w:tab w:val="decimal" w:pos="254"/>
              </w:tabs>
              <w:rPr>
                <w:sz w:val="20"/>
                <w:szCs w:val="20"/>
              </w:rPr>
            </w:pPr>
            <w:r w:rsidRPr="00271AC9">
              <w:rPr>
                <w:rFonts w:ascii="Times New Roman" w:hAnsi="Times New Roman" w:cs="Times New Roman"/>
                <w:sz w:val="20"/>
                <w:szCs w:val="20"/>
              </w:rPr>
              <w:t>0.020</w:t>
            </w:r>
          </w:p>
        </w:tc>
        <w:tc>
          <w:tcPr>
            <w:tcW w:w="900" w:type="dxa"/>
            <w:vAlign w:val="center"/>
          </w:tcPr>
          <w:p w14:paraId="2B99A853" w14:textId="77777777" w:rsidR="00FF1270" w:rsidRPr="00271AC9" w:rsidRDefault="00FF1270" w:rsidP="00445032">
            <w:pPr>
              <w:tabs>
                <w:tab w:val="decimal" w:pos="168"/>
              </w:tabs>
              <w:rPr>
                <w:sz w:val="20"/>
                <w:szCs w:val="20"/>
              </w:rPr>
            </w:pPr>
            <w:r w:rsidRPr="00271AC9">
              <w:rPr>
                <w:rFonts w:ascii="Times New Roman" w:hAnsi="Times New Roman" w:cs="Times New Roman"/>
                <w:sz w:val="20"/>
                <w:szCs w:val="20"/>
              </w:rPr>
              <w:t>(.034)</w:t>
            </w:r>
          </w:p>
        </w:tc>
        <w:tc>
          <w:tcPr>
            <w:tcW w:w="1350" w:type="dxa"/>
            <w:vAlign w:val="center"/>
          </w:tcPr>
          <w:p w14:paraId="40DB52D1" w14:textId="77777777" w:rsidR="00FF1270" w:rsidRPr="00271AC9" w:rsidRDefault="00FF1270" w:rsidP="00445032">
            <w:pPr>
              <w:tabs>
                <w:tab w:val="decimal" w:pos="344"/>
              </w:tabs>
              <w:rPr>
                <w:sz w:val="20"/>
                <w:szCs w:val="20"/>
              </w:rPr>
            </w:pPr>
            <w:r w:rsidRPr="00271AC9">
              <w:rPr>
                <w:rFonts w:ascii="Times New Roman" w:hAnsi="Times New Roman" w:cs="Times New Roman"/>
                <w:sz w:val="20"/>
                <w:szCs w:val="20"/>
              </w:rPr>
              <w:t>0.013</w:t>
            </w:r>
          </w:p>
        </w:tc>
        <w:tc>
          <w:tcPr>
            <w:tcW w:w="900" w:type="dxa"/>
            <w:vAlign w:val="center"/>
          </w:tcPr>
          <w:p w14:paraId="3904ED86" w14:textId="77777777" w:rsidR="00FF1270" w:rsidRPr="00271AC9" w:rsidRDefault="00FF1270" w:rsidP="00445032">
            <w:pPr>
              <w:tabs>
                <w:tab w:val="decimal" w:pos="157"/>
              </w:tabs>
              <w:rPr>
                <w:sz w:val="20"/>
                <w:szCs w:val="20"/>
              </w:rPr>
            </w:pPr>
            <w:r w:rsidRPr="00271AC9">
              <w:rPr>
                <w:rFonts w:ascii="Times New Roman" w:hAnsi="Times New Roman" w:cs="Times New Roman"/>
                <w:sz w:val="20"/>
                <w:szCs w:val="20"/>
              </w:rPr>
              <w:t>(.064)</w:t>
            </w:r>
          </w:p>
        </w:tc>
        <w:tc>
          <w:tcPr>
            <w:tcW w:w="1260" w:type="dxa"/>
            <w:vAlign w:val="center"/>
          </w:tcPr>
          <w:p w14:paraId="0D19001B" w14:textId="77777777" w:rsidR="00FF1270" w:rsidRPr="00271AC9" w:rsidRDefault="00FF1270" w:rsidP="00445032">
            <w:pPr>
              <w:tabs>
                <w:tab w:val="decimal" w:pos="350"/>
              </w:tabs>
              <w:rPr>
                <w:sz w:val="20"/>
                <w:szCs w:val="20"/>
              </w:rPr>
            </w:pPr>
            <w:r w:rsidRPr="00271AC9">
              <w:rPr>
                <w:rFonts w:ascii="Times New Roman" w:hAnsi="Times New Roman" w:cs="Times New Roman"/>
                <w:sz w:val="20"/>
                <w:szCs w:val="20"/>
              </w:rPr>
              <w:t>0.019</w:t>
            </w:r>
          </w:p>
        </w:tc>
        <w:tc>
          <w:tcPr>
            <w:tcW w:w="810" w:type="dxa"/>
            <w:vAlign w:val="center"/>
          </w:tcPr>
          <w:p w14:paraId="1325B7CB" w14:textId="77777777" w:rsidR="00FF1270" w:rsidRPr="00271AC9" w:rsidRDefault="00FF1270" w:rsidP="00445032">
            <w:pPr>
              <w:tabs>
                <w:tab w:val="decimal" w:pos="247"/>
              </w:tabs>
              <w:rPr>
                <w:sz w:val="20"/>
                <w:szCs w:val="20"/>
              </w:rPr>
            </w:pPr>
            <w:r w:rsidRPr="00271AC9">
              <w:rPr>
                <w:rFonts w:ascii="Times New Roman" w:hAnsi="Times New Roman" w:cs="Times New Roman"/>
                <w:sz w:val="20"/>
                <w:szCs w:val="20"/>
              </w:rPr>
              <w:t>(.064)</w:t>
            </w:r>
          </w:p>
        </w:tc>
        <w:tc>
          <w:tcPr>
            <w:tcW w:w="1350" w:type="dxa"/>
            <w:vAlign w:val="center"/>
          </w:tcPr>
          <w:p w14:paraId="2908B220" w14:textId="77777777" w:rsidR="00FF1270" w:rsidRPr="00271AC9" w:rsidRDefault="00FF1270" w:rsidP="00445032">
            <w:pPr>
              <w:tabs>
                <w:tab w:val="decimal" w:pos="344"/>
              </w:tabs>
              <w:rPr>
                <w:sz w:val="20"/>
                <w:szCs w:val="20"/>
              </w:rPr>
            </w:pPr>
            <w:r w:rsidRPr="00271AC9">
              <w:rPr>
                <w:rFonts w:ascii="Times New Roman" w:hAnsi="Times New Roman" w:cs="Times New Roman"/>
                <w:sz w:val="20"/>
                <w:szCs w:val="20"/>
              </w:rPr>
              <w:t>0.014</w:t>
            </w:r>
          </w:p>
        </w:tc>
        <w:tc>
          <w:tcPr>
            <w:tcW w:w="810" w:type="dxa"/>
            <w:vAlign w:val="center"/>
          </w:tcPr>
          <w:p w14:paraId="4DA64520" w14:textId="77777777" w:rsidR="00FF1270" w:rsidRPr="00271AC9" w:rsidRDefault="00FF1270" w:rsidP="00445032">
            <w:pPr>
              <w:tabs>
                <w:tab w:val="decimal" w:pos="247"/>
              </w:tabs>
              <w:rPr>
                <w:sz w:val="20"/>
                <w:szCs w:val="20"/>
              </w:rPr>
            </w:pPr>
            <w:r w:rsidRPr="00271AC9">
              <w:rPr>
                <w:rFonts w:ascii="Times New Roman" w:hAnsi="Times New Roman" w:cs="Times New Roman"/>
                <w:sz w:val="20"/>
                <w:szCs w:val="20"/>
              </w:rPr>
              <w:t>(.085)</w:t>
            </w:r>
          </w:p>
        </w:tc>
      </w:tr>
      <w:tr w:rsidR="00FF1270" w:rsidRPr="00271AC9" w14:paraId="028182B0" w14:textId="77777777" w:rsidTr="00445032">
        <w:tc>
          <w:tcPr>
            <w:tcW w:w="3628" w:type="dxa"/>
            <w:tcMar>
              <w:top w:w="100" w:type="nil"/>
              <w:right w:w="100" w:type="nil"/>
            </w:tcMar>
            <w:vAlign w:val="center"/>
          </w:tcPr>
          <w:p w14:paraId="00DC4346" w14:textId="77777777" w:rsidR="00FF1270" w:rsidRPr="00271AC9" w:rsidRDefault="00FF1270" w:rsidP="00445032">
            <w:pPr>
              <w:autoSpaceDE w:val="0"/>
              <w:autoSpaceDN w:val="0"/>
              <w:adjustRightInd w:val="0"/>
              <w:rPr>
                <w:rFonts w:ascii="Times New Roman" w:hAnsi="Times New Roman" w:cs="Times New Roman"/>
                <w:b/>
                <w:bCs/>
                <w:sz w:val="20"/>
                <w:szCs w:val="20"/>
              </w:rPr>
            </w:pPr>
            <w:r w:rsidRPr="00271AC9">
              <w:rPr>
                <w:rFonts w:ascii="Times New Roman" w:hAnsi="Times New Roman" w:cs="Times New Roman"/>
                <w:b/>
                <w:bCs/>
                <w:sz w:val="20"/>
                <w:szCs w:val="20"/>
              </w:rPr>
              <w:t>Interactions</w:t>
            </w:r>
          </w:p>
        </w:tc>
        <w:tc>
          <w:tcPr>
            <w:tcW w:w="1260" w:type="dxa"/>
            <w:vAlign w:val="center"/>
          </w:tcPr>
          <w:p w14:paraId="1D0D8AAE" w14:textId="77777777" w:rsidR="00FF1270" w:rsidRPr="00271AC9" w:rsidRDefault="00FF1270" w:rsidP="00445032">
            <w:pPr>
              <w:tabs>
                <w:tab w:val="decimal" w:pos="254"/>
              </w:tabs>
              <w:rPr>
                <w:sz w:val="20"/>
                <w:szCs w:val="20"/>
              </w:rPr>
            </w:pPr>
          </w:p>
        </w:tc>
        <w:tc>
          <w:tcPr>
            <w:tcW w:w="900" w:type="dxa"/>
            <w:vAlign w:val="center"/>
          </w:tcPr>
          <w:p w14:paraId="2B8DFC2C" w14:textId="77777777" w:rsidR="00FF1270" w:rsidRPr="00271AC9" w:rsidRDefault="00FF1270" w:rsidP="00445032">
            <w:pPr>
              <w:tabs>
                <w:tab w:val="decimal" w:pos="168"/>
              </w:tabs>
              <w:rPr>
                <w:sz w:val="20"/>
                <w:szCs w:val="20"/>
              </w:rPr>
            </w:pPr>
          </w:p>
        </w:tc>
        <w:tc>
          <w:tcPr>
            <w:tcW w:w="1350" w:type="dxa"/>
            <w:vAlign w:val="center"/>
          </w:tcPr>
          <w:p w14:paraId="010FE37E" w14:textId="77777777" w:rsidR="00FF1270" w:rsidRPr="00271AC9" w:rsidRDefault="00FF1270" w:rsidP="00445032">
            <w:pPr>
              <w:tabs>
                <w:tab w:val="decimal" w:pos="344"/>
              </w:tabs>
              <w:rPr>
                <w:sz w:val="20"/>
                <w:szCs w:val="20"/>
              </w:rPr>
            </w:pPr>
          </w:p>
        </w:tc>
        <w:tc>
          <w:tcPr>
            <w:tcW w:w="900" w:type="dxa"/>
            <w:vAlign w:val="center"/>
          </w:tcPr>
          <w:p w14:paraId="5996F6C8" w14:textId="77777777" w:rsidR="00FF1270" w:rsidRPr="00271AC9" w:rsidRDefault="00FF1270" w:rsidP="00445032">
            <w:pPr>
              <w:tabs>
                <w:tab w:val="decimal" w:pos="157"/>
              </w:tabs>
              <w:rPr>
                <w:sz w:val="20"/>
                <w:szCs w:val="20"/>
              </w:rPr>
            </w:pPr>
          </w:p>
        </w:tc>
        <w:tc>
          <w:tcPr>
            <w:tcW w:w="1260" w:type="dxa"/>
            <w:vAlign w:val="center"/>
          </w:tcPr>
          <w:p w14:paraId="0F8639FA" w14:textId="77777777" w:rsidR="00FF1270" w:rsidRPr="00271AC9" w:rsidRDefault="00FF1270" w:rsidP="00445032">
            <w:pPr>
              <w:tabs>
                <w:tab w:val="decimal" w:pos="350"/>
              </w:tabs>
              <w:rPr>
                <w:sz w:val="20"/>
                <w:szCs w:val="20"/>
              </w:rPr>
            </w:pPr>
          </w:p>
        </w:tc>
        <w:tc>
          <w:tcPr>
            <w:tcW w:w="810" w:type="dxa"/>
            <w:vAlign w:val="center"/>
          </w:tcPr>
          <w:p w14:paraId="2B6AF4F4" w14:textId="77777777" w:rsidR="00FF1270" w:rsidRPr="00271AC9" w:rsidRDefault="00FF1270" w:rsidP="00445032">
            <w:pPr>
              <w:tabs>
                <w:tab w:val="decimal" w:pos="247"/>
              </w:tabs>
              <w:rPr>
                <w:sz w:val="20"/>
                <w:szCs w:val="20"/>
              </w:rPr>
            </w:pPr>
          </w:p>
        </w:tc>
        <w:tc>
          <w:tcPr>
            <w:tcW w:w="1350" w:type="dxa"/>
            <w:vAlign w:val="center"/>
          </w:tcPr>
          <w:p w14:paraId="4143F2E8" w14:textId="77777777" w:rsidR="00FF1270" w:rsidRPr="00271AC9" w:rsidRDefault="00FF1270" w:rsidP="00445032">
            <w:pPr>
              <w:tabs>
                <w:tab w:val="decimal" w:pos="344"/>
              </w:tabs>
              <w:rPr>
                <w:sz w:val="20"/>
                <w:szCs w:val="20"/>
              </w:rPr>
            </w:pPr>
          </w:p>
        </w:tc>
        <w:tc>
          <w:tcPr>
            <w:tcW w:w="810" w:type="dxa"/>
            <w:vAlign w:val="center"/>
          </w:tcPr>
          <w:p w14:paraId="66CA85F2" w14:textId="77777777" w:rsidR="00FF1270" w:rsidRPr="00271AC9" w:rsidRDefault="00FF1270" w:rsidP="00445032">
            <w:pPr>
              <w:tabs>
                <w:tab w:val="decimal" w:pos="247"/>
              </w:tabs>
              <w:rPr>
                <w:sz w:val="20"/>
                <w:szCs w:val="20"/>
              </w:rPr>
            </w:pPr>
          </w:p>
        </w:tc>
      </w:tr>
      <w:tr w:rsidR="00FF1270" w:rsidRPr="00271AC9" w14:paraId="4286ED98" w14:textId="77777777" w:rsidTr="00445032">
        <w:tc>
          <w:tcPr>
            <w:tcW w:w="3628" w:type="dxa"/>
            <w:tcMar>
              <w:top w:w="100" w:type="nil"/>
              <w:right w:w="100" w:type="nil"/>
            </w:tcMar>
            <w:vAlign w:val="center"/>
          </w:tcPr>
          <w:p w14:paraId="3D7F5163" w14:textId="77777777" w:rsidR="00FF1270" w:rsidRPr="00271AC9" w:rsidRDefault="00FF1270" w:rsidP="00445032">
            <w:pPr>
              <w:autoSpaceDE w:val="0"/>
              <w:autoSpaceDN w:val="0"/>
              <w:adjustRightInd w:val="0"/>
              <w:rPr>
                <w:rFonts w:ascii="Times New Roman" w:hAnsi="Times New Roman" w:cs="Times New Roman"/>
                <w:i/>
                <w:iCs/>
                <w:sz w:val="20"/>
                <w:szCs w:val="20"/>
              </w:rPr>
            </w:pPr>
            <w:r w:rsidRPr="00271AC9">
              <w:rPr>
                <w:rFonts w:ascii="Times New Roman" w:hAnsi="Times New Roman" w:cs="Times New Roman"/>
                <w:i/>
                <w:iCs/>
                <w:sz w:val="20"/>
                <w:szCs w:val="20"/>
              </w:rPr>
              <w:t xml:space="preserve">   Visibly Trans x Trans Women</w:t>
            </w:r>
          </w:p>
        </w:tc>
        <w:tc>
          <w:tcPr>
            <w:tcW w:w="1260" w:type="dxa"/>
            <w:vAlign w:val="center"/>
          </w:tcPr>
          <w:p w14:paraId="58620654" w14:textId="77777777" w:rsidR="00FF1270" w:rsidRPr="00271AC9" w:rsidRDefault="00FF1270" w:rsidP="00445032">
            <w:pPr>
              <w:tabs>
                <w:tab w:val="decimal" w:pos="254"/>
              </w:tabs>
              <w:rPr>
                <w:sz w:val="20"/>
                <w:szCs w:val="20"/>
              </w:rPr>
            </w:pPr>
          </w:p>
        </w:tc>
        <w:tc>
          <w:tcPr>
            <w:tcW w:w="900" w:type="dxa"/>
            <w:vAlign w:val="center"/>
          </w:tcPr>
          <w:p w14:paraId="43999A4F" w14:textId="77777777" w:rsidR="00FF1270" w:rsidRPr="00271AC9" w:rsidRDefault="00FF1270" w:rsidP="00445032">
            <w:pPr>
              <w:tabs>
                <w:tab w:val="decimal" w:pos="168"/>
              </w:tabs>
              <w:rPr>
                <w:sz w:val="20"/>
                <w:szCs w:val="20"/>
              </w:rPr>
            </w:pPr>
          </w:p>
        </w:tc>
        <w:tc>
          <w:tcPr>
            <w:tcW w:w="1350" w:type="dxa"/>
            <w:vAlign w:val="center"/>
          </w:tcPr>
          <w:p w14:paraId="76C1A1B6" w14:textId="77777777" w:rsidR="00FF1270" w:rsidRPr="00271AC9" w:rsidRDefault="00FF1270" w:rsidP="00445032">
            <w:pPr>
              <w:tabs>
                <w:tab w:val="decimal" w:pos="344"/>
              </w:tabs>
              <w:rPr>
                <w:sz w:val="20"/>
                <w:szCs w:val="20"/>
              </w:rPr>
            </w:pPr>
            <w:r w:rsidRPr="00271AC9">
              <w:rPr>
                <w:rFonts w:ascii="Times New Roman" w:hAnsi="Times New Roman" w:cs="Times New Roman"/>
                <w:sz w:val="20"/>
                <w:szCs w:val="20"/>
              </w:rPr>
              <w:t>0.028</w:t>
            </w:r>
          </w:p>
        </w:tc>
        <w:tc>
          <w:tcPr>
            <w:tcW w:w="900" w:type="dxa"/>
            <w:vAlign w:val="center"/>
          </w:tcPr>
          <w:p w14:paraId="7D65BB39" w14:textId="77777777" w:rsidR="00FF1270" w:rsidRPr="00271AC9" w:rsidRDefault="00FF1270" w:rsidP="00445032">
            <w:pPr>
              <w:tabs>
                <w:tab w:val="decimal" w:pos="157"/>
              </w:tabs>
              <w:rPr>
                <w:sz w:val="20"/>
                <w:szCs w:val="20"/>
              </w:rPr>
            </w:pPr>
            <w:r w:rsidRPr="00271AC9">
              <w:rPr>
                <w:rFonts w:ascii="Times New Roman" w:hAnsi="Times New Roman" w:cs="Times New Roman"/>
                <w:sz w:val="20"/>
                <w:szCs w:val="20"/>
              </w:rPr>
              <w:t>(.125)</w:t>
            </w:r>
          </w:p>
        </w:tc>
        <w:tc>
          <w:tcPr>
            <w:tcW w:w="1260" w:type="dxa"/>
            <w:vAlign w:val="center"/>
          </w:tcPr>
          <w:p w14:paraId="42CC8081" w14:textId="77777777" w:rsidR="00FF1270" w:rsidRPr="00271AC9" w:rsidRDefault="00FF1270" w:rsidP="00445032">
            <w:pPr>
              <w:tabs>
                <w:tab w:val="decimal" w:pos="350"/>
              </w:tabs>
              <w:rPr>
                <w:sz w:val="20"/>
                <w:szCs w:val="20"/>
              </w:rPr>
            </w:pPr>
          </w:p>
        </w:tc>
        <w:tc>
          <w:tcPr>
            <w:tcW w:w="810" w:type="dxa"/>
            <w:vAlign w:val="center"/>
          </w:tcPr>
          <w:p w14:paraId="3A6AA603" w14:textId="77777777" w:rsidR="00FF1270" w:rsidRPr="00271AC9" w:rsidRDefault="00FF1270" w:rsidP="00445032">
            <w:pPr>
              <w:tabs>
                <w:tab w:val="decimal" w:pos="247"/>
              </w:tabs>
              <w:rPr>
                <w:sz w:val="20"/>
                <w:szCs w:val="20"/>
              </w:rPr>
            </w:pPr>
          </w:p>
        </w:tc>
        <w:tc>
          <w:tcPr>
            <w:tcW w:w="1350" w:type="dxa"/>
            <w:vAlign w:val="center"/>
          </w:tcPr>
          <w:p w14:paraId="286F9011" w14:textId="77777777" w:rsidR="00FF1270" w:rsidRPr="00271AC9" w:rsidRDefault="00FF1270" w:rsidP="00445032">
            <w:pPr>
              <w:tabs>
                <w:tab w:val="decimal" w:pos="344"/>
              </w:tabs>
              <w:rPr>
                <w:sz w:val="20"/>
                <w:szCs w:val="20"/>
              </w:rPr>
            </w:pPr>
          </w:p>
        </w:tc>
        <w:tc>
          <w:tcPr>
            <w:tcW w:w="810" w:type="dxa"/>
            <w:vAlign w:val="center"/>
          </w:tcPr>
          <w:p w14:paraId="5AF6A0E2" w14:textId="77777777" w:rsidR="00FF1270" w:rsidRPr="00271AC9" w:rsidRDefault="00FF1270" w:rsidP="00445032">
            <w:pPr>
              <w:tabs>
                <w:tab w:val="decimal" w:pos="247"/>
              </w:tabs>
              <w:rPr>
                <w:sz w:val="20"/>
                <w:szCs w:val="20"/>
              </w:rPr>
            </w:pPr>
          </w:p>
        </w:tc>
      </w:tr>
      <w:tr w:rsidR="00FF1270" w:rsidRPr="00271AC9" w14:paraId="27761D86" w14:textId="77777777" w:rsidTr="00445032">
        <w:tc>
          <w:tcPr>
            <w:tcW w:w="3628" w:type="dxa"/>
            <w:tcMar>
              <w:top w:w="100" w:type="nil"/>
              <w:right w:w="100" w:type="nil"/>
            </w:tcMar>
            <w:vAlign w:val="center"/>
          </w:tcPr>
          <w:p w14:paraId="4D55C4D9" w14:textId="77777777" w:rsidR="00FF1270" w:rsidRPr="00271AC9" w:rsidRDefault="00FF1270" w:rsidP="00445032">
            <w:pPr>
              <w:autoSpaceDE w:val="0"/>
              <w:autoSpaceDN w:val="0"/>
              <w:adjustRightInd w:val="0"/>
              <w:rPr>
                <w:rFonts w:ascii="Times New Roman" w:hAnsi="Times New Roman" w:cs="Times New Roman"/>
                <w:i/>
                <w:iCs/>
                <w:sz w:val="20"/>
                <w:szCs w:val="20"/>
              </w:rPr>
            </w:pPr>
            <w:r w:rsidRPr="00271AC9">
              <w:rPr>
                <w:rFonts w:ascii="Times New Roman" w:hAnsi="Times New Roman" w:cs="Times New Roman"/>
                <w:i/>
                <w:iCs/>
                <w:sz w:val="20"/>
                <w:szCs w:val="20"/>
              </w:rPr>
              <w:t xml:space="preserve">   Visibly Trans x </w:t>
            </w:r>
            <w:proofErr w:type="gramStart"/>
            <w:r w:rsidRPr="00271AC9">
              <w:rPr>
                <w:rFonts w:ascii="Times New Roman" w:hAnsi="Times New Roman" w:cs="Times New Roman"/>
                <w:i/>
                <w:iCs/>
                <w:sz w:val="20"/>
                <w:szCs w:val="20"/>
              </w:rPr>
              <w:t>Non-Binary</w:t>
            </w:r>
            <w:proofErr w:type="gramEnd"/>
          </w:p>
        </w:tc>
        <w:tc>
          <w:tcPr>
            <w:tcW w:w="1260" w:type="dxa"/>
            <w:vAlign w:val="center"/>
          </w:tcPr>
          <w:p w14:paraId="6E6D907F" w14:textId="77777777" w:rsidR="00FF1270" w:rsidRPr="00271AC9" w:rsidRDefault="00FF1270" w:rsidP="00445032">
            <w:pPr>
              <w:tabs>
                <w:tab w:val="decimal" w:pos="254"/>
              </w:tabs>
              <w:rPr>
                <w:sz w:val="20"/>
                <w:szCs w:val="20"/>
              </w:rPr>
            </w:pPr>
          </w:p>
        </w:tc>
        <w:tc>
          <w:tcPr>
            <w:tcW w:w="900" w:type="dxa"/>
            <w:vAlign w:val="center"/>
          </w:tcPr>
          <w:p w14:paraId="7C4D45E7" w14:textId="77777777" w:rsidR="00FF1270" w:rsidRPr="00271AC9" w:rsidRDefault="00FF1270" w:rsidP="00445032">
            <w:pPr>
              <w:tabs>
                <w:tab w:val="decimal" w:pos="168"/>
              </w:tabs>
              <w:rPr>
                <w:sz w:val="20"/>
                <w:szCs w:val="20"/>
              </w:rPr>
            </w:pPr>
          </w:p>
        </w:tc>
        <w:tc>
          <w:tcPr>
            <w:tcW w:w="1350" w:type="dxa"/>
            <w:vAlign w:val="center"/>
          </w:tcPr>
          <w:p w14:paraId="3B7FB32B" w14:textId="77777777" w:rsidR="00FF1270" w:rsidRPr="00271AC9" w:rsidRDefault="00FF1270" w:rsidP="00445032">
            <w:pPr>
              <w:tabs>
                <w:tab w:val="decimal" w:pos="344"/>
              </w:tabs>
              <w:rPr>
                <w:sz w:val="20"/>
                <w:szCs w:val="20"/>
              </w:rPr>
            </w:pPr>
            <w:r w:rsidRPr="00271AC9">
              <w:rPr>
                <w:rFonts w:ascii="Times New Roman" w:hAnsi="Times New Roman" w:cs="Times New Roman"/>
                <w:sz w:val="20"/>
                <w:szCs w:val="20"/>
              </w:rPr>
              <w:t>-0.186</w:t>
            </w:r>
          </w:p>
        </w:tc>
        <w:tc>
          <w:tcPr>
            <w:tcW w:w="900" w:type="dxa"/>
            <w:vAlign w:val="center"/>
          </w:tcPr>
          <w:p w14:paraId="2D094307" w14:textId="77777777" w:rsidR="00FF1270" w:rsidRPr="00271AC9" w:rsidRDefault="00FF1270" w:rsidP="00445032">
            <w:pPr>
              <w:tabs>
                <w:tab w:val="decimal" w:pos="157"/>
              </w:tabs>
              <w:rPr>
                <w:sz w:val="20"/>
                <w:szCs w:val="20"/>
              </w:rPr>
            </w:pPr>
            <w:r w:rsidRPr="00271AC9">
              <w:rPr>
                <w:rFonts w:ascii="Times New Roman" w:hAnsi="Times New Roman" w:cs="Times New Roman"/>
                <w:sz w:val="20"/>
                <w:szCs w:val="20"/>
              </w:rPr>
              <w:t>(.116)</w:t>
            </w:r>
          </w:p>
        </w:tc>
        <w:tc>
          <w:tcPr>
            <w:tcW w:w="1260" w:type="dxa"/>
            <w:vAlign w:val="center"/>
          </w:tcPr>
          <w:p w14:paraId="575D252E" w14:textId="77777777" w:rsidR="00FF1270" w:rsidRPr="00271AC9" w:rsidRDefault="00FF1270" w:rsidP="00445032">
            <w:pPr>
              <w:tabs>
                <w:tab w:val="decimal" w:pos="350"/>
              </w:tabs>
              <w:rPr>
                <w:sz w:val="20"/>
                <w:szCs w:val="20"/>
              </w:rPr>
            </w:pPr>
          </w:p>
        </w:tc>
        <w:tc>
          <w:tcPr>
            <w:tcW w:w="810" w:type="dxa"/>
            <w:vAlign w:val="center"/>
          </w:tcPr>
          <w:p w14:paraId="2B68340C" w14:textId="77777777" w:rsidR="00FF1270" w:rsidRPr="00271AC9" w:rsidRDefault="00FF1270" w:rsidP="00445032">
            <w:pPr>
              <w:tabs>
                <w:tab w:val="decimal" w:pos="247"/>
              </w:tabs>
              <w:rPr>
                <w:sz w:val="20"/>
                <w:szCs w:val="20"/>
              </w:rPr>
            </w:pPr>
          </w:p>
        </w:tc>
        <w:tc>
          <w:tcPr>
            <w:tcW w:w="1350" w:type="dxa"/>
            <w:vAlign w:val="center"/>
          </w:tcPr>
          <w:p w14:paraId="57A17E22" w14:textId="77777777" w:rsidR="00FF1270" w:rsidRPr="00271AC9" w:rsidRDefault="00FF1270" w:rsidP="00445032">
            <w:pPr>
              <w:tabs>
                <w:tab w:val="decimal" w:pos="344"/>
              </w:tabs>
              <w:rPr>
                <w:sz w:val="20"/>
                <w:szCs w:val="20"/>
              </w:rPr>
            </w:pPr>
          </w:p>
        </w:tc>
        <w:tc>
          <w:tcPr>
            <w:tcW w:w="810" w:type="dxa"/>
            <w:vAlign w:val="center"/>
          </w:tcPr>
          <w:p w14:paraId="6970CD05" w14:textId="77777777" w:rsidR="00FF1270" w:rsidRPr="00271AC9" w:rsidRDefault="00FF1270" w:rsidP="00445032">
            <w:pPr>
              <w:tabs>
                <w:tab w:val="decimal" w:pos="247"/>
              </w:tabs>
              <w:rPr>
                <w:sz w:val="20"/>
                <w:szCs w:val="20"/>
              </w:rPr>
            </w:pPr>
          </w:p>
        </w:tc>
      </w:tr>
      <w:tr w:rsidR="00FF1270" w:rsidRPr="00271AC9" w14:paraId="2687B34B" w14:textId="77777777" w:rsidTr="00445032">
        <w:tc>
          <w:tcPr>
            <w:tcW w:w="3628" w:type="dxa"/>
            <w:tcMar>
              <w:top w:w="100" w:type="nil"/>
              <w:right w:w="100" w:type="nil"/>
            </w:tcMar>
            <w:vAlign w:val="center"/>
          </w:tcPr>
          <w:p w14:paraId="795755F3" w14:textId="77777777" w:rsidR="00FF1270" w:rsidRPr="00271AC9" w:rsidRDefault="00FF1270" w:rsidP="00445032">
            <w:pPr>
              <w:autoSpaceDE w:val="0"/>
              <w:autoSpaceDN w:val="0"/>
              <w:adjustRightInd w:val="0"/>
              <w:rPr>
                <w:rFonts w:ascii="Times New Roman" w:hAnsi="Times New Roman" w:cs="Times New Roman"/>
                <w:i/>
                <w:iCs/>
                <w:sz w:val="20"/>
                <w:szCs w:val="20"/>
              </w:rPr>
            </w:pPr>
            <w:r w:rsidRPr="00271AC9">
              <w:rPr>
                <w:rFonts w:ascii="Times New Roman" w:hAnsi="Times New Roman" w:cs="Times New Roman"/>
                <w:i/>
                <w:iCs/>
                <w:sz w:val="20"/>
                <w:szCs w:val="20"/>
              </w:rPr>
              <w:t xml:space="preserve">   Visibly Trans x Non-White</w:t>
            </w:r>
          </w:p>
        </w:tc>
        <w:tc>
          <w:tcPr>
            <w:tcW w:w="1260" w:type="dxa"/>
            <w:vAlign w:val="center"/>
          </w:tcPr>
          <w:p w14:paraId="268934EE" w14:textId="77777777" w:rsidR="00FF1270" w:rsidRPr="00271AC9" w:rsidRDefault="00FF1270" w:rsidP="00445032">
            <w:pPr>
              <w:tabs>
                <w:tab w:val="decimal" w:pos="254"/>
              </w:tabs>
              <w:rPr>
                <w:sz w:val="20"/>
                <w:szCs w:val="20"/>
              </w:rPr>
            </w:pPr>
          </w:p>
        </w:tc>
        <w:tc>
          <w:tcPr>
            <w:tcW w:w="900" w:type="dxa"/>
            <w:vAlign w:val="center"/>
          </w:tcPr>
          <w:p w14:paraId="78C0466E" w14:textId="77777777" w:rsidR="00FF1270" w:rsidRPr="00271AC9" w:rsidRDefault="00FF1270" w:rsidP="00445032">
            <w:pPr>
              <w:tabs>
                <w:tab w:val="decimal" w:pos="168"/>
              </w:tabs>
              <w:rPr>
                <w:sz w:val="20"/>
                <w:szCs w:val="20"/>
              </w:rPr>
            </w:pPr>
          </w:p>
        </w:tc>
        <w:tc>
          <w:tcPr>
            <w:tcW w:w="1350" w:type="dxa"/>
            <w:vAlign w:val="center"/>
          </w:tcPr>
          <w:p w14:paraId="035ADE1B" w14:textId="77777777" w:rsidR="00FF1270" w:rsidRPr="00271AC9" w:rsidRDefault="00FF1270" w:rsidP="00445032">
            <w:pPr>
              <w:tabs>
                <w:tab w:val="decimal" w:pos="344"/>
              </w:tabs>
              <w:rPr>
                <w:sz w:val="20"/>
                <w:szCs w:val="20"/>
              </w:rPr>
            </w:pPr>
          </w:p>
        </w:tc>
        <w:tc>
          <w:tcPr>
            <w:tcW w:w="900" w:type="dxa"/>
            <w:vAlign w:val="center"/>
          </w:tcPr>
          <w:p w14:paraId="500753E6" w14:textId="77777777" w:rsidR="00FF1270" w:rsidRPr="00271AC9" w:rsidRDefault="00FF1270" w:rsidP="00445032">
            <w:pPr>
              <w:tabs>
                <w:tab w:val="decimal" w:pos="157"/>
              </w:tabs>
              <w:rPr>
                <w:sz w:val="20"/>
                <w:szCs w:val="20"/>
              </w:rPr>
            </w:pPr>
          </w:p>
        </w:tc>
        <w:tc>
          <w:tcPr>
            <w:tcW w:w="1260" w:type="dxa"/>
            <w:vAlign w:val="center"/>
          </w:tcPr>
          <w:p w14:paraId="442A9132" w14:textId="77777777" w:rsidR="00FF1270" w:rsidRPr="00271AC9" w:rsidRDefault="00FF1270" w:rsidP="00445032">
            <w:pPr>
              <w:tabs>
                <w:tab w:val="decimal" w:pos="350"/>
              </w:tabs>
              <w:rPr>
                <w:sz w:val="20"/>
                <w:szCs w:val="20"/>
              </w:rPr>
            </w:pPr>
            <w:r w:rsidRPr="00271AC9">
              <w:rPr>
                <w:rFonts w:ascii="Times New Roman" w:hAnsi="Times New Roman" w:cs="Times New Roman"/>
                <w:sz w:val="20"/>
                <w:szCs w:val="20"/>
              </w:rPr>
              <w:t>0.224</w:t>
            </w:r>
            <w:r w:rsidRPr="00271AC9">
              <w:rPr>
                <w:rFonts w:ascii="Times New Roman" w:hAnsi="Times New Roman" w:cs="Times New Roman"/>
                <w:sz w:val="20"/>
                <w:szCs w:val="20"/>
                <w:vertAlign w:val="superscript"/>
              </w:rPr>
              <w:t>*</w:t>
            </w:r>
          </w:p>
        </w:tc>
        <w:tc>
          <w:tcPr>
            <w:tcW w:w="810" w:type="dxa"/>
            <w:vAlign w:val="center"/>
          </w:tcPr>
          <w:p w14:paraId="3011018F" w14:textId="77777777" w:rsidR="00FF1270" w:rsidRPr="00271AC9" w:rsidRDefault="00FF1270" w:rsidP="00445032">
            <w:pPr>
              <w:tabs>
                <w:tab w:val="decimal" w:pos="247"/>
              </w:tabs>
              <w:rPr>
                <w:sz w:val="20"/>
                <w:szCs w:val="20"/>
              </w:rPr>
            </w:pPr>
            <w:r w:rsidRPr="00271AC9">
              <w:rPr>
                <w:rFonts w:ascii="Times New Roman" w:hAnsi="Times New Roman" w:cs="Times New Roman"/>
                <w:sz w:val="20"/>
                <w:szCs w:val="20"/>
              </w:rPr>
              <w:t>(.112)</w:t>
            </w:r>
          </w:p>
        </w:tc>
        <w:tc>
          <w:tcPr>
            <w:tcW w:w="1350" w:type="dxa"/>
            <w:vAlign w:val="center"/>
          </w:tcPr>
          <w:p w14:paraId="17758EFD" w14:textId="77777777" w:rsidR="00FF1270" w:rsidRPr="00271AC9" w:rsidRDefault="00FF1270" w:rsidP="00445032">
            <w:pPr>
              <w:tabs>
                <w:tab w:val="decimal" w:pos="344"/>
              </w:tabs>
              <w:rPr>
                <w:sz w:val="20"/>
                <w:szCs w:val="20"/>
              </w:rPr>
            </w:pPr>
          </w:p>
        </w:tc>
        <w:tc>
          <w:tcPr>
            <w:tcW w:w="810" w:type="dxa"/>
            <w:vAlign w:val="center"/>
          </w:tcPr>
          <w:p w14:paraId="13FB30B1" w14:textId="77777777" w:rsidR="00FF1270" w:rsidRPr="00271AC9" w:rsidRDefault="00FF1270" w:rsidP="00445032">
            <w:pPr>
              <w:tabs>
                <w:tab w:val="decimal" w:pos="247"/>
              </w:tabs>
              <w:rPr>
                <w:sz w:val="20"/>
                <w:szCs w:val="20"/>
              </w:rPr>
            </w:pPr>
          </w:p>
        </w:tc>
      </w:tr>
      <w:tr w:rsidR="00FF1270" w:rsidRPr="00271AC9" w14:paraId="256DBF08" w14:textId="77777777" w:rsidTr="00445032">
        <w:tc>
          <w:tcPr>
            <w:tcW w:w="3628" w:type="dxa"/>
            <w:tcMar>
              <w:top w:w="100" w:type="nil"/>
              <w:right w:w="100" w:type="nil"/>
            </w:tcMar>
            <w:vAlign w:val="center"/>
          </w:tcPr>
          <w:p w14:paraId="3EF6188A" w14:textId="77777777" w:rsidR="00FF1270" w:rsidRPr="00271AC9" w:rsidRDefault="00FF1270" w:rsidP="00445032">
            <w:pPr>
              <w:autoSpaceDE w:val="0"/>
              <w:autoSpaceDN w:val="0"/>
              <w:adjustRightInd w:val="0"/>
              <w:rPr>
                <w:rFonts w:ascii="Times New Roman" w:hAnsi="Times New Roman" w:cs="Times New Roman"/>
                <w:i/>
                <w:iCs/>
                <w:sz w:val="20"/>
                <w:szCs w:val="20"/>
              </w:rPr>
            </w:pPr>
            <w:r w:rsidRPr="00271AC9">
              <w:rPr>
                <w:rFonts w:ascii="Times New Roman" w:hAnsi="Times New Roman" w:cs="Times New Roman"/>
                <w:i/>
                <w:iCs/>
                <w:sz w:val="20"/>
                <w:szCs w:val="20"/>
              </w:rPr>
              <w:t xml:space="preserve">   Visibly Trans x No Surgical Transition</w:t>
            </w:r>
          </w:p>
        </w:tc>
        <w:tc>
          <w:tcPr>
            <w:tcW w:w="1260" w:type="dxa"/>
            <w:vAlign w:val="center"/>
          </w:tcPr>
          <w:p w14:paraId="02184D3D" w14:textId="77777777" w:rsidR="00FF1270" w:rsidRPr="00271AC9" w:rsidRDefault="00FF1270" w:rsidP="00445032">
            <w:pPr>
              <w:tabs>
                <w:tab w:val="decimal" w:pos="254"/>
              </w:tabs>
              <w:rPr>
                <w:sz w:val="20"/>
                <w:szCs w:val="20"/>
              </w:rPr>
            </w:pPr>
          </w:p>
        </w:tc>
        <w:tc>
          <w:tcPr>
            <w:tcW w:w="900" w:type="dxa"/>
            <w:vAlign w:val="center"/>
          </w:tcPr>
          <w:p w14:paraId="7957CE3C" w14:textId="77777777" w:rsidR="00FF1270" w:rsidRPr="00271AC9" w:rsidRDefault="00FF1270" w:rsidP="00445032">
            <w:pPr>
              <w:tabs>
                <w:tab w:val="decimal" w:pos="168"/>
              </w:tabs>
              <w:rPr>
                <w:sz w:val="20"/>
                <w:szCs w:val="20"/>
              </w:rPr>
            </w:pPr>
          </w:p>
        </w:tc>
        <w:tc>
          <w:tcPr>
            <w:tcW w:w="1350" w:type="dxa"/>
            <w:vAlign w:val="center"/>
          </w:tcPr>
          <w:p w14:paraId="388FD307" w14:textId="77777777" w:rsidR="00FF1270" w:rsidRPr="00271AC9" w:rsidRDefault="00FF1270" w:rsidP="00445032">
            <w:pPr>
              <w:tabs>
                <w:tab w:val="decimal" w:pos="344"/>
              </w:tabs>
              <w:rPr>
                <w:sz w:val="20"/>
                <w:szCs w:val="20"/>
              </w:rPr>
            </w:pPr>
          </w:p>
        </w:tc>
        <w:tc>
          <w:tcPr>
            <w:tcW w:w="900" w:type="dxa"/>
            <w:vAlign w:val="center"/>
          </w:tcPr>
          <w:p w14:paraId="009F8E6F" w14:textId="77777777" w:rsidR="00FF1270" w:rsidRPr="00271AC9" w:rsidRDefault="00FF1270" w:rsidP="00445032">
            <w:pPr>
              <w:tabs>
                <w:tab w:val="decimal" w:pos="157"/>
              </w:tabs>
              <w:rPr>
                <w:sz w:val="20"/>
                <w:szCs w:val="20"/>
              </w:rPr>
            </w:pPr>
          </w:p>
        </w:tc>
        <w:tc>
          <w:tcPr>
            <w:tcW w:w="1260" w:type="dxa"/>
            <w:vAlign w:val="center"/>
          </w:tcPr>
          <w:p w14:paraId="0427F878" w14:textId="77777777" w:rsidR="00FF1270" w:rsidRPr="00271AC9" w:rsidRDefault="00FF1270" w:rsidP="00445032">
            <w:pPr>
              <w:tabs>
                <w:tab w:val="decimal" w:pos="350"/>
              </w:tabs>
              <w:rPr>
                <w:sz w:val="20"/>
                <w:szCs w:val="20"/>
              </w:rPr>
            </w:pPr>
          </w:p>
        </w:tc>
        <w:tc>
          <w:tcPr>
            <w:tcW w:w="810" w:type="dxa"/>
            <w:vAlign w:val="center"/>
          </w:tcPr>
          <w:p w14:paraId="0C73B34B" w14:textId="77777777" w:rsidR="00FF1270" w:rsidRPr="00271AC9" w:rsidRDefault="00FF1270" w:rsidP="00445032">
            <w:pPr>
              <w:tabs>
                <w:tab w:val="decimal" w:pos="247"/>
              </w:tabs>
              <w:rPr>
                <w:sz w:val="20"/>
                <w:szCs w:val="20"/>
              </w:rPr>
            </w:pPr>
          </w:p>
        </w:tc>
        <w:tc>
          <w:tcPr>
            <w:tcW w:w="1350" w:type="dxa"/>
            <w:vAlign w:val="center"/>
          </w:tcPr>
          <w:p w14:paraId="4DB1FCD9" w14:textId="77777777" w:rsidR="00FF1270" w:rsidRPr="00271AC9" w:rsidRDefault="00FF1270" w:rsidP="00445032">
            <w:pPr>
              <w:tabs>
                <w:tab w:val="decimal" w:pos="344"/>
              </w:tabs>
              <w:rPr>
                <w:sz w:val="20"/>
                <w:szCs w:val="20"/>
              </w:rPr>
            </w:pPr>
            <w:r w:rsidRPr="00271AC9">
              <w:rPr>
                <w:rFonts w:ascii="Times New Roman" w:hAnsi="Times New Roman" w:cs="Times New Roman"/>
                <w:sz w:val="20"/>
                <w:szCs w:val="20"/>
              </w:rPr>
              <w:t>0.012</w:t>
            </w:r>
          </w:p>
        </w:tc>
        <w:tc>
          <w:tcPr>
            <w:tcW w:w="810" w:type="dxa"/>
            <w:vAlign w:val="center"/>
          </w:tcPr>
          <w:p w14:paraId="403DFF08" w14:textId="77777777" w:rsidR="00FF1270" w:rsidRPr="00271AC9" w:rsidRDefault="00FF1270" w:rsidP="00445032">
            <w:pPr>
              <w:tabs>
                <w:tab w:val="decimal" w:pos="247"/>
              </w:tabs>
              <w:rPr>
                <w:sz w:val="20"/>
                <w:szCs w:val="20"/>
              </w:rPr>
            </w:pPr>
            <w:r w:rsidRPr="00271AC9">
              <w:rPr>
                <w:rFonts w:ascii="Times New Roman" w:hAnsi="Times New Roman" w:cs="Times New Roman"/>
                <w:sz w:val="20"/>
                <w:szCs w:val="20"/>
              </w:rPr>
              <w:t>(.107)</w:t>
            </w:r>
          </w:p>
        </w:tc>
      </w:tr>
      <w:tr w:rsidR="00FF1270" w:rsidRPr="00271AC9" w14:paraId="1676DB71" w14:textId="77777777" w:rsidTr="00445032">
        <w:tc>
          <w:tcPr>
            <w:tcW w:w="3628" w:type="dxa"/>
            <w:tcMar>
              <w:top w:w="100" w:type="nil"/>
              <w:right w:w="100" w:type="nil"/>
            </w:tcMar>
            <w:vAlign w:val="center"/>
          </w:tcPr>
          <w:p w14:paraId="7E4669AC" w14:textId="77777777" w:rsidR="00FF1270" w:rsidRPr="00271AC9" w:rsidRDefault="00FF1270" w:rsidP="00445032">
            <w:pPr>
              <w:autoSpaceDE w:val="0"/>
              <w:autoSpaceDN w:val="0"/>
              <w:adjustRightInd w:val="0"/>
              <w:rPr>
                <w:rFonts w:ascii="Times New Roman" w:hAnsi="Times New Roman" w:cs="Times New Roman"/>
                <w:b/>
                <w:bCs/>
                <w:sz w:val="20"/>
                <w:szCs w:val="20"/>
              </w:rPr>
            </w:pPr>
            <w:r w:rsidRPr="00271AC9">
              <w:rPr>
                <w:rFonts w:ascii="Times New Roman" w:hAnsi="Times New Roman" w:cs="Times New Roman"/>
                <w:b/>
                <w:bCs/>
                <w:sz w:val="20"/>
                <w:szCs w:val="20"/>
              </w:rPr>
              <w:t>Controls</w:t>
            </w:r>
          </w:p>
        </w:tc>
        <w:tc>
          <w:tcPr>
            <w:tcW w:w="1260" w:type="dxa"/>
            <w:vAlign w:val="center"/>
          </w:tcPr>
          <w:p w14:paraId="6E50EE88" w14:textId="77777777" w:rsidR="00FF1270" w:rsidRPr="00271AC9" w:rsidRDefault="00FF1270" w:rsidP="00445032">
            <w:pPr>
              <w:tabs>
                <w:tab w:val="decimal" w:pos="254"/>
              </w:tabs>
              <w:rPr>
                <w:sz w:val="20"/>
                <w:szCs w:val="20"/>
              </w:rPr>
            </w:pPr>
          </w:p>
        </w:tc>
        <w:tc>
          <w:tcPr>
            <w:tcW w:w="900" w:type="dxa"/>
            <w:vAlign w:val="center"/>
          </w:tcPr>
          <w:p w14:paraId="31DBCBC5" w14:textId="77777777" w:rsidR="00FF1270" w:rsidRPr="00271AC9" w:rsidRDefault="00FF1270" w:rsidP="00445032">
            <w:pPr>
              <w:tabs>
                <w:tab w:val="decimal" w:pos="168"/>
              </w:tabs>
              <w:rPr>
                <w:sz w:val="20"/>
                <w:szCs w:val="20"/>
              </w:rPr>
            </w:pPr>
          </w:p>
        </w:tc>
        <w:tc>
          <w:tcPr>
            <w:tcW w:w="1350" w:type="dxa"/>
            <w:vAlign w:val="center"/>
          </w:tcPr>
          <w:p w14:paraId="582521DA" w14:textId="77777777" w:rsidR="00FF1270" w:rsidRPr="00271AC9" w:rsidRDefault="00FF1270" w:rsidP="00445032">
            <w:pPr>
              <w:tabs>
                <w:tab w:val="decimal" w:pos="344"/>
              </w:tabs>
              <w:rPr>
                <w:sz w:val="20"/>
                <w:szCs w:val="20"/>
              </w:rPr>
            </w:pPr>
          </w:p>
        </w:tc>
        <w:tc>
          <w:tcPr>
            <w:tcW w:w="900" w:type="dxa"/>
            <w:vAlign w:val="center"/>
          </w:tcPr>
          <w:p w14:paraId="23908782" w14:textId="77777777" w:rsidR="00FF1270" w:rsidRPr="00271AC9" w:rsidRDefault="00FF1270" w:rsidP="00445032">
            <w:pPr>
              <w:tabs>
                <w:tab w:val="decimal" w:pos="157"/>
              </w:tabs>
              <w:rPr>
                <w:sz w:val="20"/>
                <w:szCs w:val="20"/>
              </w:rPr>
            </w:pPr>
          </w:p>
        </w:tc>
        <w:tc>
          <w:tcPr>
            <w:tcW w:w="1260" w:type="dxa"/>
            <w:vAlign w:val="center"/>
          </w:tcPr>
          <w:p w14:paraId="7AAB3B7F" w14:textId="77777777" w:rsidR="00FF1270" w:rsidRPr="00271AC9" w:rsidRDefault="00FF1270" w:rsidP="00445032">
            <w:pPr>
              <w:tabs>
                <w:tab w:val="decimal" w:pos="350"/>
              </w:tabs>
              <w:rPr>
                <w:sz w:val="20"/>
                <w:szCs w:val="20"/>
              </w:rPr>
            </w:pPr>
          </w:p>
        </w:tc>
        <w:tc>
          <w:tcPr>
            <w:tcW w:w="810" w:type="dxa"/>
            <w:vAlign w:val="center"/>
          </w:tcPr>
          <w:p w14:paraId="16167CF6" w14:textId="77777777" w:rsidR="00FF1270" w:rsidRPr="00271AC9" w:rsidRDefault="00FF1270" w:rsidP="00445032">
            <w:pPr>
              <w:tabs>
                <w:tab w:val="decimal" w:pos="247"/>
              </w:tabs>
              <w:rPr>
                <w:sz w:val="20"/>
                <w:szCs w:val="20"/>
              </w:rPr>
            </w:pPr>
          </w:p>
        </w:tc>
        <w:tc>
          <w:tcPr>
            <w:tcW w:w="1350" w:type="dxa"/>
            <w:vAlign w:val="center"/>
          </w:tcPr>
          <w:p w14:paraId="77C4ACBA" w14:textId="77777777" w:rsidR="00FF1270" w:rsidRPr="00271AC9" w:rsidRDefault="00FF1270" w:rsidP="00445032">
            <w:pPr>
              <w:tabs>
                <w:tab w:val="decimal" w:pos="344"/>
              </w:tabs>
              <w:rPr>
                <w:sz w:val="20"/>
                <w:szCs w:val="20"/>
              </w:rPr>
            </w:pPr>
          </w:p>
        </w:tc>
        <w:tc>
          <w:tcPr>
            <w:tcW w:w="810" w:type="dxa"/>
            <w:vAlign w:val="center"/>
          </w:tcPr>
          <w:p w14:paraId="4F2340B9" w14:textId="77777777" w:rsidR="00FF1270" w:rsidRPr="00271AC9" w:rsidRDefault="00FF1270" w:rsidP="00445032">
            <w:pPr>
              <w:tabs>
                <w:tab w:val="decimal" w:pos="247"/>
              </w:tabs>
              <w:rPr>
                <w:sz w:val="20"/>
                <w:szCs w:val="20"/>
              </w:rPr>
            </w:pPr>
          </w:p>
        </w:tc>
      </w:tr>
      <w:tr w:rsidR="0076173B" w:rsidRPr="00271AC9" w14:paraId="78E403E5" w14:textId="77777777" w:rsidTr="00445032">
        <w:tc>
          <w:tcPr>
            <w:tcW w:w="3628" w:type="dxa"/>
            <w:tcMar>
              <w:top w:w="100" w:type="nil"/>
              <w:right w:w="100" w:type="nil"/>
            </w:tcMar>
            <w:vAlign w:val="center"/>
          </w:tcPr>
          <w:p w14:paraId="0EA7F651" w14:textId="737936E0" w:rsidR="0076173B" w:rsidRPr="00271AC9" w:rsidRDefault="0076173B" w:rsidP="0076173B">
            <w:pPr>
              <w:autoSpaceDE w:val="0"/>
              <w:autoSpaceDN w:val="0"/>
              <w:adjustRightInd w:val="0"/>
              <w:rPr>
                <w:rFonts w:ascii="Times New Roman" w:hAnsi="Times New Roman" w:cs="Times New Roman"/>
                <w:b/>
                <w:bCs/>
                <w:sz w:val="20"/>
                <w:szCs w:val="20"/>
              </w:rPr>
            </w:pPr>
            <w:r w:rsidRPr="00271AC9">
              <w:rPr>
                <w:rFonts w:ascii="Times New Roman" w:hAnsi="Times New Roman" w:cs="Times New Roman"/>
                <w:i/>
                <w:iCs/>
                <w:sz w:val="20"/>
                <w:szCs w:val="20"/>
              </w:rPr>
              <w:t xml:space="preserve">   No Physical Transition (Non-Surgical)</w:t>
            </w:r>
          </w:p>
        </w:tc>
        <w:tc>
          <w:tcPr>
            <w:tcW w:w="1260" w:type="dxa"/>
            <w:vAlign w:val="center"/>
          </w:tcPr>
          <w:p w14:paraId="5CA142FD" w14:textId="0C3B155B" w:rsidR="0076173B" w:rsidRPr="00271AC9" w:rsidRDefault="0076173B" w:rsidP="0076173B">
            <w:pPr>
              <w:tabs>
                <w:tab w:val="decimal" w:pos="254"/>
              </w:tabs>
              <w:rPr>
                <w:sz w:val="20"/>
                <w:szCs w:val="20"/>
              </w:rPr>
            </w:pPr>
            <w:r w:rsidRPr="00271AC9">
              <w:rPr>
                <w:rFonts w:ascii="Times New Roman" w:hAnsi="Times New Roman" w:cs="Times New Roman"/>
                <w:sz w:val="20"/>
                <w:szCs w:val="20"/>
              </w:rPr>
              <w:t>-0.056</w:t>
            </w:r>
          </w:p>
        </w:tc>
        <w:tc>
          <w:tcPr>
            <w:tcW w:w="900" w:type="dxa"/>
            <w:vAlign w:val="center"/>
          </w:tcPr>
          <w:p w14:paraId="3193BB47" w14:textId="51AEFFC7" w:rsidR="0076173B" w:rsidRPr="00271AC9" w:rsidRDefault="0076173B" w:rsidP="0076173B">
            <w:pPr>
              <w:tabs>
                <w:tab w:val="decimal" w:pos="168"/>
              </w:tabs>
              <w:rPr>
                <w:sz w:val="20"/>
                <w:szCs w:val="20"/>
              </w:rPr>
            </w:pPr>
            <w:r w:rsidRPr="00271AC9">
              <w:rPr>
                <w:rFonts w:ascii="Times New Roman" w:hAnsi="Times New Roman" w:cs="Times New Roman"/>
                <w:sz w:val="20"/>
                <w:szCs w:val="20"/>
              </w:rPr>
              <w:t>(.058)</w:t>
            </w:r>
          </w:p>
        </w:tc>
        <w:tc>
          <w:tcPr>
            <w:tcW w:w="1350" w:type="dxa"/>
            <w:vAlign w:val="center"/>
          </w:tcPr>
          <w:p w14:paraId="0B8464B1" w14:textId="41974637" w:rsidR="0076173B" w:rsidRPr="00271AC9" w:rsidRDefault="0076173B" w:rsidP="0076173B">
            <w:pPr>
              <w:tabs>
                <w:tab w:val="decimal" w:pos="344"/>
              </w:tabs>
              <w:rPr>
                <w:sz w:val="20"/>
                <w:szCs w:val="20"/>
              </w:rPr>
            </w:pPr>
            <w:r w:rsidRPr="00271AC9">
              <w:rPr>
                <w:rFonts w:ascii="Times New Roman" w:hAnsi="Times New Roman" w:cs="Times New Roman"/>
                <w:sz w:val="20"/>
                <w:szCs w:val="20"/>
              </w:rPr>
              <w:t>0.064</w:t>
            </w:r>
          </w:p>
        </w:tc>
        <w:tc>
          <w:tcPr>
            <w:tcW w:w="900" w:type="dxa"/>
            <w:vAlign w:val="center"/>
          </w:tcPr>
          <w:p w14:paraId="7117A23B" w14:textId="636D8C69" w:rsidR="0076173B" w:rsidRPr="00271AC9" w:rsidRDefault="0076173B" w:rsidP="0076173B">
            <w:pPr>
              <w:tabs>
                <w:tab w:val="decimal" w:pos="157"/>
              </w:tabs>
              <w:rPr>
                <w:sz w:val="20"/>
                <w:szCs w:val="20"/>
              </w:rPr>
            </w:pPr>
            <w:r w:rsidRPr="00271AC9">
              <w:rPr>
                <w:rFonts w:ascii="Times New Roman" w:hAnsi="Times New Roman" w:cs="Times New Roman"/>
                <w:sz w:val="20"/>
                <w:szCs w:val="20"/>
              </w:rPr>
              <w:t>(.058)</w:t>
            </w:r>
          </w:p>
        </w:tc>
        <w:tc>
          <w:tcPr>
            <w:tcW w:w="1260" w:type="dxa"/>
            <w:vAlign w:val="center"/>
          </w:tcPr>
          <w:p w14:paraId="32B799A9" w14:textId="7CB08F94" w:rsidR="0076173B" w:rsidRPr="00271AC9" w:rsidRDefault="0076173B" w:rsidP="0076173B">
            <w:pPr>
              <w:tabs>
                <w:tab w:val="decimal" w:pos="350"/>
              </w:tabs>
              <w:rPr>
                <w:sz w:val="20"/>
                <w:szCs w:val="20"/>
              </w:rPr>
            </w:pPr>
            <w:r w:rsidRPr="00271AC9">
              <w:rPr>
                <w:rFonts w:ascii="Times New Roman" w:hAnsi="Times New Roman" w:cs="Times New Roman"/>
                <w:sz w:val="20"/>
                <w:szCs w:val="20"/>
              </w:rPr>
              <w:t>0.058</w:t>
            </w:r>
          </w:p>
        </w:tc>
        <w:tc>
          <w:tcPr>
            <w:tcW w:w="810" w:type="dxa"/>
            <w:vAlign w:val="center"/>
          </w:tcPr>
          <w:p w14:paraId="488EB558" w14:textId="1C810F23" w:rsidR="0076173B" w:rsidRPr="00271AC9" w:rsidRDefault="0076173B" w:rsidP="0076173B">
            <w:pPr>
              <w:tabs>
                <w:tab w:val="decimal" w:pos="247"/>
              </w:tabs>
              <w:rPr>
                <w:sz w:val="20"/>
                <w:szCs w:val="20"/>
              </w:rPr>
            </w:pPr>
            <w:r w:rsidRPr="00271AC9">
              <w:rPr>
                <w:rFonts w:ascii="Times New Roman" w:hAnsi="Times New Roman" w:cs="Times New Roman"/>
                <w:sz w:val="20"/>
                <w:szCs w:val="20"/>
              </w:rPr>
              <w:t>(.058)</w:t>
            </w:r>
          </w:p>
        </w:tc>
        <w:tc>
          <w:tcPr>
            <w:tcW w:w="1350" w:type="dxa"/>
            <w:vAlign w:val="center"/>
          </w:tcPr>
          <w:p w14:paraId="25CFDFB7" w14:textId="1E2E7A9F" w:rsidR="0076173B" w:rsidRPr="00271AC9" w:rsidRDefault="0076173B" w:rsidP="0076173B">
            <w:pPr>
              <w:tabs>
                <w:tab w:val="decimal" w:pos="344"/>
              </w:tabs>
              <w:rPr>
                <w:sz w:val="20"/>
                <w:szCs w:val="20"/>
              </w:rPr>
            </w:pPr>
            <w:r w:rsidRPr="00271AC9">
              <w:rPr>
                <w:rFonts w:ascii="Times New Roman" w:hAnsi="Times New Roman" w:cs="Times New Roman"/>
                <w:sz w:val="20"/>
                <w:szCs w:val="20"/>
              </w:rPr>
              <w:t>0.055</w:t>
            </w:r>
          </w:p>
        </w:tc>
        <w:tc>
          <w:tcPr>
            <w:tcW w:w="810" w:type="dxa"/>
            <w:vAlign w:val="center"/>
          </w:tcPr>
          <w:p w14:paraId="32C634CA" w14:textId="7822F57B" w:rsidR="0076173B" w:rsidRPr="00271AC9" w:rsidRDefault="0076173B" w:rsidP="0076173B">
            <w:pPr>
              <w:tabs>
                <w:tab w:val="decimal" w:pos="247"/>
              </w:tabs>
              <w:rPr>
                <w:sz w:val="20"/>
                <w:szCs w:val="20"/>
              </w:rPr>
            </w:pPr>
            <w:r w:rsidRPr="00271AC9">
              <w:rPr>
                <w:rFonts w:ascii="Times New Roman" w:hAnsi="Times New Roman" w:cs="Times New Roman"/>
                <w:sz w:val="20"/>
                <w:szCs w:val="20"/>
              </w:rPr>
              <w:t>(.058)</w:t>
            </w:r>
          </w:p>
        </w:tc>
      </w:tr>
      <w:tr w:rsidR="0076173B" w:rsidRPr="00271AC9" w14:paraId="674B2F72" w14:textId="77777777" w:rsidTr="00445032">
        <w:tc>
          <w:tcPr>
            <w:tcW w:w="3628" w:type="dxa"/>
            <w:tcMar>
              <w:top w:w="100" w:type="nil"/>
              <w:right w:w="100" w:type="nil"/>
            </w:tcMar>
            <w:vAlign w:val="center"/>
          </w:tcPr>
          <w:p w14:paraId="68CD368B" w14:textId="77777777" w:rsidR="0076173B" w:rsidRPr="00271AC9" w:rsidRDefault="0076173B" w:rsidP="0076173B">
            <w:pPr>
              <w:autoSpaceDE w:val="0"/>
              <w:autoSpaceDN w:val="0"/>
              <w:adjustRightInd w:val="0"/>
              <w:rPr>
                <w:rFonts w:ascii="Times New Roman" w:hAnsi="Times New Roman" w:cs="Times New Roman"/>
                <w:i/>
                <w:iCs/>
                <w:sz w:val="20"/>
                <w:szCs w:val="20"/>
              </w:rPr>
            </w:pPr>
            <w:r w:rsidRPr="00271AC9">
              <w:rPr>
                <w:rFonts w:ascii="Times New Roman" w:hAnsi="Times New Roman" w:cs="Times New Roman"/>
                <w:i/>
                <w:iCs/>
                <w:sz w:val="20"/>
                <w:szCs w:val="20"/>
              </w:rPr>
              <w:t xml:space="preserve">   Age</w:t>
            </w:r>
          </w:p>
        </w:tc>
        <w:tc>
          <w:tcPr>
            <w:tcW w:w="1260" w:type="dxa"/>
            <w:vAlign w:val="center"/>
          </w:tcPr>
          <w:p w14:paraId="23B2710D" w14:textId="77777777" w:rsidR="0076173B" w:rsidRPr="00271AC9" w:rsidRDefault="0076173B" w:rsidP="0076173B">
            <w:pPr>
              <w:tabs>
                <w:tab w:val="decimal" w:pos="254"/>
              </w:tabs>
              <w:rPr>
                <w:sz w:val="20"/>
                <w:szCs w:val="20"/>
              </w:rPr>
            </w:pPr>
            <w:r w:rsidRPr="00271AC9">
              <w:rPr>
                <w:rFonts w:ascii="Times New Roman" w:hAnsi="Times New Roman" w:cs="Times New Roman"/>
                <w:sz w:val="20"/>
                <w:szCs w:val="20"/>
              </w:rPr>
              <w:t>-0.157</w:t>
            </w:r>
            <w:r w:rsidRPr="00271AC9">
              <w:rPr>
                <w:rFonts w:ascii="Times New Roman" w:hAnsi="Times New Roman" w:cs="Times New Roman"/>
                <w:sz w:val="20"/>
                <w:szCs w:val="20"/>
                <w:vertAlign w:val="superscript"/>
              </w:rPr>
              <w:t>***</w:t>
            </w:r>
          </w:p>
        </w:tc>
        <w:tc>
          <w:tcPr>
            <w:tcW w:w="900" w:type="dxa"/>
            <w:vAlign w:val="center"/>
          </w:tcPr>
          <w:p w14:paraId="0FA7D18C" w14:textId="77777777" w:rsidR="0076173B" w:rsidRPr="00271AC9" w:rsidRDefault="0076173B" w:rsidP="0076173B">
            <w:pPr>
              <w:tabs>
                <w:tab w:val="decimal" w:pos="168"/>
              </w:tabs>
              <w:rPr>
                <w:sz w:val="20"/>
                <w:szCs w:val="20"/>
              </w:rPr>
            </w:pPr>
            <w:r w:rsidRPr="00271AC9">
              <w:rPr>
                <w:rFonts w:ascii="Times New Roman" w:hAnsi="Times New Roman" w:cs="Times New Roman"/>
                <w:sz w:val="20"/>
                <w:szCs w:val="20"/>
              </w:rPr>
              <w:t>(.012)</w:t>
            </w:r>
          </w:p>
        </w:tc>
        <w:tc>
          <w:tcPr>
            <w:tcW w:w="1350" w:type="dxa"/>
            <w:vAlign w:val="center"/>
          </w:tcPr>
          <w:p w14:paraId="341EA8D3" w14:textId="77777777" w:rsidR="0076173B" w:rsidRPr="00271AC9" w:rsidRDefault="0076173B" w:rsidP="0076173B">
            <w:pPr>
              <w:tabs>
                <w:tab w:val="decimal" w:pos="344"/>
              </w:tabs>
              <w:rPr>
                <w:sz w:val="20"/>
                <w:szCs w:val="20"/>
              </w:rPr>
            </w:pPr>
            <w:r w:rsidRPr="00271AC9">
              <w:rPr>
                <w:rFonts w:ascii="Times New Roman" w:hAnsi="Times New Roman" w:cs="Times New Roman"/>
                <w:sz w:val="20"/>
                <w:szCs w:val="20"/>
              </w:rPr>
              <w:t>-0.156</w:t>
            </w:r>
            <w:r w:rsidRPr="00271AC9">
              <w:rPr>
                <w:rFonts w:ascii="Times New Roman" w:hAnsi="Times New Roman" w:cs="Times New Roman"/>
                <w:sz w:val="20"/>
                <w:szCs w:val="20"/>
                <w:vertAlign w:val="superscript"/>
              </w:rPr>
              <w:t>***</w:t>
            </w:r>
          </w:p>
        </w:tc>
        <w:tc>
          <w:tcPr>
            <w:tcW w:w="900" w:type="dxa"/>
            <w:vAlign w:val="center"/>
          </w:tcPr>
          <w:p w14:paraId="173F6CA3" w14:textId="77777777" w:rsidR="0076173B" w:rsidRPr="00271AC9" w:rsidRDefault="0076173B" w:rsidP="0076173B">
            <w:pPr>
              <w:tabs>
                <w:tab w:val="decimal" w:pos="157"/>
              </w:tabs>
              <w:rPr>
                <w:sz w:val="20"/>
                <w:szCs w:val="20"/>
              </w:rPr>
            </w:pPr>
            <w:r w:rsidRPr="00271AC9">
              <w:rPr>
                <w:rFonts w:ascii="Times New Roman" w:hAnsi="Times New Roman" w:cs="Times New Roman"/>
                <w:sz w:val="20"/>
                <w:szCs w:val="20"/>
              </w:rPr>
              <w:t>(.012)</w:t>
            </w:r>
          </w:p>
        </w:tc>
        <w:tc>
          <w:tcPr>
            <w:tcW w:w="1260" w:type="dxa"/>
            <w:vAlign w:val="center"/>
          </w:tcPr>
          <w:p w14:paraId="773775B7" w14:textId="77777777" w:rsidR="0076173B" w:rsidRPr="00271AC9" w:rsidRDefault="0076173B" w:rsidP="0076173B">
            <w:pPr>
              <w:tabs>
                <w:tab w:val="decimal" w:pos="350"/>
              </w:tabs>
              <w:rPr>
                <w:sz w:val="20"/>
                <w:szCs w:val="20"/>
              </w:rPr>
            </w:pPr>
            <w:r w:rsidRPr="00271AC9">
              <w:rPr>
                <w:rFonts w:ascii="Times New Roman" w:hAnsi="Times New Roman" w:cs="Times New Roman"/>
                <w:sz w:val="20"/>
                <w:szCs w:val="20"/>
              </w:rPr>
              <w:t>-0.157</w:t>
            </w:r>
            <w:r w:rsidRPr="00271AC9">
              <w:rPr>
                <w:rFonts w:ascii="Times New Roman" w:hAnsi="Times New Roman" w:cs="Times New Roman"/>
                <w:sz w:val="20"/>
                <w:szCs w:val="20"/>
                <w:vertAlign w:val="superscript"/>
              </w:rPr>
              <w:t>***</w:t>
            </w:r>
          </w:p>
        </w:tc>
        <w:tc>
          <w:tcPr>
            <w:tcW w:w="810" w:type="dxa"/>
            <w:vAlign w:val="center"/>
          </w:tcPr>
          <w:p w14:paraId="25ABD8C8" w14:textId="77777777" w:rsidR="0076173B" w:rsidRPr="00271AC9" w:rsidRDefault="0076173B" w:rsidP="0076173B">
            <w:pPr>
              <w:tabs>
                <w:tab w:val="decimal" w:pos="247"/>
              </w:tabs>
              <w:rPr>
                <w:sz w:val="20"/>
                <w:szCs w:val="20"/>
              </w:rPr>
            </w:pPr>
            <w:r w:rsidRPr="00271AC9">
              <w:rPr>
                <w:rFonts w:ascii="Times New Roman" w:hAnsi="Times New Roman" w:cs="Times New Roman"/>
                <w:sz w:val="20"/>
                <w:szCs w:val="20"/>
              </w:rPr>
              <w:t>(.012)</w:t>
            </w:r>
          </w:p>
        </w:tc>
        <w:tc>
          <w:tcPr>
            <w:tcW w:w="1350" w:type="dxa"/>
            <w:vAlign w:val="center"/>
          </w:tcPr>
          <w:p w14:paraId="4CA82854" w14:textId="77777777" w:rsidR="0076173B" w:rsidRPr="00271AC9" w:rsidRDefault="0076173B" w:rsidP="0076173B">
            <w:pPr>
              <w:tabs>
                <w:tab w:val="decimal" w:pos="344"/>
              </w:tabs>
              <w:rPr>
                <w:sz w:val="20"/>
                <w:szCs w:val="20"/>
              </w:rPr>
            </w:pPr>
            <w:r w:rsidRPr="00271AC9">
              <w:rPr>
                <w:rFonts w:ascii="Times New Roman" w:hAnsi="Times New Roman" w:cs="Times New Roman"/>
                <w:sz w:val="20"/>
                <w:szCs w:val="20"/>
              </w:rPr>
              <w:t>-0.157</w:t>
            </w:r>
            <w:r w:rsidRPr="00271AC9">
              <w:rPr>
                <w:rFonts w:ascii="Times New Roman" w:hAnsi="Times New Roman" w:cs="Times New Roman"/>
                <w:sz w:val="20"/>
                <w:szCs w:val="20"/>
                <w:vertAlign w:val="superscript"/>
              </w:rPr>
              <w:t>***</w:t>
            </w:r>
          </w:p>
        </w:tc>
        <w:tc>
          <w:tcPr>
            <w:tcW w:w="810" w:type="dxa"/>
            <w:vAlign w:val="center"/>
          </w:tcPr>
          <w:p w14:paraId="6A1FF6C7" w14:textId="77777777" w:rsidR="0076173B" w:rsidRPr="00271AC9" w:rsidRDefault="0076173B" w:rsidP="0076173B">
            <w:pPr>
              <w:tabs>
                <w:tab w:val="decimal" w:pos="247"/>
              </w:tabs>
              <w:rPr>
                <w:sz w:val="20"/>
                <w:szCs w:val="20"/>
              </w:rPr>
            </w:pPr>
            <w:r w:rsidRPr="00271AC9">
              <w:rPr>
                <w:rFonts w:ascii="Times New Roman" w:hAnsi="Times New Roman" w:cs="Times New Roman"/>
                <w:sz w:val="20"/>
                <w:szCs w:val="20"/>
              </w:rPr>
              <w:t>(.012)</w:t>
            </w:r>
          </w:p>
        </w:tc>
      </w:tr>
      <w:tr w:rsidR="0076173B" w:rsidRPr="00271AC9" w14:paraId="0C68450D" w14:textId="77777777" w:rsidTr="00445032">
        <w:tc>
          <w:tcPr>
            <w:tcW w:w="3628" w:type="dxa"/>
            <w:tcMar>
              <w:top w:w="100" w:type="nil"/>
              <w:right w:w="100" w:type="nil"/>
            </w:tcMar>
            <w:vAlign w:val="center"/>
          </w:tcPr>
          <w:p w14:paraId="4A680B9E" w14:textId="77777777" w:rsidR="0076173B" w:rsidRPr="00271AC9" w:rsidRDefault="0076173B" w:rsidP="0076173B">
            <w:pPr>
              <w:autoSpaceDE w:val="0"/>
              <w:autoSpaceDN w:val="0"/>
              <w:adjustRightInd w:val="0"/>
              <w:rPr>
                <w:rFonts w:ascii="Times New Roman" w:hAnsi="Times New Roman" w:cs="Times New Roman"/>
                <w:i/>
                <w:iCs/>
                <w:sz w:val="20"/>
                <w:szCs w:val="20"/>
              </w:rPr>
            </w:pPr>
            <w:r w:rsidRPr="00271AC9">
              <w:rPr>
                <w:rFonts w:ascii="Times New Roman" w:hAnsi="Times New Roman" w:cs="Times New Roman"/>
                <w:i/>
                <w:iCs/>
                <w:sz w:val="20"/>
                <w:szCs w:val="20"/>
              </w:rPr>
              <w:t xml:space="preserve">   Age Squared</w:t>
            </w:r>
          </w:p>
        </w:tc>
        <w:tc>
          <w:tcPr>
            <w:tcW w:w="1260" w:type="dxa"/>
            <w:vAlign w:val="center"/>
          </w:tcPr>
          <w:p w14:paraId="1492991F" w14:textId="77777777" w:rsidR="0076173B" w:rsidRPr="00271AC9" w:rsidRDefault="0076173B" w:rsidP="0076173B">
            <w:pPr>
              <w:tabs>
                <w:tab w:val="decimal" w:pos="254"/>
              </w:tabs>
              <w:rPr>
                <w:sz w:val="20"/>
                <w:szCs w:val="20"/>
              </w:rPr>
            </w:pPr>
            <w:r w:rsidRPr="00271AC9">
              <w:rPr>
                <w:rFonts w:ascii="Times New Roman" w:hAnsi="Times New Roman" w:cs="Times New Roman"/>
                <w:sz w:val="20"/>
                <w:szCs w:val="20"/>
              </w:rPr>
              <w:t>-0.001</w:t>
            </w:r>
            <w:r w:rsidRPr="00271AC9">
              <w:rPr>
                <w:rFonts w:ascii="Times New Roman" w:hAnsi="Times New Roman" w:cs="Times New Roman"/>
                <w:sz w:val="20"/>
                <w:szCs w:val="20"/>
                <w:vertAlign w:val="superscript"/>
              </w:rPr>
              <w:t>***</w:t>
            </w:r>
          </w:p>
        </w:tc>
        <w:tc>
          <w:tcPr>
            <w:tcW w:w="900" w:type="dxa"/>
            <w:vAlign w:val="center"/>
          </w:tcPr>
          <w:p w14:paraId="5709033E" w14:textId="77777777" w:rsidR="0076173B" w:rsidRPr="00271AC9" w:rsidRDefault="0076173B" w:rsidP="0076173B">
            <w:pPr>
              <w:tabs>
                <w:tab w:val="decimal" w:pos="168"/>
              </w:tabs>
              <w:rPr>
                <w:sz w:val="20"/>
                <w:szCs w:val="20"/>
              </w:rPr>
            </w:pPr>
            <w:r w:rsidRPr="00271AC9">
              <w:rPr>
                <w:rFonts w:ascii="Times New Roman" w:hAnsi="Times New Roman" w:cs="Times New Roman"/>
                <w:sz w:val="20"/>
                <w:szCs w:val="20"/>
              </w:rPr>
              <w:t>(.000)</w:t>
            </w:r>
          </w:p>
        </w:tc>
        <w:tc>
          <w:tcPr>
            <w:tcW w:w="1350" w:type="dxa"/>
            <w:vAlign w:val="center"/>
          </w:tcPr>
          <w:p w14:paraId="0FCE3838" w14:textId="77777777" w:rsidR="0076173B" w:rsidRPr="00271AC9" w:rsidRDefault="0076173B" w:rsidP="0076173B">
            <w:pPr>
              <w:tabs>
                <w:tab w:val="decimal" w:pos="344"/>
              </w:tabs>
              <w:rPr>
                <w:sz w:val="20"/>
                <w:szCs w:val="20"/>
              </w:rPr>
            </w:pPr>
            <w:r w:rsidRPr="00271AC9">
              <w:rPr>
                <w:rFonts w:ascii="Times New Roman" w:hAnsi="Times New Roman" w:cs="Times New Roman"/>
                <w:sz w:val="20"/>
                <w:szCs w:val="20"/>
              </w:rPr>
              <w:t>-0.001</w:t>
            </w:r>
            <w:r w:rsidRPr="00271AC9">
              <w:rPr>
                <w:rFonts w:ascii="Times New Roman" w:hAnsi="Times New Roman" w:cs="Times New Roman"/>
                <w:sz w:val="20"/>
                <w:szCs w:val="20"/>
                <w:vertAlign w:val="superscript"/>
              </w:rPr>
              <w:t>***</w:t>
            </w:r>
          </w:p>
        </w:tc>
        <w:tc>
          <w:tcPr>
            <w:tcW w:w="900" w:type="dxa"/>
            <w:vAlign w:val="center"/>
          </w:tcPr>
          <w:p w14:paraId="754F75E3" w14:textId="77777777" w:rsidR="0076173B" w:rsidRPr="00271AC9" w:rsidRDefault="0076173B" w:rsidP="0076173B">
            <w:pPr>
              <w:tabs>
                <w:tab w:val="decimal" w:pos="157"/>
              </w:tabs>
              <w:rPr>
                <w:sz w:val="20"/>
                <w:szCs w:val="20"/>
              </w:rPr>
            </w:pPr>
            <w:r w:rsidRPr="00271AC9">
              <w:rPr>
                <w:rFonts w:ascii="Times New Roman" w:hAnsi="Times New Roman" w:cs="Times New Roman"/>
                <w:sz w:val="20"/>
                <w:szCs w:val="20"/>
              </w:rPr>
              <w:t>(.000)</w:t>
            </w:r>
          </w:p>
        </w:tc>
        <w:tc>
          <w:tcPr>
            <w:tcW w:w="1260" w:type="dxa"/>
            <w:vAlign w:val="center"/>
          </w:tcPr>
          <w:p w14:paraId="046A727D" w14:textId="77777777" w:rsidR="0076173B" w:rsidRPr="00271AC9" w:rsidRDefault="0076173B" w:rsidP="0076173B">
            <w:pPr>
              <w:tabs>
                <w:tab w:val="decimal" w:pos="350"/>
              </w:tabs>
              <w:rPr>
                <w:sz w:val="20"/>
                <w:szCs w:val="20"/>
              </w:rPr>
            </w:pPr>
            <w:r w:rsidRPr="00271AC9">
              <w:rPr>
                <w:rFonts w:ascii="Times New Roman" w:hAnsi="Times New Roman" w:cs="Times New Roman"/>
                <w:sz w:val="20"/>
                <w:szCs w:val="20"/>
              </w:rPr>
              <w:t>-0.001</w:t>
            </w:r>
            <w:r w:rsidRPr="00271AC9">
              <w:rPr>
                <w:rFonts w:ascii="Times New Roman" w:hAnsi="Times New Roman" w:cs="Times New Roman"/>
                <w:sz w:val="20"/>
                <w:szCs w:val="20"/>
                <w:vertAlign w:val="superscript"/>
              </w:rPr>
              <w:t>***</w:t>
            </w:r>
          </w:p>
        </w:tc>
        <w:tc>
          <w:tcPr>
            <w:tcW w:w="810" w:type="dxa"/>
            <w:vAlign w:val="center"/>
          </w:tcPr>
          <w:p w14:paraId="02B6E3FB" w14:textId="77777777" w:rsidR="0076173B" w:rsidRPr="00271AC9" w:rsidRDefault="0076173B" w:rsidP="0076173B">
            <w:pPr>
              <w:tabs>
                <w:tab w:val="decimal" w:pos="247"/>
              </w:tabs>
              <w:rPr>
                <w:sz w:val="20"/>
                <w:szCs w:val="20"/>
              </w:rPr>
            </w:pPr>
            <w:r w:rsidRPr="00271AC9">
              <w:rPr>
                <w:rFonts w:ascii="Times New Roman" w:hAnsi="Times New Roman" w:cs="Times New Roman"/>
                <w:sz w:val="20"/>
                <w:szCs w:val="20"/>
              </w:rPr>
              <w:t>(.000)</w:t>
            </w:r>
          </w:p>
        </w:tc>
        <w:tc>
          <w:tcPr>
            <w:tcW w:w="1350" w:type="dxa"/>
            <w:vAlign w:val="center"/>
          </w:tcPr>
          <w:p w14:paraId="3D54BAFF" w14:textId="77777777" w:rsidR="0076173B" w:rsidRPr="00271AC9" w:rsidRDefault="0076173B" w:rsidP="0076173B">
            <w:pPr>
              <w:tabs>
                <w:tab w:val="decimal" w:pos="344"/>
              </w:tabs>
              <w:rPr>
                <w:sz w:val="20"/>
                <w:szCs w:val="20"/>
              </w:rPr>
            </w:pPr>
            <w:r w:rsidRPr="00271AC9">
              <w:rPr>
                <w:rFonts w:ascii="Times New Roman" w:hAnsi="Times New Roman" w:cs="Times New Roman"/>
                <w:sz w:val="20"/>
                <w:szCs w:val="20"/>
              </w:rPr>
              <w:t>-0.001</w:t>
            </w:r>
            <w:r w:rsidRPr="00271AC9">
              <w:rPr>
                <w:rFonts w:ascii="Times New Roman" w:hAnsi="Times New Roman" w:cs="Times New Roman"/>
                <w:sz w:val="20"/>
                <w:szCs w:val="20"/>
                <w:vertAlign w:val="superscript"/>
              </w:rPr>
              <w:t>***</w:t>
            </w:r>
          </w:p>
        </w:tc>
        <w:tc>
          <w:tcPr>
            <w:tcW w:w="810" w:type="dxa"/>
            <w:vAlign w:val="center"/>
          </w:tcPr>
          <w:p w14:paraId="7696A5EC" w14:textId="77777777" w:rsidR="0076173B" w:rsidRPr="00271AC9" w:rsidRDefault="0076173B" w:rsidP="0076173B">
            <w:pPr>
              <w:tabs>
                <w:tab w:val="decimal" w:pos="247"/>
              </w:tabs>
              <w:rPr>
                <w:sz w:val="20"/>
                <w:szCs w:val="20"/>
              </w:rPr>
            </w:pPr>
            <w:r w:rsidRPr="00271AC9">
              <w:rPr>
                <w:rFonts w:ascii="Times New Roman" w:hAnsi="Times New Roman" w:cs="Times New Roman"/>
                <w:sz w:val="20"/>
                <w:szCs w:val="20"/>
              </w:rPr>
              <w:t>(.000)</w:t>
            </w:r>
          </w:p>
        </w:tc>
      </w:tr>
      <w:tr w:rsidR="0076173B" w:rsidRPr="00271AC9" w14:paraId="523B6303" w14:textId="77777777" w:rsidTr="00445032">
        <w:tc>
          <w:tcPr>
            <w:tcW w:w="3628" w:type="dxa"/>
            <w:tcMar>
              <w:top w:w="100" w:type="nil"/>
              <w:right w:w="100" w:type="nil"/>
            </w:tcMar>
            <w:vAlign w:val="center"/>
          </w:tcPr>
          <w:p w14:paraId="172DB002" w14:textId="77777777" w:rsidR="0076173B" w:rsidRPr="00271AC9" w:rsidRDefault="0076173B" w:rsidP="0076173B">
            <w:pPr>
              <w:autoSpaceDE w:val="0"/>
              <w:autoSpaceDN w:val="0"/>
              <w:adjustRightInd w:val="0"/>
              <w:rPr>
                <w:rFonts w:ascii="Times New Roman" w:hAnsi="Times New Roman" w:cs="Times New Roman"/>
                <w:i/>
                <w:iCs/>
                <w:sz w:val="20"/>
                <w:szCs w:val="20"/>
              </w:rPr>
            </w:pPr>
            <w:r w:rsidRPr="00271AC9">
              <w:rPr>
                <w:rFonts w:ascii="Times New Roman" w:hAnsi="Times New Roman" w:cs="Times New Roman"/>
                <w:i/>
                <w:iCs/>
                <w:sz w:val="20"/>
                <w:szCs w:val="20"/>
              </w:rPr>
              <w:t xml:space="preserve">   Region of Residence</w:t>
            </w:r>
          </w:p>
        </w:tc>
        <w:tc>
          <w:tcPr>
            <w:tcW w:w="1260" w:type="dxa"/>
            <w:vAlign w:val="center"/>
          </w:tcPr>
          <w:p w14:paraId="4EC5FD9D" w14:textId="77777777" w:rsidR="0076173B" w:rsidRPr="00271AC9" w:rsidRDefault="0076173B" w:rsidP="0076173B">
            <w:pPr>
              <w:tabs>
                <w:tab w:val="decimal" w:pos="254"/>
              </w:tabs>
              <w:rPr>
                <w:rFonts w:ascii="Times New Roman" w:hAnsi="Times New Roman" w:cs="Times New Roman"/>
                <w:sz w:val="20"/>
                <w:szCs w:val="20"/>
              </w:rPr>
            </w:pPr>
          </w:p>
        </w:tc>
        <w:tc>
          <w:tcPr>
            <w:tcW w:w="900" w:type="dxa"/>
            <w:vAlign w:val="center"/>
          </w:tcPr>
          <w:p w14:paraId="1C9F556A" w14:textId="77777777" w:rsidR="0076173B" w:rsidRPr="00271AC9" w:rsidRDefault="0076173B" w:rsidP="0076173B">
            <w:pPr>
              <w:tabs>
                <w:tab w:val="decimal" w:pos="168"/>
              </w:tabs>
              <w:rPr>
                <w:rFonts w:ascii="Times New Roman" w:hAnsi="Times New Roman" w:cs="Times New Roman"/>
                <w:sz w:val="20"/>
                <w:szCs w:val="20"/>
              </w:rPr>
            </w:pPr>
          </w:p>
        </w:tc>
        <w:tc>
          <w:tcPr>
            <w:tcW w:w="1350" w:type="dxa"/>
            <w:vAlign w:val="center"/>
          </w:tcPr>
          <w:p w14:paraId="279C9422" w14:textId="77777777" w:rsidR="0076173B" w:rsidRPr="00271AC9" w:rsidRDefault="0076173B" w:rsidP="0076173B">
            <w:pPr>
              <w:tabs>
                <w:tab w:val="decimal" w:pos="344"/>
              </w:tabs>
              <w:rPr>
                <w:rFonts w:ascii="Times New Roman" w:hAnsi="Times New Roman" w:cs="Times New Roman"/>
                <w:sz w:val="20"/>
                <w:szCs w:val="20"/>
              </w:rPr>
            </w:pPr>
          </w:p>
        </w:tc>
        <w:tc>
          <w:tcPr>
            <w:tcW w:w="900" w:type="dxa"/>
            <w:vAlign w:val="center"/>
          </w:tcPr>
          <w:p w14:paraId="3CEBA0E9" w14:textId="77777777" w:rsidR="0076173B" w:rsidRPr="00271AC9" w:rsidRDefault="0076173B" w:rsidP="0076173B">
            <w:pPr>
              <w:tabs>
                <w:tab w:val="decimal" w:pos="157"/>
              </w:tabs>
              <w:rPr>
                <w:rFonts w:ascii="Times New Roman" w:hAnsi="Times New Roman" w:cs="Times New Roman"/>
                <w:sz w:val="20"/>
                <w:szCs w:val="20"/>
              </w:rPr>
            </w:pPr>
          </w:p>
        </w:tc>
        <w:tc>
          <w:tcPr>
            <w:tcW w:w="1260" w:type="dxa"/>
            <w:vAlign w:val="center"/>
          </w:tcPr>
          <w:p w14:paraId="3688EC34" w14:textId="77777777" w:rsidR="0076173B" w:rsidRPr="00271AC9" w:rsidRDefault="0076173B" w:rsidP="0076173B">
            <w:pPr>
              <w:tabs>
                <w:tab w:val="decimal" w:pos="350"/>
              </w:tabs>
              <w:rPr>
                <w:rFonts w:ascii="Times New Roman" w:hAnsi="Times New Roman" w:cs="Times New Roman"/>
                <w:sz w:val="20"/>
                <w:szCs w:val="20"/>
              </w:rPr>
            </w:pPr>
          </w:p>
        </w:tc>
        <w:tc>
          <w:tcPr>
            <w:tcW w:w="810" w:type="dxa"/>
            <w:vAlign w:val="center"/>
          </w:tcPr>
          <w:p w14:paraId="3DDA4D66" w14:textId="77777777" w:rsidR="0076173B" w:rsidRPr="00271AC9" w:rsidRDefault="0076173B" w:rsidP="0076173B">
            <w:pPr>
              <w:tabs>
                <w:tab w:val="decimal" w:pos="247"/>
              </w:tabs>
              <w:rPr>
                <w:rFonts w:ascii="Times New Roman" w:hAnsi="Times New Roman" w:cs="Times New Roman"/>
                <w:sz w:val="20"/>
                <w:szCs w:val="20"/>
              </w:rPr>
            </w:pPr>
          </w:p>
        </w:tc>
        <w:tc>
          <w:tcPr>
            <w:tcW w:w="1350" w:type="dxa"/>
            <w:vAlign w:val="center"/>
          </w:tcPr>
          <w:p w14:paraId="7AD818F8" w14:textId="77777777" w:rsidR="0076173B" w:rsidRPr="00271AC9" w:rsidRDefault="0076173B" w:rsidP="0076173B">
            <w:pPr>
              <w:tabs>
                <w:tab w:val="decimal" w:pos="344"/>
              </w:tabs>
              <w:rPr>
                <w:rFonts w:ascii="Times New Roman" w:hAnsi="Times New Roman" w:cs="Times New Roman"/>
                <w:sz w:val="20"/>
                <w:szCs w:val="20"/>
              </w:rPr>
            </w:pPr>
          </w:p>
        </w:tc>
        <w:tc>
          <w:tcPr>
            <w:tcW w:w="810" w:type="dxa"/>
            <w:vAlign w:val="center"/>
          </w:tcPr>
          <w:p w14:paraId="4F42D6E8" w14:textId="77777777" w:rsidR="0076173B" w:rsidRPr="00271AC9" w:rsidRDefault="0076173B" w:rsidP="0076173B">
            <w:pPr>
              <w:tabs>
                <w:tab w:val="decimal" w:pos="247"/>
              </w:tabs>
              <w:rPr>
                <w:rFonts w:ascii="Times New Roman" w:hAnsi="Times New Roman" w:cs="Times New Roman"/>
                <w:sz w:val="20"/>
                <w:szCs w:val="20"/>
              </w:rPr>
            </w:pPr>
          </w:p>
        </w:tc>
      </w:tr>
      <w:tr w:rsidR="0076173B" w:rsidRPr="00271AC9" w14:paraId="7EA55B53" w14:textId="77777777" w:rsidTr="00445032">
        <w:tc>
          <w:tcPr>
            <w:tcW w:w="3628" w:type="dxa"/>
            <w:tcMar>
              <w:top w:w="100" w:type="nil"/>
              <w:right w:w="100" w:type="nil"/>
            </w:tcMar>
            <w:vAlign w:val="center"/>
          </w:tcPr>
          <w:p w14:paraId="4E34004D" w14:textId="77777777" w:rsidR="0076173B" w:rsidRPr="00271AC9" w:rsidRDefault="0076173B" w:rsidP="0076173B">
            <w:pPr>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 xml:space="preserve">     Midwest</w:t>
            </w:r>
          </w:p>
        </w:tc>
        <w:tc>
          <w:tcPr>
            <w:tcW w:w="1260" w:type="dxa"/>
            <w:vAlign w:val="center"/>
          </w:tcPr>
          <w:p w14:paraId="3BFC6AEE" w14:textId="57BE91F9" w:rsidR="0076173B" w:rsidRPr="00271AC9" w:rsidRDefault="0076173B" w:rsidP="0076173B">
            <w:pPr>
              <w:tabs>
                <w:tab w:val="decimal" w:pos="254"/>
              </w:tabs>
              <w:rPr>
                <w:sz w:val="20"/>
                <w:szCs w:val="20"/>
              </w:rPr>
            </w:pPr>
            <w:r w:rsidRPr="00271AC9">
              <w:rPr>
                <w:rFonts w:ascii="Times New Roman" w:hAnsi="Times New Roman" w:cs="Times New Roman"/>
                <w:sz w:val="20"/>
                <w:szCs w:val="20"/>
              </w:rPr>
              <w:t>-0.</w:t>
            </w:r>
            <w:r w:rsidR="004F68AA">
              <w:rPr>
                <w:rFonts w:ascii="Times New Roman" w:hAnsi="Times New Roman" w:cs="Times New Roman"/>
                <w:sz w:val="20"/>
                <w:szCs w:val="20"/>
              </w:rPr>
              <w:t>012</w:t>
            </w:r>
          </w:p>
        </w:tc>
        <w:tc>
          <w:tcPr>
            <w:tcW w:w="900" w:type="dxa"/>
            <w:vAlign w:val="center"/>
          </w:tcPr>
          <w:p w14:paraId="5D9F07F2" w14:textId="0C84DECE" w:rsidR="0076173B" w:rsidRPr="00271AC9" w:rsidRDefault="0076173B" w:rsidP="0076173B">
            <w:pPr>
              <w:tabs>
                <w:tab w:val="decimal" w:pos="168"/>
              </w:tabs>
              <w:rPr>
                <w:sz w:val="20"/>
                <w:szCs w:val="20"/>
              </w:rPr>
            </w:pPr>
            <w:r w:rsidRPr="00271AC9">
              <w:rPr>
                <w:rFonts w:ascii="Times New Roman" w:hAnsi="Times New Roman" w:cs="Times New Roman"/>
                <w:sz w:val="20"/>
                <w:szCs w:val="20"/>
              </w:rPr>
              <w:t>(.</w:t>
            </w:r>
            <w:r w:rsidR="004F68AA">
              <w:rPr>
                <w:rFonts w:ascii="Times New Roman" w:hAnsi="Times New Roman" w:cs="Times New Roman"/>
                <w:sz w:val="20"/>
                <w:szCs w:val="20"/>
              </w:rPr>
              <w:t>071</w:t>
            </w:r>
            <w:r w:rsidRPr="00271AC9">
              <w:rPr>
                <w:rFonts w:ascii="Times New Roman" w:hAnsi="Times New Roman" w:cs="Times New Roman"/>
                <w:sz w:val="20"/>
                <w:szCs w:val="20"/>
              </w:rPr>
              <w:t>)</w:t>
            </w:r>
          </w:p>
        </w:tc>
        <w:tc>
          <w:tcPr>
            <w:tcW w:w="1350" w:type="dxa"/>
            <w:vAlign w:val="center"/>
          </w:tcPr>
          <w:p w14:paraId="3900C6CD" w14:textId="09B211BB" w:rsidR="0076173B" w:rsidRPr="00271AC9" w:rsidRDefault="004F68AA" w:rsidP="0076173B">
            <w:pPr>
              <w:tabs>
                <w:tab w:val="decimal" w:pos="344"/>
              </w:tabs>
              <w:rPr>
                <w:sz w:val="20"/>
                <w:szCs w:val="20"/>
              </w:rPr>
            </w:pPr>
            <w:r w:rsidRPr="00271AC9">
              <w:rPr>
                <w:rFonts w:ascii="Times New Roman" w:hAnsi="Times New Roman" w:cs="Times New Roman"/>
                <w:sz w:val="20"/>
                <w:szCs w:val="20"/>
              </w:rPr>
              <w:t>-0.</w:t>
            </w:r>
            <w:r>
              <w:rPr>
                <w:rFonts w:ascii="Times New Roman" w:hAnsi="Times New Roman" w:cs="Times New Roman"/>
                <w:sz w:val="20"/>
                <w:szCs w:val="20"/>
              </w:rPr>
              <w:t>012</w:t>
            </w:r>
          </w:p>
        </w:tc>
        <w:tc>
          <w:tcPr>
            <w:tcW w:w="900" w:type="dxa"/>
            <w:vAlign w:val="center"/>
          </w:tcPr>
          <w:p w14:paraId="6DD771EC" w14:textId="0A3E622F" w:rsidR="0076173B" w:rsidRPr="00271AC9" w:rsidRDefault="004F68AA" w:rsidP="0076173B">
            <w:pPr>
              <w:tabs>
                <w:tab w:val="decimal" w:pos="157"/>
              </w:tabs>
              <w:rPr>
                <w:sz w:val="20"/>
                <w:szCs w:val="20"/>
              </w:rPr>
            </w:pPr>
            <w:r w:rsidRPr="00271AC9">
              <w:rPr>
                <w:rFonts w:ascii="Times New Roman" w:hAnsi="Times New Roman" w:cs="Times New Roman"/>
                <w:sz w:val="20"/>
                <w:szCs w:val="20"/>
              </w:rPr>
              <w:t>(.</w:t>
            </w:r>
            <w:r>
              <w:rPr>
                <w:rFonts w:ascii="Times New Roman" w:hAnsi="Times New Roman" w:cs="Times New Roman"/>
                <w:sz w:val="20"/>
                <w:szCs w:val="20"/>
              </w:rPr>
              <w:t>071</w:t>
            </w:r>
            <w:r w:rsidRPr="00271AC9">
              <w:rPr>
                <w:rFonts w:ascii="Times New Roman" w:hAnsi="Times New Roman" w:cs="Times New Roman"/>
                <w:sz w:val="20"/>
                <w:szCs w:val="20"/>
              </w:rPr>
              <w:t>)</w:t>
            </w:r>
          </w:p>
        </w:tc>
        <w:tc>
          <w:tcPr>
            <w:tcW w:w="1260" w:type="dxa"/>
            <w:vAlign w:val="center"/>
          </w:tcPr>
          <w:p w14:paraId="7D3A6790" w14:textId="44B1D339" w:rsidR="0076173B" w:rsidRPr="00271AC9" w:rsidRDefault="004F68AA" w:rsidP="0076173B">
            <w:pPr>
              <w:tabs>
                <w:tab w:val="decimal" w:pos="350"/>
              </w:tabs>
              <w:rPr>
                <w:sz w:val="20"/>
                <w:szCs w:val="20"/>
              </w:rPr>
            </w:pPr>
            <w:r w:rsidRPr="00271AC9">
              <w:rPr>
                <w:rFonts w:ascii="Times New Roman" w:hAnsi="Times New Roman" w:cs="Times New Roman"/>
                <w:sz w:val="20"/>
                <w:szCs w:val="20"/>
              </w:rPr>
              <w:t>-0.</w:t>
            </w:r>
            <w:r>
              <w:rPr>
                <w:rFonts w:ascii="Times New Roman" w:hAnsi="Times New Roman" w:cs="Times New Roman"/>
                <w:sz w:val="20"/>
                <w:szCs w:val="20"/>
              </w:rPr>
              <w:t>012</w:t>
            </w:r>
          </w:p>
        </w:tc>
        <w:tc>
          <w:tcPr>
            <w:tcW w:w="810" w:type="dxa"/>
            <w:vAlign w:val="center"/>
          </w:tcPr>
          <w:p w14:paraId="44A3F0D4" w14:textId="15FF5499" w:rsidR="0076173B" w:rsidRPr="00271AC9" w:rsidRDefault="004F68AA" w:rsidP="0076173B">
            <w:pPr>
              <w:tabs>
                <w:tab w:val="decimal" w:pos="247"/>
              </w:tabs>
              <w:rPr>
                <w:sz w:val="20"/>
                <w:szCs w:val="20"/>
              </w:rPr>
            </w:pPr>
            <w:r w:rsidRPr="00271AC9">
              <w:rPr>
                <w:rFonts w:ascii="Times New Roman" w:hAnsi="Times New Roman" w:cs="Times New Roman"/>
                <w:sz w:val="20"/>
                <w:szCs w:val="20"/>
              </w:rPr>
              <w:t>(.</w:t>
            </w:r>
            <w:r>
              <w:rPr>
                <w:rFonts w:ascii="Times New Roman" w:hAnsi="Times New Roman" w:cs="Times New Roman"/>
                <w:sz w:val="20"/>
                <w:szCs w:val="20"/>
              </w:rPr>
              <w:t>071</w:t>
            </w:r>
            <w:r w:rsidRPr="00271AC9">
              <w:rPr>
                <w:rFonts w:ascii="Times New Roman" w:hAnsi="Times New Roman" w:cs="Times New Roman"/>
                <w:sz w:val="20"/>
                <w:szCs w:val="20"/>
              </w:rPr>
              <w:t>)</w:t>
            </w:r>
          </w:p>
        </w:tc>
        <w:tc>
          <w:tcPr>
            <w:tcW w:w="1350" w:type="dxa"/>
            <w:vAlign w:val="center"/>
          </w:tcPr>
          <w:p w14:paraId="605AD60C" w14:textId="46A00EF3" w:rsidR="0076173B" w:rsidRPr="00271AC9" w:rsidRDefault="004F68AA" w:rsidP="0076173B">
            <w:pPr>
              <w:tabs>
                <w:tab w:val="decimal" w:pos="344"/>
              </w:tabs>
              <w:rPr>
                <w:sz w:val="20"/>
                <w:szCs w:val="20"/>
              </w:rPr>
            </w:pPr>
            <w:r w:rsidRPr="00271AC9">
              <w:rPr>
                <w:rFonts w:ascii="Times New Roman" w:hAnsi="Times New Roman" w:cs="Times New Roman"/>
                <w:sz w:val="20"/>
                <w:szCs w:val="20"/>
              </w:rPr>
              <w:t>-0.</w:t>
            </w:r>
            <w:r>
              <w:rPr>
                <w:rFonts w:ascii="Times New Roman" w:hAnsi="Times New Roman" w:cs="Times New Roman"/>
                <w:sz w:val="20"/>
                <w:szCs w:val="20"/>
              </w:rPr>
              <w:t>012</w:t>
            </w:r>
          </w:p>
        </w:tc>
        <w:tc>
          <w:tcPr>
            <w:tcW w:w="810" w:type="dxa"/>
            <w:vAlign w:val="center"/>
          </w:tcPr>
          <w:p w14:paraId="17D26CD1" w14:textId="33A59F26" w:rsidR="0076173B" w:rsidRPr="00271AC9" w:rsidRDefault="004F68AA" w:rsidP="0076173B">
            <w:pPr>
              <w:tabs>
                <w:tab w:val="decimal" w:pos="247"/>
              </w:tabs>
              <w:rPr>
                <w:sz w:val="20"/>
                <w:szCs w:val="20"/>
              </w:rPr>
            </w:pPr>
            <w:r w:rsidRPr="00271AC9">
              <w:rPr>
                <w:rFonts w:ascii="Times New Roman" w:hAnsi="Times New Roman" w:cs="Times New Roman"/>
                <w:sz w:val="20"/>
                <w:szCs w:val="20"/>
              </w:rPr>
              <w:t>(.</w:t>
            </w:r>
            <w:r>
              <w:rPr>
                <w:rFonts w:ascii="Times New Roman" w:hAnsi="Times New Roman" w:cs="Times New Roman"/>
                <w:sz w:val="20"/>
                <w:szCs w:val="20"/>
              </w:rPr>
              <w:t>071</w:t>
            </w:r>
            <w:r w:rsidRPr="00271AC9">
              <w:rPr>
                <w:rFonts w:ascii="Times New Roman" w:hAnsi="Times New Roman" w:cs="Times New Roman"/>
                <w:sz w:val="20"/>
                <w:szCs w:val="20"/>
              </w:rPr>
              <w:t>)</w:t>
            </w:r>
          </w:p>
        </w:tc>
      </w:tr>
      <w:tr w:rsidR="0076173B" w:rsidRPr="00271AC9" w14:paraId="1996A658" w14:textId="77777777" w:rsidTr="00445032">
        <w:tc>
          <w:tcPr>
            <w:tcW w:w="3628" w:type="dxa"/>
            <w:tcMar>
              <w:top w:w="100" w:type="nil"/>
              <w:right w:w="100" w:type="nil"/>
            </w:tcMar>
            <w:vAlign w:val="center"/>
          </w:tcPr>
          <w:p w14:paraId="28AD7158" w14:textId="77777777" w:rsidR="0076173B" w:rsidRPr="00271AC9" w:rsidRDefault="0076173B" w:rsidP="0076173B">
            <w:pPr>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 xml:space="preserve">     South</w:t>
            </w:r>
          </w:p>
        </w:tc>
        <w:tc>
          <w:tcPr>
            <w:tcW w:w="1260" w:type="dxa"/>
            <w:vAlign w:val="center"/>
          </w:tcPr>
          <w:p w14:paraId="20E20FEB" w14:textId="16F0D7C4" w:rsidR="0076173B" w:rsidRPr="00271AC9" w:rsidRDefault="0076173B" w:rsidP="0076173B">
            <w:pPr>
              <w:tabs>
                <w:tab w:val="decimal" w:pos="254"/>
              </w:tabs>
              <w:rPr>
                <w:sz w:val="20"/>
                <w:szCs w:val="20"/>
              </w:rPr>
            </w:pPr>
            <w:r w:rsidRPr="00271AC9">
              <w:rPr>
                <w:rFonts w:ascii="Times New Roman" w:hAnsi="Times New Roman" w:cs="Times New Roman"/>
                <w:sz w:val="20"/>
                <w:szCs w:val="20"/>
              </w:rPr>
              <w:t>-0.</w:t>
            </w:r>
            <w:r w:rsidR="00C30DDE">
              <w:rPr>
                <w:rFonts w:ascii="Times New Roman" w:hAnsi="Times New Roman" w:cs="Times New Roman"/>
                <w:sz w:val="20"/>
                <w:szCs w:val="20"/>
              </w:rPr>
              <w:t>100</w:t>
            </w:r>
          </w:p>
        </w:tc>
        <w:tc>
          <w:tcPr>
            <w:tcW w:w="900" w:type="dxa"/>
            <w:vAlign w:val="center"/>
          </w:tcPr>
          <w:p w14:paraId="1B8960C6" w14:textId="0CB0F216" w:rsidR="0076173B" w:rsidRPr="00271AC9" w:rsidRDefault="0076173B" w:rsidP="0076173B">
            <w:pPr>
              <w:tabs>
                <w:tab w:val="decimal" w:pos="168"/>
              </w:tabs>
              <w:rPr>
                <w:sz w:val="20"/>
                <w:szCs w:val="20"/>
              </w:rPr>
            </w:pPr>
            <w:r w:rsidRPr="00271AC9">
              <w:rPr>
                <w:rFonts w:ascii="Times New Roman" w:hAnsi="Times New Roman" w:cs="Times New Roman"/>
                <w:sz w:val="20"/>
                <w:szCs w:val="20"/>
              </w:rPr>
              <w:t>(.</w:t>
            </w:r>
            <w:r w:rsidR="00C30DDE">
              <w:rPr>
                <w:rFonts w:ascii="Times New Roman" w:hAnsi="Times New Roman" w:cs="Times New Roman"/>
                <w:sz w:val="20"/>
                <w:szCs w:val="20"/>
              </w:rPr>
              <w:t>068</w:t>
            </w:r>
            <w:r w:rsidRPr="00271AC9">
              <w:rPr>
                <w:rFonts w:ascii="Times New Roman" w:hAnsi="Times New Roman" w:cs="Times New Roman"/>
                <w:sz w:val="20"/>
                <w:szCs w:val="20"/>
              </w:rPr>
              <w:t>)</w:t>
            </w:r>
          </w:p>
        </w:tc>
        <w:tc>
          <w:tcPr>
            <w:tcW w:w="1350" w:type="dxa"/>
            <w:vAlign w:val="center"/>
          </w:tcPr>
          <w:p w14:paraId="00523A77" w14:textId="24A384CB" w:rsidR="0076173B" w:rsidRPr="00271AC9" w:rsidRDefault="00C30DDE" w:rsidP="0076173B">
            <w:pPr>
              <w:tabs>
                <w:tab w:val="decimal" w:pos="344"/>
              </w:tabs>
              <w:rPr>
                <w:sz w:val="20"/>
                <w:szCs w:val="20"/>
              </w:rPr>
            </w:pPr>
            <w:r w:rsidRPr="00271AC9">
              <w:rPr>
                <w:rFonts w:ascii="Times New Roman" w:hAnsi="Times New Roman" w:cs="Times New Roman"/>
                <w:sz w:val="20"/>
                <w:szCs w:val="20"/>
              </w:rPr>
              <w:t>-0.</w:t>
            </w:r>
            <w:r>
              <w:rPr>
                <w:rFonts w:ascii="Times New Roman" w:hAnsi="Times New Roman" w:cs="Times New Roman"/>
                <w:sz w:val="20"/>
                <w:szCs w:val="20"/>
              </w:rPr>
              <w:t>100</w:t>
            </w:r>
          </w:p>
        </w:tc>
        <w:tc>
          <w:tcPr>
            <w:tcW w:w="900" w:type="dxa"/>
            <w:vAlign w:val="center"/>
          </w:tcPr>
          <w:p w14:paraId="6D9992FC" w14:textId="260F4785" w:rsidR="0076173B" w:rsidRPr="00271AC9" w:rsidRDefault="00C30DDE" w:rsidP="0076173B">
            <w:pPr>
              <w:tabs>
                <w:tab w:val="decimal" w:pos="157"/>
              </w:tabs>
              <w:rPr>
                <w:sz w:val="20"/>
                <w:szCs w:val="20"/>
              </w:rPr>
            </w:pPr>
            <w:r w:rsidRPr="00271AC9">
              <w:rPr>
                <w:rFonts w:ascii="Times New Roman" w:hAnsi="Times New Roman" w:cs="Times New Roman"/>
                <w:sz w:val="20"/>
                <w:szCs w:val="20"/>
              </w:rPr>
              <w:t>(.</w:t>
            </w:r>
            <w:r>
              <w:rPr>
                <w:rFonts w:ascii="Times New Roman" w:hAnsi="Times New Roman" w:cs="Times New Roman"/>
                <w:sz w:val="20"/>
                <w:szCs w:val="20"/>
              </w:rPr>
              <w:t>068</w:t>
            </w:r>
            <w:r w:rsidRPr="00271AC9">
              <w:rPr>
                <w:rFonts w:ascii="Times New Roman" w:hAnsi="Times New Roman" w:cs="Times New Roman"/>
                <w:sz w:val="20"/>
                <w:szCs w:val="20"/>
              </w:rPr>
              <w:t>)</w:t>
            </w:r>
          </w:p>
        </w:tc>
        <w:tc>
          <w:tcPr>
            <w:tcW w:w="1260" w:type="dxa"/>
            <w:vAlign w:val="center"/>
          </w:tcPr>
          <w:p w14:paraId="37A8D0C0" w14:textId="5EA264A7" w:rsidR="0076173B" w:rsidRPr="00271AC9" w:rsidRDefault="00C30DDE" w:rsidP="0076173B">
            <w:pPr>
              <w:tabs>
                <w:tab w:val="decimal" w:pos="350"/>
              </w:tabs>
              <w:rPr>
                <w:sz w:val="20"/>
                <w:szCs w:val="20"/>
              </w:rPr>
            </w:pPr>
            <w:r w:rsidRPr="00271AC9">
              <w:rPr>
                <w:rFonts w:ascii="Times New Roman" w:hAnsi="Times New Roman" w:cs="Times New Roman"/>
                <w:sz w:val="20"/>
                <w:szCs w:val="20"/>
              </w:rPr>
              <w:t>-0.</w:t>
            </w:r>
            <w:r>
              <w:rPr>
                <w:rFonts w:ascii="Times New Roman" w:hAnsi="Times New Roman" w:cs="Times New Roman"/>
                <w:sz w:val="20"/>
                <w:szCs w:val="20"/>
              </w:rPr>
              <w:t>100</w:t>
            </w:r>
          </w:p>
        </w:tc>
        <w:tc>
          <w:tcPr>
            <w:tcW w:w="810" w:type="dxa"/>
            <w:vAlign w:val="center"/>
          </w:tcPr>
          <w:p w14:paraId="625D19B5" w14:textId="70BA14E4" w:rsidR="0076173B" w:rsidRPr="00271AC9" w:rsidRDefault="00C30DDE" w:rsidP="0076173B">
            <w:pPr>
              <w:tabs>
                <w:tab w:val="decimal" w:pos="247"/>
              </w:tabs>
              <w:rPr>
                <w:sz w:val="20"/>
                <w:szCs w:val="20"/>
              </w:rPr>
            </w:pPr>
            <w:r w:rsidRPr="00271AC9">
              <w:rPr>
                <w:rFonts w:ascii="Times New Roman" w:hAnsi="Times New Roman" w:cs="Times New Roman"/>
                <w:sz w:val="20"/>
                <w:szCs w:val="20"/>
              </w:rPr>
              <w:t>(.</w:t>
            </w:r>
            <w:r>
              <w:rPr>
                <w:rFonts w:ascii="Times New Roman" w:hAnsi="Times New Roman" w:cs="Times New Roman"/>
                <w:sz w:val="20"/>
                <w:szCs w:val="20"/>
              </w:rPr>
              <w:t>068</w:t>
            </w:r>
            <w:r w:rsidRPr="00271AC9">
              <w:rPr>
                <w:rFonts w:ascii="Times New Roman" w:hAnsi="Times New Roman" w:cs="Times New Roman"/>
                <w:sz w:val="20"/>
                <w:szCs w:val="20"/>
              </w:rPr>
              <w:t>)</w:t>
            </w:r>
          </w:p>
        </w:tc>
        <w:tc>
          <w:tcPr>
            <w:tcW w:w="1350" w:type="dxa"/>
            <w:vAlign w:val="center"/>
          </w:tcPr>
          <w:p w14:paraId="28B02B4B" w14:textId="6993160E" w:rsidR="0076173B" w:rsidRPr="00271AC9" w:rsidRDefault="00C30DDE" w:rsidP="0076173B">
            <w:pPr>
              <w:tabs>
                <w:tab w:val="decimal" w:pos="344"/>
              </w:tabs>
              <w:rPr>
                <w:sz w:val="20"/>
                <w:szCs w:val="20"/>
              </w:rPr>
            </w:pPr>
            <w:r w:rsidRPr="00271AC9">
              <w:rPr>
                <w:rFonts w:ascii="Times New Roman" w:hAnsi="Times New Roman" w:cs="Times New Roman"/>
                <w:sz w:val="20"/>
                <w:szCs w:val="20"/>
              </w:rPr>
              <w:t>-0.</w:t>
            </w:r>
            <w:r>
              <w:rPr>
                <w:rFonts w:ascii="Times New Roman" w:hAnsi="Times New Roman" w:cs="Times New Roman"/>
                <w:sz w:val="20"/>
                <w:szCs w:val="20"/>
              </w:rPr>
              <w:t>100</w:t>
            </w:r>
          </w:p>
        </w:tc>
        <w:tc>
          <w:tcPr>
            <w:tcW w:w="810" w:type="dxa"/>
            <w:vAlign w:val="center"/>
          </w:tcPr>
          <w:p w14:paraId="09799D5D" w14:textId="4600EAA9" w:rsidR="0076173B" w:rsidRPr="00271AC9" w:rsidRDefault="00C30DDE" w:rsidP="0076173B">
            <w:pPr>
              <w:tabs>
                <w:tab w:val="decimal" w:pos="247"/>
              </w:tabs>
              <w:rPr>
                <w:sz w:val="20"/>
                <w:szCs w:val="20"/>
              </w:rPr>
            </w:pPr>
            <w:r w:rsidRPr="00271AC9">
              <w:rPr>
                <w:rFonts w:ascii="Times New Roman" w:hAnsi="Times New Roman" w:cs="Times New Roman"/>
                <w:sz w:val="20"/>
                <w:szCs w:val="20"/>
              </w:rPr>
              <w:t>(.</w:t>
            </w:r>
            <w:r>
              <w:rPr>
                <w:rFonts w:ascii="Times New Roman" w:hAnsi="Times New Roman" w:cs="Times New Roman"/>
                <w:sz w:val="20"/>
                <w:szCs w:val="20"/>
              </w:rPr>
              <w:t>068</w:t>
            </w:r>
            <w:r w:rsidRPr="00271AC9">
              <w:rPr>
                <w:rFonts w:ascii="Times New Roman" w:hAnsi="Times New Roman" w:cs="Times New Roman"/>
                <w:sz w:val="20"/>
                <w:szCs w:val="20"/>
              </w:rPr>
              <w:t>)</w:t>
            </w:r>
          </w:p>
        </w:tc>
      </w:tr>
      <w:tr w:rsidR="0076173B" w:rsidRPr="00271AC9" w14:paraId="618A8E14" w14:textId="77777777" w:rsidTr="00445032">
        <w:tc>
          <w:tcPr>
            <w:tcW w:w="3628" w:type="dxa"/>
            <w:tcBorders>
              <w:bottom w:val="single" w:sz="4" w:space="0" w:color="auto"/>
            </w:tcBorders>
            <w:tcMar>
              <w:top w:w="100" w:type="nil"/>
              <w:right w:w="100" w:type="nil"/>
            </w:tcMar>
            <w:vAlign w:val="center"/>
          </w:tcPr>
          <w:p w14:paraId="4378423B" w14:textId="77777777" w:rsidR="0076173B" w:rsidRPr="00271AC9" w:rsidRDefault="0076173B" w:rsidP="0076173B">
            <w:pPr>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 xml:space="preserve">     West</w:t>
            </w:r>
          </w:p>
        </w:tc>
        <w:tc>
          <w:tcPr>
            <w:tcW w:w="1260" w:type="dxa"/>
            <w:tcBorders>
              <w:bottom w:val="single" w:sz="4" w:space="0" w:color="auto"/>
            </w:tcBorders>
            <w:vAlign w:val="center"/>
          </w:tcPr>
          <w:p w14:paraId="7791971D" w14:textId="77CCF06F" w:rsidR="0076173B" w:rsidRPr="00271AC9" w:rsidRDefault="00C30DDE" w:rsidP="0076173B">
            <w:pPr>
              <w:tabs>
                <w:tab w:val="decimal" w:pos="254"/>
              </w:tabs>
              <w:rPr>
                <w:sz w:val="20"/>
                <w:szCs w:val="20"/>
              </w:rPr>
            </w:pPr>
            <w:r>
              <w:rPr>
                <w:rFonts w:ascii="Times New Roman" w:hAnsi="Times New Roman" w:cs="Times New Roman"/>
                <w:sz w:val="20"/>
                <w:szCs w:val="20"/>
              </w:rPr>
              <w:t>0.017</w:t>
            </w:r>
          </w:p>
        </w:tc>
        <w:tc>
          <w:tcPr>
            <w:tcW w:w="900" w:type="dxa"/>
            <w:tcBorders>
              <w:bottom w:val="single" w:sz="4" w:space="0" w:color="auto"/>
            </w:tcBorders>
            <w:vAlign w:val="center"/>
          </w:tcPr>
          <w:p w14:paraId="275F30E4" w14:textId="3ACA5FF3" w:rsidR="0076173B" w:rsidRPr="00271AC9" w:rsidRDefault="0076173B" w:rsidP="0076173B">
            <w:pPr>
              <w:tabs>
                <w:tab w:val="decimal" w:pos="168"/>
              </w:tabs>
              <w:rPr>
                <w:sz w:val="20"/>
                <w:szCs w:val="20"/>
              </w:rPr>
            </w:pPr>
            <w:r w:rsidRPr="00271AC9">
              <w:rPr>
                <w:rFonts w:ascii="Times New Roman" w:hAnsi="Times New Roman" w:cs="Times New Roman"/>
                <w:sz w:val="20"/>
                <w:szCs w:val="20"/>
              </w:rPr>
              <w:t>(.</w:t>
            </w:r>
            <w:r w:rsidR="00C30DDE">
              <w:rPr>
                <w:rFonts w:ascii="Times New Roman" w:hAnsi="Times New Roman" w:cs="Times New Roman"/>
                <w:sz w:val="20"/>
                <w:szCs w:val="20"/>
              </w:rPr>
              <w:t>065</w:t>
            </w:r>
            <w:r w:rsidRPr="00271AC9">
              <w:rPr>
                <w:rFonts w:ascii="Times New Roman" w:hAnsi="Times New Roman" w:cs="Times New Roman"/>
                <w:sz w:val="20"/>
                <w:szCs w:val="20"/>
              </w:rPr>
              <w:t>)</w:t>
            </w:r>
          </w:p>
        </w:tc>
        <w:tc>
          <w:tcPr>
            <w:tcW w:w="1350" w:type="dxa"/>
            <w:tcBorders>
              <w:bottom w:val="single" w:sz="4" w:space="0" w:color="auto"/>
            </w:tcBorders>
            <w:vAlign w:val="center"/>
          </w:tcPr>
          <w:p w14:paraId="09E37053" w14:textId="7748BF2F" w:rsidR="0076173B" w:rsidRPr="00271AC9" w:rsidRDefault="00C30DDE" w:rsidP="0076173B">
            <w:pPr>
              <w:tabs>
                <w:tab w:val="decimal" w:pos="344"/>
              </w:tabs>
              <w:rPr>
                <w:sz w:val="20"/>
                <w:szCs w:val="20"/>
              </w:rPr>
            </w:pPr>
            <w:r>
              <w:rPr>
                <w:rFonts w:ascii="Times New Roman" w:hAnsi="Times New Roman" w:cs="Times New Roman"/>
                <w:sz w:val="20"/>
                <w:szCs w:val="20"/>
              </w:rPr>
              <w:t>0.017</w:t>
            </w:r>
          </w:p>
        </w:tc>
        <w:tc>
          <w:tcPr>
            <w:tcW w:w="900" w:type="dxa"/>
            <w:tcBorders>
              <w:bottom w:val="single" w:sz="4" w:space="0" w:color="auto"/>
            </w:tcBorders>
            <w:vAlign w:val="center"/>
          </w:tcPr>
          <w:p w14:paraId="7558DD4A" w14:textId="1561C995" w:rsidR="0076173B" w:rsidRPr="00271AC9" w:rsidRDefault="00C30DDE" w:rsidP="0076173B">
            <w:pPr>
              <w:tabs>
                <w:tab w:val="decimal" w:pos="157"/>
              </w:tabs>
              <w:rPr>
                <w:sz w:val="20"/>
                <w:szCs w:val="20"/>
              </w:rPr>
            </w:pPr>
            <w:r w:rsidRPr="00271AC9">
              <w:rPr>
                <w:rFonts w:ascii="Times New Roman" w:hAnsi="Times New Roman" w:cs="Times New Roman"/>
                <w:sz w:val="20"/>
                <w:szCs w:val="20"/>
              </w:rPr>
              <w:t>(.</w:t>
            </w:r>
            <w:r>
              <w:rPr>
                <w:rFonts w:ascii="Times New Roman" w:hAnsi="Times New Roman" w:cs="Times New Roman"/>
                <w:sz w:val="20"/>
                <w:szCs w:val="20"/>
              </w:rPr>
              <w:t>065</w:t>
            </w:r>
            <w:r w:rsidRPr="00271AC9">
              <w:rPr>
                <w:rFonts w:ascii="Times New Roman" w:hAnsi="Times New Roman" w:cs="Times New Roman"/>
                <w:sz w:val="20"/>
                <w:szCs w:val="20"/>
              </w:rPr>
              <w:t>)</w:t>
            </w:r>
          </w:p>
        </w:tc>
        <w:tc>
          <w:tcPr>
            <w:tcW w:w="1260" w:type="dxa"/>
            <w:tcBorders>
              <w:bottom w:val="single" w:sz="4" w:space="0" w:color="auto"/>
            </w:tcBorders>
            <w:vAlign w:val="center"/>
          </w:tcPr>
          <w:p w14:paraId="6D2E687A" w14:textId="46D2462E" w:rsidR="0076173B" w:rsidRPr="00271AC9" w:rsidRDefault="00C30DDE" w:rsidP="0076173B">
            <w:pPr>
              <w:tabs>
                <w:tab w:val="decimal" w:pos="350"/>
              </w:tabs>
              <w:rPr>
                <w:sz w:val="20"/>
                <w:szCs w:val="20"/>
              </w:rPr>
            </w:pPr>
            <w:r>
              <w:rPr>
                <w:rFonts w:ascii="Times New Roman" w:hAnsi="Times New Roman" w:cs="Times New Roman"/>
                <w:sz w:val="20"/>
                <w:szCs w:val="20"/>
              </w:rPr>
              <w:t>0.017</w:t>
            </w:r>
          </w:p>
        </w:tc>
        <w:tc>
          <w:tcPr>
            <w:tcW w:w="810" w:type="dxa"/>
            <w:tcBorders>
              <w:bottom w:val="single" w:sz="4" w:space="0" w:color="auto"/>
            </w:tcBorders>
            <w:vAlign w:val="center"/>
          </w:tcPr>
          <w:p w14:paraId="286AEF42" w14:textId="1FBF5DB1" w:rsidR="0076173B" w:rsidRPr="00271AC9" w:rsidRDefault="00C30DDE" w:rsidP="0076173B">
            <w:pPr>
              <w:tabs>
                <w:tab w:val="decimal" w:pos="247"/>
              </w:tabs>
              <w:rPr>
                <w:sz w:val="20"/>
                <w:szCs w:val="20"/>
              </w:rPr>
            </w:pPr>
            <w:r w:rsidRPr="00271AC9">
              <w:rPr>
                <w:rFonts w:ascii="Times New Roman" w:hAnsi="Times New Roman" w:cs="Times New Roman"/>
                <w:sz w:val="20"/>
                <w:szCs w:val="20"/>
              </w:rPr>
              <w:t>(.</w:t>
            </w:r>
            <w:r>
              <w:rPr>
                <w:rFonts w:ascii="Times New Roman" w:hAnsi="Times New Roman" w:cs="Times New Roman"/>
                <w:sz w:val="20"/>
                <w:szCs w:val="20"/>
              </w:rPr>
              <w:t>065</w:t>
            </w:r>
            <w:r w:rsidRPr="00271AC9">
              <w:rPr>
                <w:rFonts w:ascii="Times New Roman" w:hAnsi="Times New Roman" w:cs="Times New Roman"/>
                <w:sz w:val="20"/>
                <w:szCs w:val="20"/>
              </w:rPr>
              <w:t>)</w:t>
            </w:r>
          </w:p>
        </w:tc>
        <w:tc>
          <w:tcPr>
            <w:tcW w:w="1350" w:type="dxa"/>
            <w:tcBorders>
              <w:bottom w:val="single" w:sz="4" w:space="0" w:color="auto"/>
            </w:tcBorders>
            <w:vAlign w:val="center"/>
          </w:tcPr>
          <w:p w14:paraId="29696FD9" w14:textId="7400BB1B" w:rsidR="0076173B" w:rsidRPr="00271AC9" w:rsidRDefault="00C30DDE" w:rsidP="0076173B">
            <w:pPr>
              <w:tabs>
                <w:tab w:val="decimal" w:pos="344"/>
              </w:tabs>
              <w:rPr>
                <w:sz w:val="20"/>
                <w:szCs w:val="20"/>
              </w:rPr>
            </w:pPr>
            <w:r>
              <w:rPr>
                <w:rFonts w:ascii="Times New Roman" w:hAnsi="Times New Roman" w:cs="Times New Roman"/>
                <w:sz w:val="20"/>
                <w:szCs w:val="20"/>
              </w:rPr>
              <w:t>0.017</w:t>
            </w:r>
          </w:p>
        </w:tc>
        <w:tc>
          <w:tcPr>
            <w:tcW w:w="810" w:type="dxa"/>
            <w:tcBorders>
              <w:bottom w:val="single" w:sz="4" w:space="0" w:color="auto"/>
            </w:tcBorders>
            <w:vAlign w:val="center"/>
          </w:tcPr>
          <w:p w14:paraId="4CF4AC80" w14:textId="67BD04EE" w:rsidR="0076173B" w:rsidRPr="00271AC9" w:rsidRDefault="00C30DDE" w:rsidP="0076173B">
            <w:pPr>
              <w:tabs>
                <w:tab w:val="decimal" w:pos="247"/>
              </w:tabs>
              <w:rPr>
                <w:sz w:val="20"/>
                <w:szCs w:val="20"/>
              </w:rPr>
            </w:pPr>
            <w:r w:rsidRPr="00271AC9">
              <w:rPr>
                <w:rFonts w:ascii="Times New Roman" w:hAnsi="Times New Roman" w:cs="Times New Roman"/>
                <w:sz w:val="20"/>
                <w:szCs w:val="20"/>
              </w:rPr>
              <w:t>(.</w:t>
            </w:r>
            <w:r>
              <w:rPr>
                <w:rFonts w:ascii="Times New Roman" w:hAnsi="Times New Roman" w:cs="Times New Roman"/>
                <w:sz w:val="20"/>
                <w:szCs w:val="20"/>
              </w:rPr>
              <w:t>065</w:t>
            </w:r>
            <w:r w:rsidRPr="00271AC9">
              <w:rPr>
                <w:rFonts w:ascii="Times New Roman" w:hAnsi="Times New Roman" w:cs="Times New Roman"/>
                <w:sz w:val="20"/>
                <w:szCs w:val="20"/>
              </w:rPr>
              <w:t>)</w:t>
            </w:r>
          </w:p>
        </w:tc>
      </w:tr>
      <w:tr w:rsidR="0076173B" w:rsidRPr="00271AC9" w14:paraId="539D38D2" w14:textId="77777777" w:rsidTr="00445032">
        <w:tc>
          <w:tcPr>
            <w:tcW w:w="3628" w:type="dxa"/>
            <w:tcBorders>
              <w:top w:val="single" w:sz="4" w:space="0" w:color="auto"/>
              <w:bottom w:val="single" w:sz="4" w:space="0" w:color="auto"/>
            </w:tcBorders>
            <w:tcMar>
              <w:top w:w="100" w:type="nil"/>
              <w:right w:w="100" w:type="nil"/>
            </w:tcMar>
            <w:vAlign w:val="center"/>
          </w:tcPr>
          <w:p w14:paraId="1B797E78" w14:textId="77777777" w:rsidR="0076173B" w:rsidRPr="00271AC9" w:rsidRDefault="0076173B" w:rsidP="0076173B">
            <w:pPr>
              <w:autoSpaceDE w:val="0"/>
              <w:autoSpaceDN w:val="0"/>
              <w:adjustRightInd w:val="0"/>
              <w:rPr>
                <w:rFonts w:ascii="Times New Roman" w:hAnsi="Times New Roman" w:cs="Times New Roman"/>
                <w:sz w:val="20"/>
                <w:szCs w:val="20"/>
              </w:rPr>
            </w:pPr>
            <w:r w:rsidRPr="00271AC9">
              <w:rPr>
                <w:rFonts w:ascii="Times New Roman" w:hAnsi="Times New Roman" w:cs="Times New Roman"/>
                <w:b/>
                <w:bCs/>
                <w:i/>
                <w:iCs/>
                <w:sz w:val="20"/>
                <w:szCs w:val="20"/>
              </w:rPr>
              <w:t>N</w:t>
            </w:r>
          </w:p>
        </w:tc>
        <w:tc>
          <w:tcPr>
            <w:tcW w:w="2160" w:type="dxa"/>
            <w:gridSpan w:val="2"/>
            <w:tcBorders>
              <w:top w:val="single" w:sz="4" w:space="0" w:color="auto"/>
              <w:bottom w:val="single" w:sz="4" w:space="0" w:color="auto"/>
            </w:tcBorders>
            <w:vAlign w:val="center"/>
          </w:tcPr>
          <w:p w14:paraId="1EF575F9" w14:textId="77777777" w:rsidR="0076173B" w:rsidRPr="00271AC9" w:rsidRDefault="0076173B" w:rsidP="0076173B">
            <w:pPr>
              <w:jc w:val="center"/>
              <w:rPr>
                <w:sz w:val="20"/>
                <w:szCs w:val="20"/>
              </w:rPr>
            </w:pPr>
            <w:r w:rsidRPr="00271AC9">
              <w:rPr>
                <w:rFonts w:ascii="Times New Roman" w:hAnsi="Times New Roman" w:cs="Times New Roman"/>
                <w:sz w:val="20"/>
                <w:szCs w:val="20"/>
              </w:rPr>
              <w:t>12,165</w:t>
            </w:r>
          </w:p>
        </w:tc>
        <w:tc>
          <w:tcPr>
            <w:tcW w:w="2250" w:type="dxa"/>
            <w:gridSpan w:val="2"/>
            <w:tcBorders>
              <w:top w:val="single" w:sz="4" w:space="0" w:color="auto"/>
              <w:bottom w:val="single" w:sz="4" w:space="0" w:color="auto"/>
            </w:tcBorders>
            <w:vAlign w:val="center"/>
          </w:tcPr>
          <w:p w14:paraId="49BB83A9" w14:textId="77777777" w:rsidR="0076173B" w:rsidRPr="00271AC9" w:rsidRDefault="0076173B" w:rsidP="0076173B">
            <w:pPr>
              <w:jc w:val="center"/>
              <w:rPr>
                <w:sz w:val="20"/>
                <w:szCs w:val="20"/>
              </w:rPr>
            </w:pPr>
            <w:r w:rsidRPr="00271AC9">
              <w:rPr>
                <w:rFonts w:ascii="Times New Roman" w:hAnsi="Times New Roman" w:cs="Times New Roman"/>
                <w:sz w:val="20"/>
                <w:szCs w:val="20"/>
              </w:rPr>
              <w:t>12,165</w:t>
            </w:r>
          </w:p>
        </w:tc>
        <w:tc>
          <w:tcPr>
            <w:tcW w:w="2070" w:type="dxa"/>
            <w:gridSpan w:val="2"/>
            <w:tcBorders>
              <w:top w:val="single" w:sz="4" w:space="0" w:color="auto"/>
              <w:bottom w:val="single" w:sz="4" w:space="0" w:color="auto"/>
            </w:tcBorders>
            <w:vAlign w:val="center"/>
          </w:tcPr>
          <w:p w14:paraId="39B6B8B2" w14:textId="77777777" w:rsidR="0076173B" w:rsidRPr="00271AC9" w:rsidRDefault="0076173B" w:rsidP="0076173B">
            <w:pPr>
              <w:jc w:val="center"/>
              <w:rPr>
                <w:sz w:val="20"/>
                <w:szCs w:val="20"/>
              </w:rPr>
            </w:pPr>
            <w:r w:rsidRPr="00271AC9">
              <w:rPr>
                <w:rFonts w:ascii="Times New Roman" w:hAnsi="Times New Roman" w:cs="Times New Roman"/>
                <w:sz w:val="20"/>
                <w:szCs w:val="20"/>
              </w:rPr>
              <w:t>12,165</w:t>
            </w:r>
          </w:p>
        </w:tc>
        <w:tc>
          <w:tcPr>
            <w:tcW w:w="2160" w:type="dxa"/>
            <w:gridSpan w:val="2"/>
            <w:tcBorders>
              <w:top w:val="single" w:sz="4" w:space="0" w:color="auto"/>
              <w:bottom w:val="single" w:sz="4" w:space="0" w:color="auto"/>
            </w:tcBorders>
            <w:vAlign w:val="center"/>
          </w:tcPr>
          <w:p w14:paraId="31D85763" w14:textId="77777777" w:rsidR="0076173B" w:rsidRPr="00271AC9" w:rsidRDefault="0076173B" w:rsidP="0076173B">
            <w:pPr>
              <w:jc w:val="center"/>
              <w:rPr>
                <w:sz w:val="20"/>
                <w:szCs w:val="20"/>
              </w:rPr>
            </w:pPr>
            <w:r w:rsidRPr="00271AC9">
              <w:rPr>
                <w:rFonts w:ascii="Times New Roman" w:hAnsi="Times New Roman" w:cs="Times New Roman"/>
                <w:sz w:val="20"/>
                <w:szCs w:val="20"/>
              </w:rPr>
              <w:t>12,165</w:t>
            </w:r>
          </w:p>
        </w:tc>
      </w:tr>
      <w:tr w:rsidR="0076173B" w:rsidRPr="00271AC9" w14:paraId="4488914B" w14:textId="77777777" w:rsidTr="00445032">
        <w:tc>
          <w:tcPr>
            <w:tcW w:w="3628" w:type="dxa"/>
            <w:tcBorders>
              <w:top w:val="single" w:sz="4" w:space="0" w:color="auto"/>
            </w:tcBorders>
            <w:tcMar>
              <w:top w:w="100" w:type="nil"/>
              <w:right w:w="100" w:type="nil"/>
            </w:tcMar>
            <w:vAlign w:val="center"/>
          </w:tcPr>
          <w:p w14:paraId="5199B18C" w14:textId="77777777" w:rsidR="0076173B" w:rsidRPr="00271AC9" w:rsidRDefault="0076173B" w:rsidP="0076173B">
            <w:pPr>
              <w:autoSpaceDE w:val="0"/>
              <w:autoSpaceDN w:val="0"/>
              <w:adjustRightInd w:val="0"/>
              <w:rPr>
                <w:rFonts w:ascii="Times New Roman" w:hAnsi="Times New Roman" w:cs="Times New Roman"/>
                <w:b/>
                <w:bCs/>
                <w:sz w:val="20"/>
                <w:szCs w:val="20"/>
              </w:rPr>
            </w:pPr>
            <w:r w:rsidRPr="00271AC9">
              <w:rPr>
                <w:rFonts w:ascii="Times New Roman" w:hAnsi="Times New Roman" w:cs="Times New Roman"/>
                <w:i/>
                <w:iCs/>
                <w:sz w:val="20"/>
                <w:szCs w:val="20"/>
              </w:rPr>
              <w:t>AIC</w:t>
            </w:r>
          </w:p>
        </w:tc>
        <w:tc>
          <w:tcPr>
            <w:tcW w:w="2160" w:type="dxa"/>
            <w:gridSpan w:val="2"/>
            <w:tcBorders>
              <w:top w:val="single" w:sz="4" w:space="0" w:color="auto"/>
            </w:tcBorders>
            <w:vAlign w:val="center"/>
          </w:tcPr>
          <w:p w14:paraId="103D18DC" w14:textId="77777777" w:rsidR="0076173B" w:rsidRPr="00271AC9" w:rsidRDefault="0076173B" w:rsidP="0076173B">
            <w:pPr>
              <w:jc w:val="center"/>
              <w:rPr>
                <w:sz w:val="20"/>
                <w:szCs w:val="20"/>
              </w:rPr>
            </w:pPr>
            <w:r w:rsidRPr="00271AC9">
              <w:rPr>
                <w:rFonts w:ascii="Times New Roman" w:hAnsi="Times New Roman" w:cs="Times New Roman"/>
                <w:sz w:val="20"/>
                <w:szCs w:val="20"/>
              </w:rPr>
              <w:t>11,791.438</w:t>
            </w:r>
          </w:p>
        </w:tc>
        <w:tc>
          <w:tcPr>
            <w:tcW w:w="2250" w:type="dxa"/>
            <w:gridSpan w:val="2"/>
            <w:tcBorders>
              <w:top w:val="single" w:sz="4" w:space="0" w:color="auto"/>
            </w:tcBorders>
            <w:vAlign w:val="center"/>
          </w:tcPr>
          <w:p w14:paraId="12EF70F6" w14:textId="77777777" w:rsidR="0076173B" w:rsidRPr="00271AC9" w:rsidRDefault="0076173B" w:rsidP="0076173B">
            <w:pPr>
              <w:jc w:val="center"/>
              <w:rPr>
                <w:sz w:val="20"/>
                <w:szCs w:val="20"/>
              </w:rPr>
            </w:pPr>
            <w:r w:rsidRPr="00271AC9">
              <w:rPr>
                <w:rFonts w:ascii="Times New Roman" w:hAnsi="Times New Roman" w:cs="Times New Roman"/>
                <w:sz w:val="20"/>
                <w:szCs w:val="20"/>
              </w:rPr>
              <w:t>11,790.879</w:t>
            </w:r>
          </w:p>
        </w:tc>
        <w:tc>
          <w:tcPr>
            <w:tcW w:w="2070" w:type="dxa"/>
            <w:gridSpan w:val="2"/>
            <w:tcBorders>
              <w:top w:val="single" w:sz="4" w:space="0" w:color="auto"/>
            </w:tcBorders>
            <w:vAlign w:val="center"/>
          </w:tcPr>
          <w:p w14:paraId="06CD5A53" w14:textId="77777777" w:rsidR="0076173B" w:rsidRPr="00271AC9" w:rsidRDefault="0076173B" w:rsidP="0076173B">
            <w:pPr>
              <w:jc w:val="center"/>
              <w:rPr>
                <w:sz w:val="20"/>
                <w:szCs w:val="20"/>
              </w:rPr>
            </w:pPr>
            <w:r w:rsidRPr="00271AC9">
              <w:rPr>
                <w:rFonts w:ascii="Times New Roman" w:hAnsi="Times New Roman" w:cs="Times New Roman"/>
                <w:sz w:val="20"/>
                <w:szCs w:val="20"/>
              </w:rPr>
              <w:t>11,789.449</w:t>
            </w:r>
          </w:p>
        </w:tc>
        <w:tc>
          <w:tcPr>
            <w:tcW w:w="2160" w:type="dxa"/>
            <w:gridSpan w:val="2"/>
            <w:tcBorders>
              <w:top w:val="single" w:sz="4" w:space="0" w:color="auto"/>
            </w:tcBorders>
            <w:vAlign w:val="center"/>
          </w:tcPr>
          <w:p w14:paraId="0F0EC42C" w14:textId="77777777" w:rsidR="0076173B" w:rsidRPr="00271AC9" w:rsidRDefault="0076173B" w:rsidP="0076173B">
            <w:pPr>
              <w:jc w:val="center"/>
              <w:rPr>
                <w:sz w:val="20"/>
                <w:szCs w:val="20"/>
              </w:rPr>
            </w:pPr>
            <w:r w:rsidRPr="00271AC9">
              <w:rPr>
                <w:rFonts w:ascii="Times New Roman" w:hAnsi="Times New Roman" w:cs="Times New Roman"/>
                <w:sz w:val="20"/>
                <w:szCs w:val="20"/>
              </w:rPr>
              <w:t>11,793.425</w:t>
            </w:r>
          </w:p>
        </w:tc>
      </w:tr>
      <w:tr w:rsidR="0076173B" w:rsidRPr="00271AC9" w14:paraId="7252DF66" w14:textId="77777777" w:rsidTr="00445032">
        <w:tc>
          <w:tcPr>
            <w:tcW w:w="3628" w:type="dxa"/>
            <w:tcMar>
              <w:top w:w="100" w:type="nil"/>
              <w:right w:w="100" w:type="nil"/>
            </w:tcMar>
            <w:vAlign w:val="center"/>
          </w:tcPr>
          <w:p w14:paraId="463AC4C2" w14:textId="77777777" w:rsidR="0076173B" w:rsidRPr="00271AC9" w:rsidRDefault="0076173B" w:rsidP="0076173B">
            <w:pPr>
              <w:autoSpaceDE w:val="0"/>
              <w:autoSpaceDN w:val="0"/>
              <w:adjustRightInd w:val="0"/>
              <w:rPr>
                <w:rFonts w:ascii="Times New Roman" w:hAnsi="Times New Roman" w:cs="Times New Roman"/>
                <w:sz w:val="20"/>
                <w:szCs w:val="20"/>
              </w:rPr>
            </w:pPr>
            <w:r w:rsidRPr="00271AC9">
              <w:rPr>
                <w:rFonts w:ascii="Times New Roman" w:hAnsi="Times New Roman" w:cs="Times New Roman"/>
                <w:i/>
                <w:iCs/>
                <w:sz w:val="20"/>
                <w:szCs w:val="20"/>
              </w:rPr>
              <w:t>BIC</w:t>
            </w:r>
          </w:p>
        </w:tc>
        <w:tc>
          <w:tcPr>
            <w:tcW w:w="2160" w:type="dxa"/>
            <w:gridSpan w:val="2"/>
            <w:vAlign w:val="center"/>
          </w:tcPr>
          <w:p w14:paraId="579B3080" w14:textId="77777777" w:rsidR="0076173B" w:rsidRPr="00271AC9" w:rsidRDefault="0076173B" w:rsidP="0076173B">
            <w:pPr>
              <w:jc w:val="center"/>
              <w:rPr>
                <w:sz w:val="20"/>
                <w:szCs w:val="20"/>
              </w:rPr>
            </w:pPr>
            <w:r w:rsidRPr="00271AC9">
              <w:rPr>
                <w:rFonts w:ascii="Times New Roman" w:hAnsi="Times New Roman" w:cs="Times New Roman"/>
                <w:sz w:val="20"/>
                <w:szCs w:val="20"/>
              </w:rPr>
              <w:t>11,887.720</w:t>
            </w:r>
          </w:p>
        </w:tc>
        <w:tc>
          <w:tcPr>
            <w:tcW w:w="2250" w:type="dxa"/>
            <w:gridSpan w:val="2"/>
            <w:vAlign w:val="center"/>
          </w:tcPr>
          <w:p w14:paraId="77A07929" w14:textId="77777777" w:rsidR="0076173B" w:rsidRPr="00271AC9" w:rsidRDefault="0076173B" w:rsidP="0076173B">
            <w:pPr>
              <w:jc w:val="center"/>
              <w:rPr>
                <w:sz w:val="20"/>
                <w:szCs w:val="20"/>
              </w:rPr>
            </w:pPr>
            <w:r w:rsidRPr="00271AC9">
              <w:rPr>
                <w:rFonts w:ascii="Times New Roman" w:hAnsi="Times New Roman" w:cs="Times New Roman"/>
                <w:sz w:val="20"/>
                <w:szCs w:val="20"/>
              </w:rPr>
              <w:t>11,901.974</w:t>
            </w:r>
          </w:p>
        </w:tc>
        <w:tc>
          <w:tcPr>
            <w:tcW w:w="2070" w:type="dxa"/>
            <w:gridSpan w:val="2"/>
            <w:vAlign w:val="center"/>
          </w:tcPr>
          <w:p w14:paraId="625511DA" w14:textId="77777777" w:rsidR="0076173B" w:rsidRPr="00271AC9" w:rsidRDefault="0076173B" w:rsidP="0076173B">
            <w:pPr>
              <w:jc w:val="center"/>
              <w:rPr>
                <w:sz w:val="20"/>
                <w:szCs w:val="20"/>
              </w:rPr>
            </w:pPr>
            <w:r w:rsidRPr="00271AC9">
              <w:rPr>
                <w:rFonts w:ascii="Times New Roman" w:hAnsi="Times New Roman" w:cs="Times New Roman"/>
                <w:sz w:val="20"/>
                <w:szCs w:val="20"/>
              </w:rPr>
              <w:t>11,893.138</w:t>
            </w:r>
          </w:p>
        </w:tc>
        <w:tc>
          <w:tcPr>
            <w:tcW w:w="2160" w:type="dxa"/>
            <w:gridSpan w:val="2"/>
            <w:vAlign w:val="center"/>
          </w:tcPr>
          <w:p w14:paraId="749AD10D" w14:textId="77777777" w:rsidR="0076173B" w:rsidRPr="00271AC9" w:rsidRDefault="0076173B" w:rsidP="0076173B">
            <w:pPr>
              <w:jc w:val="center"/>
              <w:rPr>
                <w:sz w:val="20"/>
                <w:szCs w:val="20"/>
              </w:rPr>
            </w:pPr>
            <w:r w:rsidRPr="00271AC9">
              <w:rPr>
                <w:rFonts w:ascii="Times New Roman" w:hAnsi="Times New Roman" w:cs="Times New Roman"/>
                <w:sz w:val="20"/>
                <w:szCs w:val="20"/>
              </w:rPr>
              <w:t>11,897.113</w:t>
            </w:r>
          </w:p>
        </w:tc>
      </w:tr>
    </w:tbl>
    <w:p w14:paraId="705139AC" w14:textId="365D91F1" w:rsidR="00FF1270" w:rsidRPr="00271AC9" w:rsidRDefault="00FF1270" w:rsidP="00FF1270">
      <w:pPr>
        <w:autoSpaceDE w:val="0"/>
        <w:autoSpaceDN w:val="0"/>
        <w:adjustRightInd w:val="0"/>
        <w:rPr>
          <w:rFonts w:ascii="Times New Roman" w:hAnsi="Times New Roman" w:cs="Times New Roman"/>
          <w:b/>
          <w:bCs/>
          <w:sz w:val="18"/>
          <w:szCs w:val="18"/>
        </w:rPr>
      </w:pPr>
      <w:r w:rsidRPr="00271AC9">
        <w:rPr>
          <w:rFonts w:ascii="Times New Roman" w:hAnsi="Times New Roman" w:cs="Times New Roman"/>
          <w:b/>
          <w:bCs/>
          <w:sz w:val="18"/>
          <w:szCs w:val="18"/>
        </w:rPr>
        <w:t>Reference Categories: Not Visibly Trans, Trans Men, White, Surgical Transition, Physical Transition</w:t>
      </w:r>
      <w:r w:rsidR="004F68AA">
        <w:rPr>
          <w:rFonts w:ascii="Times New Roman" w:hAnsi="Times New Roman" w:cs="Times New Roman"/>
          <w:b/>
          <w:bCs/>
          <w:sz w:val="18"/>
          <w:szCs w:val="18"/>
        </w:rPr>
        <w:t>, Northeast</w:t>
      </w:r>
    </w:p>
    <w:p w14:paraId="771E71CB" w14:textId="77777777" w:rsidR="00FF1270" w:rsidRPr="00271AC9" w:rsidRDefault="00FF1270" w:rsidP="00FF1270">
      <w:pPr>
        <w:autoSpaceDE w:val="0"/>
        <w:autoSpaceDN w:val="0"/>
        <w:adjustRightInd w:val="0"/>
        <w:rPr>
          <w:rFonts w:ascii="Times New Roman" w:hAnsi="Times New Roman" w:cs="Times New Roman"/>
          <w:sz w:val="18"/>
          <w:szCs w:val="18"/>
        </w:rPr>
      </w:pPr>
      <w:r w:rsidRPr="00271AC9">
        <w:rPr>
          <w:rFonts w:ascii="Times New Roman" w:hAnsi="Times New Roman" w:cs="Times New Roman"/>
          <w:sz w:val="18"/>
          <w:szCs w:val="18"/>
        </w:rPr>
        <w:t>Source: 2015 USTS</w:t>
      </w:r>
    </w:p>
    <w:p w14:paraId="660071C1" w14:textId="77777777" w:rsidR="00FF1270" w:rsidRPr="00271AC9" w:rsidRDefault="00FF1270" w:rsidP="00FF1270">
      <w:pPr>
        <w:autoSpaceDE w:val="0"/>
        <w:autoSpaceDN w:val="0"/>
        <w:adjustRightInd w:val="0"/>
        <w:rPr>
          <w:rFonts w:ascii="Times New Roman" w:hAnsi="Times New Roman" w:cs="Times New Roman"/>
          <w:sz w:val="18"/>
          <w:szCs w:val="18"/>
        </w:rPr>
      </w:pPr>
      <w:r w:rsidRPr="00271AC9">
        <w:rPr>
          <w:rFonts w:ascii="Times New Roman" w:hAnsi="Times New Roman" w:cs="Times New Roman"/>
          <w:sz w:val="18"/>
          <w:szCs w:val="18"/>
        </w:rPr>
        <w:t>Standard errors in parentheses</w:t>
      </w:r>
    </w:p>
    <w:p w14:paraId="7271424C" w14:textId="1CAEBFAA" w:rsidR="00336BEA" w:rsidRDefault="00FF1270" w:rsidP="00336BEA">
      <w:pPr>
        <w:autoSpaceDE w:val="0"/>
        <w:autoSpaceDN w:val="0"/>
        <w:adjustRightInd w:val="0"/>
        <w:rPr>
          <w:rFonts w:ascii="Times New Roman" w:hAnsi="Times New Roman" w:cs="Times New Roman"/>
          <w:sz w:val="18"/>
          <w:szCs w:val="18"/>
        </w:rPr>
        <w:sectPr w:rsidR="00336BEA" w:rsidSect="00DD0951">
          <w:pgSz w:w="15840" w:h="12240" w:orient="landscape"/>
          <w:pgMar w:top="1440" w:right="1440" w:bottom="1440" w:left="1440" w:header="720" w:footer="720" w:gutter="0"/>
          <w:cols w:space="720"/>
          <w:docGrid w:linePitch="360"/>
        </w:sectPr>
      </w:pPr>
      <w:r w:rsidRPr="00271AC9">
        <w:rPr>
          <w:rFonts w:ascii="Times New Roman" w:hAnsi="Times New Roman" w:cs="Times New Roman"/>
          <w:sz w:val="18"/>
          <w:szCs w:val="18"/>
          <w:vertAlign w:val="superscript"/>
        </w:rPr>
        <w:t>*</w:t>
      </w:r>
      <w:r w:rsidRPr="00271AC9">
        <w:rPr>
          <w:rFonts w:ascii="Times New Roman" w:hAnsi="Times New Roman" w:cs="Times New Roman"/>
          <w:sz w:val="18"/>
          <w:szCs w:val="18"/>
        </w:rPr>
        <w:t xml:space="preserve"> </w:t>
      </w:r>
      <w:r w:rsidRPr="00271AC9">
        <w:rPr>
          <w:rFonts w:ascii="Times New Roman" w:hAnsi="Times New Roman" w:cs="Times New Roman"/>
          <w:i/>
          <w:iCs/>
          <w:sz w:val="18"/>
          <w:szCs w:val="18"/>
        </w:rPr>
        <w:t>p</w:t>
      </w:r>
      <w:r w:rsidRPr="00271AC9">
        <w:rPr>
          <w:rFonts w:ascii="Times New Roman" w:hAnsi="Times New Roman" w:cs="Times New Roman"/>
          <w:sz w:val="18"/>
          <w:szCs w:val="18"/>
        </w:rPr>
        <w:t xml:space="preserve"> &lt; 0.05</w:t>
      </w:r>
      <w:r w:rsidR="0089603F">
        <w:rPr>
          <w:rFonts w:ascii="Times New Roman" w:hAnsi="Times New Roman" w:cs="Times New Roman"/>
          <w:sz w:val="18"/>
          <w:szCs w:val="18"/>
        </w:rPr>
        <w:t>;</w:t>
      </w:r>
      <w:r w:rsidRPr="00271AC9">
        <w:rPr>
          <w:rFonts w:ascii="Times New Roman" w:hAnsi="Times New Roman" w:cs="Times New Roman"/>
          <w:sz w:val="18"/>
          <w:szCs w:val="18"/>
        </w:rPr>
        <w:t xml:space="preserve"> </w:t>
      </w:r>
      <w:r w:rsidRPr="00271AC9">
        <w:rPr>
          <w:rFonts w:ascii="Times New Roman" w:hAnsi="Times New Roman" w:cs="Times New Roman"/>
          <w:sz w:val="18"/>
          <w:szCs w:val="18"/>
          <w:vertAlign w:val="superscript"/>
        </w:rPr>
        <w:t>**</w:t>
      </w:r>
      <w:r w:rsidRPr="00271AC9">
        <w:rPr>
          <w:rFonts w:ascii="Times New Roman" w:hAnsi="Times New Roman" w:cs="Times New Roman"/>
          <w:sz w:val="18"/>
          <w:szCs w:val="18"/>
        </w:rPr>
        <w:t xml:space="preserve"> </w:t>
      </w:r>
      <w:r w:rsidRPr="00271AC9">
        <w:rPr>
          <w:rFonts w:ascii="Times New Roman" w:hAnsi="Times New Roman" w:cs="Times New Roman"/>
          <w:i/>
          <w:iCs/>
          <w:sz w:val="18"/>
          <w:szCs w:val="18"/>
        </w:rPr>
        <w:t>p</w:t>
      </w:r>
      <w:r w:rsidRPr="00271AC9">
        <w:rPr>
          <w:rFonts w:ascii="Times New Roman" w:hAnsi="Times New Roman" w:cs="Times New Roman"/>
          <w:sz w:val="18"/>
          <w:szCs w:val="18"/>
        </w:rPr>
        <w:t xml:space="preserve"> &lt; 0.01</w:t>
      </w:r>
      <w:r w:rsidR="0089603F">
        <w:rPr>
          <w:rFonts w:ascii="Times New Roman" w:hAnsi="Times New Roman" w:cs="Times New Roman"/>
          <w:sz w:val="18"/>
          <w:szCs w:val="18"/>
        </w:rPr>
        <w:t>;</w:t>
      </w:r>
      <w:r w:rsidRPr="00271AC9">
        <w:rPr>
          <w:rFonts w:ascii="Times New Roman" w:hAnsi="Times New Roman" w:cs="Times New Roman"/>
          <w:sz w:val="18"/>
          <w:szCs w:val="18"/>
        </w:rPr>
        <w:t xml:space="preserve"> </w:t>
      </w:r>
      <w:r w:rsidRPr="00271AC9">
        <w:rPr>
          <w:rFonts w:ascii="Times New Roman" w:hAnsi="Times New Roman" w:cs="Times New Roman"/>
          <w:sz w:val="18"/>
          <w:szCs w:val="18"/>
          <w:vertAlign w:val="superscript"/>
        </w:rPr>
        <w:t>***</w:t>
      </w:r>
      <w:r w:rsidRPr="00271AC9">
        <w:rPr>
          <w:rFonts w:ascii="Times New Roman" w:hAnsi="Times New Roman" w:cs="Times New Roman"/>
          <w:sz w:val="18"/>
          <w:szCs w:val="18"/>
        </w:rPr>
        <w:t xml:space="preserve"> </w:t>
      </w:r>
      <w:r w:rsidRPr="00271AC9">
        <w:rPr>
          <w:rFonts w:ascii="Times New Roman" w:hAnsi="Times New Roman" w:cs="Times New Roman"/>
          <w:i/>
          <w:iCs/>
          <w:sz w:val="18"/>
          <w:szCs w:val="18"/>
        </w:rPr>
        <w:t>p</w:t>
      </w:r>
      <w:r w:rsidRPr="00271AC9">
        <w:rPr>
          <w:rFonts w:ascii="Times New Roman" w:hAnsi="Times New Roman" w:cs="Times New Roman"/>
          <w:sz w:val="18"/>
          <w:szCs w:val="18"/>
        </w:rPr>
        <w:t xml:space="preserve"> &lt; 0</w:t>
      </w:r>
      <w:r w:rsidR="006E6366">
        <w:rPr>
          <w:rFonts w:ascii="Times New Roman" w:hAnsi="Times New Roman" w:cs="Times New Roman"/>
          <w:sz w:val="18"/>
          <w:szCs w:val="18"/>
        </w:rPr>
        <w:t>.0</w:t>
      </w:r>
    </w:p>
    <w:p w14:paraId="30F53885" w14:textId="54D681D9" w:rsidR="00336BEA" w:rsidRPr="00110EF4" w:rsidRDefault="00336BEA" w:rsidP="00336BEA">
      <w:pPr>
        <w:autoSpaceDE w:val="0"/>
        <w:autoSpaceDN w:val="0"/>
        <w:adjustRightInd w:val="0"/>
        <w:rPr>
          <w:rFonts w:ascii="Times New Roman" w:hAnsi="Times New Roman" w:cs="Times New Roman"/>
          <w:sz w:val="18"/>
          <w:szCs w:val="18"/>
        </w:rPr>
        <w:sectPr w:rsidR="00336BEA" w:rsidRPr="00110EF4" w:rsidSect="00336BEA">
          <w:type w:val="continuous"/>
          <w:pgSz w:w="15840" w:h="12240" w:orient="landscape"/>
          <w:pgMar w:top="1440" w:right="1440" w:bottom="1440" w:left="1440" w:header="720" w:footer="720" w:gutter="0"/>
          <w:cols w:space="720"/>
          <w:docGrid w:linePitch="360"/>
        </w:sectPr>
      </w:pPr>
    </w:p>
    <w:p w14:paraId="288A647A" w14:textId="38532E8D" w:rsidR="00336BEA" w:rsidRDefault="00336BEA" w:rsidP="00336BEA">
      <w:pPr>
        <w:tabs>
          <w:tab w:val="left" w:pos="5705"/>
        </w:tabs>
        <w:rPr>
          <w:rFonts w:ascii="Times New Roman" w:hAnsi="Times New Roman" w:cs="Times New Roman"/>
          <w:sz w:val="20"/>
          <w:szCs w:val="20"/>
        </w:rPr>
      </w:pPr>
    </w:p>
    <w:p w14:paraId="083798A4" w14:textId="2C197032" w:rsidR="006E6366" w:rsidRDefault="00336BEA" w:rsidP="00CF76EF">
      <w:pPr>
        <w:tabs>
          <w:tab w:val="left" w:pos="5705"/>
        </w:tabs>
        <w:rPr>
          <w:rFonts w:ascii="Times New Roman" w:hAnsi="Times New Roman" w:cs="Times New Roman"/>
          <w:sz w:val="20"/>
          <w:szCs w:val="20"/>
        </w:rPr>
      </w:pPr>
      <w:r>
        <w:rPr>
          <w:rFonts w:ascii="Times New Roman" w:hAnsi="Times New Roman" w:cs="Times New Roman"/>
          <w:sz w:val="20"/>
          <w:szCs w:val="20"/>
        </w:rPr>
        <w:tab/>
      </w:r>
    </w:p>
    <w:p w14:paraId="6901B6BC" w14:textId="77777777" w:rsidR="006E6366" w:rsidRDefault="006E6366" w:rsidP="00FF1270">
      <w:pPr>
        <w:rPr>
          <w:rFonts w:ascii="Times New Roman" w:hAnsi="Times New Roman" w:cs="Times New Roman"/>
          <w:sz w:val="20"/>
          <w:szCs w:val="20"/>
        </w:rPr>
      </w:pPr>
    </w:p>
    <w:p w14:paraId="67671508" w14:textId="38A0B474" w:rsidR="00FF1270" w:rsidRPr="00FF6486" w:rsidRDefault="00FF1270" w:rsidP="00FF1270">
      <w:pPr>
        <w:rPr>
          <w:rFonts w:ascii="Times New Roman" w:hAnsi="Times New Roman" w:cs="Times New Roman"/>
          <w:sz w:val="20"/>
          <w:szCs w:val="20"/>
        </w:rPr>
      </w:pPr>
      <w:r w:rsidRPr="00FC6B3A">
        <w:rPr>
          <w:rFonts w:ascii="Times New Roman" w:hAnsi="Times New Roman" w:cs="Times New Roman"/>
          <w:sz w:val="20"/>
          <w:szCs w:val="20"/>
        </w:rPr>
        <w:t xml:space="preserve">Table </w:t>
      </w:r>
      <w:r>
        <w:rPr>
          <w:rFonts w:ascii="Times New Roman" w:hAnsi="Times New Roman" w:cs="Times New Roman"/>
          <w:sz w:val="20"/>
          <w:szCs w:val="20"/>
        </w:rPr>
        <w:t>5</w:t>
      </w:r>
      <w:r w:rsidRPr="00FC6B3A">
        <w:rPr>
          <w:rFonts w:ascii="Times New Roman" w:hAnsi="Times New Roman" w:cs="Times New Roman"/>
          <w:sz w:val="20"/>
          <w:szCs w:val="20"/>
        </w:rPr>
        <w:t>. Triple Interactions on Verbal Harassment</w:t>
      </w:r>
      <w:r>
        <w:rPr>
          <w:rFonts w:ascii="Times New Roman" w:hAnsi="Times New Roman" w:cs="Times New Roman"/>
          <w:sz w:val="20"/>
          <w:szCs w:val="20"/>
        </w:rPr>
        <w:t>,</w:t>
      </w:r>
      <w:r w:rsidRPr="00FC6B3A">
        <w:rPr>
          <w:rFonts w:ascii="Times New Roman" w:hAnsi="Times New Roman" w:cs="Times New Roman"/>
          <w:sz w:val="20"/>
          <w:szCs w:val="20"/>
        </w:rPr>
        <w:t xml:space="preserve"> </w:t>
      </w:r>
      <w:r>
        <w:rPr>
          <w:rFonts w:ascii="Times New Roman" w:hAnsi="Times New Roman" w:cs="Times New Roman"/>
          <w:sz w:val="20"/>
          <w:szCs w:val="20"/>
        </w:rPr>
        <w:t>Physical Abuse, and Sexual Abuse</w:t>
      </w:r>
    </w:p>
    <w:tbl>
      <w:tblPr>
        <w:tblW w:w="9298" w:type="dxa"/>
        <w:tblInd w:w="-118" w:type="dxa"/>
        <w:tblBorders>
          <w:top w:val="single" w:sz="4" w:space="0" w:color="auto"/>
          <w:bottom w:val="single" w:sz="4" w:space="0" w:color="auto"/>
        </w:tblBorders>
        <w:tblLayout w:type="fixed"/>
        <w:tblLook w:val="0000" w:firstRow="0" w:lastRow="0" w:firstColumn="0" w:lastColumn="0" w:noHBand="0" w:noVBand="0"/>
      </w:tblPr>
      <w:tblGrid>
        <w:gridCol w:w="3898"/>
        <w:gridCol w:w="990"/>
        <w:gridCol w:w="720"/>
        <w:gridCol w:w="1080"/>
        <w:gridCol w:w="810"/>
        <w:gridCol w:w="990"/>
        <w:gridCol w:w="810"/>
      </w:tblGrid>
      <w:tr w:rsidR="00FF1270" w:rsidRPr="00FC6B3A" w14:paraId="257322F7" w14:textId="77777777" w:rsidTr="00445032">
        <w:tc>
          <w:tcPr>
            <w:tcW w:w="3898" w:type="dxa"/>
            <w:tcMar>
              <w:top w:w="100" w:type="nil"/>
              <w:right w:w="100" w:type="nil"/>
            </w:tcMar>
            <w:vAlign w:val="center"/>
          </w:tcPr>
          <w:p w14:paraId="789EC6C5" w14:textId="77777777" w:rsidR="00FF1270" w:rsidRPr="00FC6B3A" w:rsidRDefault="00FF1270" w:rsidP="00445032">
            <w:pPr>
              <w:autoSpaceDE w:val="0"/>
              <w:autoSpaceDN w:val="0"/>
              <w:adjustRightInd w:val="0"/>
              <w:rPr>
                <w:rFonts w:ascii="Times New Roman" w:hAnsi="Times New Roman" w:cs="Times New Roman"/>
                <w:sz w:val="20"/>
                <w:szCs w:val="20"/>
              </w:rPr>
            </w:pPr>
          </w:p>
        </w:tc>
        <w:tc>
          <w:tcPr>
            <w:tcW w:w="1710" w:type="dxa"/>
            <w:gridSpan w:val="2"/>
            <w:tcMar>
              <w:top w:w="100" w:type="nil"/>
              <w:right w:w="100" w:type="nil"/>
            </w:tcMar>
            <w:vAlign w:val="center"/>
          </w:tcPr>
          <w:p w14:paraId="7E3C5EDC" w14:textId="77777777" w:rsidR="00FF1270" w:rsidRDefault="00FF1270" w:rsidP="00445032">
            <w:pPr>
              <w:autoSpaceDE w:val="0"/>
              <w:autoSpaceDN w:val="0"/>
              <w:adjustRightInd w:val="0"/>
              <w:jc w:val="center"/>
              <w:rPr>
                <w:rFonts w:ascii="Times New Roman" w:hAnsi="Times New Roman" w:cs="Times New Roman"/>
                <w:b/>
                <w:bCs/>
                <w:sz w:val="20"/>
                <w:szCs w:val="20"/>
              </w:rPr>
            </w:pPr>
            <w:r w:rsidRPr="00FC6B3A">
              <w:rPr>
                <w:rFonts w:ascii="Times New Roman" w:hAnsi="Times New Roman" w:cs="Times New Roman"/>
                <w:b/>
                <w:bCs/>
                <w:sz w:val="20"/>
                <w:szCs w:val="20"/>
              </w:rPr>
              <w:t>Model 1</w:t>
            </w:r>
            <w:r>
              <w:rPr>
                <w:rFonts w:ascii="Times New Roman" w:hAnsi="Times New Roman" w:cs="Times New Roman"/>
                <w:b/>
                <w:bCs/>
                <w:sz w:val="20"/>
                <w:szCs w:val="20"/>
              </w:rPr>
              <w:t>1</w:t>
            </w:r>
          </w:p>
          <w:p w14:paraId="6D102251" w14:textId="77777777" w:rsidR="00FF1270" w:rsidRPr="00FC6B3A" w:rsidRDefault="00FF1270" w:rsidP="00445032">
            <w:pPr>
              <w:autoSpaceDE w:val="0"/>
              <w:autoSpaceDN w:val="0"/>
              <w:adjustRightInd w:val="0"/>
              <w:jc w:val="center"/>
              <w:rPr>
                <w:rFonts w:ascii="Times New Roman" w:hAnsi="Times New Roman" w:cs="Times New Roman"/>
                <w:b/>
                <w:bCs/>
                <w:sz w:val="20"/>
                <w:szCs w:val="20"/>
              </w:rPr>
            </w:pPr>
            <w:r>
              <w:rPr>
                <w:rFonts w:ascii="Times New Roman" w:hAnsi="Times New Roman" w:cs="Times New Roman"/>
                <w:b/>
                <w:bCs/>
                <w:sz w:val="20"/>
                <w:szCs w:val="20"/>
              </w:rPr>
              <w:t>Verbal Harassment</w:t>
            </w:r>
          </w:p>
        </w:tc>
        <w:tc>
          <w:tcPr>
            <w:tcW w:w="1890" w:type="dxa"/>
            <w:gridSpan w:val="2"/>
            <w:tcMar>
              <w:top w:w="100" w:type="nil"/>
              <w:right w:w="100" w:type="nil"/>
            </w:tcMar>
            <w:vAlign w:val="center"/>
          </w:tcPr>
          <w:p w14:paraId="1F017C22" w14:textId="77777777" w:rsidR="00FF1270" w:rsidRDefault="00FF1270" w:rsidP="00445032">
            <w:pPr>
              <w:autoSpaceDE w:val="0"/>
              <w:autoSpaceDN w:val="0"/>
              <w:adjustRightInd w:val="0"/>
              <w:jc w:val="center"/>
              <w:rPr>
                <w:rFonts w:ascii="Times New Roman" w:hAnsi="Times New Roman" w:cs="Times New Roman"/>
                <w:b/>
                <w:bCs/>
                <w:sz w:val="20"/>
                <w:szCs w:val="20"/>
              </w:rPr>
            </w:pPr>
            <w:r w:rsidRPr="00FC6B3A">
              <w:rPr>
                <w:rFonts w:ascii="Times New Roman" w:hAnsi="Times New Roman" w:cs="Times New Roman"/>
                <w:b/>
                <w:bCs/>
                <w:sz w:val="20"/>
                <w:szCs w:val="20"/>
              </w:rPr>
              <w:t xml:space="preserve">Model </w:t>
            </w:r>
            <w:r>
              <w:rPr>
                <w:rFonts w:ascii="Times New Roman" w:hAnsi="Times New Roman" w:cs="Times New Roman"/>
                <w:b/>
                <w:bCs/>
                <w:sz w:val="20"/>
                <w:szCs w:val="20"/>
              </w:rPr>
              <w:t>1</w:t>
            </w:r>
            <w:r w:rsidRPr="00FC6B3A">
              <w:rPr>
                <w:rFonts w:ascii="Times New Roman" w:hAnsi="Times New Roman" w:cs="Times New Roman"/>
                <w:b/>
                <w:bCs/>
                <w:sz w:val="20"/>
                <w:szCs w:val="20"/>
              </w:rPr>
              <w:t>2</w:t>
            </w:r>
          </w:p>
          <w:p w14:paraId="1703DDD3" w14:textId="77777777" w:rsidR="00FF1270" w:rsidRPr="00FC6B3A" w:rsidRDefault="00FF1270" w:rsidP="00445032">
            <w:pPr>
              <w:autoSpaceDE w:val="0"/>
              <w:autoSpaceDN w:val="0"/>
              <w:adjustRightInd w:val="0"/>
              <w:jc w:val="center"/>
              <w:rPr>
                <w:rFonts w:ascii="Times New Roman" w:hAnsi="Times New Roman" w:cs="Times New Roman"/>
                <w:b/>
                <w:bCs/>
                <w:sz w:val="20"/>
                <w:szCs w:val="20"/>
              </w:rPr>
            </w:pPr>
            <w:r>
              <w:rPr>
                <w:rFonts w:ascii="Times New Roman" w:hAnsi="Times New Roman" w:cs="Times New Roman"/>
                <w:b/>
                <w:bCs/>
                <w:sz w:val="20"/>
                <w:szCs w:val="20"/>
              </w:rPr>
              <w:t>Physical Abuse</w:t>
            </w:r>
          </w:p>
        </w:tc>
        <w:tc>
          <w:tcPr>
            <w:tcW w:w="1800" w:type="dxa"/>
            <w:gridSpan w:val="2"/>
            <w:vAlign w:val="center"/>
          </w:tcPr>
          <w:p w14:paraId="0A61A758" w14:textId="77777777" w:rsidR="00FF1270" w:rsidRDefault="00FF1270" w:rsidP="00445032">
            <w:pPr>
              <w:autoSpaceDE w:val="0"/>
              <w:autoSpaceDN w:val="0"/>
              <w:adjustRightInd w:val="0"/>
              <w:jc w:val="center"/>
              <w:rPr>
                <w:rFonts w:ascii="Times New Roman" w:hAnsi="Times New Roman" w:cs="Times New Roman"/>
                <w:b/>
                <w:bCs/>
                <w:sz w:val="20"/>
                <w:szCs w:val="20"/>
              </w:rPr>
            </w:pPr>
            <w:r>
              <w:rPr>
                <w:rFonts w:ascii="Times New Roman" w:hAnsi="Times New Roman" w:cs="Times New Roman"/>
                <w:b/>
                <w:bCs/>
                <w:sz w:val="20"/>
                <w:szCs w:val="20"/>
              </w:rPr>
              <w:t>Model 13</w:t>
            </w:r>
          </w:p>
          <w:p w14:paraId="5F5D9D94" w14:textId="77777777" w:rsidR="00FF1270" w:rsidRPr="00FC6B3A" w:rsidRDefault="00FF1270" w:rsidP="00445032">
            <w:pPr>
              <w:autoSpaceDE w:val="0"/>
              <w:autoSpaceDN w:val="0"/>
              <w:adjustRightInd w:val="0"/>
              <w:jc w:val="center"/>
              <w:rPr>
                <w:rFonts w:ascii="Times New Roman" w:hAnsi="Times New Roman" w:cs="Times New Roman"/>
                <w:b/>
                <w:bCs/>
                <w:sz w:val="20"/>
                <w:szCs w:val="20"/>
              </w:rPr>
            </w:pPr>
            <w:r>
              <w:rPr>
                <w:rFonts w:ascii="Times New Roman" w:hAnsi="Times New Roman" w:cs="Times New Roman"/>
                <w:b/>
                <w:bCs/>
                <w:sz w:val="20"/>
                <w:szCs w:val="20"/>
              </w:rPr>
              <w:t>Sexual Assault</w:t>
            </w:r>
          </w:p>
        </w:tc>
      </w:tr>
      <w:tr w:rsidR="00FF1270" w:rsidRPr="00FC6B3A" w14:paraId="6D3BAA1D" w14:textId="77777777" w:rsidTr="00445032">
        <w:tc>
          <w:tcPr>
            <w:tcW w:w="3898" w:type="dxa"/>
            <w:tcBorders>
              <w:bottom w:val="single" w:sz="4" w:space="0" w:color="auto"/>
            </w:tcBorders>
            <w:tcMar>
              <w:top w:w="100" w:type="nil"/>
              <w:right w:w="100" w:type="nil"/>
            </w:tcMar>
            <w:vAlign w:val="center"/>
          </w:tcPr>
          <w:p w14:paraId="4D111C4C" w14:textId="77777777" w:rsidR="00FF1270" w:rsidRPr="00FC6B3A" w:rsidRDefault="00FF1270" w:rsidP="00445032">
            <w:pPr>
              <w:autoSpaceDE w:val="0"/>
              <w:autoSpaceDN w:val="0"/>
              <w:adjustRightInd w:val="0"/>
              <w:rPr>
                <w:rFonts w:ascii="Times New Roman" w:hAnsi="Times New Roman" w:cs="Times New Roman"/>
                <w:sz w:val="20"/>
                <w:szCs w:val="20"/>
              </w:rPr>
            </w:pPr>
          </w:p>
        </w:tc>
        <w:tc>
          <w:tcPr>
            <w:tcW w:w="990" w:type="dxa"/>
            <w:tcBorders>
              <w:bottom w:val="single" w:sz="4" w:space="0" w:color="auto"/>
            </w:tcBorders>
            <w:tcMar>
              <w:top w:w="100" w:type="nil"/>
              <w:right w:w="100" w:type="nil"/>
            </w:tcMar>
            <w:vAlign w:val="center"/>
          </w:tcPr>
          <w:p w14:paraId="24775CCA" w14:textId="77777777" w:rsidR="00FF1270" w:rsidRPr="00FC6B3A" w:rsidRDefault="00FF1270" w:rsidP="00445032">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sym w:font="Symbol" w:char="F062"/>
            </w:r>
          </w:p>
        </w:tc>
        <w:tc>
          <w:tcPr>
            <w:tcW w:w="720" w:type="dxa"/>
            <w:tcBorders>
              <w:bottom w:val="single" w:sz="4" w:space="0" w:color="auto"/>
            </w:tcBorders>
          </w:tcPr>
          <w:p w14:paraId="122F684F" w14:textId="77777777" w:rsidR="00FF1270" w:rsidRPr="0054365D"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(SE)</w:t>
            </w:r>
          </w:p>
        </w:tc>
        <w:tc>
          <w:tcPr>
            <w:tcW w:w="1080" w:type="dxa"/>
            <w:tcBorders>
              <w:bottom w:val="single" w:sz="4" w:space="0" w:color="auto"/>
            </w:tcBorders>
            <w:tcMar>
              <w:top w:w="100" w:type="nil"/>
              <w:right w:w="100" w:type="nil"/>
            </w:tcMar>
            <w:vAlign w:val="center"/>
          </w:tcPr>
          <w:p w14:paraId="3FC157A5" w14:textId="77777777" w:rsidR="00FF1270" w:rsidRPr="00FC6B3A" w:rsidRDefault="00FF1270" w:rsidP="00445032">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sym w:font="Symbol" w:char="F062"/>
            </w:r>
          </w:p>
        </w:tc>
        <w:tc>
          <w:tcPr>
            <w:tcW w:w="810" w:type="dxa"/>
            <w:tcBorders>
              <w:bottom w:val="single" w:sz="4" w:space="0" w:color="auto"/>
            </w:tcBorders>
          </w:tcPr>
          <w:p w14:paraId="774C3093" w14:textId="77777777" w:rsidR="00FF1270" w:rsidRPr="0054365D"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(SE)</w:t>
            </w:r>
          </w:p>
        </w:tc>
        <w:tc>
          <w:tcPr>
            <w:tcW w:w="990" w:type="dxa"/>
            <w:tcBorders>
              <w:bottom w:val="single" w:sz="4" w:space="0" w:color="auto"/>
            </w:tcBorders>
          </w:tcPr>
          <w:p w14:paraId="40F07D39" w14:textId="77777777" w:rsidR="00FF1270" w:rsidRDefault="00FF1270" w:rsidP="00445032">
            <w:pPr>
              <w:autoSpaceDE w:val="0"/>
              <w:autoSpaceDN w:val="0"/>
              <w:adjustRightInd w:val="0"/>
              <w:jc w:val="center"/>
              <w:rPr>
                <w:rFonts w:ascii="Times New Roman" w:hAnsi="Times New Roman" w:cs="Times New Roman"/>
                <w:sz w:val="20"/>
                <w:szCs w:val="20"/>
              </w:rPr>
            </w:pPr>
            <w:r w:rsidRPr="0054365D">
              <w:rPr>
                <w:rFonts w:ascii="Times New Roman" w:hAnsi="Times New Roman" w:cs="Times New Roman"/>
                <w:sz w:val="20"/>
                <w:szCs w:val="20"/>
              </w:rPr>
              <w:sym w:font="Symbol" w:char="F062"/>
            </w:r>
          </w:p>
        </w:tc>
        <w:tc>
          <w:tcPr>
            <w:tcW w:w="810" w:type="dxa"/>
            <w:tcBorders>
              <w:bottom w:val="single" w:sz="4" w:space="0" w:color="auto"/>
            </w:tcBorders>
          </w:tcPr>
          <w:p w14:paraId="6500DD6E" w14:textId="77777777" w:rsidR="00FF1270" w:rsidRDefault="00FF1270" w:rsidP="00445032">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(SE)</w:t>
            </w:r>
          </w:p>
        </w:tc>
      </w:tr>
      <w:tr w:rsidR="00FF1270" w:rsidRPr="00FC6B3A" w14:paraId="53FDF6EB" w14:textId="77777777" w:rsidTr="00445032">
        <w:tc>
          <w:tcPr>
            <w:tcW w:w="3898" w:type="dxa"/>
            <w:tcBorders>
              <w:top w:val="single" w:sz="4" w:space="0" w:color="auto"/>
            </w:tcBorders>
            <w:tcMar>
              <w:top w:w="100" w:type="nil"/>
              <w:right w:w="100" w:type="nil"/>
            </w:tcMar>
            <w:vAlign w:val="center"/>
          </w:tcPr>
          <w:p w14:paraId="24F9FC9E" w14:textId="77777777" w:rsidR="00FF1270" w:rsidRPr="00FC6B3A" w:rsidRDefault="00FF1270" w:rsidP="00445032">
            <w:pPr>
              <w:autoSpaceDE w:val="0"/>
              <w:autoSpaceDN w:val="0"/>
              <w:adjustRightInd w:val="0"/>
              <w:rPr>
                <w:rFonts w:ascii="Times New Roman" w:hAnsi="Times New Roman" w:cs="Times New Roman"/>
                <w:b/>
                <w:bCs/>
                <w:sz w:val="20"/>
                <w:szCs w:val="20"/>
              </w:rPr>
            </w:pPr>
            <w:r w:rsidRPr="00FC6B3A">
              <w:rPr>
                <w:rFonts w:ascii="Times New Roman" w:hAnsi="Times New Roman" w:cs="Times New Roman"/>
                <w:b/>
                <w:bCs/>
                <w:sz w:val="20"/>
                <w:szCs w:val="20"/>
              </w:rPr>
              <w:t xml:space="preserve">Main Effects </w:t>
            </w:r>
          </w:p>
        </w:tc>
        <w:tc>
          <w:tcPr>
            <w:tcW w:w="990" w:type="dxa"/>
            <w:tcBorders>
              <w:top w:val="single" w:sz="4" w:space="0" w:color="auto"/>
            </w:tcBorders>
            <w:tcMar>
              <w:top w:w="100" w:type="nil"/>
              <w:right w:w="100" w:type="nil"/>
            </w:tcMar>
            <w:vAlign w:val="center"/>
          </w:tcPr>
          <w:p w14:paraId="255D0A66" w14:textId="77777777" w:rsidR="00FF1270" w:rsidRPr="00FC6B3A" w:rsidRDefault="00FF1270" w:rsidP="00445032">
            <w:pPr>
              <w:tabs>
                <w:tab w:val="decimal" w:pos="342"/>
              </w:tabs>
              <w:autoSpaceDE w:val="0"/>
              <w:autoSpaceDN w:val="0"/>
              <w:adjustRightInd w:val="0"/>
              <w:rPr>
                <w:rFonts w:ascii="Times New Roman" w:hAnsi="Times New Roman" w:cs="Times New Roman"/>
                <w:sz w:val="20"/>
                <w:szCs w:val="20"/>
              </w:rPr>
            </w:pPr>
          </w:p>
        </w:tc>
        <w:tc>
          <w:tcPr>
            <w:tcW w:w="720" w:type="dxa"/>
            <w:tcBorders>
              <w:top w:val="single" w:sz="4" w:space="0" w:color="auto"/>
            </w:tcBorders>
            <w:vAlign w:val="center"/>
          </w:tcPr>
          <w:p w14:paraId="7D64AC17" w14:textId="77777777" w:rsidR="00FF1270" w:rsidRPr="00FC6B3A" w:rsidRDefault="00FF1270" w:rsidP="00445032">
            <w:pPr>
              <w:tabs>
                <w:tab w:val="decimal" w:pos="155"/>
              </w:tabs>
              <w:autoSpaceDE w:val="0"/>
              <w:autoSpaceDN w:val="0"/>
              <w:adjustRightInd w:val="0"/>
              <w:rPr>
                <w:rFonts w:ascii="Times New Roman" w:hAnsi="Times New Roman" w:cs="Times New Roman"/>
                <w:sz w:val="20"/>
                <w:szCs w:val="20"/>
              </w:rPr>
            </w:pPr>
          </w:p>
        </w:tc>
        <w:tc>
          <w:tcPr>
            <w:tcW w:w="1080" w:type="dxa"/>
            <w:tcBorders>
              <w:top w:val="single" w:sz="4" w:space="0" w:color="auto"/>
            </w:tcBorders>
            <w:tcMar>
              <w:top w:w="100" w:type="nil"/>
              <w:right w:w="100" w:type="nil"/>
            </w:tcMar>
            <w:vAlign w:val="center"/>
          </w:tcPr>
          <w:p w14:paraId="1A2AE1AC" w14:textId="77777777" w:rsidR="00FF1270" w:rsidRPr="00FC6B3A" w:rsidRDefault="00FF1270" w:rsidP="00445032">
            <w:pPr>
              <w:tabs>
                <w:tab w:val="decimal" w:pos="432"/>
              </w:tabs>
              <w:autoSpaceDE w:val="0"/>
              <w:autoSpaceDN w:val="0"/>
              <w:adjustRightInd w:val="0"/>
              <w:rPr>
                <w:rFonts w:ascii="Times New Roman" w:hAnsi="Times New Roman" w:cs="Times New Roman"/>
                <w:sz w:val="20"/>
                <w:szCs w:val="20"/>
              </w:rPr>
            </w:pPr>
          </w:p>
        </w:tc>
        <w:tc>
          <w:tcPr>
            <w:tcW w:w="810" w:type="dxa"/>
            <w:tcBorders>
              <w:top w:val="single" w:sz="4" w:space="0" w:color="auto"/>
            </w:tcBorders>
            <w:vAlign w:val="center"/>
          </w:tcPr>
          <w:p w14:paraId="7A204BF0" w14:textId="77777777" w:rsidR="00FF1270" w:rsidRPr="00FC6B3A" w:rsidRDefault="00FF1270" w:rsidP="00445032">
            <w:pPr>
              <w:tabs>
                <w:tab w:val="decimal" w:pos="160"/>
              </w:tabs>
              <w:autoSpaceDE w:val="0"/>
              <w:autoSpaceDN w:val="0"/>
              <w:adjustRightInd w:val="0"/>
              <w:rPr>
                <w:rFonts w:ascii="Times New Roman" w:hAnsi="Times New Roman" w:cs="Times New Roman"/>
                <w:sz w:val="20"/>
                <w:szCs w:val="20"/>
              </w:rPr>
            </w:pPr>
          </w:p>
        </w:tc>
        <w:tc>
          <w:tcPr>
            <w:tcW w:w="990" w:type="dxa"/>
            <w:tcBorders>
              <w:top w:val="single" w:sz="4" w:space="0" w:color="auto"/>
            </w:tcBorders>
          </w:tcPr>
          <w:p w14:paraId="440E28D4" w14:textId="77777777" w:rsidR="00FF1270" w:rsidRPr="00FC6B3A" w:rsidRDefault="00FF1270" w:rsidP="00445032">
            <w:pPr>
              <w:tabs>
                <w:tab w:val="decimal" w:pos="160"/>
              </w:tabs>
              <w:autoSpaceDE w:val="0"/>
              <w:autoSpaceDN w:val="0"/>
              <w:adjustRightInd w:val="0"/>
              <w:rPr>
                <w:rFonts w:ascii="Times New Roman" w:hAnsi="Times New Roman" w:cs="Times New Roman"/>
                <w:sz w:val="20"/>
                <w:szCs w:val="20"/>
              </w:rPr>
            </w:pPr>
          </w:p>
        </w:tc>
        <w:tc>
          <w:tcPr>
            <w:tcW w:w="810" w:type="dxa"/>
            <w:tcBorders>
              <w:top w:val="single" w:sz="4" w:space="0" w:color="auto"/>
            </w:tcBorders>
          </w:tcPr>
          <w:p w14:paraId="6E41238E" w14:textId="77777777" w:rsidR="00FF1270" w:rsidRPr="00FC6B3A" w:rsidRDefault="00FF1270" w:rsidP="00445032">
            <w:pPr>
              <w:tabs>
                <w:tab w:val="decimal" w:pos="160"/>
              </w:tabs>
              <w:autoSpaceDE w:val="0"/>
              <w:autoSpaceDN w:val="0"/>
              <w:adjustRightInd w:val="0"/>
              <w:rPr>
                <w:rFonts w:ascii="Times New Roman" w:hAnsi="Times New Roman" w:cs="Times New Roman"/>
                <w:sz w:val="20"/>
                <w:szCs w:val="20"/>
              </w:rPr>
            </w:pPr>
          </w:p>
        </w:tc>
      </w:tr>
      <w:tr w:rsidR="00FF1270" w:rsidRPr="00FC6B3A" w14:paraId="32074A48" w14:textId="77777777" w:rsidTr="00445032">
        <w:tc>
          <w:tcPr>
            <w:tcW w:w="3898" w:type="dxa"/>
            <w:tcMar>
              <w:top w:w="100" w:type="nil"/>
              <w:right w:w="100" w:type="nil"/>
            </w:tcMar>
            <w:vAlign w:val="center"/>
          </w:tcPr>
          <w:p w14:paraId="50F68AC8" w14:textId="77777777" w:rsidR="00FF1270" w:rsidRPr="00FC6B3A" w:rsidRDefault="00FF1270" w:rsidP="00445032">
            <w:pPr>
              <w:autoSpaceDE w:val="0"/>
              <w:autoSpaceDN w:val="0"/>
              <w:adjustRightInd w:val="0"/>
              <w:rPr>
                <w:rFonts w:ascii="Times New Roman" w:hAnsi="Times New Roman" w:cs="Times New Roman"/>
                <w:i/>
                <w:iCs/>
                <w:sz w:val="20"/>
                <w:szCs w:val="20"/>
              </w:rPr>
            </w:pPr>
            <w:r>
              <w:rPr>
                <w:rFonts w:ascii="Times New Roman" w:hAnsi="Times New Roman" w:cs="Times New Roman"/>
                <w:sz w:val="20"/>
                <w:szCs w:val="20"/>
              </w:rPr>
              <w:t xml:space="preserve">   </w:t>
            </w:r>
            <w:r w:rsidRPr="00FC6B3A">
              <w:rPr>
                <w:rFonts w:ascii="Times New Roman" w:hAnsi="Times New Roman" w:cs="Times New Roman"/>
                <w:i/>
                <w:iCs/>
                <w:sz w:val="20"/>
                <w:szCs w:val="20"/>
              </w:rPr>
              <w:t xml:space="preserve">Visibly Trans </w:t>
            </w:r>
          </w:p>
        </w:tc>
        <w:tc>
          <w:tcPr>
            <w:tcW w:w="990" w:type="dxa"/>
            <w:tcMar>
              <w:top w:w="100" w:type="nil"/>
              <w:right w:w="100" w:type="nil"/>
            </w:tcMar>
            <w:vAlign w:val="center"/>
          </w:tcPr>
          <w:p w14:paraId="1D370CB3" w14:textId="77777777" w:rsidR="00FF1270" w:rsidRPr="00FC6B3A" w:rsidRDefault="00FF1270" w:rsidP="00445032">
            <w:pPr>
              <w:tabs>
                <w:tab w:val="decimal" w:pos="342"/>
              </w:tabs>
              <w:autoSpaceDE w:val="0"/>
              <w:autoSpaceDN w:val="0"/>
              <w:adjustRightInd w:val="0"/>
              <w:rPr>
                <w:rFonts w:ascii="Times New Roman" w:hAnsi="Times New Roman" w:cs="Times New Roman"/>
                <w:sz w:val="20"/>
                <w:szCs w:val="20"/>
              </w:rPr>
            </w:pPr>
            <w:r w:rsidRPr="00FC6B3A">
              <w:rPr>
                <w:rFonts w:ascii="Times New Roman" w:hAnsi="Times New Roman" w:cs="Times New Roman"/>
                <w:sz w:val="20"/>
                <w:szCs w:val="20"/>
              </w:rPr>
              <w:t>0.919</w:t>
            </w:r>
            <w:r w:rsidRPr="00FC6B3A">
              <w:rPr>
                <w:rFonts w:ascii="Times New Roman" w:hAnsi="Times New Roman" w:cs="Times New Roman"/>
                <w:sz w:val="20"/>
                <w:szCs w:val="20"/>
                <w:vertAlign w:val="superscript"/>
              </w:rPr>
              <w:t>***</w:t>
            </w:r>
          </w:p>
        </w:tc>
        <w:tc>
          <w:tcPr>
            <w:tcW w:w="720" w:type="dxa"/>
            <w:vAlign w:val="center"/>
          </w:tcPr>
          <w:p w14:paraId="63EEF409" w14:textId="77777777" w:rsidR="00FF1270" w:rsidRPr="00FC6B3A" w:rsidRDefault="00FF1270" w:rsidP="00445032">
            <w:pPr>
              <w:tabs>
                <w:tab w:val="decimal" w:pos="155"/>
              </w:tabs>
              <w:autoSpaceDE w:val="0"/>
              <w:autoSpaceDN w:val="0"/>
              <w:adjustRightInd w:val="0"/>
              <w:rPr>
                <w:rFonts w:ascii="Times New Roman" w:hAnsi="Times New Roman" w:cs="Times New Roman"/>
                <w:sz w:val="20"/>
                <w:szCs w:val="20"/>
              </w:rPr>
            </w:pPr>
            <w:r w:rsidRPr="00FC6B3A">
              <w:rPr>
                <w:rFonts w:ascii="Times New Roman" w:hAnsi="Times New Roman" w:cs="Times New Roman"/>
                <w:sz w:val="20"/>
                <w:szCs w:val="20"/>
              </w:rPr>
              <w:t>(.091)</w:t>
            </w:r>
          </w:p>
        </w:tc>
        <w:tc>
          <w:tcPr>
            <w:tcW w:w="1080" w:type="dxa"/>
            <w:tcMar>
              <w:top w:w="100" w:type="nil"/>
              <w:right w:w="100" w:type="nil"/>
            </w:tcMar>
            <w:vAlign w:val="center"/>
          </w:tcPr>
          <w:p w14:paraId="6114E245" w14:textId="77777777" w:rsidR="00FF1270" w:rsidRPr="00FC6B3A" w:rsidRDefault="00FF1270" w:rsidP="00445032">
            <w:pPr>
              <w:tabs>
                <w:tab w:val="decimal" w:pos="432"/>
              </w:tabs>
              <w:autoSpaceDE w:val="0"/>
              <w:autoSpaceDN w:val="0"/>
              <w:adjustRightInd w:val="0"/>
              <w:rPr>
                <w:rFonts w:ascii="Times New Roman" w:hAnsi="Times New Roman" w:cs="Times New Roman"/>
                <w:sz w:val="20"/>
                <w:szCs w:val="20"/>
              </w:rPr>
            </w:pPr>
            <w:r w:rsidRPr="000C0E59">
              <w:rPr>
                <w:rFonts w:ascii="Times New Roman" w:hAnsi="Times New Roman" w:cs="Times New Roman"/>
                <w:sz w:val="20"/>
                <w:szCs w:val="20"/>
              </w:rPr>
              <w:t>0.661</w:t>
            </w:r>
            <w:r w:rsidRPr="000C0E59">
              <w:rPr>
                <w:rFonts w:ascii="Times New Roman" w:hAnsi="Times New Roman" w:cs="Times New Roman"/>
                <w:sz w:val="20"/>
                <w:szCs w:val="20"/>
                <w:vertAlign w:val="superscript"/>
              </w:rPr>
              <w:t>***</w:t>
            </w:r>
          </w:p>
        </w:tc>
        <w:tc>
          <w:tcPr>
            <w:tcW w:w="810" w:type="dxa"/>
            <w:vAlign w:val="center"/>
          </w:tcPr>
          <w:p w14:paraId="79396B92" w14:textId="77777777" w:rsidR="00FF1270" w:rsidRPr="00FC6B3A" w:rsidRDefault="00FF1270" w:rsidP="00445032">
            <w:pPr>
              <w:tabs>
                <w:tab w:val="decimal" w:pos="160"/>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(.137)</w:t>
            </w:r>
          </w:p>
        </w:tc>
        <w:tc>
          <w:tcPr>
            <w:tcW w:w="990" w:type="dxa"/>
          </w:tcPr>
          <w:p w14:paraId="2AE0BF92" w14:textId="77777777" w:rsidR="00FF1270" w:rsidRPr="00FC6B3A" w:rsidRDefault="00FF1270" w:rsidP="00445032">
            <w:pPr>
              <w:tabs>
                <w:tab w:val="decimal" w:pos="160"/>
              </w:tabs>
              <w:autoSpaceDE w:val="0"/>
              <w:autoSpaceDN w:val="0"/>
              <w:adjustRightInd w:val="0"/>
              <w:rPr>
                <w:rFonts w:ascii="Times New Roman" w:hAnsi="Times New Roman" w:cs="Times New Roman"/>
                <w:sz w:val="20"/>
                <w:szCs w:val="20"/>
              </w:rPr>
            </w:pPr>
            <w:r w:rsidRPr="00DB1741">
              <w:rPr>
                <w:rFonts w:ascii="Times New Roman" w:hAnsi="Times New Roman" w:cs="Times New Roman"/>
                <w:sz w:val="20"/>
                <w:szCs w:val="20"/>
              </w:rPr>
              <w:t>0.512</w:t>
            </w:r>
            <w:r w:rsidRPr="00DB1741">
              <w:rPr>
                <w:rFonts w:ascii="Times New Roman" w:hAnsi="Times New Roman" w:cs="Times New Roman"/>
                <w:sz w:val="20"/>
                <w:szCs w:val="20"/>
                <w:vertAlign w:val="superscript"/>
              </w:rPr>
              <w:t>***</w:t>
            </w:r>
          </w:p>
        </w:tc>
        <w:tc>
          <w:tcPr>
            <w:tcW w:w="810" w:type="dxa"/>
          </w:tcPr>
          <w:p w14:paraId="0B21FD83" w14:textId="77777777" w:rsidR="00FF1270" w:rsidRPr="00FC6B3A" w:rsidRDefault="00FF1270" w:rsidP="00445032">
            <w:pPr>
              <w:tabs>
                <w:tab w:val="decimal" w:pos="160"/>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(.089)</w:t>
            </w:r>
          </w:p>
        </w:tc>
      </w:tr>
      <w:tr w:rsidR="00FF1270" w:rsidRPr="00FC6B3A" w14:paraId="154CE00E" w14:textId="77777777" w:rsidTr="00445032">
        <w:tc>
          <w:tcPr>
            <w:tcW w:w="3898" w:type="dxa"/>
            <w:tcMar>
              <w:top w:w="100" w:type="nil"/>
              <w:right w:w="100" w:type="nil"/>
            </w:tcMar>
            <w:vAlign w:val="center"/>
          </w:tcPr>
          <w:p w14:paraId="5CB96EC4" w14:textId="77777777" w:rsidR="00FF1270" w:rsidRPr="00FC6B3A" w:rsidRDefault="00FF1270" w:rsidP="00445032">
            <w:pPr>
              <w:autoSpaceDE w:val="0"/>
              <w:autoSpaceDN w:val="0"/>
              <w:adjustRightInd w:val="0"/>
              <w:rPr>
                <w:rFonts w:ascii="Times New Roman" w:hAnsi="Times New Roman" w:cs="Times New Roman"/>
                <w:i/>
                <w:iCs/>
                <w:sz w:val="20"/>
                <w:szCs w:val="20"/>
              </w:rPr>
            </w:pPr>
            <w:r w:rsidRPr="00FC6B3A">
              <w:rPr>
                <w:rFonts w:ascii="Times New Roman" w:hAnsi="Times New Roman" w:cs="Times New Roman"/>
                <w:i/>
                <w:iCs/>
                <w:sz w:val="20"/>
                <w:szCs w:val="20"/>
              </w:rPr>
              <w:t xml:space="preserve">   Gender </w:t>
            </w:r>
          </w:p>
        </w:tc>
        <w:tc>
          <w:tcPr>
            <w:tcW w:w="990" w:type="dxa"/>
            <w:tcMar>
              <w:top w:w="100" w:type="nil"/>
              <w:right w:w="100" w:type="nil"/>
            </w:tcMar>
            <w:vAlign w:val="center"/>
          </w:tcPr>
          <w:p w14:paraId="50DB4166" w14:textId="77777777" w:rsidR="00FF1270" w:rsidRPr="00FC6B3A" w:rsidRDefault="00FF1270" w:rsidP="00445032">
            <w:pPr>
              <w:tabs>
                <w:tab w:val="decimal" w:pos="342"/>
              </w:tabs>
              <w:autoSpaceDE w:val="0"/>
              <w:autoSpaceDN w:val="0"/>
              <w:adjustRightInd w:val="0"/>
              <w:rPr>
                <w:rFonts w:ascii="Times New Roman" w:hAnsi="Times New Roman" w:cs="Times New Roman"/>
                <w:sz w:val="20"/>
                <w:szCs w:val="20"/>
              </w:rPr>
            </w:pPr>
          </w:p>
        </w:tc>
        <w:tc>
          <w:tcPr>
            <w:tcW w:w="720" w:type="dxa"/>
            <w:vAlign w:val="center"/>
          </w:tcPr>
          <w:p w14:paraId="0668CAFD" w14:textId="77777777" w:rsidR="00FF1270" w:rsidRPr="00FC6B3A" w:rsidRDefault="00FF1270" w:rsidP="00445032">
            <w:pPr>
              <w:tabs>
                <w:tab w:val="decimal" w:pos="155"/>
              </w:tabs>
              <w:autoSpaceDE w:val="0"/>
              <w:autoSpaceDN w:val="0"/>
              <w:adjustRightInd w:val="0"/>
              <w:rPr>
                <w:rFonts w:ascii="Times New Roman" w:hAnsi="Times New Roman" w:cs="Times New Roman"/>
                <w:sz w:val="20"/>
                <w:szCs w:val="20"/>
              </w:rPr>
            </w:pPr>
          </w:p>
        </w:tc>
        <w:tc>
          <w:tcPr>
            <w:tcW w:w="1080" w:type="dxa"/>
            <w:tcMar>
              <w:top w:w="100" w:type="nil"/>
              <w:right w:w="100" w:type="nil"/>
            </w:tcMar>
            <w:vAlign w:val="center"/>
          </w:tcPr>
          <w:p w14:paraId="7D3FF2B8" w14:textId="77777777" w:rsidR="00FF1270" w:rsidRPr="00FC6B3A" w:rsidRDefault="00FF1270" w:rsidP="00445032">
            <w:pPr>
              <w:tabs>
                <w:tab w:val="decimal" w:pos="432"/>
              </w:tabs>
              <w:autoSpaceDE w:val="0"/>
              <w:autoSpaceDN w:val="0"/>
              <w:adjustRightInd w:val="0"/>
              <w:rPr>
                <w:rFonts w:ascii="Times New Roman" w:hAnsi="Times New Roman" w:cs="Times New Roman"/>
                <w:sz w:val="20"/>
                <w:szCs w:val="20"/>
              </w:rPr>
            </w:pPr>
          </w:p>
        </w:tc>
        <w:tc>
          <w:tcPr>
            <w:tcW w:w="810" w:type="dxa"/>
            <w:vAlign w:val="center"/>
          </w:tcPr>
          <w:p w14:paraId="194F807F" w14:textId="77777777" w:rsidR="00FF1270" w:rsidRPr="00FC6B3A" w:rsidRDefault="00FF1270" w:rsidP="00445032">
            <w:pPr>
              <w:tabs>
                <w:tab w:val="decimal" w:pos="160"/>
              </w:tabs>
              <w:autoSpaceDE w:val="0"/>
              <w:autoSpaceDN w:val="0"/>
              <w:adjustRightInd w:val="0"/>
              <w:rPr>
                <w:rFonts w:ascii="Times New Roman" w:hAnsi="Times New Roman" w:cs="Times New Roman"/>
                <w:sz w:val="20"/>
                <w:szCs w:val="20"/>
              </w:rPr>
            </w:pPr>
          </w:p>
        </w:tc>
        <w:tc>
          <w:tcPr>
            <w:tcW w:w="990" w:type="dxa"/>
          </w:tcPr>
          <w:p w14:paraId="1A014129" w14:textId="77777777" w:rsidR="00FF1270" w:rsidRPr="00FC6B3A" w:rsidRDefault="00FF1270" w:rsidP="00445032">
            <w:pPr>
              <w:tabs>
                <w:tab w:val="decimal" w:pos="160"/>
              </w:tabs>
              <w:autoSpaceDE w:val="0"/>
              <w:autoSpaceDN w:val="0"/>
              <w:adjustRightInd w:val="0"/>
              <w:rPr>
                <w:rFonts w:ascii="Times New Roman" w:hAnsi="Times New Roman" w:cs="Times New Roman"/>
                <w:sz w:val="20"/>
                <w:szCs w:val="20"/>
              </w:rPr>
            </w:pPr>
          </w:p>
        </w:tc>
        <w:tc>
          <w:tcPr>
            <w:tcW w:w="810" w:type="dxa"/>
          </w:tcPr>
          <w:p w14:paraId="3D2D7E23" w14:textId="77777777" w:rsidR="00FF1270" w:rsidRPr="00FC6B3A" w:rsidRDefault="00FF1270" w:rsidP="00445032">
            <w:pPr>
              <w:tabs>
                <w:tab w:val="decimal" w:pos="160"/>
              </w:tabs>
              <w:autoSpaceDE w:val="0"/>
              <w:autoSpaceDN w:val="0"/>
              <w:adjustRightInd w:val="0"/>
              <w:rPr>
                <w:rFonts w:ascii="Times New Roman" w:hAnsi="Times New Roman" w:cs="Times New Roman"/>
                <w:sz w:val="20"/>
                <w:szCs w:val="20"/>
              </w:rPr>
            </w:pPr>
          </w:p>
        </w:tc>
      </w:tr>
      <w:tr w:rsidR="00FF1270" w:rsidRPr="00FC6B3A" w14:paraId="27CA7FB0" w14:textId="77777777" w:rsidTr="00445032">
        <w:tc>
          <w:tcPr>
            <w:tcW w:w="3898" w:type="dxa"/>
            <w:tcMar>
              <w:top w:w="100" w:type="nil"/>
              <w:right w:w="100" w:type="nil"/>
            </w:tcMar>
            <w:vAlign w:val="center"/>
          </w:tcPr>
          <w:p w14:paraId="413C3CAC" w14:textId="77777777" w:rsidR="00FF1270" w:rsidRPr="00FC6B3A" w:rsidRDefault="00FF1270" w:rsidP="0044503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     Trans Women</w:t>
            </w:r>
          </w:p>
        </w:tc>
        <w:tc>
          <w:tcPr>
            <w:tcW w:w="990" w:type="dxa"/>
            <w:tcMar>
              <w:top w:w="100" w:type="nil"/>
              <w:right w:w="100" w:type="nil"/>
            </w:tcMar>
            <w:vAlign w:val="center"/>
          </w:tcPr>
          <w:p w14:paraId="3EF0662E" w14:textId="77777777" w:rsidR="00FF1270" w:rsidRPr="00FC6B3A" w:rsidRDefault="00FF1270" w:rsidP="00445032">
            <w:pPr>
              <w:tabs>
                <w:tab w:val="decimal" w:pos="342"/>
              </w:tabs>
              <w:autoSpaceDE w:val="0"/>
              <w:autoSpaceDN w:val="0"/>
              <w:adjustRightInd w:val="0"/>
              <w:rPr>
                <w:rFonts w:ascii="Times New Roman" w:hAnsi="Times New Roman" w:cs="Times New Roman"/>
                <w:sz w:val="20"/>
                <w:szCs w:val="20"/>
              </w:rPr>
            </w:pPr>
            <w:r w:rsidRPr="00FC6B3A">
              <w:rPr>
                <w:rFonts w:ascii="Times New Roman" w:hAnsi="Times New Roman" w:cs="Times New Roman"/>
                <w:sz w:val="20"/>
                <w:szCs w:val="20"/>
              </w:rPr>
              <w:t>0.423</w:t>
            </w:r>
            <w:r w:rsidRPr="00FC6B3A">
              <w:rPr>
                <w:rFonts w:ascii="Times New Roman" w:hAnsi="Times New Roman" w:cs="Times New Roman"/>
                <w:sz w:val="20"/>
                <w:szCs w:val="20"/>
                <w:vertAlign w:val="superscript"/>
              </w:rPr>
              <w:t>***</w:t>
            </w:r>
          </w:p>
        </w:tc>
        <w:tc>
          <w:tcPr>
            <w:tcW w:w="720" w:type="dxa"/>
            <w:vAlign w:val="center"/>
          </w:tcPr>
          <w:p w14:paraId="278CC86E" w14:textId="77777777" w:rsidR="00FF1270" w:rsidRPr="00FC6B3A" w:rsidRDefault="00FF1270" w:rsidP="00445032">
            <w:pPr>
              <w:tabs>
                <w:tab w:val="decimal" w:pos="155"/>
              </w:tabs>
              <w:autoSpaceDE w:val="0"/>
              <w:autoSpaceDN w:val="0"/>
              <w:adjustRightInd w:val="0"/>
              <w:rPr>
                <w:rFonts w:ascii="Times New Roman" w:hAnsi="Times New Roman" w:cs="Times New Roman"/>
                <w:sz w:val="20"/>
                <w:szCs w:val="20"/>
              </w:rPr>
            </w:pPr>
            <w:r w:rsidRPr="00FC6B3A">
              <w:rPr>
                <w:rFonts w:ascii="Times New Roman" w:hAnsi="Times New Roman" w:cs="Times New Roman"/>
                <w:sz w:val="20"/>
                <w:szCs w:val="20"/>
              </w:rPr>
              <w:t>(.065)</w:t>
            </w:r>
          </w:p>
        </w:tc>
        <w:tc>
          <w:tcPr>
            <w:tcW w:w="1080" w:type="dxa"/>
            <w:tcMar>
              <w:top w:w="100" w:type="nil"/>
              <w:right w:w="100" w:type="nil"/>
            </w:tcMar>
            <w:vAlign w:val="center"/>
          </w:tcPr>
          <w:p w14:paraId="5EF1F601" w14:textId="77777777" w:rsidR="00FF1270" w:rsidRPr="00FC6B3A" w:rsidRDefault="00FF1270" w:rsidP="00445032">
            <w:pPr>
              <w:tabs>
                <w:tab w:val="decimal" w:pos="432"/>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0.206</w:t>
            </w:r>
          </w:p>
        </w:tc>
        <w:tc>
          <w:tcPr>
            <w:tcW w:w="810" w:type="dxa"/>
            <w:vAlign w:val="center"/>
          </w:tcPr>
          <w:p w14:paraId="03778099" w14:textId="77777777" w:rsidR="00FF1270" w:rsidRPr="00FC6B3A" w:rsidRDefault="00FF1270" w:rsidP="00445032">
            <w:pPr>
              <w:tabs>
                <w:tab w:val="decimal" w:pos="160"/>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(.116)</w:t>
            </w:r>
          </w:p>
        </w:tc>
        <w:tc>
          <w:tcPr>
            <w:tcW w:w="990" w:type="dxa"/>
          </w:tcPr>
          <w:p w14:paraId="1A8D2734" w14:textId="77777777" w:rsidR="00FF1270" w:rsidRPr="00DB1741" w:rsidRDefault="00FF1270" w:rsidP="00445032">
            <w:pPr>
              <w:tabs>
                <w:tab w:val="decimal" w:pos="160"/>
              </w:tabs>
              <w:autoSpaceDE w:val="0"/>
              <w:autoSpaceDN w:val="0"/>
              <w:adjustRightInd w:val="0"/>
              <w:rPr>
                <w:rFonts w:ascii="Times New Roman" w:hAnsi="Times New Roman" w:cs="Times New Roman"/>
                <w:sz w:val="20"/>
                <w:szCs w:val="20"/>
              </w:rPr>
            </w:pPr>
            <w:r w:rsidRPr="00DB1741">
              <w:rPr>
                <w:rFonts w:ascii="Times New Roman" w:hAnsi="Times New Roman" w:cs="Times New Roman"/>
                <w:sz w:val="20"/>
                <w:szCs w:val="20"/>
              </w:rPr>
              <w:t>-0.483</w:t>
            </w:r>
            <w:r w:rsidRPr="00DB1741">
              <w:rPr>
                <w:rFonts w:ascii="Times New Roman" w:hAnsi="Times New Roman" w:cs="Times New Roman"/>
                <w:sz w:val="20"/>
                <w:szCs w:val="20"/>
                <w:vertAlign w:val="superscript"/>
              </w:rPr>
              <w:t>***</w:t>
            </w:r>
          </w:p>
        </w:tc>
        <w:tc>
          <w:tcPr>
            <w:tcW w:w="810" w:type="dxa"/>
          </w:tcPr>
          <w:p w14:paraId="3425C384" w14:textId="77777777" w:rsidR="00FF1270" w:rsidRPr="00FC6B3A" w:rsidRDefault="00FF1270" w:rsidP="00445032">
            <w:pPr>
              <w:tabs>
                <w:tab w:val="decimal" w:pos="160"/>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(.063)</w:t>
            </w:r>
          </w:p>
        </w:tc>
      </w:tr>
      <w:tr w:rsidR="00FF1270" w:rsidRPr="00FC6B3A" w14:paraId="7BCE6D45" w14:textId="77777777" w:rsidTr="00445032">
        <w:tc>
          <w:tcPr>
            <w:tcW w:w="3898" w:type="dxa"/>
            <w:tcMar>
              <w:top w:w="100" w:type="nil"/>
              <w:right w:w="100" w:type="nil"/>
            </w:tcMar>
            <w:vAlign w:val="center"/>
          </w:tcPr>
          <w:p w14:paraId="1E914986" w14:textId="77777777" w:rsidR="00FF1270" w:rsidRPr="00FC6B3A" w:rsidRDefault="00FF1270" w:rsidP="00445032">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     Non-Binary</w:t>
            </w:r>
          </w:p>
        </w:tc>
        <w:tc>
          <w:tcPr>
            <w:tcW w:w="990" w:type="dxa"/>
            <w:tcMar>
              <w:top w:w="100" w:type="nil"/>
              <w:right w:w="100" w:type="nil"/>
            </w:tcMar>
            <w:vAlign w:val="center"/>
          </w:tcPr>
          <w:p w14:paraId="46BE5134" w14:textId="77777777" w:rsidR="00FF1270" w:rsidRPr="00FC6B3A" w:rsidRDefault="00FF1270" w:rsidP="00445032">
            <w:pPr>
              <w:tabs>
                <w:tab w:val="decimal" w:pos="342"/>
              </w:tabs>
              <w:autoSpaceDE w:val="0"/>
              <w:autoSpaceDN w:val="0"/>
              <w:adjustRightInd w:val="0"/>
              <w:rPr>
                <w:rFonts w:ascii="Times New Roman" w:hAnsi="Times New Roman" w:cs="Times New Roman"/>
                <w:sz w:val="20"/>
                <w:szCs w:val="20"/>
              </w:rPr>
            </w:pPr>
            <w:r w:rsidRPr="00FC6B3A">
              <w:rPr>
                <w:rFonts w:ascii="Times New Roman" w:hAnsi="Times New Roman" w:cs="Times New Roman"/>
                <w:sz w:val="20"/>
                <w:szCs w:val="20"/>
              </w:rPr>
              <w:t>0.683</w:t>
            </w:r>
            <w:r w:rsidRPr="00FC6B3A">
              <w:rPr>
                <w:rFonts w:ascii="Times New Roman" w:hAnsi="Times New Roman" w:cs="Times New Roman"/>
                <w:sz w:val="20"/>
                <w:szCs w:val="20"/>
                <w:vertAlign w:val="superscript"/>
              </w:rPr>
              <w:t>***</w:t>
            </w:r>
          </w:p>
        </w:tc>
        <w:tc>
          <w:tcPr>
            <w:tcW w:w="720" w:type="dxa"/>
            <w:vAlign w:val="center"/>
          </w:tcPr>
          <w:p w14:paraId="0E3E0239" w14:textId="77777777" w:rsidR="00FF1270" w:rsidRPr="00FC6B3A" w:rsidRDefault="00FF1270" w:rsidP="00445032">
            <w:pPr>
              <w:tabs>
                <w:tab w:val="decimal" w:pos="155"/>
              </w:tabs>
              <w:autoSpaceDE w:val="0"/>
              <w:autoSpaceDN w:val="0"/>
              <w:adjustRightInd w:val="0"/>
              <w:rPr>
                <w:rFonts w:ascii="Times New Roman" w:hAnsi="Times New Roman" w:cs="Times New Roman"/>
                <w:sz w:val="20"/>
                <w:szCs w:val="20"/>
              </w:rPr>
            </w:pPr>
            <w:r w:rsidRPr="00FC6B3A">
              <w:rPr>
                <w:rFonts w:ascii="Times New Roman" w:hAnsi="Times New Roman" w:cs="Times New Roman"/>
                <w:sz w:val="20"/>
                <w:szCs w:val="20"/>
              </w:rPr>
              <w:t>(.109)</w:t>
            </w:r>
          </w:p>
        </w:tc>
        <w:tc>
          <w:tcPr>
            <w:tcW w:w="1080" w:type="dxa"/>
            <w:tcMar>
              <w:top w:w="100" w:type="nil"/>
              <w:right w:w="100" w:type="nil"/>
            </w:tcMar>
            <w:vAlign w:val="center"/>
          </w:tcPr>
          <w:p w14:paraId="7BE7FF5F" w14:textId="77777777" w:rsidR="00FF1270" w:rsidRPr="00FC6B3A" w:rsidRDefault="00FF1270" w:rsidP="00445032">
            <w:pPr>
              <w:tabs>
                <w:tab w:val="decimal" w:pos="432"/>
              </w:tabs>
              <w:autoSpaceDE w:val="0"/>
              <w:autoSpaceDN w:val="0"/>
              <w:adjustRightInd w:val="0"/>
              <w:rPr>
                <w:rFonts w:ascii="Times New Roman" w:hAnsi="Times New Roman" w:cs="Times New Roman"/>
                <w:sz w:val="20"/>
                <w:szCs w:val="20"/>
              </w:rPr>
            </w:pPr>
            <w:r w:rsidRPr="000C0E59">
              <w:rPr>
                <w:rFonts w:ascii="Times New Roman" w:hAnsi="Times New Roman" w:cs="Times New Roman"/>
                <w:sz w:val="20"/>
                <w:szCs w:val="20"/>
              </w:rPr>
              <w:t>0.499</w:t>
            </w:r>
            <w:r w:rsidRPr="000C0E59">
              <w:rPr>
                <w:rFonts w:ascii="Times New Roman" w:hAnsi="Times New Roman" w:cs="Times New Roman"/>
                <w:sz w:val="20"/>
                <w:szCs w:val="20"/>
                <w:vertAlign w:val="superscript"/>
              </w:rPr>
              <w:t>**</w:t>
            </w:r>
          </w:p>
        </w:tc>
        <w:tc>
          <w:tcPr>
            <w:tcW w:w="810" w:type="dxa"/>
            <w:vAlign w:val="center"/>
          </w:tcPr>
          <w:p w14:paraId="0E3CE856" w14:textId="77777777" w:rsidR="00FF1270" w:rsidRPr="00FC6B3A" w:rsidRDefault="00FF1270" w:rsidP="00445032">
            <w:pPr>
              <w:tabs>
                <w:tab w:val="decimal" w:pos="160"/>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(.168)</w:t>
            </w:r>
          </w:p>
        </w:tc>
        <w:tc>
          <w:tcPr>
            <w:tcW w:w="990" w:type="dxa"/>
          </w:tcPr>
          <w:p w14:paraId="51A9D26E" w14:textId="77777777" w:rsidR="00FF1270" w:rsidRPr="00FC6B3A" w:rsidRDefault="00FF1270" w:rsidP="00445032">
            <w:pPr>
              <w:tabs>
                <w:tab w:val="decimal" w:pos="160"/>
              </w:tabs>
              <w:autoSpaceDE w:val="0"/>
              <w:autoSpaceDN w:val="0"/>
              <w:adjustRightInd w:val="0"/>
              <w:rPr>
                <w:rFonts w:ascii="Times New Roman" w:hAnsi="Times New Roman" w:cs="Times New Roman"/>
                <w:sz w:val="20"/>
                <w:szCs w:val="20"/>
              </w:rPr>
            </w:pPr>
            <w:r w:rsidRPr="00DB1741">
              <w:rPr>
                <w:rFonts w:ascii="Times New Roman" w:hAnsi="Times New Roman" w:cs="Times New Roman"/>
                <w:sz w:val="20"/>
                <w:szCs w:val="20"/>
              </w:rPr>
              <w:t>0.140</w:t>
            </w:r>
            <w:r w:rsidRPr="00DB1741">
              <w:rPr>
                <w:rFonts w:ascii="Times New Roman" w:hAnsi="Times New Roman" w:cs="Times New Roman"/>
                <w:sz w:val="20"/>
                <w:szCs w:val="20"/>
                <w:vertAlign w:val="superscript"/>
              </w:rPr>
              <w:t>***</w:t>
            </w:r>
          </w:p>
        </w:tc>
        <w:tc>
          <w:tcPr>
            <w:tcW w:w="810" w:type="dxa"/>
          </w:tcPr>
          <w:p w14:paraId="7AFA9FB9" w14:textId="77777777" w:rsidR="00FF1270" w:rsidRPr="00FC6B3A" w:rsidRDefault="00FF1270" w:rsidP="00445032">
            <w:pPr>
              <w:tabs>
                <w:tab w:val="decimal" w:pos="160"/>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(.034)</w:t>
            </w:r>
          </w:p>
        </w:tc>
      </w:tr>
      <w:tr w:rsidR="00FF1270" w:rsidRPr="00FC6B3A" w14:paraId="0837B461" w14:textId="77777777" w:rsidTr="00445032">
        <w:tc>
          <w:tcPr>
            <w:tcW w:w="3898" w:type="dxa"/>
            <w:tcMar>
              <w:top w:w="100" w:type="nil"/>
              <w:right w:w="100" w:type="nil"/>
            </w:tcMar>
            <w:vAlign w:val="center"/>
          </w:tcPr>
          <w:p w14:paraId="3942F404" w14:textId="77777777" w:rsidR="00FF1270" w:rsidRPr="00E74702" w:rsidRDefault="00FF1270" w:rsidP="00445032">
            <w:pPr>
              <w:autoSpaceDE w:val="0"/>
              <w:autoSpaceDN w:val="0"/>
              <w:adjustRightInd w:val="0"/>
              <w:rPr>
                <w:rFonts w:ascii="Times New Roman" w:hAnsi="Times New Roman" w:cs="Times New Roman"/>
                <w:i/>
                <w:iCs/>
                <w:sz w:val="20"/>
                <w:szCs w:val="20"/>
              </w:rPr>
            </w:pPr>
            <w:r w:rsidRPr="00E74702">
              <w:rPr>
                <w:rFonts w:ascii="Times New Roman" w:hAnsi="Times New Roman" w:cs="Times New Roman"/>
                <w:i/>
                <w:iCs/>
                <w:sz w:val="20"/>
                <w:szCs w:val="20"/>
              </w:rPr>
              <w:t xml:space="preserve">   Race</w:t>
            </w:r>
          </w:p>
        </w:tc>
        <w:tc>
          <w:tcPr>
            <w:tcW w:w="990" w:type="dxa"/>
            <w:tcMar>
              <w:top w:w="100" w:type="nil"/>
              <w:right w:w="100" w:type="nil"/>
            </w:tcMar>
            <w:vAlign w:val="center"/>
          </w:tcPr>
          <w:p w14:paraId="58981259" w14:textId="77777777" w:rsidR="00FF1270" w:rsidRPr="00FC6B3A" w:rsidRDefault="00FF1270" w:rsidP="00445032">
            <w:pPr>
              <w:tabs>
                <w:tab w:val="decimal" w:pos="342"/>
              </w:tabs>
              <w:autoSpaceDE w:val="0"/>
              <w:autoSpaceDN w:val="0"/>
              <w:adjustRightInd w:val="0"/>
              <w:rPr>
                <w:rFonts w:ascii="Times New Roman" w:hAnsi="Times New Roman" w:cs="Times New Roman"/>
                <w:sz w:val="20"/>
                <w:szCs w:val="20"/>
              </w:rPr>
            </w:pPr>
          </w:p>
        </w:tc>
        <w:tc>
          <w:tcPr>
            <w:tcW w:w="720" w:type="dxa"/>
            <w:vAlign w:val="center"/>
          </w:tcPr>
          <w:p w14:paraId="5D04B274" w14:textId="77777777" w:rsidR="00FF1270" w:rsidRPr="00FC6B3A" w:rsidRDefault="00FF1270" w:rsidP="00445032">
            <w:pPr>
              <w:tabs>
                <w:tab w:val="decimal" w:pos="155"/>
              </w:tabs>
              <w:autoSpaceDE w:val="0"/>
              <w:autoSpaceDN w:val="0"/>
              <w:adjustRightInd w:val="0"/>
              <w:rPr>
                <w:rFonts w:ascii="Times New Roman" w:hAnsi="Times New Roman" w:cs="Times New Roman"/>
                <w:sz w:val="20"/>
                <w:szCs w:val="20"/>
              </w:rPr>
            </w:pPr>
          </w:p>
        </w:tc>
        <w:tc>
          <w:tcPr>
            <w:tcW w:w="1080" w:type="dxa"/>
            <w:tcMar>
              <w:top w:w="100" w:type="nil"/>
              <w:right w:w="100" w:type="nil"/>
            </w:tcMar>
            <w:vAlign w:val="center"/>
          </w:tcPr>
          <w:p w14:paraId="183EE8FB" w14:textId="77777777" w:rsidR="00FF1270" w:rsidRPr="00FC6B3A" w:rsidRDefault="00FF1270" w:rsidP="00445032">
            <w:pPr>
              <w:tabs>
                <w:tab w:val="decimal" w:pos="432"/>
              </w:tabs>
              <w:autoSpaceDE w:val="0"/>
              <w:autoSpaceDN w:val="0"/>
              <w:adjustRightInd w:val="0"/>
              <w:rPr>
                <w:rFonts w:ascii="Times New Roman" w:hAnsi="Times New Roman" w:cs="Times New Roman"/>
                <w:sz w:val="20"/>
                <w:szCs w:val="20"/>
              </w:rPr>
            </w:pPr>
          </w:p>
        </w:tc>
        <w:tc>
          <w:tcPr>
            <w:tcW w:w="810" w:type="dxa"/>
            <w:vAlign w:val="center"/>
          </w:tcPr>
          <w:p w14:paraId="407C9AAF" w14:textId="77777777" w:rsidR="00FF1270" w:rsidRPr="00FC6B3A" w:rsidRDefault="00FF1270" w:rsidP="00445032">
            <w:pPr>
              <w:tabs>
                <w:tab w:val="decimal" w:pos="160"/>
              </w:tabs>
              <w:autoSpaceDE w:val="0"/>
              <w:autoSpaceDN w:val="0"/>
              <w:adjustRightInd w:val="0"/>
              <w:rPr>
                <w:rFonts w:ascii="Times New Roman" w:hAnsi="Times New Roman" w:cs="Times New Roman"/>
                <w:sz w:val="20"/>
                <w:szCs w:val="20"/>
              </w:rPr>
            </w:pPr>
          </w:p>
        </w:tc>
        <w:tc>
          <w:tcPr>
            <w:tcW w:w="990" w:type="dxa"/>
          </w:tcPr>
          <w:p w14:paraId="0746F994" w14:textId="77777777" w:rsidR="00FF1270" w:rsidRPr="00FC6B3A" w:rsidRDefault="00FF1270" w:rsidP="00445032">
            <w:pPr>
              <w:tabs>
                <w:tab w:val="decimal" w:pos="160"/>
              </w:tabs>
              <w:autoSpaceDE w:val="0"/>
              <w:autoSpaceDN w:val="0"/>
              <w:adjustRightInd w:val="0"/>
              <w:rPr>
                <w:rFonts w:ascii="Times New Roman" w:hAnsi="Times New Roman" w:cs="Times New Roman"/>
                <w:sz w:val="20"/>
                <w:szCs w:val="20"/>
              </w:rPr>
            </w:pPr>
          </w:p>
        </w:tc>
        <w:tc>
          <w:tcPr>
            <w:tcW w:w="810" w:type="dxa"/>
          </w:tcPr>
          <w:p w14:paraId="48E1599D" w14:textId="77777777" w:rsidR="00FF1270" w:rsidRPr="00FC6B3A" w:rsidRDefault="00FF1270" w:rsidP="00445032">
            <w:pPr>
              <w:tabs>
                <w:tab w:val="decimal" w:pos="160"/>
              </w:tabs>
              <w:autoSpaceDE w:val="0"/>
              <w:autoSpaceDN w:val="0"/>
              <w:adjustRightInd w:val="0"/>
              <w:rPr>
                <w:rFonts w:ascii="Times New Roman" w:hAnsi="Times New Roman" w:cs="Times New Roman"/>
                <w:sz w:val="20"/>
                <w:szCs w:val="20"/>
              </w:rPr>
            </w:pPr>
          </w:p>
        </w:tc>
      </w:tr>
      <w:tr w:rsidR="00FF1270" w:rsidRPr="00FC6B3A" w14:paraId="0E273259" w14:textId="77777777" w:rsidTr="00445032">
        <w:tc>
          <w:tcPr>
            <w:tcW w:w="3898" w:type="dxa"/>
            <w:tcMar>
              <w:top w:w="100" w:type="nil"/>
              <w:right w:w="100" w:type="nil"/>
            </w:tcMar>
            <w:vAlign w:val="center"/>
          </w:tcPr>
          <w:p w14:paraId="5C0FA6A2" w14:textId="77777777" w:rsidR="00FF1270" w:rsidRPr="00E74702" w:rsidRDefault="00FF1270" w:rsidP="00445032">
            <w:pPr>
              <w:autoSpaceDE w:val="0"/>
              <w:autoSpaceDN w:val="0"/>
              <w:adjustRightInd w:val="0"/>
              <w:rPr>
                <w:rFonts w:ascii="Times New Roman" w:hAnsi="Times New Roman" w:cs="Times New Roman"/>
                <w:i/>
                <w:iCs/>
                <w:sz w:val="20"/>
                <w:szCs w:val="20"/>
              </w:rPr>
            </w:pPr>
            <w:r>
              <w:rPr>
                <w:rFonts w:ascii="Times New Roman" w:hAnsi="Times New Roman" w:cs="Times New Roman"/>
                <w:sz w:val="20"/>
                <w:szCs w:val="20"/>
              </w:rPr>
              <w:t xml:space="preserve">     Non-White </w:t>
            </w:r>
          </w:p>
        </w:tc>
        <w:tc>
          <w:tcPr>
            <w:tcW w:w="990" w:type="dxa"/>
            <w:tcMar>
              <w:top w:w="100" w:type="nil"/>
              <w:right w:w="100" w:type="nil"/>
            </w:tcMar>
            <w:vAlign w:val="center"/>
          </w:tcPr>
          <w:p w14:paraId="5F7873EF" w14:textId="77777777" w:rsidR="00FF1270" w:rsidRPr="00FC6B3A" w:rsidRDefault="00FF1270" w:rsidP="00445032">
            <w:pPr>
              <w:tabs>
                <w:tab w:val="decimal" w:pos="342"/>
              </w:tabs>
              <w:autoSpaceDE w:val="0"/>
              <w:autoSpaceDN w:val="0"/>
              <w:adjustRightInd w:val="0"/>
              <w:rPr>
                <w:rFonts w:ascii="Times New Roman" w:hAnsi="Times New Roman" w:cs="Times New Roman"/>
                <w:sz w:val="20"/>
                <w:szCs w:val="20"/>
              </w:rPr>
            </w:pPr>
            <w:r w:rsidRPr="00FC6B3A">
              <w:rPr>
                <w:rFonts w:ascii="Times New Roman" w:hAnsi="Times New Roman" w:cs="Times New Roman"/>
                <w:sz w:val="20"/>
                <w:szCs w:val="20"/>
              </w:rPr>
              <w:t>0.067</w:t>
            </w:r>
          </w:p>
        </w:tc>
        <w:tc>
          <w:tcPr>
            <w:tcW w:w="720" w:type="dxa"/>
            <w:vAlign w:val="center"/>
          </w:tcPr>
          <w:p w14:paraId="2B0484EC" w14:textId="77777777" w:rsidR="00FF1270" w:rsidRPr="00FC6B3A" w:rsidRDefault="00FF1270" w:rsidP="00445032">
            <w:pPr>
              <w:tabs>
                <w:tab w:val="decimal" w:pos="155"/>
              </w:tabs>
              <w:autoSpaceDE w:val="0"/>
              <w:autoSpaceDN w:val="0"/>
              <w:adjustRightInd w:val="0"/>
              <w:rPr>
                <w:rFonts w:ascii="Times New Roman" w:hAnsi="Times New Roman" w:cs="Times New Roman"/>
                <w:sz w:val="20"/>
                <w:szCs w:val="20"/>
              </w:rPr>
            </w:pPr>
            <w:r w:rsidRPr="00FC6B3A">
              <w:rPr>
                <w:rFonts w:ascii="Times New Roman" w:hAnsi="Times New Roman" w:cs="Times New Roman"/>
                <w:sz w:val="20"/>
                <w:szCs w:val="20"/>
              </w:rPr>
              <w:t>(.034)</w:t>
            </w:r>
          </w:p>
        </w:tc>
        <w:tc>
          <w:tcPr>
            <w:tcW w:w="1080" w:type="dxa"/>
            <w:tcMar>
              <w:top w:w="100" w:type="nil"/>
              <w:right w:w="100" w:type="nil"/>
            </w:tcMar>
            <w:vAlign w:val="center"/>
          </w:tcPr>
          <w:p w14:paraId="676C1731" w14:textId="77777777" w:rsidR="00FF1270" w:rsidRPr="00FC6B3A" w:rsidRDefault="00FF1270" w:rsidP="00445032">
            <w:pPr>
              <w:tabs>
                <w:tab w:val="decimal" w:pos="432"/>
              </w:tabs>
              <w:autoSpaceDE w:val="0"/>
              <w:autoSpaceDN w:val="0"/>
              <w:adjustRightInd w:val="0"/>
              <w:rPr>
                <w:rFonts w:ascii="Times New Roman" w:hAnsi="Times New Roman" w:cs="Times New Roman"/>
                <w:sz w:val="20"/>
                <w:szCs w:val="20"/>
              </w:rPr>
            </w:pPr>
            <w:r w:rsidRPr="000C0E59">
              <w:rPr>
                <w:rFonts w:ascii="Times New Roman" w:hAnsi="Times New Roman" w:cs="Times New Roman"/>
                <w:sz w:val="20"/>
                <w:szCs w:val="20"/>
              </w:rPr>
              <w:t>0.250</w:t>
            </w:r>
            <w:r w:rsidRPr="000C0E59">
              <w:rPr>
                <w:rFonts w:ascii="Times New Roman" w:hAnsi="Times New Roman" w:cs="Times New Roman"/>
                <w:sz w:val="20"/>
                <w:szCs w:val="20"/>
                <w:vertAlign w:val="superscript"/>
              </w:rPr>
              <w:t>***</w:t>
            </w:r>
          </w:p>
        </w:tc>
        <w:tc>
          <w:tcPr>
            <w:tcW w:w="810" w:type="dxa"/>
            <w:vAlign w:val="center"/>
          </w:tcPr>
          <w:p w14:paraId="38C29B40" w14:textId="77777777" w:rsidR="00FF1270" w:rsidRPr="00FC6B3A" w:rsidRDefault="00FF1270" w:rsidP="00445032">
            <w:pPr>
              <w:tabs>
                <w:tab w:val="decimal" w:pos="160"/>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(.046)</w:t>
            </w:r>
          </w:p>
        </w:tc>
        <w:tc>
          <w:tcPr>
            <w:tcW w:w="990" w:type="dxa"/>
          </w:tcPr>
          <w:p w14:paraId="1CCAC809" w14:textId="77777777" w:rsidR="00FF1270" w:rsidRPr="00FC6B3A" w:rsidRDefault="00FF1270" w:rsidP="00445032">
            <w:pPr>
              <w:tabs>
                <w:tab w:val="decimal" w:pos="160"/>
              </w:tabs>
              <w:autoSpaceDE w:val="0"/>
              <w:autoSpaceDN w:val="0"/>
              <w:adjustRightInd w:val="0"/>
              <w:rPr>
                <w:rFonts w:ascii="Times New Roman" w:hAnsi="Times New Roman" w:cs="Times New Roman"/>
                <w:sz w:val="20"/>
                <w:szCs w:val="20"/>
              </w:rPr>
            </w:pPr>
            <w:r w:rsidRPr="00DB1741">
              <w:rPr>
                <w:rFonts w:ascii="Times New Roman" w:hAnsi="Times New Roman" w:cs="Times New Roman"/>
                <w:sz w:val="20"/>
                <w:szCs w:val="20"/>
              </w:rPr>
              <w:t>0.180</w:t>
            </w:r>
            <w:r w:rsidRPr="00DB1741">
              <w:rPr>
                <w:rFonts w:ascii="Times New Roman" w:hAnsi="Times New Roman" w:cs="Times New Roman"/>
                <w:sz w:val="20"/>
                <w:szCs w:val="20"/>
                <w:vertAlign w:val="superscript"/>
              </w:rPr>
              <w:t>***</w:t>
            </w:r>
          </w:p>
        </w:tc>
        <w:tc>
          <w:tcPr>
            <w:tcW w:w="810" w:type="dxa"/>
          </w:tcPr>
          <w:p w14:paraId="2A68B652" w14:textId="77777777" w:rsidR="00FF1270" w:rsidRPr="00FC6B3A" w:rsidRDefault="00FF1270" w:rsidP="00445032">
            <w:pPr>
              <w:tabs>
                <w:tab w:val="decimal" w:pos="160"/>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(.033)</w:t>
            </w:r>
          </w:p>
        </w:tc>
      </w:tr>
      <w:tr w:rsidR="00FF1270" w:rsidRPr="00FC6B3A" w14:paraId="5A0CC3EB" w14:textId="77777777" w:rsidTr="00445032">
        <w:tc>
          <w:tcPr>
            <w:tcW w:w="3898" w:type="dxa"/>
            <w:tcMar>
              <w:top w:w="100" w:type="nil"/>
              <w:right w:w="100" w:type="nil"/>
            </w:tcMar>
            <w:vAlign w:val="center"/>
          </w:tcPr>
          <w:p w14:paraId="10C3298C" w14:textId="77777777" w:rsidR="00FF1270" w:rsidRDefault="00FF1270" w:rsidP="00445032">
            <w:pPr>
              <w:autoSpaceDE w:val="0"/>
              <w:autoSpaceDN w:val="0"/>
              <w:adjustRightInd w:val="0"/>
              <w:rPr>
                <w:rFonts w:ascii="Times New Roman" w:hAnsi="Times New Roman" w:cs="Times New Roman"/>
                <w:sz w:val="20"/>
                <w:szCs w:val="20"/>
              </w:rPr>
            </w:pPr>
            <w:r w:rsidRPr="00E74702">
              <w:rPr>
                <w:rFonts w:ascii="Times New Roman" w:hAnsi="Times New Roman" w:cs="Times New Roman"/>
                <w:i/>
                <w:iCs/>
                <w:sz w:val="20"/>
                <w:szCs w:val="20"/>
              </w:rPr>
              <w:t xml:space="preserve">   No Surgical Transition </w:t>
            </w:r>
          </w:p>
        </w:tc>
        <w:tc>
          <w:tcPr>
            <w:tcW w:w="990" w:type="dxa"/>
            <w:tcMar>
              <w:top w:w="100" w:type="nil"/>
              <w:right w:w="100" w:type="nil"/>
            </w:tcMar>
            <w:vAlign w:val="center"/>
          </w:tcPr>
          <w:p w14:paraId="2A1D8F97" w14:textId="77777777" w:rsidR="00FF1270" w:rsidRPr="00FC6B3A" w:rsidRDefault="00FF1270" w:rsidP="00445032">
            <w:pPr>
              <w:tabs>
                <w:tab w:val="decimal" w:pos="342"/>
              </w:tabs>
              <w:autoSpaceDE w:val="0"/>
              <w:autoSpaceDN w:val="0"/>
              <w:adjustRightInd w:val="0"/>
              <w:rPr>
                <w:rFonts w:ascii="Times New Roman" w:hAnsi="Times New Roman" w:cs="Times New Roman"/>
                <w:sz w:val="20"/>
                <w:szCs w:val="20"/>
              </w:rPr>
            </w:pPr>
            <w:r w:rsidRPr="00FC6B3A">
              <w:rPr>
                <w:rFonts w:ascii="Times New Roman" w:hAnsi="Times New Roman" w:cs="Times New Roman"/>
                <w:sz w:val="20"/>
                <w:szCs w:val="20"/>
              </w:rPr>
              <w:t>0.430</w:t>
            </w:r>
            <w:r w:rsidRPr="00FC6B3A">
              <w:rPr>
                <w:rFonts w:ascii="Times New Roman" w:hAnsi="Times New Roman" w:cs="Times New Roman"/>
                <w:sz w:val="20"/>
                <w:szCs w:val="20"/>
                <w:vertAlign w:val="superscript"/>
              </w:rPr>
              <w:t>***</w:t>
            </w:r>
          </w:p>
        </w:tc>
        <w:tc>
          <w:tcPr>
            <w:tcW w:w="720" w:type="dxa"/>
            <w:vAlign w:val="center"/>
          </w:tcPr>
          <w:p w14:paraId="4B1A6261" w14:textId="77777777" w:rsidR="00FF1270" w:rsidRPr="00FC6B3A" w:rsidRDefault="00FF1270" w:rsidP="00445032">
            <w:pPr>
              <w:tabs>
                <w:tab w:val="decimal" w:pos="155"/>
              </w:tabs>
              <w:autoSpaceDE w:val="0"/>
              <w:autoSpaceDN w:val="0"/>
              <w:adjustRightInd w:val="0"/>
              <w:rPr>
                <w:rFonts w:ascii="Times New Roman" w:hAnsi="Times New Roman" w:cs="Times New Roman"/>
                <w:sz w:val="20"/>
                <w:szCs w:val="20"/>
              </w:rPr>
            </w:pPr>
            <w:r w:rsidRPr="00FC6B3A">
              <w:rPr>
                <w:rFonts w:ascii="Times New Roman" w:hAnsi="Times New Roman" w:cs="Times New Roman"/>
                <w:sz w:val="20"/>
                <w:szCs w:val="20"/>
              </w:rPr>
              <w:t>(.063)</w:t>
            </w:r>
          </w:p>
        </w:tc>
        <w:tc>
          <w:tcPr>
            <w:tcW w:w="1080" w:type="dxa"/>
            <w:tcMar>
              <w:top w:w="100" w:type="nil"/>
              <w:right w:w="100" w:type="nil"/>
            </w:tcMar>
            <w:vAlign w:val="center"/>
          </w:tcPr>
          <w:p w14:paraId="4E3D0ADD" w14:textId="77777777" w:rsidR="00FF1270" w:rsidRPr="00FC6B3A" w:rsidRDefault="00FF1270" w:rsidP="00445032">
            <w:pPr>
              <w:tabs>
                <w:tab w:val="decimal" w:pos="432"/>
              </w:tabs>
              <w:autoSpaceDE w:val="0"/>
              <w:autoSpaceDN w:val="0"/>
              <w:adjustRightInd w:val="0"/>
              <w:rPr>
                <w:rFonts w:ascii="Times New Roman" w:hAnsi="Times New Roman" w:cs="Times New Roman"/>
                <w:sz w:val="20"/>
                <w:szCs w:val="20"/>
              </w:rPr>
            </w:pPr>
            <w:r w:rsidRPr="000C0E59">
              <w:rPr>
                <w:rFonts w:ascii="Times New Roman" w:hAnsi="Times New Roman" w:cs="Times New Roman"/>
                <w:sz w:val="20"/>
                <w:szCs w:val="20"/>
              </w:rPr>
              <w:t>0.109</w:t>
            </w:r>
            <w:r w:rsidRPr="000C0E59">
              <w:rPr>
                <w:rFonts w:ascii="Times New Roman" w:hAnsi="Times New Roman" w:cs="Times New Roman"/>
                <w:sz w:val="20"/>
                <w:szCs w:val="20"/>
                <w:vertAlign w:val="superscript"/>
              </w:rPr>
              <w:t>*</w:t>
            </w:r>
          </w:p>
        </w:tc>
        <w:tc>
          <w:tcPr>
            <w:tcW w:w="810" w:type="dxa"/>
            <w:vAlign w:val="center"/>
          </w:tcPr>
          <w:p w14:paraId="16D6A225" w14:textId="77777777" w:rsidR="00FF1270" w:rsidRPr="00FC6B3A" w:rsidRDefault="00FF1270" w:rsidP="00445032">
            <w:pPr>
              <w:tabs>
                <w:tab w:val="decimal" w:pos="160"/>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(.052)</w:t>
            </w:r>
          </w:p>
        </w:tc>
        <w:tc>
          <w:tcPr>
            <w:tcW w:w="990" w:type="dxa"/>
          </w:tcPr>
          <w:p w14:paraId="43172176" w14:textId="77777777" w:rsidR="00FF1270" w:rsidRPr="00FC6B3A" w:rsidRDefault="00FF1270" w:rsidP="00445032">
            <w:pPr>
              <w:tabs>
                <w:tab w:val="decimal" w:pos="160"/>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0.069</w:t>
            </w:r>
          </w:p>
        </w:tc>
        <w:tc>
          <w:tcPr>
            <w:tcW w:w="810" w:type="dxa"/>
          </w:tcPr>
          <w:p w14:paraId="696B724C" w14:textId="77777777" w:rsidR="00FF1270" w:rsidRPr="00FC6B3A" w:rsidRDefault="00FF1270" w:rsidP="00445032">
            <w:pPr>
              <w:tabs>
                <w:tab w:val="decimal" w:pos="160"/>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(.061)</w:t>
            </w:r>
          </w:p>
        </w:tc>
      </w:tr>
      <w:tr w:rsidR="00FF1270" w:rsidRPr="00FC6B3A" w14:paraId="73F069D8" w14:textId="77777777" w:rsidTr="00445032">
        <w:tc>
          <w:tcPr>
            <w:tcW w:w="3898" w:type="dxa"/>
            <w:tcMar>
              <w:top w:w="100" w:type="nil"/>
              <w:right w:w="100" w:type="nil"/>
            </w:tcMar>
            <w:vAlign w:val="center"/>
          </w:tcPr>
          <w:p w14:paraId="7D006C29" w14:textId="77777777" w:rsidR="00FF1270" w:rsidRPr="00FF6486" w:rsidRDefault="00FF1270" w:rsidP="00445032">
            <w:pPr>
              <w:autoSpaceDE w:val="0"/>
              <w:autoSpaceDN w:val="0"/>
              <w:adjustRightInd w:val="0"/>
              <w:rPr>
                <w:rFonts w:ascii="Times New Roman" w:hAnsi="Times New Roman" w:cs="Times New Roman"/>
                <w:b/>
                <w:bCs/>
                <w:sz w:val="20"/>
                <w:szCs w:val="20"/>
              </w:rPr>
            </w:pPr>
            <w:r>
              <w:rPr>
                <w:rFonts w:ascii="Times New Roman" w:hAnsi="Times New Roman" w:cs="Times New Roman"/>
                <w:b/>
                <w:bCs/>
                <w:sz w:val="20"/>
                <w:szCs w:val="20"/>
              </w:rPr>
              <w:t xml:space="preserve">Binary </w:t>
            </w:r>
            <w:r w:rsidRPr="00FF6486">
              <w:rPr>
                <w:rFonts w:ascii="Times New Roman" w:hAnsi="Times New Roman" w:cs="Times New Roman"/>
                <w:b/>
                <w:bCs/>
                <w:sz w:val="20"/>
                <w:szCs w:val="20"/>
              </w:rPr>
              <w:t xml:space="preserve">Interactions </w:t>
            </w:r>
          </w:p>
        </w:tc>
        <w:tc>
          <w:tcPr>
            <w:tcW w:w="990" w:type="dxa"/>
            <w:tcMar>
              <w:top w:w="100" w:type="nil"/>
              <w:right w:w="100" w:type="nil"/>
            </w:tcMar>
            <w:vAlign w:val="center"/>
          </w:tcPr>
          <w:p w14:paraId="144249F2" w14:textId="77777777" w:rsidR="00FF1270" w:rsidRPr="00FC6B3A" w:rsidRDefault="00FF1270" w:rsidP="00445032">
            <w:pPr>
              <w:tabs>
                <w:tab w:val="decimal" w:pos="342"/>
              </w:tabs>
              <w:autoSpaceDE w:val="0"/>
              <w:autoSpaceDN w:val="0"/>
              <w:adjustRightInd w:val="0"/>
              <w:rPr>
                <w:rFonts w:ascii="Times New Roman" w:hAnsi="Times New Roman" w:cs="Times New Roman"/>
                <w:sz w:val="20"/>
                <w:szCs w:val="20"/>
              </w:rPr>
            </w:pPr>
          </w:p>
        </w:tc>
        <w:tc>
          <w:tcPr>
            <w:tcW w:w="720" w:type="dxa"/>
            <w:vAlign w:val="center"/>
          </w:tcPr>
          <w:p w14:paraId="4E1B95DD" w14:textId="77777777" w:rsidR="00FF1270" w:rsidRPr="00FC6B3A" w:rsidRDefault="00FF1270" w:rsidP="00445032">
            <w:pPr>
              <w:tabs>
                <w:tab w:val="decimal" w:pos="155"/>
              </w:tabs>
              <w:autoSpaceDE w:val="0"/>
              <w:autoSpaceDN w:val="0"/>
              <w:adjustRightInd w:val="0"/>
              <w:rPr>
                <w:rFonts w:ascii="Times New Roman" w:hAnsi="Times New Roman" w:cs="Times New Roman"/>
                <w:sz w:val="20"/>
                <w:szCs w:val="20"/>
              </w:rPr>
            </w:pPr>
          </w:p>
        </w:tc>
        <w:tc>
          <w:tcPr>
            <w:tcW w:w="1080" w:type="dxa"/>
            <w:tcMar>
              <w:top w:w="100" w:type="nil"/>
              <w:right w:w="100" w:type="nil"/>
            </w:tcMar>
            <w:vAlign w:val="center"/>
          </w:tcPr>
          <w:p w14:paraId="13512E08" w14:textId="77777777" w:rsidR="00FF1270" w:rsidRPr="00FC6B3A" w:rsidRDefault="00FF1270" w:rsidP="00445032">
            <w:pPr>
              <w:tabs>
                <w:tab w:val="decimal" w:pos="432"/>
              </w:tabs>
              <w:autoSpaceDE w:val="0"/>
              <w:autoSpaceDN w:val="0"/>
              <w:adjustRightInd w:val="0"/>
              <w:rPr>
                <w:rFonts w:ascii="Times New Roman" w:hAnsi="Times New Roman" w:cs="Times New Roman"/>
                <w:sz w:val="20"/>
                <w:szCs w:val="20"/>
              </w:rPr>
            </w:pPr>
          </w:p>
        </w:tc>
        <w:tc>
          <w:tcPr>
            <w:tcW w:w="810" w:type="dxa"/>
            <w:vAlign w:val="center"/>
          </w:tcPr>
          <w:p w14:paraId="2C5FAE37" w14:textId="77777777" w:rsidR="00FF1270" w:rsidRPr="00FC6B3A" w:rsidRDefault="00FF1270" w:rsidP="00445032">
            <w:pPr>
              <w:tabs>
                <w:tab w:val="decimal" w:pos="160"/>
              </w:tabs>
              <w:autoSpaceDE w:val="0"/>
              <w:autoSpaceDN w:val="0"/>
              <w:adjustRightInd w:val="0"/>
              <w:rPr>
                <w:rFonts w:ascii="Times New Roman" w:hAnsi="Times New Roman" w:cs="Times New Roman"/>
                <w:sz w:val="20"/>
                <w:szCs w:val="20"/>
              </w:rPr>
            </w:pPr>
          </w:p>
        </w:tc>
        <w:tc>
          <w:tcPr>
            <w:tcW w:w="990" w:type="dxa"/>
          </w:tcPr>
          <w:p w14:paraId="6DAB4E7E" w14:textId="77777777" w:rsidR="00FF1270" w:rsidRPr="00FC6B3A" w:rsidRDefault="00FF1270" w:rsidP="00445032">
            <w:pPr>
              <w:tabs>
                <w:tab w:val="decimal" w:pos="160"/>
              </w:tabs>
              <w:autoSpaceDE w:val="0"/>
              <w:autoSpaceDN w:val="0"/>
              <w:adjustRightInd w:val="0"/>
              <w:rPr>
                <w:rFonts w:ascii="Times New Roman" w:hAnsi="Times New Roman" w:cs="Times New Roman"/>
                <w:sz w:val="20"/>
                <w:szCs w:val="20"/>
              </w:rPr>
            </w:pPr>
          </w:p>
        </w:tc>
        <w:tc>
          <w:tcPr>
            <w:tcW w:w="810" w:type="dxa"/>
          </w:tcPr>
          <w:p w14:paraId="5FEF21CC" w14:textId="77777777" w:rsidR="00FF1270" w:rsidRPr="00FC6B3A" w:rsidRDefault="00FF1270" w:rsidP="00445032">
            <w:pPr>
              <w:tabs>
                <w:tab w:val="decimal" w:pos="160"/>
              </w:tabs>
              <w:autoSpaceDE w:val="0"/>
              <w:autoSpaceDN w:val="0"/>
              <w:adjustRightInd w:val="0"/>
              <w:rPr>
                <w:rFonts w:ascii="Times New Roman" w:hAnsi="Times New Roman" w:cs="Times New Roman"/>
                <w:sz w:val="20"/>
                <w:szCs w:val="20"/>
              </w:rPr>
            </w:pPr>
          </w:p>
        </w:tc>
      </w:tr>
      <w:tr w:rsidR="00FF1270" w:rsidRPr="00FC6B3A" w14:paraId="38156356" w14:textId="77777777" w:rsidTr="00445032">
        <w:tc>
          <w:tcPr>
            <w:tcW w:w="3898" w:type="dxa"/>
            <w:tcMar>
              <w:top w:w="100" w:type="nil"/>
              <w:right w:w="100" w:type="nil"/>
            </w:tcMar>
            <w:vAlign w:val="center"/>
          </w:tcPr>
          <w:p w14:paraId="69198265" w14:textId="77777777" w:rsidR="00FF1270" w:rsidRPr="00E74702" w:rsidRDefault="00FF1270" w:rsidP="00445032">
            <w:pPr>
              <w:autoSpaceDE w:val="0"/>
              <w:autoSpaceDN w:val="0"/>
              <w:adjustRightInd w:val="0"/>
              <w:rPr>
                <w:rFonts w:ascii="Times New Roman" w:hAnsi="Times New Roman" w:cs="Times New Roman"/>
                <w:i/>
                <w:iCs/>
                <w:sz w:val="20"/>
                <w:szCs w:val="20"/>
              </w:rPr>
            </w:pPr>
            <w:r w:rsidRPr="00E74702">
              <w:rPr>
                <w:rFonts w:ascii="Times New Roman" w:hAnsi="Times New Roman" w:cs="Times New Roman"/>
                <w:i/>
                <w:iCs/>
                <w:sz w:val="20"/>
                <w:szCs w:val="20"/>
              </w:rPr>
              <w:t xml:space="preserve">   Visibly Trans x Trans Women</w:t>
            </w:r>
          </w:p>
        </w:tc>
        <w:tc>
          <w:tcPr>
            <w:tcW w:w="990" w:type="dxa"/>
            <w:tcMar>
              <w:top w:w="100" w:type="nil"/>
              <w:right w:w="100" w:type="nil"/>
            </w:tcMar>
            <w:vAlign w:val="center"/>
          </w:tcPr>
          <w:p w14:paraId="12AC5182" w14:textId="77777777" w:rsidR="00FF1270" w:rsidRPr="00FC6B3A" w:rsidRDefault="00FF1270" w:rsidP="00445032">
            <w:pPr>
              <w:tabs>
                <w:tab w:val="decimal" w:pos="342"/>
              </w:tabs>
              <w:autoSpaceDE w:val="0"/>
              <w:autoSpaceDN w:val="0"/>
              <w:adjustRightInd w:val="0"/>
              <w:rPr>
                <w:rFonts w:ascii="Times New Roman" w:hAnsi="Times New Roman" w:cs="Times New Roman"/>
                <w:sz w:val="20"/>
                <w:szCs w:val="20"/>
              </w:rPr>
            </w:pPr>
            <w:r w:rsidRPr="00E6078B">
              <w:rPr>
                <w:rFonts w:ascii="Times New Roman" w:hAnsi="Times New Roman" w:cs="Times New Roman"/>
                <w:sz w:val="20"/>
                <w:szCs w:val="20"/>
              </w:rPr>
              <w:t>0.193</w:t>
            </w:r>
            <w:r w:rsidRPr="00E6078B">
              <w:rPr>
                <w:rFonts w:ascii="Times New Roman" w:hAnsi="Times New Roman" w:cs="Times New Roman"/>
                <w:sz w:val="20"/>
                <w:szCs w:val="20"/>
                <w:vertAlign w:val="superscript"/>
              </w:rPr>
              <w:t>**</w:t>
            </w:r>
          </w:p>
        </w:tc>
        <w:tc>
          <w:tcPr>
            <w:tcW w:w="720" w:type="dxa"/>
            <w:vAlign w:val="center"/>
          </w:tcPr>
          <w:p w14:paraId="77BFA285" w14:textId="77777777" w:rsidR="00FF1270" w:rsidRPr="00FC6B3A" w:rsidRDefault="00FF1270" w:rsidP="00445032">
            <w:pPr>
              <w:tabs>
                <w:tab w:val="decimal" w:pos="155"/>
              </w:tabs>
              <w:autoSpaceDE w:val="0"/>
              <w:autoSpaceDN w:val="0"/>
              <w:adjustRightInd w:val="0"/>
              <w:rPr>
                <w:rFonts w:ascii="Times New Roman" w:hAnsi="Times New Roman" w:cs="Times New Roman"/>
                <w:sz w:val="20"/>
                <w:szCs w:val="20"/>
              </w:rPr>
            </w:pPr>
            <w:r w:rsidRPr="00FC6B3A">
              <w:rPr>
                <w:rFonts w:ascii="Times New Roman" w:hAnsi="Times New Roman" w:cs="Times New Roman"/>
                <w:sz w:val="20"/>
                <w:szCs w:val="20"/>
              </w:rPr>
              <w:t>(.</w:t>
            </w:r>
            <w:r>
              <w:rPr>
                <w:rFonts w:ascii="Times New Roman" w:hAnsi="Times New Roman" w:cs="Times New Roman"/>
                <w:sz w:val="20"/>
                <w:szCs w:val="20"/>
              </w:rPr>
              <w:t>073</w:t>
            </w:r>
            <w:r w:rsidRPr="00FC6B3A">
              <w:rPr>
                <w:rFonts w:ascii="Times New Roman" w:hAnsi="Times New Roman" w:cs="Times New Roman"/>
                <w:sz w:val="20"/>
                <w:szCs w:val="20"/>
              </w:rPr>
              <w:t>)</w:t>
            </w:r>
          </w:p>
        </w:tc>
        <w:tc>
          <w:tcPr>
            <w:tcW w:w="1080" w:type="dxa"/>
            <w:tcMar>
              <w:top w:w="100" w:type="nil"/>
              <w:right w:w="100" w:type="nil"/>
            </w:tcMar>
            <w:vAlign w:val="center"/>
          </w:tcPr>
          <w:p w14:paraId="0DCAAE4C" w14:textId="77777777" w:rsidR="00FF1270" w:rsidRPr="00FC6B3A" w:rsidRDefault="00FF1270" w:rsidP="00445032">
            <w:pPr>
              <w:tabs>
                <w:tab w:val="decimal" w:pos="432"/>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0.103</w:t>
            </w:r>
          </w:p>
        </w:tc>
        <w:tc>
          <w:tcPr>
            <w:tcW w:w="810" w:type="dxa"/>
            <w:vAlign w:val="center"/>
          </w:tcPr>
          <w:p w14:paraId="338D5554" w14:textId="77777777" w:rsidR="00FF1270" w:rsidRPr="00FC6B3A" w:rsidRDefault="00FF1270" w:rsidP="00445032">
            <w:pPr>
              <w:tabs>
                <w:tab w:val="decimal" w:pos="160"/>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(.110)</w:t>
            </w:r>
          </w:p>
        </w:tc>
        <w:tc>
          <w:tcPr>
            <w:tcW w:w="990" w:type="dxa"/>
          </w:tcPr>
          <w:p w14:paraId="500F4870" w14:textId="77777777" w:rsidR="00FF1270" w:rsidRPr="00FC6B3A" w:rsidRDefault="00FF1270" w:rsidP="00445032">
            <w:pPr>
              <w:tabs>
                <w:tab w:val="decimal" w:pos="160"/>
              </w:tabs>
              <w:autoSpaceDE w:val="0"/>
              <w:autoSpaceDN w:val="0"/>
              <w:adjustRightInd w:val="0"/>
              <w:rPr>
                <w:rFonts w:ascii="Times New Roman" w:hAnsi="Times New Roman" w:cs="Times New Roman"/>
                <w:sz w:val="20"/>
                <w:szCs w:val="20"/>
              </w:rPr>
            </w:pPr>
            <w:r w:rsidRPr="00DB1741">
              <w:rPr>
                <w:rFonts w:ascii="Times New Roman" w:hAnsi="Times New Roman" w:cs="Times New Roman"/>
                <w:sz w:val="20"/>
                <w:szCs w:val="20"/>
              </w:rPr>
              <w:t>-0.377</w:t>
            </w:r>
            <w:r w:rsidRPr="00DB1741">
              <w:rPr>
                <w:rFonts w:ascii="Times New Roman" w:hAnsi="Times New Roman" w:cs="Times New Roman"/>
                <w:sz w:val="20"/>
                <w:szCs w:val="20"/>
                <w:vertAlign w:val="superscript"/>
              </w:rPr>
              <w:t>***</w:t>
            </w:r>
          </w:p>
        </w:tc>
        <w:tc>
          <w:tcPr>
            <w:tcW w:w="810" w:type="dxa"/>
          </w:tcPr>
          <w:p w14:paraId="755AD11E" w14:textId="77777777" w:rsidR="00FF1270" w:rsidRPr="00FC6B3A" w:rsidRDefault="00FF1270" w:rsidP="00445032">
            <w:pPr>
              <w:tabs>
                <w:tab w:val="decimal" w:pos="160"/>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(.110)</w:t>
            </w:r>
          </w:p>
        </w:tc>
      </w:tr>
      <w:tr w:rsidR="00FF1270" w:rsidRPr="00FC6B3A" w14:paraId="7C0EDBA4" w14:textId="77777777" w:rsidTr="00445032">
        <w:tc>
          <w:tcPr>
            <w:tcW w:w="3898" w:type="dxa"/>
            <w:tcMar>
              <w:top w:w="100" w:type="nil"/>
              <w:right w:w="100" w:type="nil"/>
            </w:tcMar>
            <w:vAlign w:val="center"/>
          </w:tcPr>
          <w:p w14:paraId="2790A266" w14:textId="77777777" w:rsidR="00FF1270" w:rsidRPr="00E74702" w:rsidRDefault="00FF1270" w:rsidP="00445032">
            <w:pPr>
              <w:autoSpaceDE w:val="0"/>
              <w:autoSpaceDN w:val="0"/>
              <w:adjustRightInd w:val="0"/>
              <w:rPr>
                <w:rFonts w:ascii="Times New Roman" w:hAnsi="Times New Roman" w:cs="Times New Roman"/>
                <w:i/>
                <w:iCs/>
                <w:sz w:val="20"/>
                <w:szCs w:val="20"/>
              </w:rPr>
            </w:pPr>
            <w:r w:rsidRPr="00E74702">
              <w:rPr>
                <w:rFonts w:ascii="Times New Roman" w:hAnsi="Times New Roman" w:cs="Times New Roman"/>
                <w:i/>
                <w:iCs/>
                <w:sz w:val="20"/>
                <w:szCs w:val="20"/>
              </w:rPr>
              <w:t xml:space="preserve">   Visibly Trans x </w:t>
            </w:r>
            <w:proofErr w:type="gramStart"/>
            <w:r w:rsidRPr="00E74702">
              <w:rPr>
                <w:rFonts w:ascii="Times New Roman" w:hAnsi="Times New Roman" w:cs="Times New Roman"/>
                <w:i/>
                <w:iCs/>
                <w:sz w:val="20"/>
                <w:szCs w:val="20"/>
              </w:rPr>
              <w:t>Non-Binary</w:t>
            </w:r>
            <w:proofErr w:type="gramEnd"/>
          </w:p>
        </w:tc>
        <w:tc>
          <w:tcPr>
            <w:tcW w:w="990" w:type="dxa"/>
            <w:tcMar>
              <w:top w:w="100" w:type="nil"/>
              <w:right w:w="100" w:type="nil"/>
            </w:tcMar>
            <w:vAlign w:val="center"/>
          </w:tcPr>
          <w:p w14:paraId="72B2F9D2" w14:textId="77777777" w:rsidR="00FF1270" w:rsidRPr="00FC6B3A" w:rsidRDefault="00FF1270" w:rsidP="00445032">
            <w:pPr>
              <w:tabs>
                <w:tab w:val="decimal" w:pos="342"/>
              </w:tabs>
              <w:autoSpaceDE w:val="0"/>
              <w:autoSpaceDN w:val="0"/>
              <w:adjustRightInd w:val="0"/>
              <w:rPr>
                <w:rFonts w:ascii="Times New Roman" w:hAnsi="Times New Roman" w:cs="Times New Roman"/>
                <w:sz w:val="20"/>
                <w:szCs w:val="20"/>
              </w:rPr>
            </w:pPr>
            <w:r w:rsidRPr="00FC6B3A">
              <w:rPr>
                <w:rFonts w:ascii="Times New Roman" w:hAnsi="Times New Roman" w:cs="Times New Roman"/>
                <w:sz w:val="20"/>
                <w:szCs w:val="20"/>
              </w:rPr>
              <w:t>-0.266</w:t>
            </w:r>
          </w:p>
        </w:tc>
        <w:tc>
          <w:tcPr>
            <w:tcW w:w="720" w:type="dxa"/>
            <w:vAlign w:val="center"/>
          </w:tcPr>
          <w:p w14:paraId="5726D42A" w14:textId="77777777" w:rsidR="00FF1270" w:rsidRPr="00FC6B3A" w:rsidRDefault="00FF1270" w:rsidP="00445032">
            <w:pPr>
              <w:tabs>
                <w:tab w:val="decimal" w:pos="155"/>
              </w:tabs>
              <w:autoSpaceDE w:val="0"/>
              <w:autoSpaceDN w:val="0"/>
              <w:adjustRightInd w:val="0"/>
              <w:rPr>
                <w:rFonts w:ascii="Times New Roman" w:hAnsi="Times New Roman" w:cs="Times New Roman"/>
                <w:sz w:val="20"/>
                <w:szCs w:val="20"/>
              </w:rPr>
            </w:pPr>
            <w:r w:rsidRPr="00FC6B3A">
              <w:rPr>
                <w:rFonts w:ascii="Times New Roman" w:hAnsi="Times New Roman" w:cs="Times New Roman"/>
                <w:sz w:val="20"/>
                <w:szCs w:val="20"/>
              </w:rPr>
              <w:t>(.163)</w:t>
            </w:r>
          </w:p>
        </w:tc>
        <w:tc>
          <w:tcPr>
            <w:tcW w:w="1080" w:type="dxa"/>
            <w:tcMar>
              <w:top w:w="100" w:type="nil"/>
              <w:right w:w="100" w:type="nil"/>
            </w:tcMar>
            <w:vAlign w:val="center"/>
          </w:tcPr>
          <w:p w14:paraId="07A6383C" w14:textId="77777777" w:rsidR="00FF1270" w:rsidRPr="00FC6B3A" w:rsidRDefault="00FF1270" w:rsidP="00445032">
            <w:pPr>
              <w:tabs>
                <w:tab w:val="decimal" w:pos="432"/>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-.380</w:t>
            </w:r>
          </w:p>
        </w:tc>
        <w:tc>
          <w:tcPr>
            <w:tcW w:w="810" w:type="dxa"/>
            <w:vAlign w:val="center"/>
          </w:tcPr>
          <w:p w14:paraId="0EC81BA2" w14:textId="77777777" w:rsidR="00FF1270" w:rsidRPr="00FC6B3A" w:rsidRDefault="00FF1270" w:rsidP="00445032">
            <w:pPr>
              <w:tabs>
                <w:tab w:val="decimal" w:pos="160"/>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(.235)</w:t>
            </w:r>
          </w:p>
        </w:tc>
        <w:tc>
          <w:tcPr>
            <w:tcW w:w="990" w:type="dxa"/>
          </w:tcPr>
          <w:p w14:paraId="2DD8D46B" w14:textId="77777777" w:rsidR="00FF1270" w:rsidRPr="00FC6B3A" w:rsidRDefault="00FF1270" w:rsidP="00445032">
            <w:pPr>
              <w:tabs>
                <w:tab w:val="decimal" w:pos="160"/>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-0.276</w:t>
            </w:r>
          </w:p>
        </w:tc>
        <w:tc>
          <w:tcPr>
            <w:tcW w:w="810" w:type="dxa"/>
          </w:tcPr>
          <w:p w14:paraId="7259DA0B" w14:textId="77777777" w:rsidR="00FF1270" w:rsidRPr="00FC6B3A" w:rsidRDefault="00FF1270" w:rsidP="00445032">
            <w:pPr>
              <w:tabs>
                <w:tab w:val="decimal" w:pos="160"/>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(.158)</w:t>
            </w:r>
          </w:p>
        </w:tc>
      </w:tr>
      <w:tr w:rsidR="00FF1270" w:rsidRPr="00FC6B3A" w14:paraId="68EF365E" w14:textId="77777777" w:rsidTr="00445032">
        <w:tc>
          <w:tcPr>
            <w:tcW w:w="3898" w:type="dxa"/>
            <w:tcMar>
              <w:top w:w="100" w:type="nil"/>
              <w:right w:w="100" w:type="nil"/>
            </w:tcMar>
            <w:vAlign w:val="center"/>
          </w:tcPr>
          <w:p w14:paraId="610D2853" w14:textId="77777777" w:rsidR="00FF1270" w:rsidRPr="00E74702" w:rsidRDefault="00FF1270" w:rsidP="00445032">
            <w:pPr>
              <w:autoSpaceDE w:val="0"/>
              <w:autoSpaceDN w:val="0"/>
              <w:adjustRightInd w:val="0"/>
              <w:rPr>
                <w:rFonts w:ascii="Times New Roman" w:hAnsi="Times New Roman" w:cs="Times New Roman"/>
                <w:i/>
                <w:iCs/>
                <w:sz w:val="20"/>
                <w:szCs w:val="20"/>
              </w:rPr>
            </w:pPr>
            <w:r>
              <w:rPr>
                <w:rFonts w:ascii="Times New Roman" w:hAnsi="Times New Roman" w:cs="Times New Roman"/>
                <w:i/>
                <w:iCs/>
                <w:sz w:val="20"/>
                <w:szCs w:val="20"/>
              </w:rPr>
              <w:t xml:space="preserve">   </w:t>
            </w:r>
            <w:r w:rsidRPr="00E74702">
              <w:rPr>
                <w:rFonts w:ascii="Times New Roman" w:hAnsi="Times New Roman" w:cs="Times New Roman"/>
                <w:i/>
                <w:iCs/>
                <w:sz w:val="20"/>
                <w:szCs w:val="20"/>
              </w:rPr>
              <w:t>Visibly Trans x No Surgical Transition</w:t>
            </w:r>
          </w:p>
        </w:tc>
        <w:tc>
          <w:tcPr>
            <w:tcW w:w="990" w:type="dxa"/>
            <w:tcMar>
              <w:top w:w="100" w:type="nil"/>
              <w:right w:w="100" w:type="nil"/>
            </w:tcMar>
            <w:vAlign w:val="center"/>
          </w:tcPr>
          <w:p w14:paraId="50D0DAD5" w14:textId="77777777" w:rsidR="00FF1270" w:rsidRPr="00FC6B3A" w:rsidRDefault="00FF1270" w:rsidP="00445032">
            <w:pPr>
              <w:tabs>
                <w:tab w:val="decimal" w:pos="342"/>
              </w:tabs>
              <w:autoSpaceDE w:val="0"/>
              <w:autoSpaceDN w:val="0"/>
              <w:adjustRightInd w:val="0"/>
              <w:rPr>
                <w:rFonts w:ascii="Times New Roman" w:hAnsi="Times New Roman" w:cs="Times New Roman"/>
                <w:sz w:val="20"/>
                <w:szCs w:val="20"/>
              </w:rPr>
            </w:pPr>
            <w:r w:rsidRPr="00FC6B3A">
              <w:rPr>
                <w:rFonts w:ascii="Times New Roman" w:hAnsi="Times New Roman" w:cs="Times New Roman"/>
                <w:sz w:val="20"/>
                <w:szCs w:val="20"/>
              </w:rPr>
              <w:t>-0.395</w:t>
            </w:r>
            <w:r w:rsidRPr="00FC6B3A">
              <w:rPr>
                <w:rFonts w:ascii="Times New Roman" w:hAnsi="Times New Roman" w:cs="Times New Roman"/>
                <w:sz w:val="20"/>
                <w:szCs w:val="20"/>
                <w:vertAlign w:val="superscript"/>
              </w:rPr>
              <w:t>***</w:t>
            </w:r>
          </w:p>
        </w:tc>
        <w:tc>
          <w:tcPr>
            <w:tcW w:w="720" w:type="dxa"/>
            <w:vAlign w:val="center"/>
          </w:tcPr>
          <w:p w14:paraId="7767FFAF" w14:textId="77777777" w:rsidR="00FF1270" w:rsidRPr="00FC6B3A" w:rsidRDefault="00FF1270" w:rsidP="00445032">
            <w:pPr>
              <w:tabs>
                <w:tab w:val="decimal" w:pos="155"/>
              </w:tabs>
              <w:autoSpaceDE w:val="0"/>
              <w:autoSpaceDN w:val="0"/>
              <w:adjustRightInd w:val="0"/>
              <w:rPr>
                <w:rFonts w:ascii="Times New Roman" w:hAnsi="Times New Roman" w:cs="Times New Roman"/>
                <w:sz w:val="20"/>
                <w:szCs w:val="20"/>
              </w:rPr>
            </w:pPr>
            <w:r w:rsidRPr="00FC6B3A">
              <w:rPr>
                <w:rFonts w:ascii="Times New Roman" w:hAnsi="Times New Roman" w:cs="Times New Roman"/>
                <w:sz w:val="20"/>
                <w:szCs w:val="20"/>
              </w:rPr>
              <w:t>(.108)</w:t>
            </w:r>
          </w:p>
        </w:tc>
        <w:tc>
          <w:tcPr>
            <w:tcW w:w="1080" w:type="dxa"/>
            <w:tcMar>
              <w:top w:w="100" w:type="nil"/>
              <w:right w:w="100" w:type="nil"/>
            </w:tcMar>
            <w:vAlign w:val="center"/>
          </w:tcPr>
          <w:p w14:paraId="6BC8C266" w14:textId="77777777" w:rsidR="00FF1270" w:rsidRPr="00FC6B3A" w:rsidRDefault="00FF1270" w:rsidP="00445032">
            <w:pPr>
              <w:tabs>
                <w:tab w:val="decimal" w:pos="432"/>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-0.256</w:t>
            </w:r>
          </w:p>
        </w:tc>
        <w:tc>
          <w:tcPr>
            <w:tcW w:w="810" w:type="dxa"/>
            <w:vAlign w:val="center"/>
          </w:tcPr>
          <w:p w14:paraId="0FD6BD91" w14:textId="77777777" w:rsidR="00FF1270" w:rsidRPr="00FC6B3A" w:rsidRDefault="00FF1270" w:rsidP="00445032">
            <w:pPr>
              <w:tabs>
                <w:tab w:val="decimal" w:pos="160"/>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(.160)</w:t>
            </w:r>
          </w:p>
        </w:tc>
        <w:tc>
          <w:tcPr>
            <w:tcW w:w="990" w:type="dxa"/>
          </w:tcPr>
          <w:p w14:paraId="3C33168D" w14:textId="77777777" w:rsidR="00FF1270" w:rsidRPr="00FC6B3A" w:rsidRDefault="00FF1270" w:rsidP="00445032">
            <w:pPr>
              <w:tabs>
                <w:tab w:val="decimal" w:pos="160"/>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-0.032</w:t>
            </w:r>
          </w:p>
        </w:tc>
        <w:tc>
          <w:tcPr>
            <w:tcW w:w="810" w:type="dxa"/>
          </w:tcPr>
          <w:p w14:paraId="0EF505E1" w14:textId="77777777" w:rsidR="00FF1270" w:rsidRPr="00FC6B3A" w:rsidRDefault="00FF1270" w:rsidP="00445032">
            <w:pPr>
              <w:tabs>
                <w:tab w:val="decimal" w:pos="160"/>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(.061)</w:t>
            </w:r>
          </w:p>
        </w:tc>
      </w:tr>
      <w:tr w:rsidR="00FF1270" w:rsidRPr="00FC6B3A" w14:paraId="766B56FC" w14:textId="77777777" w:rsidTr="00445032">
        <w:tc>
          <w:tcPr>
            <w:tcW w:w="3898" w:type="dxa"/>
            <w:tcMar>
              <w:top w:w="100" w:type="nil"/>
              <w:right w:w="100" w:type="nil"/>
            </w:tcMar>
            <w:vAlign w:val="center"/>
          </w:tcPr>
          <w:p w14:paraId="3C05A5BE" w14:textId="77777777" w:rsidR="00FF1270" w:rsidRPr="00E74702" w:rsidRDefault="00FF1270" w:rsidP="00445032">
            <w:pPr>
              <w:autoSpaceDE w:val="0"/>
              <w:autoSpaceDN w:val="0"/>
              <w:adjustRightInd w:val="0"/>
              <w:rPr>
                <w:rFonts w:ascii="Times New Roman" w:hAnsi="Times New Roman" w:cs="Times New Roman"/>
                <w:i/>
                <w:iCs/>
                <w:sz w:val="20"/>
                <w:szCs w:val="20"/>
              </w:rPr>
            </w:pPr>
            <w:r>
              <w:rPr>
                <w:rFonts w:ascii="Times New Roman" w:hAnsi="Times New Roman" w:cs="Times New Roman"/>
                <w:i/>
                <w:iCs/>
                <w:sz w:val="20"/>
                <w:szCs w:val="20"/>
              </w:rPr>
              <w:t xml:space="preserve">   </w:t>
            </w:r>
            <w:r w:rsidRPr="00E74702">
              <w:rPr>
                <w:rFonts w:ascii="Times New Roman" w:hAnsi="Times New Roman" w:cs="Times New Roman"/>
                <w:i/>
                <w:iCs/>
                <w:sz w:val="20"/>
                <w:szCs w:val="20"/>
              </w:rPr>
              <w:t>Trans Women x No Surgical Transition</w:t>
            </w:r>
          </w:p>
        </w:tc>
        <w:tc>
          <w:tcPr>
            <w:tcW w:w="990" w:type="dxa"/>
            <w:tcMar>
              <w:top w:w="100" w:type="nil"/>
              <w:right w:w="100" w:type="nil"/>
            </w:tcMar>
            <w:vAlign w:val="center"/>
          </w:tcPr>
          <w:p w14:paraId="3FB42B96" w14:textId="77777777" w:rsidR="00FF1270" w:rsidRPr="00FC6B3A" w:rsidRDefault="00FF1270" w:rsidP="00445032">
            <w:pPr>
              <w:tabs>
                <w:tab w:val="decimal" w:pos="342"/>
              </w:tabs>
              <w:autoSpaceDE w:val="0"/>
              <w:autoSpaceDN w:val="0"/>
              <w:adjustRightInd w:val="0"/>
              <w:rPr>
                <w:rFonts w:ascii="Times New Roman" w:hAnsi="Times New Roman" w:cs="Times New Roman"/>
                <w:sz w:val="20"/>
                <w:szCs w:val="20"/>
              </w:rPr>
            </w:pPr>
            <w:r w:rsidRPr="00FC6B3A">
              <w:rPr>
                <w:rFonts w:ascii="Times New Roman" w:hAnsi="Times New Roman" w:cs="Times New Roman"/>
                <w:sz w:val="20"/>
                <w:szCs w:val="20"/>
              </w:rPr>
              <w:t>-0.453</w:t>
            </w:r>
            <w:r w:rsidRPr="00FC6B3A">
              <w:rPr>
                <w:rFonts w:ascii="Times New Roman" w:hAnsi="Times New Roman" w:cs="Times New Roman"/>
                <w:sz w:val="20"/>
                <w:szCs w:val="20"/>
                <w:vertAlign w:val="superscript"/>
              </w:rPr>
              <w:t>***</w:t>
            </w:r>
          </w:p>
        </w:tc>
        <w:tc>
          <w:tcPr>
            <w:tcW w:w="720" w:type="dxa"/>
            <w:vAlign w:val="center"/>
          </w:tcPr>
          <w:p w14:paraId="7DF8F0DB" w14:textId="77777777" w:rsidR="00FF1270" w:rsidRPr="00FC6B3A" w:rsidRDefault="00FF1270" w:rsidP="00445032">
            <w:pPr>
              <w:tabs>
                <w:tab w:val="decimal" w:pos="155"/>
              </w:tabs>
              <w:autoSpaceDE w:val="0"/>
              <w:autoSpaceDN w:val="0"/>
              <w:adjustRightInd w:val="0"/>
              <w:rPr>
                <w:rFonts w:ascii="Times New Roman" w:hAnsi="Times New Roman" w:cs="Times New Roman"/>
                <w:sz w:val="20"/>
                <w:szCs w:val="20"/>
              </w:rPr>
            </w:pPr>
            <w:r w:rsidRPr="00FC6B3A">
              <w:rPr>
                <w:rFonts w:ascii="Times New Roman" w:hAnsi="Times New Roman" w:cs="Times New Roman"/>
                <w:sz w:val="20"/>
                <w:szCs w:val="20"/>
              </w:rPr>
              <w:t>(.090)</w:t>
            </w:r>
          </w:p>
        </w:tc>
        <w:tc>
          <w:tcPr>
            <w:tcW w:w="1080" w:type="dxa"/>
            <w:tcMar>
              <w:top w:w="100" w:type="nil"/>
              <w:right w:w="100" w:type="nil"/>
            </w:tcMar>
            <w:vAlign w:val="center"/>
          </w:tcPr>
          <w:p w14:paraId="523CF9D1" w14:textId="77777777" w:rsidR="00FF1270" w:rsidRPr="00FC6B3A" w:rsidRDefault="00FF1270" w:rsidP="00445032">
            <w:pPr>
              <w:tabs>
                <w:tab w:val="decimal" w:pos="432"/>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-0.083</w:t>
            </w:r>
          </w:p>
        </w:tc>
        <w:tc>
          <w:tcPr>
            <w:tcW w:w="810" w:type="dxa"/>
            <w:vAlign w:val="center"/>
          </w:tcPr>
          <w:p w14:paraId="0848B54D" w14:textId="77777777" w:rsidR="00FF1270" w:rsidRPr="00FC6B3A" w:rsidRDefault="00FF1270" w:rsidP="00445032">
            <w:pPr>
              <w:tabs>
                <w:tab w:val="decimal" w:pos="160"/>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(.150)</w:t>
            </w:r>
          </w:p>
        </w:tc>
        <w:tc>
          <w:tcPr>
            <w:tcW w:w="990" w:type="dxa"/>
          </w:tcPr>
          <w:p w14:paraId="685FED70" w14:textId="77777777" w:rsidR="00FF1270" w:rsidRPr="00FC6B3A" w:rsidRDefault="00FF1270" w:rsidP="00445032">
            <w:pPr>
              <w:tabs>
                <w:tab w:val="decimal" w:pos="160"/>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-0.142</w:t>
            </w:r>
          </w:p>
        </w:tc>
        <w:tc>
          <w:tcPr>
            <w:tcW w:w="810" w:type="dxa"/>
          </w:tcPr>
          <w:p w14:paraId="4324D0CE" w14:textId="77777777" w:rsidR="00FF1270" w:rsidRPr="00FC6B3A" w:rsidRDefault="00FF1270" w:rsidP="00445032">
            <w:pPr>
              <w:tabs>
                <w:tab w:val="decimal" w:pos="160"/>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(.091)</w:t>
            </w:r>
          </w:p>
        </w:tc>
      </w:tr>
      <w:tr w:rsidR="00FF1270" w:rsidRPr="00FC6B3A" w14:paraId="3DF15EDC" w14:textId="77777777" w:rsidTr="00445032">
        <w:tc>
          <w:tcPr>
            <w:tcW w:w="3898" w:type="dxa"/>
            <w:tcMar>
              <w:top w:w="100" w:type="nil"/>
              <w:right w:w="100" w:type="nil"/>
            </w:tcMar>
            <w:vAlign w:val="center"/>
          </w:tcPr>
          <w:p w14:paraId="0EF4EDD2" w14:textId="77777777" w:rsidR="00FF1270" w:rsidRPr="00E74702" w:rsidRDefault="00FF1270" w:rsidP="00445032">
            <w:pPr>
              <w:autoSpaceDE w:val="0"/>
              <w:autoSpaceDN w:val="0"/>
              <w:adjustRightInd w:val="0"/>
              <w:rPr>
                <w:rFonts w:ascii="Times New Roman" w:hAnsi="Times New Roman" w:cs="Times New Roman"/>
                <w:i/>
                <w:iCs/>
                <w:sz w:val="20"/>
                <w:szCs w:val="20"/>
              </w:rPr>
            </w:pPr>
            <w:r>
              <w:rPr>
                <w:rFonts w:ascii="Times New Roman" w:hAnsi="Times New Roman" w:cs="Times New Roman"/>
                <w:i/>
                <w:iCs/>
                <w:sz w:val="20"/>
                <w:szCs w:val="20"/>
              </w:rPr>
              <w:t xml:space="preserve">   </w:t>
            </w:r>
            <w:r w:rsidRPr="00E74702">
              <w:rPr>
                <w:rFonts w:ascii="Times New Roman" w:hAnsi="Times New Roman" w:cs="Times New Roman"/>
                <w:i/>
                <w:iCs/>
                <w:sz w:val="20"/>
                <w:szCs w:val="20"/>
              </w:rPr>
              <w:t xml:space="preserve">Non-Binary x No Surgical Transition </w:t>
            </w:r>
          </w:p>
        </w:tc>
        <w:tc>
          <w:tcPr>
            <w:tcW w:w="990" w:type="dxa"/>
            <w:tcMar>
              <w:top w:w="100" w:type="nil"/>
              <w:right w:w="100" w:type="nil"/>
            </w:tcMar>
            <w:vAlign w:val="center"/>
          </w:tcPr>
          <w:p w14:paraId="655456E5" w14:textId="77777777" w:rsidR="00FF1270" w:rsidRPr="00FC6B3A" w:rsidRDefault="00FF1270" w:rsidP="00445032">
            <w:pPr>
              <w:tabs>
                <w:tab w:val="decimal" w:pos="342"/>
              </w:tabs>
              <w:autoSpaceDE w:val="0"/>
              <w:autoSpaceDN w:val="0"/>
              <w:adjustRightInd w:val="0"/>
              <w:rPr>
                <w:rFonts w:ascii="Times New Roman" w:hAnsi="Times New Roman" w:cs="Times New Roman"/>
                <w:sz w:val="20"/>
                <w:szCs w:val="20"/>
              </w:rPr>
            </w:pPr>
            <w:r w:rsidRPr="00FC6B3A">
              <w:rPr>
                <w:rFonts w:ascii="Times New Roman" w:hAnsi="Times New Roman" w:cs="Times New Roman"/>
                <w:sz w:val="20"/>
                <w:szCs w:val="20"/>
              </w:rPr>
              <w:t>-0.335</w:t>
            </w:r>
            <w:r w:rsidRPr="00FC6B3A">
              <w:rPr>
                <w:rFonts w:ascii="Times New Roman" w:hAnsi="Times New Roman" w:cs="Times New Roman"/>
                <w:sz w:val="20"/>
                <w:szCs w:val="20"/>
                <w:vertAlign w:val="superscript"/>
              </w:rPr>
              <w:t>**</w:t>
            </w:r>
          </w:p>
        </w:tc>
        <w:tc>
          <w:tcPr>
            <w:tcW w:w="720" w:type="dxa"/>
            <w:vAlign w:val="center"/>
          </w:tcPr>
          <w:p w14:paraId="6F968593" w14:textId="77777777" w:rsidR="00FF1270" w:rsidRPr="00FC6B3A" w:rsidRDefault="00FF1270" w:rsidP="00445032">
            <w:pPr>
              <w:tabs>
                <w:tab w:val="decimal" w:pos="155"/>
              </w:tabs>
              <w:autoSpaceDE w:val="0"/>
              <w:autoSpaceDN w:val="0"/>
              <w:adjustRightInd w:val="0"/>
              <w:rPr>
                <w:rFonts w:ascii="Times New Roman" w:hAnsi="Times New Roman" w:cs="Times New Roman"/>
                <w:sz w:val="20"/>
                <w:szCs w:val="20"/>
              </w:rPr>
            </w:pPr>
            <w:r w:rsidRPr="00FC6B3A">
              <w:rPr>
                <w:rFonts w:ascii="Times New Roman" w:hAnsi="Times New Roman" w:cs="Times New Roman"/>
                <w:sz w:val="20"/>
                <w:szCs w:val="20"/>
              </w:rPr>
              <w:t>(.121)</w:t>
            </w:r>
          </w:p>
        </w:tc>
        <w:tc>
          <w:tcPr>
            <w:tcW w:w="1080" w:type="dxa"/>
            <w:tcMar>
              <w:top w:w="100" w:type="nil"/>
              <w:right w:w="100" w:type="nil"/>
            </w:tcMar>
            <w:vAlign w:val="center"/>
          </w:tcPr>
          <w:p w14:paraId="7C8F584D" w14:textId="77777777" w:rsidR="00FF1270" w:rsidRPr="00FC6B3A" w:rsidRDefault="00FF1270" w:rsidP="00445032">
            <w:pPr>
              <w:tabs>
                <w:tab w:val="decimal" w:pos="432"/>
              </w:tabs>
              <w:autoSpaceDE w:val="0"/>
              <w:autoSpaceDN w:val="0"/>
              <w:adjustRightInd w:val="0"/>
              <w:rPr>
                <w:rFonts w:ascii="Times New Roman" w:hAnsi="Times New Roman" w:cs="Times New Roman"/>
                <w:sz w:val="20"/>
                <w:szCs w:val="20"/>
              </w:rPr>
            </w:pPr>
            <w:r w:rsidRPr="000C0E59">
              <w:rPr>
                <w:rFonts w:ascii="Times New Roman" w:hAnsi="Times New Roman" w:cs="Times New Roman"/>
                <w:sz w:val="20"/>
                <w:szCs w:val="20"/>
              </w:rPr>
              <w:t>-0.456</w:t>
            </w:r>
            <w:r w:rsidRPr="000C0E59">
              <w:rPr>
                <w:rFonts w:ascii="Times New Roman" w:hAnsi="Times New Roman" w:cs="Times New Roman"/>
                <w:sz w:val="20"/>
                <w:szCs w:val="20"/>
                <w:vertAlign w:val="superscript"/>
              </w:rPr>
              <w:t>*</w:t>
            </w:r>
          </w:p>
        </w:tc>
        <w:tc>
          <w:tcPr>
            <w:tcW w:w="810" w:type="dxa"/>
            <w:vAlign w:val="center"/>
          </w:tcPr>
          <w:p w14:paraId="223B8493" w14:textId="77777777" w:rsidR="00FF1270" w:rsidRPr="00FC6B3A" w:rsidRDefault="00FF1270" w:rsidP="00445032">
            <w:pPr>
              <w:tabs>
                <w:tab w:val="decimal" w:pos="160"/>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(.185)</w:t>
            </w:r>
          </w:p>
        </w:tc>
        <w:tc>
          <w:tcPr>
            <w:tcW w:w="990" w:type="dxa"/>
          </w:tcPr>
          <w:p w14:paraId="6059C5F4" w14:textId="77777777" w:rsidR="00FF1270" w:rsidRPr="00FC6B3A" w:rsidRDefault="00FF1270" w:rsidP="00445032">
            <w:pPr>
              <w:tabs>
                <w:tab w:val="decimal" w:pos="160"/>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0.034</w:t>
            </w:r>
          </w:p>
        </w:tc>
        <w:tc>
          <w:tcPr>
            <w:tcW w:w="810" w:type="dxa"/>
          </w:tcPr>
          <w:p w14:paraId="6F0C1793" w14:textId="77777777" w:rsidR="00FF1270" w:rsidRPr="00FC6B3A" w:rsidRDefault="00FF1270" w:rsidP="00445032">
            <w:pPr>
              <w:tabs>
                <w:tab w:val="decimal" w:pos="160"/>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(.118)</w:t>
            </w:r>
          </w:p>
        </w:tc>
      </w:tr>
      <w:tr w:rsidR="00FF1270" w:rsidRPr="00FC6B3A" w14:paraId="2A72FB58" w14:textId="77777777" w:rsidTr="00445032">
        <w:tc>
          <w:tcPr>
            <w:tcW w:w="3898" w:type="dxa"/>
            <w:tcMar>
              <w:top w:w="100" w:type="nil"/>
              <w:right w:w="100" w:type="nil"/>
            </w:tcMar>
            <w:vAlign w:val="center"/>
          </w:tcPr>
          <w:p w14:paraId="6FD0EC85" w14:textId="77777777" w:rsidR="00FF1270" w:rsidRPr="00FC6B3A" w:rsidRDefault="00FF1270" w:rsidP="00445032">
            <w:pPr>
              <w:autoSpaceDE w:val="0"/>
              <w:autoSpaceDN w:val="0"/>
              <w:adjustRightInd w:val="0"/>
              <w:rPr>
                <w:rFonts w:ascii="Times New Roman" w:hAnsi="Times New Roman" w:cs="Times New Roman"/>
                <w:sz w:val="20"/>
                <w:szCs w:val="20"/>
              </w:rPr>
            </w:pPr>
            <w:r>
              <w:rPr>
                <w:rFonts w:ascii="Times New Roman" w:hAnsi="Times New Roman" w:cs="Times New Roman"/>
                <w:i/>
                <w:iCs/>
                <w:sz w:val="20"/>
                <w:szCs w:val="20"/>
              </w:rPr>
              <w:t xml:space="preserve">   </w:t>
            </w:r>
            <w:r w:rsidRPr="00DD3CF6">
              <w:rPr>
                <w:rFonts w:ascii="Times New Roman" w:hAnsi="Times New Roman" w:cs="Times New Roman"/>
                <w:i/>
                <w:iCs/>
                <w:sz w:val="20"/>
                <w:szCs w:val="20"/>
              </w:rPr>
              <w:t>Visibly Trans x Non-White</w:t>
            </w:r>
          </w:p>
        </w:tc>
        <w:tc>
          <w:tcPr>
            <w:tcW w:w="990" w:type="dxa"/>
            <w:tcMar>
              <w:top w:w="100" w:type="nil"/>
              <w:right w:w="100" w:type="nil"/>
            </w:tcMar>
            <w:vAlign w:val="center"/>
          </w:tcPr>
          <w:p w14:paraId="3D0E98E9" w14:textId="77777777" w:rsidR="00FF1270" w:rsidRPr="00FC6B3A" w:rsidRDefault="00FF1270" w:rsidP="00445032">
            <w:pPr>
              <w:tabs>
                <w:tab w:val="decimal" w:pos="342"/>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0.199</w:t>
            </w:r>
          </w:p>
        </w:tc>
        <w:tc>
          <w:tcPr>
            <w:tcW w:w="720" w:type="dxa"/>
            <w:vAlign w:val="center"/>
          </w:tcPr>
          <w:p w14:paraId="740D0061" w14:textId="77777777" w:rsidR="00FF1270" w:rsidRPr="00FC6B3A" w:rsidRDefault="00FF1270" w:rsidP="00445032">
            <w:pPr>
              <w:tabs>
                <w:tab w:val="decimal" w:pos="155"/>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(.131)</w:t>
            </w:r>
          </w:p>
        </w:tc>
        <w:tc>
          <w:tcPr>
            <w:tcW w:w="1080" w:type="dxa"/>
            <w:tcMar>
              <w:top w:w="100" w:type="nil"/>
              <w:right w:w="100" w:type="nil"/>
            </w:tcMar>
            <w:vAlign w:val="center"/>
          </w:tcPr>
          <w:p w14:paraId="31D46BFF" w14:textId="77777777" w:rsidR="00FF1270" w:rsidRPr="00FC6B3A" w:rsidRDefault="00FF1270" w:rsidP="00445032">
            <w:pPr>
              <w:tabs>
                <w:tab w:val="decimal" w:pos="432"/>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0.093</w:t>
            </w:r>
          </w:p>
        </w:tc>
        <w:tc>
          <w:tcPr>
            <w:tcW w:w="810" w:type="dxa"/>
            <w:vAlign w:val="center"/>
          </w:tcPr>
          <w:p w14:paraId="3D3FD8B3" w14:textId="77777777" w:rsidR="00FF1270" w:rsidRPr="00FC6B3A" w:rsidRDefault="00FF1270" w:rsidP="00445032">
            <w:pPr>
              <w:tabs>
                <w:tab w:val="decimal" w:pos="160"/>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(.189)</w:t>
            </w:r>
          </w:p>
        </w:tc>
        <w:tc>
          <w:tcPr>
            <w:tcW w:w="990" w:type="dxa"/>
          </w:tcPr>
          <w:p w14:paraId="5569144E" w14:textId="77777777" w:rsidR="00FF1270" w:rsidRPr="00FC6B3A" w:rsidRDefault="00FF1270" w:rsidP="00445032">
            <w:pPr>
              <w:tabs>
                <w:tab w:val="decimal" w:pos="160"/>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0.107</w:t>
            </w:r>
          </w:p>
        </w:tc>
        <w:tc>
          <w:tcPr>
            <w:tcW w:w="810" w:type="dxa"/>
          </w:tcPr>
          <w:p w14:paraId="3B3CE6E7" w14:textId="77777777" w:rsidR="00FF1270" w:rsidRPr="00FC6B3A" w:rsidRDefault="00FF1270" w:rsidP="00445032">
            <w:pPr>
              <w:tabs>
                <w:tab w:val="decimal" w:pos="160"/>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(.127)</w:t>
            </w:r>
          </w:p>
        </w:tc>
      </w:tr>
      <w:tr w:rsidR="00FF1270" w:rsidRPr="00FC6B3A" w14:paraId="71440D46" w14:textId="77777777" w:rsidTr="00445032">
        <w:tc>
          <w:tcPr>
            <w:tcW w:w="3898" w:type="dxa"/>
            <w:tcMar>
              <w:top w:w="100" w:type="nil"/>
              <w:right w:w="100" w:type="nil"/>
            </w:tcMar>
            <w:vAlign w:val="center"/>
          </w:tcPr>
          <w:p w14:paraId="18212721" w14:textId="77777777" w:rsidR="00FF1270" w:rsidRPr="00FC6B3A" w:rsidRDefault="00FF1270" w:rsidP="00445032">
            <w:pPr>
              <w:autoSpaceDE w:val="0"/>
              <w:autoSpaceDN w:val="0"/>
              <w:adjustRightInd w:val="0"/>
              <w:rPr>
                <w:rFonts w:ascii="Times New Roman" w:hAnsi="Times New Roman" w:cs="Times New Roman"/>
                <w:sz w:val="20"/>
                <w:szCs w:val="20"/>
              </w:rPr>
            </w:pPr>
            <w:r>
              <w:rPr>
                <w:rFonts w:ascii="Times New Roman" w:hAnsi="Times New Roman" w:cs="Times New Roman"/>
                <w:i/>
                <w:iCs/>
                <w:sz w:val="20"/>
                <w:szCs w:val="20"/>
              </w:rPr>
              <w:t xml:space="preserve">   </w:t>
            </w:r>
            <w:r w:rsidRPr="00FF6486">
              <w:rPr>
                <w:rFonts w:ascii="Times New Roman" w:hAnsi="Times New Roman" w:cs="Times New Roman"/>
                <w:i/>
                <w:iCs/>
                <w:sz w:val="20"/>
                <w:szCs w:val="20"/>
              </w:rPr>
              <w:t>Trans Women x Non-White</w:t>
            </w:r>
          </w:p>
        </w:tc>
        <w:tc>
          <w:tcPr>
            <w:tcW w:w="990" w:type="dxa"/>
            <w:tcMar>
              <w:top w:w="100" w:type="nil"/>
              <w:right w:w="100" w:type="nil"/>
            </w:tcMar>
            <w:vAlign w:val="center"/>
          </w:tcPr>
          <w:p w14:paraId="4AE6CD64" w14:textId="77777777" w:rsidR="00FF1270" w:rsidRPr="00FC6B3A" w:rsidRDefault="00FF1270" w:rsidP="00445032">
            <w:pPr>
              <w:tabs>
                <w:tab w:val="decimal" w:pos="342"/>
              </w:tabs>
              <w:autoSpaceDE w:val="0"/>
              <w:autoSpaceDN w:val="0"/>
              <w:adjustRightInd w:val="0"/>
              <w:rPr>
                <w:rFonts w:ascii="Times New Roman" w:hAnsi="Times New Roman" w:cs="Times New Roman"/>
                <w:sz w:val="20"/>
                <w:szCs w:val="20"/>
              </w:rPr>
            </w:pPr>
            <w:r w:rsidRPr="0099052D">
              <w:rPr>
                <w:rFonts w:ascii="Times New Roman" w:hAnsi="Times New Roman" w:cs="Times New Roman"/>
                <w:sz w:val="20"/>
                <w:szCs w:val="20"/>
              </w:rPr>
              <w:t>0.256</w:t>
            </w:r>
            <w:r w:rsidRPr="0099052D">
              <w:rPr>
                <w:rFonts w:ascii="Times New Roman" w:hAnsi="Times New Roman" w:cs="Times New Roman"/>
                <w:sz w:val="20"/>
                <w:szCs w:val="20"/>
                <w:vertAlign w:val="superscript"/>
              </w:rPr>
              <w:t>*</w:t>
            </w:r>
          </w:p>
        </w:tc>
        <w:tc>
          <w:tcPr>
            <w:tcW w:w="720" w:type="dxa"/>
            <w:vAlign w:val="center"/>
          </w:tcPr>
          <w:p w14:paraId="13625C35" w14:textId="77777777" w:rsidR="00FF1270" w:rsidRPr="00FC6B3A" w:rsidRDefault="00FF1270" w:rsidP="00445032">
            <w:pPr>
              <w:tabs>
                <w:tab w:val="decimal" w:pos="155"/>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(.116)</w:t>
            </w:r>
          </w:p>
        </w:tc>
        <w:tc>
          <w:tcPr>
            <w:tcW w:w="1080" w:type="dxa"/>
            <w:tcMar>
              <w:top w:w="100" w:type="nil"/>
              <w:right w:w="100" w:type="nil"/>
            </w:tcMar>
            <w:vAlign w:val="center"/>
          </w:tcPr>
          <w:p w14:paraId="3F781FCA" w14:textId="77777777" w:rsidR="00FF1270" w:rsidRPr="00FC6B3A" w:rsidRDefault="00FF1270" w:rsidP="00445032">
            <w:pPr>
              <w:tabs>
                <w:tab w:val="decimal" w:pos="432"/>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0.123</w:t>
            </w:r>
          </w:p>
        </w:tc>
        <w:tc>
          <w:tcPr>
            <w:tcW w:w="810" w:type="dxa"/>
            <w:vAlign w:val="center"/>
          </w:tcPr>
          <w:p w14:paraId="7E686D9C" w14:textId="77777777" w:rsidR="00FF1270" w:rsidRPr="00FC6B3A" w:rsidRDefault="00FF1270" w:rsidP="00445032">
            <w:pPr>
              <w:tabs>
                <w:tab w:val="decimal" w:pos="160"/>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(.181)</w:t>
            </w:r>
          </w:p>
        </w:tc>
        <w:tc>
          <w:tcPr>
            <w:tcW w:w="990" w:type="dxa"/>
          </w:tcPr>
          <w:p w14:paraId="0741E2BA" w14:textId="77777777" w:rsidR="00FF1270" w:rsidRPr="00FC6B3A" w:rsidRDefault="00FF1270" w:rsidP="00445032">
            <w:pPr>
              <w:tabs>
                <w:tab w:val="decimal" w:pos="160"/>
              </w:tabs>
              <w:autoSpaceDE w:val="0"/>
              <w:autoSpaceDN w:val="0"/>
              <w:adjustRightInd w:val="0"/>
              <w:rPr>
                <w:rFonts w:ascii="Times New Roman" w:hAnsi="Times New Roman" w:cs="Times New Roman"/>
                <w:sz w:val="20"/>
                <w:szCs w:val="20"/>
              </w:rPr>
            </w:pPr>
            <w:r w:rsidRPr="002F7963">
              <w:rPr>
                <w:rFonts w:ascii="Times New Roman" w:hAnsi="Times New Roman" w:cs="Times New Roman"/>
                <w:sz w:val="20"/>
                <w:szCs w:val="20"/>
              </w:rPr>
              <w:t>0.419</w:t>
            </w:r>
            <w:r w:rsidRPr="002F7963">
              <w:rPr>
                <w:rFonts w:ascii="Times New Roman" w:hAnsi="Times New Roman" w:cs="Times New Roman"/>
                <w:sz w:val="20"/>
                <w:szCs w:val="20"/>
                <w:vertAlign w:val="superscript"/>
              </w:rPr>
              <w:t>***</w:t>
            </w:r>
          </w:p>
        </w:tc>
        <w:tc>
          <w:tcPr>
            <w:tcW w:w="810" w:type="dxa"/>
          </w:tcPr>
          <w:p w14:paraId="05A3A02A" w14:textId="77777777" w:rsidR="00FF1270" w:rsidRPr="00FC6B3A" w:rsidRDefault="00FF1270" w:rsidP="00445032">
            <w:pPr>
              <w:tabs>
                <w:tab w:val="decimal" w:pos="160"/>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(.115)</w:t>
            </w:r>
          </w:p>
        </w:tc>
      </w:tr>
      <w:tr w:rsidR="00FF1270" w:rsidRPr="00FC6B3A" w14:paraId="65B731CA" w14:textId="77777777" w:rsidTr="00445032">
        <w:tc>
          <w:tcPr>
            <w:tcW w:w="3898" w:type="dxa"/>
            <w:tcMar>
              <w:top w:w="100" w:type="nil"/>
              <w:right w:w="100" w:type="nil"/>
            </w:tcMar>
            <w:vAlign w:val="center"/>
          </w:tcPr>
          <w:p w14:paraId="5ABE221A" w14:textId="77777777" w:rsidR="00FF1270" w:rsidRPr="00FC6B3A" w:rsidRDefault="00FF1270" w:rsidP="00445032">
            <w:pPr>
              <w:autoSpaceDE w:val="0"/>
              <w:autoSpaceDN w:val="0"/>
              <w:adjustRightInd w:val="0"/>
              <w:rPr>
                <w:rFonts w:ascii="Times New Roman" w:hAnsi="Times New Roman" w:cs="Times New Roman"/>
                <w:sz w:val="20"/>
                <w:szCs w:val="20"/>
              </w:rPr>
            </w:pPr>
            <w:r>
              <w:rPr>
                <w:rFonts w:ascii="Times New Roman" w:hAnsi="Times New Roman" w:cs="Times New Roman"/>
                <w:i/>
                <w:iCs/>
                <w:sz w:val="20"/>
                <w:szCs w:val="20"/>
              </w:rPr>
              <w:t xml:space="preserve">   </w:t>
            </w:r>
            <w:r w:rsidRPr="00FF6486">
              <w:rPr>
                <w:rFonts w:ascii="Times New Roman" w:hAnsi="Times New Roman" w:cs="Times New Roman"/>
                <w:i/>
                <w:iCs/>
                <w:sz w:val="20"/>
                <w:szCs w:val="20"/>
              </w:rPr>
              <w:t>Non-Binary x Non-White</w:t>
            </w:r>
          </w:p>
        </w:tc>
        <w:tc>
          <w:tcPr>
            <w:tcW w:w="990" w:type="dxa"/>
            <w:tcMar>
              <w:top w:w="100" w:type="nil"/>
              <w:right w:w="100" w:type="nil"/>
            </w:tcMar>
            <w:vAlign w:val="center"/>
          </w:tcPr>
          <w:p w14:paraId="4B2F1A09" w14:textId="77777777" w:rsidR="00FF1270" w:rsidRPr="00FC6B3A" w:rsidRDefault="00FF1270" w:rsidP="00445032">
            <w:pPr>
              <w:tabs>
                <w:tab w:val="decimal" w:pos="342"/>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0.074</w:t>
            </w:r>
          </w:p>
        </w:tc>
        <w:tc>
          <w:tcPr>
            <w:tcW w:w="720" w:type="dxa"/>
            <w:vAlign w:val="center"/>
          </w:tcPr>
          <w:p w14:paraId="690695E5" w14:textId="77777777" w:rsidR="00FF1270" w:rsidRPr="00FC6B3A" w:rsidRDefault="00FF1270" w:rsidP="00445032">
            <w:pPr>
              <w:tabs>
                <w:tab w:val="decimal" w:pos="155"/>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(.100)</w:t>
            </w:r>
          </w:p>
        </w:tc>
        <w:tc>
          <w:tcPr>
            <w:tcW w:w="1080" w:type="dxa"/>
            <w:tcMar>
              <w:top w:w="100" w:type="nil"/>
              <w:right w:w="100" w:type="nil"/>
            </w:tcMar>
            <w:vAlign w:val="center"/>
          </w:tcPr>
          <w:p w14:paraId="3CB16F19" w14:textId="77777777" w:rsidR="00FF1270" w:rsidRPr="00FC6B3A" w:rsidRDefault="00FF1270" w:rsidP="00445032">
            <w:pPr>
              <w:tabs>
                <w:tab w:val="decimal" w:pos="432"/>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0.076</w:t>
            </w:r>
          </w:p>
        </w:tc>
        <w:tc>
          <w:tcPr>
            <w:tcW w:w="810" w:type="dxa"/>
            <w:vAlign w:val="center"/>
          </w:tcPr>
          <w:p w14:paraId="7DFFE40D" w14:textId="77777777" w:rsidR="00FF1270" w:rsidRPr="00FC6B3A" w:rsidRDefault="00FF1270" w:rsidP="00445032">
            <w:pPr>
              <w:tabs>
                <w:tab w:val="decimal" w:pos="160"/>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(.151)</w:t>
            </w:r>
          </w:p>
        </w:tc>
        <w:tc>
          <w:tcPr>
            <w:tcW w:w="990" w:type="dxa"/>
          </w:tcPr>
          <w:p w14:paraId="5CDCBBFC" w14:textId="77777777" w:rsidR="00FF1270" w:rsidRPr="00FC6B3A" w:rsidRDefault="00FF1270" w:rsidP="00445032">
            <w:pPr>
              <w:tabs>
                <w:tab w:val="decimal" w:pos="160"/>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0.126</w:t>
            </w:r>
          </w:p>
        </w:tc>
        <w:tc>
          <w:tcPr>
            <w:tcW w:w="810" w:type="dxa"/>
          </w:tcPr>
          <w:p w14:paraId="1B2496BB" w14:textId="77777777" w:rsidR="00FF1270" w:rsidRPr="00FC6B3A" w:rsidRDefault="00FF1270" w:rsidP="00445032">
            <w:pPr>
              <w:tabs>
                <w:tab w:val="decimal" w:pos="160"/>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(.098)</w:t>
            </w:r>
          </w:p>
        </w:tc>
      </w:tr>
      <w:tr w:rsidR="00FF1270" w:rsidRPr="00FC6B3A" w14:paraId="544EE29F" w14:textId="77777777" w:rsidTr="00445032">
        <w:tc>
          <w:tcPr>
            <w:tcW w:w="3898" w:type="dxa"/>
            <w:tcMar>
              <w:top w:w="100" w:type="nil"/>
              <w:right w:w="100" w:type="nil"/>
            </w:tcMar>
            <w:vAlign w:val="center"/>
          </w:tcPr>
          <w:p w14:paraId="3FFDF284" w14:textId="77777777" w:rsidR="00FF1270" w:rsidRDefault="00FF1270" w:rsidP="00445032">
            <w:pPr>
              <w:autoSpaceDE w:val="0"/>
              <w:autoSpaceDN w:val="0"/>
              <w:adjustRightInd w:val="0"/>
              <w:rPr>
                <w:rFonts w:ascii="Times New Roman" w:hAnsi="Times New Roman" w:cs="Times New Roman"/>
                <w:i/>
                <w:iCs/>
                <w:sz w:val="20"/>
                <w:szCs w:val="20"/>
              </w:rPr>
            </w:pPr>
            <w:r>
              <w:rPr>
                <w:rFonts w:ascii="Times New Roman" w:hAnsi="Times New Roman" w:cs="Times New Roman"/>
                <w:i/>
                <w:iCs/>
                <w:sz w:val="20"/>
                <w:szCs w:val="20"/>
              </w:rPr>
              <w:t xml:space="preserve">  No Surgical Transition </w:t>
            </w:r>
            <w:proofErr w:type="gramStart"/>
            <w:r>
              <w:rPr>
                <w:rFonts w:ascii="Times New Roman" w:hAnsi="Times New Roman" w:cs="Times New Roman"/>
                <w:i/>
                <w:iCs/>
                <w:sz w:val="20"/>
                <w:szCs w:val="20"/>
              </w:rPr>
              <w:t>x</w:t>
            </w:r>
            <w:proofErr w:type="gramEnd"/>
            <w:r>
              <w:rPr>
                <w:rFonts w:ascii="Times New Roman" w:hAnsi="Times New Roman" w:cs="Times New Roman"/>
                <w:i/>
                <w:iCs/>
                <w:sz w:val="20"/>
                <w:szCs w:val="20"/>
              </w:rPr>
              <w:t xml:space="preserve"> Non-White</w:t>
            </w:r>
          </w:p>
        </w:tc>
        <w:tc>
          <w:tcPr>
            <w:tcW w:w="990" w:type="dxa"/>
            <w:tcMar>
              <w:top w:w="100" w:type="nil"/>
              <w:right w:w="100" w:type="nil"/>
            </w:tcMar>
            <w:vAlign w:val="center"/>
          </w:tcPr>
          <w:p w14:paraId="0C4D8D85" w14:textId="77777777" w:rsidR="00FF1270" w:rsidRDefault="00FF1270" w:rsidP="00445032">
            <w:pPr>
              <w:tabs>
                <w:tab w:val="decimal" w:pos="342"/>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-0.009</w:t>
            </w:r>
          </w:p>
        </w:tc>
        <w:tc>
          <w:tcPr>
            <w:tcW w:w="720" w:type="dxa"/>
            <w:vAlign w:val="center"/>
          </w:tcPr>
          <w:p w14:paraId="163AD972" w14:textId="77777777" w:rsidR="00FF1270" w:rsidRDefault="00FF1270" w:rsidP="00445032">
            <w:pPr>
              <w:tabs>
                <w:tab w:val="decimal" w:pos="155"/>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(.095)</w:t>
            </w:r>
          </w:p>
        </w:tc>
        <w:tc>
          <w:tcPr>
            <w:tcW w:w="1080" w:type="dxa"/>
            <w:tcMar>
              <w:top w:w="100" w:type="nil"/>
              <w:right w:w="100" w:type="nil"/>
            </w:tcMar>
            <w:vAlign w:val="center"/>
          </w:tcPr>
          <w:p w14:paraId="6AB4B1BE" w14:textId="77777777" w:rsidR="00FF1270" w:rsidRPr="00FC6B3A" w:rsidRDefault="00FF1270" w:rsidP="00445032">
            <w:pPr>
              <w:tabs>
                <w:tab w:val="decimal" w:pos="432"/>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-0.047</w:t>
            </w:r>
          </w:p>
        </w:tc>
        <w:tc>
          <w:tcPr>
            <w:tcW w:w="810" w:type="dxa"/>
            <w:vAlign w:val="center"/>
          </w:tcPr>
          <w:p w14:paraId="3113C33B" w14:textId="77777777" w:rsidR="00FF1270" w:rsidRPr="00FC6B3A" w:rsidRDefault="00FF1270" w:rsidP="00445032">
            <w:pPr>
              <w:tabs>
                <w:tab w:val="decimal" w:pos="160"/>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(.151)</w:t>
            </w:r>
          </w:p>
        </w:tc>
        <w:tc>
          <w:tcPr>
            <w:tcW w:w="990" w:type="dxa"/>
          </w:tcPr>
          <w:p w14:paraId="5E3575EA" w14:textId="77777777" w:rsidR="00FF1270" w:rsidRPr="00FC6B3A" w:rsidRDefault="00FF1270" w:rsidP="00445032">
            <w:pPr>
              <w:tabs>
                <w:tab w:val="decimal" w:pos="160"/>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-0.029</w:t>
            </w:r>
          </w:p>
        </w:tc>
        <w:tc>
          <w:tcPr>
            <w:tcW w:w="810" w:type="dxa"/>
          </w:tcPr>
          <w:p w14:paraId="43F976C9" w14:textId="77777777" w:rsidR="00FF1270" w:rsidRPr="00FC6B3A" w:rsidRDefault="00FF1270" w:rsidP="00445032">
            <w:pPr>
              <w:tabs>
                <w:tab w:val="decimal" w:pos="160"/>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(.093)</w:t>
            </w:r>
          </w:p>
        </w:tc>
      </w:tr>
      <w:tr w:rsidR="00FF1270" w:rsidRPr="00271AC9" w14:paraId="77089E3F" w14:textId="77777777" w:rsidTr="00445032">
        <w:tc>
          <w:tcPr>
            <w:tcW w:w="3898" w:type="dxa"/>
            <w:tcMar>
              <w:top w:w="100" w:type="nil"/>
              <w:right w:w="100" w:type="nil"/>
            </w:tcMar>
            <w:vAlign w:val="center"/>
          </w:tcPr>
          <w:p w14:paraId="7158D349" w14:textId="77777777" w:rsidR="00FF1270" w:rsidRPr="00271AC9" w:rsidRDefault="00FF1270" w:rsidP="00445032">
            <w:pPr>
              <w:autoSpaceDE w:val="0"/>
              <w:autoSpaceDN w:val="0"/>
              <w:adjustRightInd w:val="0"/>
              <w:rPr>
                <w:rFonts w:ascii="Times New Roman" w:hAnsi="Times New Roman" w:cs="Times New Roman"/>
                <w:b/>
                <w:bCs/>
                <w:sz w:val="20"/>
                <w:szCs w:val="20"/>
              </w:rPr>
            </w:pPr>
            <w:r w:rsidRPr="00271AC9">
              <w:rPr>
                <w:rFonts w:ascii="Times New Roman" w:hAnsi="Times New Roman" w:cs="Times New Roman"/>
                <w:b/>
                <w:bCs/>
                <w:sz w:val="20"/>
                <w:szCs w:val="20"/>
              </w:rPr>
              <w:t>Triple Interactions</w:t>
            </w:r>
          </w:p>
        </w:tc>
        <w:tc>
          <w:tcPr>
            <w:tcW w:w="990" w:type="dxa"/>
            <w:tcMar>
              <w:top w:w="100" w:type="nil"/>
              <w:right w:w="100" w:type="nil"/>
            </w:tcMar>
            <w:vAlign w:val="center"/>
          </w:tcPr>
          <w:p w14:paraId="77AE9C70" w14:textId="77777777" w:rsidR="00FF1270" w:rsidRPr="00271AC9" w:rsidRDefault="00FF1270" w:rsidP="00445032">
            <w:pPr>
              <w:tabs>
                <w:tab w:val="decimal" w:pos="342"/>
              </w:tabs>
              <w:autoSpaceDE w:val="0"/>
              <w:autoSpaceDN w:val="0"/>
              <w:adjustRightInd w:val="0"/>
              <w:rPr>
                <w:rFonts w:ascii="Times New Roman" w:hAnsi="Times New Roman" w:cs="Times New Roman"/>
                <w:sz w:val="20"/>
                <w:szCs w:val="20"/>
              </w:rPr>
            </w:pPr>
          </w:p>
        </w:tc>
        <w:tc>
          <w:tcPr>
            <w:tcW w:w="720" w:type="dxa"/>
            <w:vAlign w:val="center"/>
          </w:tcPr>
          <w:p w14:paraId="00B47DE3" w14:textId="77777777" w:rsidR="00FF1270" w:rsidRPr="00271AC9" w:rsidRDefault="00FF1270" w:rsidP="00445032">
            <w:pPr>
              <w:tabs>
                <w:tab w:val="decimal" w:pos="155"/>
              </w:tabs>
              <w:autoSpaceDE w:val="0"/>
              <w:autoSpaceDN w:val="0"/>
              <w:adjustRightInd w:val="0"/>
              <w:rPr>
                <w:rFonts w:ascii="Times New Roman" w:hAnsi="Times New Roman" w:cs="Times New Roman"/>
                <w:sz w:val="20"/>
                <w:szCs w:val="20"/>
              </w:rPr>
            </w:pPr>
          </w:p>
        </w:tc>
        <w:tc>
          <w:tcPr>
            <w:tcW w:w="1080" w:type="dxa"/>
            <w:tcMar>
              <w:top w:w="100" w:type="nil"/>
              <w:right w:w="100" w:type="nil"/>
            </w:tcMar>
            <w:vAlign w:val="center"/>
          </w:tcPr>
          <w:p w14:paraId="274E110F" w14:textId="77777777" w:rsidR="00FF1270" w:rsidRPr="00271AC9" w:rsidRDefault="00FF1270" w:rsidP="00445032">
            <w:pPr>
              <w:tabs>
                <w:tab w:val="decimal" w:pos="432"/>
              </w:tabs>
              <w:autoSpaceDE w:val="0"/>
              <w:autoSpaceDN w:val="0"/>
              <w:adjustRightInd w:val="0"/>
              <w:rPr>
                <w:rFonts w:ascii="Times New Roman" w:hAnsi="Times New Roman" w:cs="Times New Roman"/>
                <w:sz w:val="20"/>
                <w:szCs w:val="20"/>
              </w:rPr>
            </w:pPr>
          </w:p>
        </w:tc>
        <w:tc>
          <w:tcPr>
            <w:tcW w:w="810" w:type="dxa"/>
            <w:vAlign w:val="center"/>
          </w:tcPr>
          <w:p w14:paraId="78F12AA3" w14:textId="77777777" w:rsidR="00FF1270" w:rsidRPr="00271AC9" w:rsidRDefault="00FF1270" w:rsidP="00445032">
            <w:pPr>
              <w:tabs>
                <w:tab w:val="decimal" w:pos="160"/>
              </w:tabs>
              <w:autoSpaceDE w:val="0"/>
              <w:autoSpaceDN w:val="0"/>
              <w:adjustRightInd w:val="0"/>
              <w:rPr>
                <w:rFonts w:ascii="Times New Roman" w:hAnsi="Times New Roman" w:cs="Times New Roman"/>
                <w:sz w:val="20"/>
                <w:szCs w:val="20"/>
              </w:rPr>
            </w:pPr>
          </w:p>
        </w:tc>
        <w:tc>
          <w:tcPr>
            <w:tcW w:w="990" w:type="dxa"/>
          </w:tcPr>
          <w:p w14:paraId="56FDB1C7" w14:textId="77777777" w:rsidR="00FF1270" w:rsidRPr="00271AC9" w:rsidRDefault="00FF1270" w:rsidP="00445032">
            <w:pPr>
              <w:tabs>
                <w:tab w:val="decimal" w:pos="160"/>
              </w:tabs>
              <w:autoSpaceDE w:val="0"/>
              <w:autoSpaceDN w:val="0"/>
              <w:adjustRightInd w:val="0"/>
              <w:rPr>
                <w:rFonts w:ascii="Times New Roman" w:hAnsi="Times New Roman" w:cs="Times New Roman"/>
                <w:sz w:val="20"/>
                <w:szCs w:val="20"/>
              </w:rPr>
            </w:pPr>
          </w:p>
        </w:tc>
        <w:tc>
          <w:tcPr>
            <w:tcW w:w="810" w:type="dxa"/>
          </w:tcPr>
          <w:p w14:paraId="5D99F995" w14:textId="77777777" w:rsidR="00FF1270" w:rsidRPr="00271AC9" w:rsidRDefault="00FF1270" w:rsidP="00445032">
            <w:pPr>
              <w:tabs>
                <w:tab w:val="decimal" w:pos="160"/>
              </w:tabs>
              <w:autoSpaceDE w:val="0"/>
              <w:autoSpaceDN w:val="0"/>
              <w:adjustRightInd w:val="0"/>
              <w:rPr>
                <w:rFonts w:ascii="Times New Roman" w:hAnsi="Times New Roman" w:cs="Times New Roman"/>
                <w:sz w:val="20"/>
                <w:szCs w:val="20"/>
              </w:rPr>
            </w:pPr>
          </w:p>
        </w:tc>
      </w:tr>
      <w:tr w:rsidR="00FF1270" w:rsidRPr="00271AC9" w14:paraId="4DAC6406" w14:textId="77777777" w:rsidTr="00445032">
        <w:tc>
          <w:tcPr>
            <w:tcW w:w="3898" w:type="dxa"/>
            <w:tcMar>
              <w:top w:w="100" w:type="nil"/>
              <w:right w:w="100" w:type="nil"/>
            </w:tcMar>
            <w:vAlign w:val="center"/>
          </w:tcPr>
          <w:p w14:paraId="20ABBDEA" w14:textId="77777777" w:rsidR="00FF1270" w:rsidRPr="00271AC9" w:rsidRDefault="00FF1270" w:rsidP="00445032">
            <w:pPr>
              <w:autoSpaceDE w:val="0"/>
              <w:autoSpaceDN w:val="0"/>
              <w:adjustRightInd w:val="0"/>
              <w:rPr>
                <w:rFonts w:ascii="Times New Roman" w:hAnsi="Times New Roman" w:cs="Times New Roman"/>
                <w:i/>
                <w:iCs/>
                <w:sz w:val="20"/>
                <w:szCs w:val="20"/>
              </w:rPr>
            </w:pPr>
            <w:r w:rsidRPr="00271AC9">
              <w:rPr>
                <w:rFonts w:ascii="Times New Roman" w:hAnsi="Times New Roman" w:cs="Times New Roman"/>
                <w:i/>
                <w:iCs/>
                <w:sz w:val="20"/>
                <w:szCs w:val="20"/>
              </w:rPr>
              <w:t xml:space="preserve">   Visibly Trans x Trans Women x No Surgery</w:t>
            </w:r>
          </w:p>
        </w:tc>
        <w:tc>
          <w:tcPr>
            <w:tcW w:w="990" w:type="dxa"/>
            <w:tcMar>
              <w:top w:w="100" w:type="nil"/>
              <w:right w:w="100" w:type="nil"/>
            </w:tcMar>
            <w:vAlign w:val="center"/>
          </w:tcPr>
          <w:p w14:paraId="77A18A8D" w14:textId="77777777" w:rsidR="00FF1270" w:rsidRPr="00271AC9" w:rsidRDefault="00FF1270" w:rsidP="00445032">
            <w:pPr>
              <w:tabs>
                <w:tab w:val="decimal" w:pos="342"/>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0.543</w:t>
            </w:r>
            <w:r w:rsidRPr="00271AC9">
              <w:rPr>
                <w:rFonts w:ascii="Times New Roman" w:hAnsi="Times New Roman" w:cs="Times New Roman"/>
                <w:sz w:val="20"/>
                <w:szCs w:val="20"/>
                <w:vertAlign w:val="superscript"/>
              </w:rPr>
              <w:t>***</w:t>
            </w:r>
          </w:p>
        </w:tc>
        <w:tc>
          <w:tcPr>
            <w:tcW w:w="720" w:type="dxa"/>
            <w:vAlign w:val="center"/>
          </w:tcPr>
          <w:p w14:paraId="0B4D4D8B" w14:textId="77777777" w:rsidR="00FF1270" w:rsidRPr="00271AC9" w:rsidRDefault="00FF1270" w:rsidP="00445032">
            <w:pPr>
              <w:tabs>
                <w:tab w:val="decimal" w:pos="155"/>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(.142)</w:t>
            </w:r>
          </w:p>
        </w:tc>
        <w:tc>
          <w:tcPr>
            <w:tcW w:w="1080" w:type="dxa"/>
            <w:tcMar>
              <w:top w:w="100" w:type="nil"/>
              <w:right w:w="100" w:type="nil"/>
            </w:tcMar>
            <w:vAlign w:val="center"/>
          </w:tcPr>
          <w:p w14:paraId="2FA48CF6" w14:textId="77777777" w:rsidR="00FF1270" w:rsidRPr="00271AC9" w:rsidRDefault="00FF1270" w:rsidP="00445032">
            <w:pPr>
              <w:tabs>
                <w:tab w:val="decimal" w:pos="432"/>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0.422</w:t>
            </w:r>
            <w:r w:rsidRPr="00271AC9">
              <w:rPr>
                <w:rFonts w:ascii="Times New Roman" w:hAnsi="Times New Roman" w:cs="Times New Roman"/>
                <w:sz w:val="20"/>
                <w:szCs w:val="20"/>
                <w:vertAlign w:val="superscript"/>
              </w:rPr>
              <w:t>*</w:t>
            </w:r>
          </w:p>
        </w:tc>
        <w:tc>
          <w:tcPr>
            <w:tcW w:w="810" w:type="dxa"/>
            <w:vAlign w:val="center"/>
          </w:tcPr>
          <w:p w14:paraId="56C08D70" w14:textId="77777777" w:rsidR="00FF1270" w:rsidRPr="00271AC9" w:rsidRDefault="00FF1270" w:rsidP="00445032">
            <w:pPr>
              <w:tabs>
                <w:tab w:val="decimal" w:pos="160"/>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(.212)</w:t>
            </w:r>
          </w:p>
        </w:tc>
        <w:tc>
          <w:tcPr>
            <w:tcW w:w="990" w:type="dxa"/>
          </w:tcPr>
          <w:p w14:paraId="33FED3E3" w14:textId="77777777" w:rsidR="00FF1270" w:rsidRPr="00271AC9" w:rsidRDefault="00FF1270" w:rsidP="00445032">
            <w:pPr>
              <w:tabs>
                <w:tab w:val="decimal" w:pos="160"/>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0.415</w:t>
            </w:r>
            <w:r w:rsidRPr="00271AC9">
              <w:rPr>
                <w:rFonts w:ascii="Times New Roman" w:hAnsi="Times New Roman" w:cs="Times New Roman"/>
                <w:sz w:val="20"/>
                <w:szCs w:val="20"/>
                <w:vertAlign w:val="superscript"/>
              </w:rPr>
              <w:t>**</w:t>
            </w:r>
          </w:p>
        </w:tc>
        <w:tc>
          <w:tcPr>
            <w:tcW w:w="810" w:type="dxa"/>
          </w:tcPr>
          <w:p w14:paraId="521368E8" w14:textId="77777777" w:rsidR="00FF1270" w:rsidRPr="00271AC9" w:rsidRDefault="00FF1270" w:rsidP="00445032">
            <w:pPr>
              <w:tabs>
                <w:tab w:val="decimal" w:pos="160"/>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(.140)</w:t>
            </w:r>
          </w:p>
        </w:tc>
      </w:tr>
      <w:tr w:rsidR="00FF1270" w:rsidRPr="00271AC9" w14:paraId="553F0395" w14:textId="77777777" w:rsidTr="00445032">
        <w:tc>
          <w:tcPr>
            <w:tcW w:w="3898" w:type="dxa"/>
            <w:tcMar>
              <w:top w:w="100" w:type="nil"/>
              <w:right w:w="100" w:type="nil"/>
            </w:tcMar>
            <w:vAlign w:val="center"/>
          </w:tcPr>
          <w:p w14:paraId="6986088D" w14:textId="77777777" w:rsidR="00FF1270" w:rsidRPr="00271AC9" w:rsidRDefault="00FF1270" w:rsidP="00445032">
            <w:pPr>
              <w:autoSpaceDE w:val="0"/>
              <w:autoSpaceDN w:val="0"/>
              <w:adjustRightInd w:val="0"/>
              <w:rPr>
                <w:rFonts w:ascii="Times New Roman" w:hAnsi="Times New Roman" w:cs="Times New Roman"/>
                <w:i/>
                <w:iCs/>
                <w:sz w:val="20"/>
                <w:szCs w:val="20"/>
              </w:rPr>
            </w:pPr>
            <w:r w:rsidRPr="00271AC9">
              <w:rPr>
                <w:rFonts w:ascii="Times New Roman" w:hAnsi="Times New Roman" w:cs="Times New Roman"/>
                <w:i/>
                <w:iCs/>
                <w:sz w:val="20"/>
                <w:szCs w:val="20"/>
              </w:rPr>
              <w:t xml:space="preserve">   Visibly Trans x </w:t>
            </w:r>
            <w:proofErr w:type="gramStart"/>
            <w:r w:rsidRPr="00271AC9">
              <w:rPr>
                <w:rFonts w:ascii="Times New Roman" w:hAnsi="Times New Roman" w:cs="Times New Roman"/>
                <w:i/>
                <w:iCs/>
                <w:sz w:val="20"/>
                <w:szCs w:val="20"/>
              </w:rPr>
              <w:t>Non-Binary</w:t>
            </w:r>
            <w:proofErr w:type="gramEnd"/>
            <w:r w:rsidRPr="00271AC9">
              <w:rPr>
                <w:rFonts w:ascii="Times New Roman" w:hAnsi="Times New Roman" w:cs="Times New Roman"/>
                <w:i/>
                <w:iCs/>
                <w:sz w:val="20"/>
                <w:szCs w:val="20"/>
              </w:rPr>
              <w:t xml:space="preserve"> x No Surgery</w:t>
            </w:r>
          </w:p>
        </w:tc>
        <w:tc>
          <w:tcPr>
            <w:tcW w:w="990" w:type="dxa"/>
            <w:tcMar>
              <w:top w:w="100" w:type="nil"/>
              <w:right w:w="100" w:type="nil"/>
            </w:tcMar>
            <w:vAlign w:val="center"/>
          </w:tcPr>
          <w:p w14:paraId="56030946" w14:textId="77777777" w:rsidR="00FF1270" w:rsidRPr="00271AC9" w:rsidRDefault="00FF1270" w:rsidP="00445032">
            <w:pPr>
              <w:tabs>
                <w:tab w:val="decimal" w:pos="342"/>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0.333</w:t>
            </w:r>
          </w:p>
        </w:tc>
        <w:tc>
          <w:tcPr>
            <w:tcW w:w="720" w:type="dxa"/>
            <w:vAlign w:val="center"/>
          </w:tcPr>
          <w:p w14:paraId="4D87AC87" w14:textId="77777777" w:rsidR="00FF1270" w:rsidRPr="00271AC9" w:rsidRDefault="00FF1270" w:rsidP="00445032">
            <w:pPr>
              <w:tabs>
                <w:tab w:val="decimal" w:pos="155"/>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(.180)</w:t>
            </w:r>
          </w:p>
        </w:tc>
        <w:tc>
          <w:tcPr>
            <w:tcW w:w="1080" w:type="dxa"/>
            <w:tcMar>
              <w:top w:w="100" w:type="nil"/>
              <w:right w:w="100" w:type="nil"/>
            </w:tcMar>
            <w:vAlign w:val="center"/>
          </w:tcPr>
          <w:p w14:paraId="68F298AC" w14:textId="77777777" w:rsidR="00FF1270" w:rsidRPr="00271AC9" w:rsidRDefault="00FF1270" w:rsidP="00445032">
            <w:pPr>
              <w:tabs>
                <w:tab w:val="decimal" w:pos="432"/>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0.386</w:t>
            </w:r>
          </w:p>
        </w:tc>
        <w:tc>
          <w:tcPr>
            <w:tcW w:w="810" w:type="dxa"/>
            <w:vAlign w:val="center"/>
          </w:tcPr>
          <w:p w14:paraId="3DD7F253" w14:textId="77777777" w:rsidR="00FF1270" w:rsidRPr="00271AC9" w:rsidRDefault="00FF1270" w:rsidP="00445032">
            <w:pPr>
              <w:tabs>
                <w:tab w:val="decimal" w:pos="160"/>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(.257)</w:t>
            </w:r>
          </w:p>
        </w:tc>
        <w:tc>
          <w:tcPr>
            <w:tcW w:w="990" w:type="dxa"/>
          </w:tcPr>
          <w:p w14:paraId="20782CF3" w14:textId="77777777" w:rsidR="00FF1270" w:rsidRPr="00271AC9" w:rsidRDefault="00FF1270" w:rsidP="00445032">
            <w:pPr>
              <w:tabs>
                <w:tab w:val="decimal" w:pos="160"/>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0.272</w:t>
            </w:r>
          </w:p>
        </w:tc>
        <w:tc>
          <w:tcPr>
            <w:tcW w:w="810" w:type="dxa"/>
          </w:tcPr>
          <w:p w14:paraId="3D61351A" w14:textId="77777777" w:rsidR="00FF1270" w:rsidRPr="00271AC9" w:rsidRDefault="00FF1270" w:rsidP="00445032">
            <w:pPr>
              <w:tabs>
                <w:tab w:val="decimal" w:pos="160"/>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(.140)</w:t>
            </w:r>
          </w:p>
        </w:tc>
      </w:tr>
      <w:tr w:rsidR="00FF1270" w:rsidRPr="00271AC9" w14:paraId="1BA64C59" w14:textId="77777777" w:rsidTr="00445032">
        <w:tc>
          <w:tcPr>
            <w:tcW w:w="3898" w:type="dxa"/>
            <w:tcMar>
              <w:top w:w="100" w:type="nil"/>
              <w:right w:w="100" w:type="nil"/>
            </w:tcMar>
            <w:vAlign w:val="center"/>
          </w:tcPr>
          <w:p w14:paraId="6D793C80" w14:textId="77777777" w:rsidR="00FF1270" w:rsidRPr="00271AC9" w:rsidRDefault="00FF1270" w:rsidP="00445032">
            <w:pPr>
              <w:autoSpaceDE w:val="0"/>
              <w:autoSpaceDN w:val="0"/>
              <w:adjustRightInd w:val="0"/>
              <w:rPr>
                <w:rFonts w:ascii="Times New Roman" w:hAnsi="Times New Roman" w:cs="Times New Roman"/>
                <w:sz w:val="20"/>
                <w:szCs w:val="20"/>
              </w:rPr>
            </w:pPr>
            <w:r w:rsidRPr="00271AC9">
              <w:rPr>
                <w:rFonts w:ascii="Times New Roman" w:hAnsi="Times New Roman" w:cs="Times New Roman"/>
                <w:i/>
                <w:iCs/>
                <w:sz w:val="20"/>
                <w:szCs w:val="20"/>
              </w:rPr>
              <w:t xml:space="preserve">   Visibly Trans x Trans Women x Non-White</w:t>
            </w:r>
          </w:p>
        </w:tc>
        <w:tc>
          <w:tcPr>
            <w:tcW w:w="990" w:type="dxa"/>
            <w:tcMar>
              <w:top w:w="100" w:type="nil"/>
              <w:right w:w="100" w:type="nil"/>
            </w:tcMar>
            <w:vAlign w:val="center"/>
          </w:tcPr>
          <w:p w14:paraId="5F12DE61" w14:textId="77777777" w:rsidR="00FF1270" w:rsidRPr="00271AC9" w:rsidRDefault="00FF1270" w:rsidP="00445032">
            <w:pPr>
              <w:tabs>
                <w:tab w:val="decimal" w:pos="342"/>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-0.181</w:t>
            </w:r>
          </w:p>
        </w:tc>
        <w:tc>
          <w:tcPr>
            <w:tcW w:w="720" w:type="dxa"/>
            <w:vAlign w:val="center"/>
          </w:tcPr>
          <w:p w14:paraId="71EA0E05" w14:textId="77777777" w:rsidR="00FF1270" w:rsidRPr="00271AC9" w:rsidRDefault="00FF1270" w:rsidP="00445032">
            <w:pPr>
              <w:tabs>
                <w:tab w:val="decimal" w:pos="155"/>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(.177)</w:t>
            </w:r>
          </w:p>
        </w:tc>
        <w:tc>
          <w:tcPr>
            <w:tcW w:w="1080" w:type="dxa"/>
            <w:tcMar>
              <w:top w:w="100" w:type="nil"/>
              <w:right w:w="100" w:type="nil"/>
            </w:tcMar>
            <w:vAlign w:val="center"/>
          </w:tcPr>
          <w:p w14:paraId="3B28CD67" w14:textId="77777777" w:rsidR="00FF1270" w:rsidRPr="00271AC9" w:rsidRDefault="00FF1270" w:rsidP="00445032">
            <w:pPr>
              <w:tabs>
                <w:tab w:val="decimal" w:pos="432"/>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0.150</w:t>
            </w:r>
          </w:p>
        </w:tc>
        <w:tc>
          <w:tcPr>
            <w:tcW w:w="810" w:type="dxa"/>
            <w:vAlign w:val="center"/>
          </w:tcPr>
          <w:p w14:paraId="275CBE5D" w14:textId="77777777" w:rsidR="00FF1270" w:rsidRPr="00271AC9" w:rsidRDefault="00FF1270" w:rsidP="00445032">
            <w:pPr>
              <w:tabs>
                <w:tab w:val="decimal" w:pos="160"/>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(.242)</w:t>
            </w:r>
          </w:p>
        </w:tc>
        <w:tc>
          <w:tcPr>
            <w:tcW w:w="990" w:type="dxa"/>
          </w:tcPr>
          <w:p w14:paraId="2BFFB660" w14:textId="77777777" w:rsidR="00FF1270" w:rsidRPr="00271AC9" w:rsidRDefault="00FF1270" w:rsidP="00445032">
            <w:pPr>
              <w:tabs>
                <w:tab w:val="decimal" w:pos="160"/>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-0.085</w:t>
            </w:r>
          </w:p>
        </w:tc>
        <w:tc>
          <w:tcPr>
            <w:tcW w:w="810" w:type="dxa"/>
          </w:tcPr>
          <w:p w14:paraId="0C044A62" w14:textId="77777777" w:rsidR="00FF1270" w:rsidRPr="00271AC9" w:rsidRDefault="00FF1270" w:rsidP="00445032">
            <w:pPr>
              <w:tabs>
                <w:tab w:val="decimal" w:pos="160"/>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(.171)</w:t>
            </w:r>
          </w:p>
        </w:tc>
      </w:tr>
      <w:tr w:rsidR="00FF1270" w:rsidRPr="00271AC9" w14:paraId="3B9056A4" w14:textId="77777777" w:rsidTr="00445032">
        <w:tc>
          <w:tcPr>
            <w:tcW w:w="3898" w:type="dxa"/>
            <w:tcMar>
              <w:top w:w="100" w:type="nil"/>
              <w:right w:w="100" w:type="nil"/>
            </w:tcMar>
            <w:vAlign w:val="center"/>
          </w:tcPr>
          <w:p w14:paraId="55CBB564" w14:textId="77777777" w:rsidR="00FF1270" w:rsidRPr="00271AC9" w:rsidRDefault="00FF1270" w:rsidP="00445032">
            <w:pPr>
              <w:autoSpaceDE w:val="0"/>
              <w:autoSpaceDN w:val="0"/>
              <w:adjustRightInd w:val="0"/>
              <w:rPr>
                <w:rFonts w:ascii="Times New Roman" w:hAnsi="Times New Roman" w:cs="Times New Roman"/>
                <w:sz w:val="20"/>
                <w:szCs w:val="20"/>
              </w:rPr>
            </w:pPr>
            <w:r w:rsidRPr="00271AC9">
              <w:rPr>
                <w:rFonts w:ascii="Times New Roman" w:hAnsi="Times New Roman" w:cs="Times New Roman"/>
                <w:i/>
                <w:iCs/>
                <w:sz w:val="20"/>
                <w:szCs w:val="20"/>
              </w:rPr>
              <w:t xml:space="preserve">   Visibly Trans x </w:t>
            </w:r>
            <w:proofErr w:type="gramStart"/>
            <w:r w:rsidRPr="00271AC9">
              <w:rPr>
                <w:rFonts w:ascii="Times New Roman" w:hAnsi="Times New Roman" w:cs="Times New Roman"/>
                <w:i/>
                <w:iCs/>
                <w:sz w:val="20"/>
                <w:szCs w:val="20"/>
              </w:rPr>
              <w:t>Non-Binary</w:t>
            </w:r>
            <w:proofErr w:type="gramEnd"/>
            <w:r w:rsidRPr="00271AC9">
              <w:rPr>
                <w:rFonts w:ascii="Times New Roman" w:hAnsi="Times New Roman" w:cs="Times New Roman"/>
                <w:i/>
                <w:iCs/>
                <w:sz w:val="20"/>
                <w:szCs w:val="20"/>
              </w:rPr>
              <w:t xml:space="preserve"> x Non-White</w:t>
            </w:r>
          </w:p>
        </w:tc>
        <w:tc>
          <w:tcPr>
            <w:tcW w:w="990" w:type="dxa"/>
            <w:tcMar>
              <w:top w:w="100" w:type="nil"/>
              <w:right w:w="100" w:type="nil"/>
            </w:tcMar>
            <w:vAlign w:val="center"/>
          </w:tcPr>
          <w:p w14:paraId="02FAACFA" w14:textId="77777777" w:rsidR="00FF1270" w:rsidRPr="00271AC9" w:rsidRDefault="00FF1270" w:rsidP="00445032">
            <w:pPr>
              <w:tabs>
                <w:tab w:val="decimal" w:pos="342"/>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-0.012</w:t>
            </w:r>
          </w:p>
        </w:tc>
        <w:tc>
          <w:tcPr>
            <w:tcW w:w="720" w:type="dxa"/>
            <w:vAlign w:val="center"/>
          </w:tcPr>
          <w:p w14:paraId="65CA98A8" w14:textId="77777777" w:rsidR="00FF1270" w:rsidRPr="00271AC9" w:rsidRDefault="00FF1270" w:rsidP="00445032">
            <w:pPr>
              <w:tabs>
                <w:tab w:val="decimal" w:pos="155"/>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(.069)</w:t>
            </w:r>
          </w:p>
        </w:tc>
        <w:tc>
          <w:tcPr>
            <w:tcW w:w="1080" w:type="dxa"/>
            <w:tcMar>
              <w:top w:w="100" w:type="nil"/>
              <w:right w:w="100" w:type="nil"/>
            </w:tcMar>
            <w:vAlign w:val="center"/>
          </w:tcPr>
          <w:p w14:paraId="284F5AD3" w14:textId="77777777" w:rsidR="00FF1270" w:rsidRPr="00271AC9" w:rsidRDefault="00FF1270" w:rsidP="00445032">
            <w:pPr>
              <w:tabs>
                <w:tab w:val="decimal" w:pos="432"/>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0.117</w:t>
            </w:r>
          </w:p>
        </w:tc>
        <w:tc>
          <w:tcPr>
            <w:tcW w:w="810" w:type="dxa"/>
            <w:vAlign w:val="center"/>
          </w:tcPr>
          <w:p w14:paraId="075C0974" w14:textId="77777777" w:rsidR="00FF1270" w:rsidRPr="00271AC9" w:rsidRDefault="00FF1270" w:rsidP="00445032">
            <w:pPr>
              <w:tabs>
                <w:tab w:val="decimal" w:pos="160"/>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(.219)</w:t>
            </w:r>
          </w:p>
        </w:tc>
        <w:tc>
          <w:tcPr>
            <w:tcW w:w="990" w:type="dxa"/>
          </w:tcPr>
          <w:p w14:paraId="70E34E7A" w14:textId="77777777" w:rsidR="00FF1270" w:rsidRPr="00271AC9" w:rsidRDefault="00FF1270" w:rsidP="00445032">
            <w:pPr>
              <w:tabs>
                <w:tab w:val="decimal" w:pos="160"/>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0.085</w:t>
            </w:r>
          </w:p>
        </w:tc>
        <w:tc>
          <w:tcPr>
            <w:tcW w:w="810" w:type="dxa"/>
          </w:tcPr>
          <w:p w14:paraId="5B468605" w14:textId="77777777" w:rsidR="00FF1270" w:rsidRPr="00271AC9" w:rsidRDefault="00FF1270" w:rsidP="00445032">
            <w:pPr>
              <w:tabs>
                <w:tab w:val="decimal" w:pos="160"/>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(.160)</w:t>
            </w:r>
          </w:p>
        </w:tc>
      </w:tr>
      <w:tr w:rsidR="00FF1270" w:rsidRPr="00271AC9" w14:paraId="6A391CA5" w14:textId="77777777" w:rsidTr="00445032">
        <w:tc>
          <w:tcPr>
            <w:tcW w:w="3898" w:type="dxa"/>
            <w:tcMar>
              <w:top w:w="100" w:type="nil"/>
              <w:right w:w="100" w:type="nil"/>
            </w:tcMar>
            <w:vAlign w:val="center"/>
          </w:tcPr>
          <w:p w14:paraId="2B58AFD7" w14:textId="77777777" w:rsidR="00FF1270" w:rsidRPr="00271AC9" w:rsidRDefault="00FF1270" w:rsidP="00445032">
            <w:pPr>
              <w:autoSpaceDE w:val="0"/>
              <w:autoSpaceDN w:val="0"/>
              <w:adjustRightInd w:val="0"/>
              <w:rPr>
                <w:rFonts w:ascii="Times New Roman" w:hAnsi="Times New Roman" w:cs="Times New Roman"/>
                <w:i/>
                <w:iCs/>
                <w:sz w:val="20"/>
                <w:szCs w:val="20"/>
              </w:rPr>
            </w:pPr>
            <w:r w:rsidRPr="00271AC9">
              <w:rPr>
                <w:rFonts w:ascii="Times New Roman" w:hAnsi="Times New Roman" w:cs="Times New Roman"/>
                <w:i/>
                <w:iCs/>
                <w:sz w:val="20"/>
                <w:szCs w:val="20"/>
              </w:rPr>
              <w:t xml:space="preserve">  Visibly Trans x Non-White x No Surgery</w:t>
            </w:r>
          </w:p>
        </w:tc>
        <w:tc>
          <w:tcPr>
            <w:tcW w:w="990" w:type="dxa"/>
            <w:tcMar>
              <w:top w:w="100" w:type="nil"/>
              <w:right w:w="100" w:type="nil"/>
            </w:tcMar>
            <w:vAlign w:val="center"/>
          </w:tcPr>
          <w:p w14:paraId="045E91EB" w14:textId="77777777" w:rsidR="00FF1270" w:rsidRPr="00271AC9" w:rsidRDefault="00FF1270" w:rsidP="00445032">
            <w:pPr>
              <w:tabs>
                <w:tab w:val="decimal" w:pos="342"/>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-0.075</w:t>
            </w:r>
          </w:p>
        </w:tc>
        <w:tc>
          <w:tcPr>
            <w:tcW w:w="720" w:type="dxa"/>
            <w:vAlign w:val="center"/>
          </w:tcPr>
          <w:p w14:paraId="3B108A6F" w14:textId="77777777" w:rsidR="00FF1270" w:rsidRPr="00271AC9" w:rsidRDefault="00FF1270" w:rsidP="00445032">
            <w:pPr>
              <w:tabs>
                <w:tab w:val="decimal" w:pos="155"/>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(.155)</w:t>
            </w:r>
          </w:p>
        </w:tc>
        <w:tc>
          <w:tcPr>
            <w:tcW w:w="1080" w:type="dxa"/>
            <w:tcMar>
              <w:top w:w="100" w:type="nil"/>
              <w:right w:w="100" w:type="nil"/>
            </w:tcMar>
            <w:vAlign w:val="center"/>
          </w:tcPr>
          <w:p w14:paraId="049BA8A8" w14:textId="77777777" w:rsidR="00FF1270" w:rsidRPr="00271AC9" w:rsidRDefault="00FF1270" w:rsidP="00445032">
            <w:pPr>
              <w:tabs>
                <w:tab w:val="decimal" w:pos="432"/>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0.114</w:t>
            </w:r>
          </w:p>
        </w:tc>
        <w:tc>
          <w:tcPr>
            <w:tcW w:w="810" w:type="dxa"/>
            <w:vAlign w:val="center"/>
          </w:tcPr>
          <w:p w14:paraId="62A1F0D2" w14:textId="77777777" w:rsidR="00FF1270" w:rsidRPr="00271AC9" w:rsidRDefault="00FF1270" w:rsidP="00445032">
            <w:pPr>
              <w:tabs>
                <w:tab w:val="decimal" w:pos="160"/>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(.215)</w:t>
            </w:r>
          </w:p>
        </w:tc>
        <w:tc>
          <w:tcPr>
            <w:tcW w:w="990" w:type="dxa"/>
          </w:tcPr>
          <w:p w14:paraId="79A0A68A" w14:textId="77777777" w:rsidR="00FF1270" w:rsidRPr="00271AC9" w:rsidRDefault="00FF1270" w:rsidP="00445032">
            <w:pPr>
              <w:tabs>
                <w:tab w:val="decimal" w:pos="160"/>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0.001</w:t>
            </w:r>
          </w:p>
        </w:tc>
        <w:tc>
          <w:tcPr>
            <w:tcW w:w="810" w:type="dxa"/>
          </w:tcPr>
          <w:p w14:paraId="2321FECF" w14:textId="77777777" w:rsidR="00FF1270" w:rsidRPr="00271AC9" w:rsidRDefault="00FF1270" w:rsidP="00445032">
            <w:pPr>
              <w:tabs>
                <w:tab w:val="decimal" w:pos="160"/>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(.149)</w:t>
            </w:r>
          </w:p>
        </w:tc>
      </w:tr>
      <w:tr w:rsidR="00FF1270" w:rsidRPr="00271AC9" w14:paraId="5595249B" w14:textId="77777777" w:rsidTr="00445032">
        <w:tc>
          <w:tcPr>
            <w:tcW w:w="3898" w:type="dxa"/>
            <w:tcMar>
              <w:top w:w="100" w:type="nil"/>
              <w:right w:w="100" w:type="nil"/>
            </w:tcMar>
            <w:vAlign w:val="center"/>
          </w:tcPr>
          <w:p w14:paraId="2C0CD0CA" w14:textId="77777777" w:rsidR="00FF1270" w:rsidRPr="00271AC9" w:rsidRDefault="00FF1270" w:rsidP="00445032">
            <w:pPr>
              <w:autoSpaceDE w:val="0"/>
              <w:autoSpaceDN w:val="0"/>
              <w:adjustRightInd w:val="0"/>
              <w:rPr>
                <w:rFonts w:ascii="Times New Roman" w:hAnsi="Times New Roman" w:cs="Times New Roman"/>
                <w:b/>
                <w:bCs/>
                <w:sz w:val="20"/>
                <w:szCs w:val="20"/>
              </w:rPr>
            </w:pPr>
            <w:r w:rsidRPr="00271AC9">
              <w:rPr>
                <w:rFonts w:ascii="Times New Roman" w:hAnsi="Times New Roman" w:cs="Times New Roman"/>
                <w:b/>
                <w:bCs/>
                <w:sz w:val="20"/>
                <w:szCs w:val="20"/>
              </w:rPr>
              <w:t>Controls</w:t>
            </w:r>
          </w:p>
        </w:tc>
        <w:tc>
          <w:tcPr>
            <w:tcW w:w="990" w:type="dxa"/>
            <w:tcMar>
              <w:top w:w="100" w:type="nil"/>
              <w:right w:w="100" w:type="nil"/>
            </w:tcMar>
            <w:vAlign w:val="center"/>
          </w:tcPr>
          <w:p w14:paraId="02B2AFFA" w14:textId="77777777" w:rsidR="00FF1270" w:rsidRPr="00271AC9" w:rsidRDefault="00FF1270" w:rsidP="00445032">
            <w:pPr>
              <w:tabs>
                <w:tab w:val="decimal" w:pos="342"/>
              </w:tabs>
              <w:autoSpaceDE w:val="0"/>
              <w:autoSpaceDN w:val="0"/>
              <w:adjustRightInd w:val="0"/>
              <w:rPr>
                <w:rFonts w:ascii="Times New Roman" w:hAnsi="Times New Roman" w:cs="Times New Roman"/>
                <w:sz w:val="20"/>
                <w:szCs w:val="20"/>
              </w:rPr>
            </w:pPr>
          </w:p>
        </w:tc>
        <w:tc>
          <w:tcPr>
            <w:tcW w:w="720" w:type="dxa"/>
            <w:vAlign w:val="center"/>
          </w:tcPr>
          <w:p w14:paraId="1C15AE17" w14:textId="77777777" w:rsidR="00FF1270" w:rsidRPr="00271AC9" w:rsidRDefault="00FF1270" w:rsidP="00445032">
            <w:pPr>
              <w:tabs>
                <w:tab w:val="decimal" w:pos="155"/>
              </w:tabs>
              <w:autoSpaceDE w:val="0"/>
              <w:autoSpaceDN w:val="0"/>
              <w:adjustRightInd w:val="0"/>
              <w:rPr>
                <w:rFonts w:ascii="Times New Roman" w:hAnsi="Times New Roman" w:cs="Times New Roman"/>
                <w:sz w:val="20"/>
                <w:szCs w:val="20"/>
              </w:rPr>
            </w:pPr>
          </w:p>
        </w:tc>
        <w:tc>
          <w:tcPr>
            <w:tcW w:w="1080" w:type="dxa"/>
            <w:tcMar>
              <w:top w:w="100" w:type="nil"/>
              <w:right w:w="100" w:type="nil"/>
            </w:tcMar>
            <w:vAlign w:val="center"/>
          </w:tcPr>
          <w:p w14:paraId="06C4588A" w14:textId="77777777" w:rsidR="00FF1270" w:rsidRPr="00271AC9" w:rsidRDefault="00FF1270" w:rsidP="00445032">
            <w:pPr>
              <w:tabs>
                <w:tab w:val="decimal" w:pos="432"/>
              </w:tabs>
              <w:autoSpaceDE w:val="0"/>
              <w:autoSpaceDN w:val="0"/>
              <w:adjustRightInd w:val="0"/>
              <w:rPr>
                <w:rFonts w:ascii="Times New Roman" w:hAnsi="Times New Roman" w:cs="Times New Roman"/>
                <w:sz w:val="20"/>
                <w:szCs w:val="20"/>
              </w:rPr>
            </w:pPr>
          </w:p>
        </w:tc>
        <w:tc>
          <w:tcPr>
            <w:tcW w:w="810" w:type="dxa"/>
            <w:vAlign w:val="center"/>
          </w:tcPr>
          <w:p w14:paraId="358568BF" w14:textId="77777777" w:rsidR="00FF1270" w:rsidRPr="00271AC9" w:rsidRDefault="00FF1270" w:rsidP="00445032">
            <w:pPr>
              <w:tabs>
                <w:tab w:val="decimal" w:pos="160"/>
              </w:tabs>
              <w:autoSpaceDE w:val="0"/>
              <w:autoSpaceDN w:val="0"/>
              <w:adjustRightInd w:val="0"/>
              <w:rPr>
                <w:rFonts w:ascii="Times New Roman" w:hAnsi="Times New Roman" w:cs="Times New Roman"/>
                <w:sz w:val="20"/>
                <w:szCs w:val="20"/>
              </w:rPr>
            </w:pPr>
          </w:p>
        </w:tc>
        <w:tc>
          <w:tcPr>
            <w:tcW w:w="990" w:type="dxa"/>
          </w:tcPr>
          <w:p w14:paraId="5A102D38" w14:textId="77777777" w:rsidR="00FF1270" w:rsidRPr="00271AC9" w:rsidRDefault="00FF1270" w:rsidP="00445032">
            <w:pPr>
              <w:tabs>
                <w:tab w:val="decimal" w:pos="160"/>
              </w:tabs>
              <w:autoSpaceDE w:val="0"/>
              <w:autoSpaceDN w:val="0"/>
              <w:adjustRightInd w:val="0"/>
              <w:rPr>
                <w:rFonts w:ascii="Times New Roman" w:hAnsi="Times New Roman" w:cs="Times New Roman"/>
                <w:sz w:val="20"/>
                <w:szCs w:val="20"/>
              </w:rPr>
            </w:pPr>
          </w:p>
        </w:tc>
        <w:tc>
          <w:tcPr>
            <w:tcW w:w="810" w:type="dxa"/>
          </w:tcPr>
          <w:p w14:paraId="39A3A246" w14:textId="77777777" w:rsidR="00FF1270" w:rsidRPr="00271AC9" w:rsidRDefault="00FF1270" w:rsidP="00445032">
            <w:pPr>
              <w:tabs>
                <w:tab w:val="decimal" w:pos="160"/>
              </w:tabs>
              <w:autoSpaceDE w:val="0"/>
              <w:autoSpaceDN w:val="0"/>
              <w:adjustRightInd w:val="0"/>
              <w:rPr>
                <w:rFonts w:ascii="Times New Roman" w:hAnsi="Times New Roman" w:cs="Times New Roman"/>
                <w:sz w:val="20"/>
                <w:szCs w:val="20"/>
              </w:rPr>
            </w:pPr>
          </w:p>
        </w:tc>
      </w:tr>
      <w:tr w:rsidR="00A57161" w:rsidRPr="00271AC9" w14:paraId="1E1CE302" w14:textId="77777777" w:rsidTr="00445032">
        <w:tc>
          <w:tcPr>
            <w:tcW w:w="3898" w:type="dxa"/>
            <w:tcMar>
              <w:top w:w="100" w:type="nil"/>
              <w:right w:w="100" w:type="nil"/>
            </w:tcMar>
            <w:vAlign w:val="center"/>
          </w:tcPr>
          <w:p w14:paraId="19A66D48" w14:textId="4C7BA9CD" w:rsidR="00A57161" w:rsidRPr="00271AC9" w:rsidRDefault="00A57161" w:rsidP="00A57161">
            <w:pPr>
              <w:autoSpaceDE w:val="0"/>
              <w:autoSpaceDN w:val="0"/>
              <w:adjustRightInd w:val="0"/>
              <w:rPr>
                <w:rFonts w:ascii="Times New Roman" w:hAnsi="Times New Roman" w:cs="Times New Roman"/>
                <w:b/>
                <w:bCs/>
                <w:sz w:val="20"/>
                <w:szCs w:val="20"/>
              </w:rPr>
            </w:pPr>
            <w:r>
              <w:rPr>
                <w:rFonts w:ascii="Times New Roman" w:hAnsi="Times New Roman" w:cs="Times New Roman"/>
                <w:i/>
                <w:iCs/>
                <w:sz w:val="20"/>
                <w:szCs w:val="20"/>
              </w:rPr>
              <w:t xml:space="preserve">   </w:t>
            </w:r>
            <w:r w:rsidRPr="00DD3CF6">
              <w:rPr>
                <w:rFonts w:ascii="Times New Roman" w:hAnsi="Times New Roman" w:cs="Times New Roman"/>
                <w:i/>
                <w:iCs/>
                <w:sz w:val="20"/>
                <w:szCs w:val="20"/>
              </w:rPr>
              <w:t xml:space="preserve">Physical Transition </w:t>
            </w:r>
            <w:r>
              <w:rPr>
                <w:rFonts w:ascii="Times New Roman" w:hAnsi="Times New Roman" w:cs="Times New Roman"/>
                <w:i/>
                <w:iCs/>
                <w:sz w:val="20"/>
                <w:szCs w:val="20"/>
              </w:rPr>
              <w:t>(Non-Surgical)</w:t>
            </w:r>
          </w:p>
        </w:tc>
        <w:tc>
          <w:tcPr>
            <w:tcW w:w="990" w:type="dxa"/>
            <w:tcMar>
              <w:top w:w="100" w:type="nil"/>
              <w:right w:w="100" w:type="nil"/>
            </w:tcMar>
            <w:vAlign w:val="center"/>
          </w:tcPr>
          <w:p w14:paraId="20BB289E" w14:textId="3F2DFF54" w:rsidR="00A57161" w:rsidRPr="00271AC9" w:rsidRDefault="00A57161" w:rsidP="00A57161">
            <w:pPr>
              <w:tabs>
                <w:tab w:val="decimal" w:pos="342"/>
              </w:tabs>
              <w:autoSpaceDE w:val="0"/>
              <w:autoSpaceDN w:val="0"/>
              <w:adjustRightInd w:val="0"/>
              <w:rPr>
                <w:rFonts w:ascii="Times New Roman" w:hAnsi="Times New Roman" w:cs="Times New Roman"/>
                <w:sz w:val="20"/>
                <w:szCs w:val="20"/>
              </w:rPr>
            </w:pPr>
            <w:r w:rsidRPr="00FC6B3A">
              <w:rPr>
                <w:rFonts w:ascii="Times New Roman" w:hAnsi="Times New Roman" w:cs="Times New Roman"/>
                <w:sz w:val="20"/>
                <w:szCs w:val="20"/>
              </w:rPr>
              <w:t>0.048</w:t>
            </w:r>
          </w:p>
        </w:tc>
        <w:tc>
          <w:tcPr>
            <w:tcW w:w="720" w:type="dxa"/>
            <w:vAlign w:val="center"/>
          </w:tcPr>
          <w:p w14:paraId="4711F77C" w14:textId="62A91BE5" w:rsidR="00A57161" w:rsidRPr="00271AC9" w:rsidRDefault="00A57161" w:rsidP="00A57161">
            <w:pPr>
              <w:tabs>
                <w:tab w:val="decimal" w:pos="155"/>
              </w:tabs>
              <w:autoSpaceDE w:val="0"/>
              <w:autoSpaceDN w:val="0"/>
              <w:adjustRightInd w:val="0"/>
              <w:rPr>
                <w:rFonts w:ascii="Times New Roman" w:hAnsi="Times New Roman" w:cs="Times New Roman"/>
                <w:sz w:val="20"/>
                <w:szCs w:val="20"/>
              </w:rPr>
            </w:pPr>
            <w:r w:rsidRPr="00FC6B3A">
              <w:rPr>
                <w:rFonts w:ascii="Times New Roman" w:hAnsi="Times New Roman" w:cs="Times New Roman"/>
                <w:sz w:val="20"/>
                <w:szCs w:val="20"/>
              </w:rPr>
              <w:t>(.035)</w:t>
            </w:r>
          </w:p>
        </w:tc>
        <w:tc>
          <w:tcPr>
            <w:tcW w:w="1080" w:type="dxa"/>
            <w:tcMar>
              <w:top w:w="100" w:type="nil"/>
              <w:right w:w="100" w:type="nil"/>
            </w:tcMar>
            <w:vAlign w:val="center"/>
          </w:tcPr>
          <w:p w14:paraId="175031D5" w14:textId="0CA00CFE" w:rsidR="00A57161" w:rsidRPr="00271AC9" w:rsidRDefault="00A57161" w:rsidP="00A57161">
            <w:pPr>
              <w:tabs>
                <w:tab w:val="decimal" w:pos="432"/>
              </w:tabs>
              <w:autoSpaceDE w:val="0"/>
              <w:autoSpaceDN w:val="0"/>
              <w:adjustRightInd w:val="0"/>
              <w:rPr>
                <w:rFonts w:ascii="Times New Roman" w:hAnsi="Times New Roman" w:cs="Times New Roman"/>
                <w:sz w:val="20"/>
                <w:szCs w:val="20"/>
              </w:rPr>
            </w:pPr>
            <w:r w:rsidRPr="00237EDC">
              <w:rPr>
                <w:rFonts w:ascii="Times New Roman" w:hAnsi="Times New Roman" w:cs="Times New Roman"/>
                <w:sz w:val="20"/>
                <w:szCs w:val="20"/>
              </w:rPr>
              <w:t>-0.116</w:t>
            </w:r>
            <w:r w:rsidRPr="00237EDC">
              <w:rPr>
                <w:rFonts w:ascii="Times New Roman" w:hAnsi="Times New Roman" w:cs="Times New Roman"/>
                <w:sz w:val="20"/>
                <w:szCs w:val="20"/>
                <w:vertAlign w:val="superscript"/>
              </w:rPr>
              <w:t>*</w:t>
            </w:r>
          </w:p>
        </w:tc>
        <w:tc>
          <w:tcPr>
            <w:tcW w:w="810" w:type="dxa"/>
            <w:vAlign w:val="center"/>
          </w:tcPr>
          <w:p w14:paraId="7A946D6D" w14:textId="731F15DB" w:rsidR="00A57161" w:rsidRPr="00271AC9" w:rsidRDefault="00A57161" w:rsidP="00A57161">
            <w:pPr>
              <w:tabs>
                <w:tab w:val="decimal" w:pos="160"/>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(.047)</w:t>
            </w:r>
          </w:p>
        </w:tc>
        <w:tc>
          <w:tcPr>
            <w:tcW w:w="990" w:type="dxa"/>
          </w:tcPr>
          <w:p w14:paraId="2B36DF84" w14:textId="0A966B7F" w:rsidR="00A57161" w:rsidRPr="00271AC9" w:rsidRDefault="00A57161" w:rsidP="00A57161">
            <w:pPr>
              <w:tabs>
                <w:tab w:val="decimal" w:pos="160"/>
              </w:tabs>
              <w:autoSpaceDE w:val="0"/>
              <w:autoSpaceDN w:val="0"/>
              <w:adjustRightInd w:val="0"/>
              <w:rPr>
                <w:rFonts w:ascii="Times New Roman" w:hAnsi="Times New Roman" w:cs="Times New Roman"/>
                <w:sz w:val="20"/>
                <w:szCs w:val="20"/>
              </w:rPr>
            </w:pPr>
            <w:r w:rsidRPr="00DB1741">
              <w:rPr>
                <w:rFonts w:ascii="Times New Roman" w:hAnsi="Times New Roman" w:cs="Times New Roman"/>
                <w:sz w:val="20"/>
                <w:szCs w:val="20"/>
              </w:rPr>
              <w:t>0.147</w:t>
            </w:r>
            <w:r w:rsidRPr="00DB1741">
              <w:rPr>
                <w:rFonts w:ascii="Times New Roman" w:hAnsi="Times New Roman" w:cs="Times New Roman"/>
                <w:sz w:val="20"/>
                <w:szCs w:val="20"/>
                <w:vertAlign w:val="superscript"/>
              </w:rPr>
              <w:t>***</w:t>
            </w:r>
          </w:p>
        </w:tc>
        <w:tc>
          <w:tcPr>
            <w:tcW w:w="810" w:type="dxa"/>
          </w:tcPr>
          <w:p w14:paraId="73299A99" w14:textId="47A6A135" w:rsidR="00A57161" w:rsidRPr="00271AC9" w:rsidRDefault="00A57161" w:rsidP="00A57161">
            <w:pPr>
              <w:tabs>
                <w:tab w:val="decimal" w:pos="160"/>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(.034)</w:t>
            </w:r>
          </w:p>
        </w:tc>
      </w:tr>
      <w:tr w:rsidR="00A57161" w:rsidRPr="00271AC9" w14:paraId="0FBB1C5C" w14:textId="77777777" w:rsidTr="00445032">
        <w:tc>
          <w:tcPr>
            <w:tcW w:w="3898" w:type="dxa"/>
            <w:tcMar>
              <w:top w:w="100" w:type="nil"/>
              <w:right w:w="100" w:type="nil"/>
            </w:tcMar>
            <w:vAlign w:val="center"/>
          </w:tcPr>
          <w:p w14:paraId="55AA2B98" w14:textId="77777777" w:rsidR="00A57161" w:rsidRPr="00271AC9" w:rsidRDefault="00A57161" w:rsidP="00A57161">
            <w:pPr>
              <w:autoSpaceDE w:val="0"/>
              <w:autoSpaceDN w:val="0"/>
              <w:adjustRightInd w:val="0"/>
              <w:rPr>
                <w:rFonts w:ascii="Times New Roman" w:hAnsi="Times New Roman" w:cs="Times New Roman"/>
                <w:i/>
                <w:iCs/>
                <w:sz w:val="20"/>
                <w:szCs w:val="20"/>
              </w:rPr>
            </w:pPr>
            <w:r w:rsidRPr="00271AC9">
              <w:rPr>
                <w:rFonts w:ascii="Times New Roman" w:hAnsi="Times New Roman" w:cs="Times New Roman"/>
                <w:i/>
                <w:iCs/>
                <w:sz w:val="20"/>
                <w:szCs w:val="20"/>
              </w:rPr>
              <w:t xml:space="preserve">   Age</w:t>
            </w:r>
          </w:p>
        </w:tc>
        <w:tc>
          <w:tcPr>
            <w:tcW w:w="990" w:type="dxa"/>
            <w:tcMar>
              <w:top w:w="100" w:type="nil"/>
              <w:right w:w="100" w:type="nil"/>
            </w:tcMar>
            <w:vAlign w:val="center"/>
          </w:tcPr>
          <w:p w14:paraId="7C574586" w14:textId="77777777" w:rsidR="00A57161" w:rsidRPr="00271AC9" w:rsidRDefault="00A57161" w:rsidP="00A57161">
            <w:pPr>
              <w:tabs>
                <w:tab w:val="decimal" w:pos="342"/>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0.008</w:t>
            </w:r>
          </w:p>
        </w:tc>
        <w:tc>
          <w:tcPr>
            <w:tcW w:w="720" w:type="dxa"/>
            <w:vAlign w:val="center"/>
          </w:tcPr>
          <w:p w14:paraId="3B1327AE" w14:textId="77777777" w:rsidR="00A57161" w:rsidRPr="00271AC9" w:rsidRDefault="00A57161" w:rsidP="00A57161">
            <w:pPr>
              <w:tabs>
                <w:tab w:val="decimal" w:pos="155"/>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(.006)</w:t>
            </w:r>
          </w:p>
        </w:tc>
        <w:tc>
          <w:tcPr>
            <w:tcW w:w="1080" w:type="dxa"/>
            <w:tcMar>
              <w:top w:w="100" w:type="nil"/>
              <w:right w:w="100" w:type="nil"/>
            </w:tcMar>
            <w:vAlign w:val="center"/>
          </w:tcPr>
          <w:p w14:paraId="68E61DBE" w14:textId="77777777" w:rsidR="00A57161" w:rsidRPr="00271AC9" w:rsidRDefault="00A57161" w:rsidP="00A57161">
            <w:pPr>
              <w:tabs>
                <w:tab w:val="decimal" w:pos="432"/>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-0.039</w:t>
            </w:r>
            <w:r w:rsidRPr="00271AC9">
              <w:rPr>
                <w:rFonts w:ascii="Times New Roman" w:hAnsi="Times New Roman" w:cs="Times New Roman"/>
                <w:sz w:val="20"/>
                <w:szCs w:val="20"/>
                <w:vertAlign w:val="superscript"/>
              </w:rPr>
              <w:t>***</w:t>
            </w:r>
          </w:p>
        </w:tc>
        <w:tc>
          <w:tcPr>
            <w:tcW w:w="810" w:type="dxa"/>
            <w:vAlign w:val="center"/>
          </w:tcPr>
          <w:p w14:paraId="5F0FF290" w14:textId="77777777" w:rsidR="00A57161" w:rsidRPr="00271AC9" w:rsidRDefault="00A57161" w:rsidP="00A57161">
            <w:pPr>
              <w:tabs>
                <w:tab w:val="decimal" w:pos="160"/>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(.010)</w:t>
            </w:r>
          </w:p>
        </w:tc>
        <w:tc>
          <w:tcPr>
            <w:tcW w:w="990" w:type="dxa"/>
          </w:tcPr>
          <w:p w14:paraId="01D977C6" w14:textId="77777777" w:rsidR="00A57161" w:rsidRPr="00271AC9" w:rsidRDefault="00A57161" w:rsidP="00A57161">
            <w:pPr>
              <w:tabs>
                <w:tab w:val="decimal" w:pos="160"/>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0.092</w:t>
            </w:r>
            <w:r w:rsidRPr="00271AC9">
              <w:rPr>
                <w:rFonts w:ascii="Times New Roman" w:hAnsi="Times New Roman" w:cs="Times New Roman"/>
                <w:sz w:val="20"/>
                <w:szCs w:val="20"/>
                <w:vertAlign w:val="superscript"/>
              </w:rPr>
              <w:t>***</w:t>
            </w:r>
          </w:p>
        </w:tc>
        <w:tc>
          <w:tcPr>
            <w:tcW w:w="810" w:type="dxa"/>
          </w:tcPr>
          <w:p w14:paraId="0ED4AB45" w14:textId="77777777" w:rsidR="00A57161" w:rsidRPr="00271AC9" w:rsidRDefault="00A57161" w:rsidP="00A57161">
            <w:pPr>
              <w:tabs>
                <w:tab w:val="decimal" w:pos="160"/>
              </w:tabs>
              <w:autoSpaceDE w:val="0"/>
              <w:autoSpaceDN w:val="0"/>
              <w:adjustRightInd w:val="0"/>
              <w:rPr>
                <w:rFonts w:ascii="Times New Roman" w:hAnsi="Times New Roman" w:cs="Times New Roman"/>
                <w:sz w:val="20"/>
                <w:szCs w:val="20"/>
              </w:rPr>
            </w:pPr>
            <w:r w:rsidRPr="00271AC9">
              <w:rPr>
                <w:rFonts w:ascii="Times New Roman" w:hAnsi="Times New Roman" w:cs="Times New Roman"/>
                <w:sz w:val="20"/>
                <w:szCs w:val="20"/>
              </w:rPr>
              <w:t>(.034)</w:t>
            </w:r>
          </w:p>
        </w:tc>
      </w:tr>
      <w:tr w:rsidR="00A57161" w:rsidRPr="00FC6B3A" w14:paraId="480E8FD1" w14:textId="77777777" w:rsidTr="00445032">
        <w:tc>
          <w:tcPr>
            <w:tcW w:w="3898" w:type="dxa"/>
            <w:tcMar>
              <w:top w:w="100" w:type="nil"/>
              <w:right w:w="100" w:type="nil"/>
            </w:tcMar>
            <w:vAlign w:val="center"/>
          </w:tcPr>
          <w:p w14:paraId="183BB8EF" w14:textId="77777777" w:rsidR="00A57161" w:rsidRPr="00E74702" w:rsidRDefault="00A57161" w:rsidP="00A57161">
            <w:pPr>
              <w:autoSpaceDE w:val="0"/>
              <w:autoSpaceDN w:val="0"/>
              <w:adjustRightInd w:val="0"/>
              <w:rPr>
                <w:rFonts w:ascii="Times New Roman" w:hAnsi="Times New Roman" w:cs="Times New Roman"/>
                <w:i/>
                <w:iCs/>
                <w:sz w:val="20"/>
                <w:szCs w:val="20"/>
              </w:rPr>
            </w:pPr>
            <w:r w:rsidRPr="00E74702">
              <w:rPr>
                <w:rFonts w:ascii="Times New Roman" w:hAnsi="Times New Roman" w:cs="Times New Roman"/>
                <w:i/>
                <w:iCs/>
                <w:sz w:val="20"/>
                <w:szCs w:val="20"/>
              </w:rPr>
              <w:t xml:space="preserve">   Age-Squared</w:t>
            </w:r>
          </w:p>
        </w:tc>
        <w:tc>
          <w:tcPr>
            <w:tcW w:w="990" w:type="dxa"/>
            <w:tcMar>
              <w:top w:w="100" w:type="nil"/>
              <w:right w:w="100" w:type="nil"/>
            </w:tcMar>
            <w:vAlign w:val="center"/>
          </w:tcPr>
          <w:p w14:paraId="4632758D" w14:textId="77777777" w:rsidR="00A57161" w:rsidRPr="00FC6B3A" w:rsidRDefault="00A57161" w:rsidP="00A57161">
            <w:pPr>
              <w:tabs>
                <w:tab w:val="decimal" w:pos="342"/>
              </w:tabs>
              <w:autoSpaceDE w:val="0"/>
              <w:autoSpaceDN w:val="0"/>
              <w:adjustRightInd w:val="0"/>
              <w:rPr>
                <w:rFonts w:ascii="Times New Roman" w:hAnsi="Times New Roman" w:cs="Times New Roman"/>
                <w:sz w:val="20"/>
                <w:szCs w:val="20"/>
              </w:rPr>
            </w:pPr>
            <w:r w:rsidRPr="00FC6B3A">
              <w:rPr>
                <w:rFonts w:ascii="Times New Roman" w:hAnsi="Times New Roman" w:cs="Times New Roman"/>
                <w:sz w:val="20"/>
                <w:szCs w:val="20"/>
              </w:rPr>
              <w:t>-0.001</w:t>
            </w:r>
            <w:r w:rsidRPr="00FC6B3A">
              <w:rPr>
                <w:rFonts w:ascii="Times New Roman" w:hAnsi="Times New Roman" w:cs="Times New Roman"/>
                <w:sz w:val="20"/>
                <w:szCs w:val="20"/>
                <w:vertAlign w:val="superscript"/>
              </w:rPr>
              <w:t>***</w:t>
            </w:r>
          </w:p>
        </w:tc>
        <w:tc>
          <w:tcPr>
            <w:tcW w:w="720" w:type="dxa"/>
            <w:vAlign w:val="center"/>
          </w:tcPr>
          <w:p w14:paraId="18D47C10" w14:textId="77777777" w:rsidR="00A57161" w:rsidRPr="00FC6B3A" w:rsidRDefault="00A57161" w:rsidP="00A57161">
            <w:pPr>
              <w:tabs>
                <w:tab w:val="decimal" w:pos="155"/>
              </w:tabs>
              <w:autoSpaceDE w:val="0"/>
              <w:autoSpaceDN w:val="0"/>
              <w:adjustRightInd w:val="0"/>
              <w:rPr>
                <w:rFonts w:ascii="Times New Roman" w:hAnsi="Times New Roman" w:cs="Times New Roman"/>
                <w:sz w:val="20"/>
                <w:szCs w:val="20"/>
              </w:rPr>
            </w:pPr>
            <w:r w:rsidRPr="00FC6B3A">
              <w:rPr>
                <w:rFonts w:ascii="Times New Roman" w:hAnsi="Times New Roman" w:cs="Times New Roman"/>
                <w:sz w:val="20"/>
                <w:szCs w:val="20"/>
              </w:rPr>
              <w:t>(.000)</w:t>
            </w:r>
          </w:p>
        </w:tc>
        <w:tc>
          <w:tcPr>
            <w:tcW w:w="1080" w:type="dxa"/>
            <w:tcMar>
              <w:top w:w="100" w:type="nil"/>
              <w:right w:w="100" w:type="nil"/>
            </w:tcMar>
            <w:vAlign w:val="center"/>
          </w:tcPr>
          <w:p w14:paraId="2AA8437C" w14:textId="77777777" w:rsidR="00A57161" w:rsidRPr="00FC6B3A" w:rsidRDefault="00A57161" w:rsidP="00A57161">
            <w:pPr>
              <w:tabs>
                <w:tab w:val="decimal" w:pos="432"/>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0.000</w:t>
            </w:r>
          </w:p>
        </w:tc>
        <w:tc>
          <w:tcPr>
            <w:tcW w:w="810" w:type="dxa"/>
            <w:vAlign w:val="center"/>
          </w:tcPr>
          <w:p w14:paraId="1431C570" w14:textId="77777777" w:rsidR="00A57161" w:rsidRPr="00FC6B3A" w:rsidRDefault="00A57161" w:rsidP="00A57161">
            <w:pPr>
              <w:tabs>
                <w:tab w:val="decimal" w:pos="160"/>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(.000)</w:t>
            </w:r>
          </w:p>
        </w:tc>
        <w:tc>
          <w:tcPr>
            <w:tcW w:w="990" w:type="dxa"/>
          </w:tcPr>
          <w:p w14:paraId="547027E9" w14:textId="77777777" w:rsidR="00A57161" w:rsidRPr="00FC6B3A" w:rsidRDefault="00A57161" w:rsidP="00A57161">
            <w:pPr>
              <w:tabs>
                <w:tab w:val="decimal" w:pos="160"/>
              </w:tabs>
              <w:autoSpaceDE w:val="0"/>
              <w:autoSpaceDN w:val="0"/>
              <w:adjustRightInd w:val="0"/>
              <w:rPr>
                <w:rFonts w:ascii="Times New Roman" w:hAnsi="Times New Roman" w:cs="Times New Roman"/>
                <w:sz w:val="20"/>
                <w:szCs w:val="20"/>
              </w:rPr>
            </w:pPr>
            <w:r w:rsidRPr="00DB1741">
              <w:rPr>
                <w:rFonts w:ascii="Times New Roman" w:hAnsi="Times New Roman" w:cs="Times New Roman"/>
                <w:sz w:val="20"/>
                <w:szCs w:val="20"/>
              </w:rPr>
              <w:t>-0.001</w:t>
            </w:r>
            <w:r w:rsidRPr="00DB1741">
              <w:rPr>
                <w:rFonts w:ascii="Times New Roman" w:hAnsi="Times New Roman" w:cs="Times New Roman"/>
                <w:sz w:val="20"/>
                <w:szCs w:val="20"/>
                <w:vertAlign w:val="superscript"/>
              </w:rPr>
              <w:t>***</w:t>
            </w:r>
          </w:p>
        </w:tc>
        <w:tc>
          <w:tcPr>
            <w:tcW w:w="810" w:type="dxa"/>
          </w:tcPr>
          <w:p w14:paraId="6DB807C2" w14:textId="77777777" w:rsidR="00A57161" w:rsidRPr="00FC6B3A" w:rsidRDefault="00A57161" w:rsidP="00A57161">
            <w:pPr>
              <w:tabs>
                <w:tab w:val="decimal" w:pos="160"/>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(.006)</w:t>
            </w:r>
          </w:p>
        </w:tc>
      </w:tr>
      <w:tr w:rsidR="00A57161" w:rsidRPr="00FC6B3A" w14:paraId="71D4F7CD" w14:textId="77777777" w:rsidTr="00445032">
        <w:tc>
          <w:tcPr>
            <w:tcW w:w="3898" w:type="dxa"/>
            <w:tcMar>
              <w:top w:w="100" w:type="nil"/>
              <w:right w:w="100" w:type="nil"/>
            </w:tcMar>
            <w:vAlign w:val="center"/>
          </w:tcPr>
          <w:p w14:paraId="71B025F5" w14:textId="77777777" w:rsidR="00A57161" w:rsidRPr="00DD3CF6" w:rsidRDefault="00A57161" w:rsidP="00A57161">
            <w:pPr>
              <w:autoSpaceDE w:val="0"/>
              <w:autoSpaceDN w:val="0"/>
              <w:adjustRightInd w:val="0"/>
              <w:rPr>
                <w:rFonts w:ascii="Times New Roman" w:hAnsi="Times New Roman" w:cs="Times New Roman"/>
                <w:i/>
                <w:iCs/>
                <w:sz w:val="20"/>
                <w:szCs w:val="20"/>
              </w:rPr>
            </w:pPr>
            <w:r w:rsidRPr="00DD3CF6">
              <w:rPr>
                <w:rFonts w:ascii="Times New Roman" w:hAnsi="Times New Roman" w:cs="Times New Roman"/>
                <w:i/>
                <w:iCs/>
                <w:sz w:val="20"/>
                <w:szCs w:val="20"/>
              </w:rPr>
              <w:t xml:space="preserve">   Region of Residence </w:t>
            </w:r>
          </w:p>
        </w:tc>
        <w:tc>
          <w:tcPr>
            <w:tcW w:w="990" w:type="dxa"/>
            <w:tcMar>
              <w:top w:w="100" w:type="nil"/>
              <w:right w:w="100" w:type="nil"/>
            </w:tcMar>
            <w:vAlign w:val="center"/>
          </w:tcPr>
          <w:p w14:paraId="0DAD0A77" w14:textId="77777777" w:rsidR="00A57161" w:rsidRPr="00FC6B3A" w:rsidRDefault="00A57161" w:rsidP="00A57161">
            <w:pPr>
              <w:tabs>
                <w:tab w:val="decimal" w:pos="342"/>
              </w:tabs>
              <w:autoSpaceDE w:val="0"/>
              <w:autoSpaceDN w:val="0"/>
              <w:adjustRightInd w:val="0"/>
              <w:rPr>
                <w:rFonts w:ascii="Times New Roman" w:hAnsi="Times New Roman" w:cs="Times New Roman"/>
                <w:sz w:val="20"/>
                <w:szCs w:val="20"/>
              </w:rPr>
            </w:pPr>
          </w:p>
        </w:tc>
        <w:tc>
          <w:tcPr>
            <w:tcW w:w="720" w:type="dxa"/>
            <w:vAlign w:val="center"/>
          </w:tcPr>
          <w:p w14:paraId="42771E6B" w14:textId="77777777" w:rsidR="00A57161" w:rsidRPr="00FC6B3A" w:rsidRDefault="00A57161" w:rsidP="00A57161">
            <w:pPr>
              <w:tabs>
                <w:tab w:val="decimal" w:pos="155"/>
              </w:tabs>
              <w:autoSpaceDE w:val="0"/>
              <w:autoSpaceDN w:val="0"/>
              <w:adjustRightInd w:val="0"/>
              <w:rPr>
                <w:rFonts w:ascii="Times New Roman" w:hAnsi="Times New Roman" w:cs="Times New Roman"/>
                <w:sz w:val="20"/>
                <w:szCs w:val="20"/>
              </w:rPr>
            </w:pPr>
          </w:p>
        </w:tc>
        <w:tc>
          <w:tcPr>
            <w:tcW w:w="1080" w:type="dxa"/>
            <w:tcMar>
              <w:top w:w="100" w:type="nil"/>
              <w:right w:w="100" w:type="nil"/>
            </w:tcMar>
            <w:vAlign w:val="center"/>
          </w:tcPr>
          <w:p w14:paraId="6ED6C8A2" w14:textId="77777777" w:rsidR="00A57161" w:rsidRPr="00FC6B3A" w:rsidRDefault="00A57161" w:rsidP="00A57161">
            <w:pPr>
              <w:tabs>
                <w:tab w:val="decimal" w:pos="432"/>
              </w:tabs>
              <w:autoSpaceDE w:val="0"/>
              <w:autoSpaceDN w:val="0"/>
              <w:adjustRightInd w:val="0"/>
              <w:rPr>
                <w:rFonts w:ascii="Times New Roman" w:hAnsi="Times New Roman" w:cs="Times New Roman"/>
                <w:sz w:val="20"/>
                <w:szCs w:val="20"/>
              </w:rPr>
            </w:pPr>
          </w:p>
        </w:tc>
        <w:tc>
          <w:tcPr>
            <w:tcW w:w="810" w:type="dxa"/>
            <w:vAlign w:val="center"/>
          </w:tcPr>
          <w:p w14:paraId="40DBDFEB" w14:textId="77777777" w:rsidR="00A57161" w:rsidRPr="00FC6B3A" w:rsidRDefault="00A57161" w:rsidP="00A57161">
            <w:pPr>
              <w:tabs>
                <w:tab w:val="decimal" w:pos="160"/>
              </w:tabs>
              <w:autoSpaceDE w:val="0"/>
              <w:autoSpaceDN w:val="0"/>
              <w:adjustRightInd w:val="0"/>
              <w:rPr>
                <w:rFonts w:ascii="Times New Roman" w:hAnsi="Times New Roman" w:cs="Times New Roman"/>
                <w:sz w:val="20"/>
                <w:szCs w:val="20"/>
              </w:rPr>
            </w:pPr>
          </w:p>
        </w:tc>
        <w:tc>
          <w:tcPr>
            <w:tcW w:w="990" w:type="dxa"/>
          </w:tcPr>
          <w:p w14:paraId="4E2A17F5" w14:textId="77777777" w:rsidR="00A57161" w:rsidRPr="00FC6B3A" w:rsidRDefault="00A57161" w:rsidP="00A57161">
            <w:pPr>
              <w:tabs>
                <w:tab w:val="decimal" w:pos="160"/>
              </w:tabs>
              <w:autoSpaceDE w:val="0"/>
              <w:autoSpaceDN w:val="0"/>
              <w:adjustRightInd w:val="0"/>
              <w:rPr>
                <w:rFonts w:ascii="Times New Roman" w:hAnsi="Times New Roman" w:cs="Times New Roman"/>
                <w:sz w:val="20"/>
                <w:szCs w:val="20"/>
              </w:rPr>
            </w:pPr>
          </w:p>
        </w:tc>
        <w:tc>
          <w:tcPr>
            <w:tcW w:w="810" w:type="dxa"/>
          </w:tcPr>
          <w:p w14:paraId="3FE5E6D3" w14:textId="77777777" w:rsidR="00A57161" w:rsidRPr="00FC6B3A" w:rsidRDefault="00A57161" w:rsidP="00A57161">
            <w:pPr>
              <w:tabs>
                <w:tab w:val="decimal" w:pos="160"/>
              </w:tabs>
              <w:autoSpaceDE w:val="0"/>
              <w:autoSpaceDN w:val="0"/>
              <w:adjustRightInd w:val="0"/>
              <w:rPr>
                <w:rFonts w:ascii="Times New Roman" w:hAnsi="Times New Roman" w:cs="Times New Roman"/>
                <w:sz w:val="20"/>
                <w:szCs w:val="20"/>
              </w:rPr>
            </w:pPr>
          </w:p>
        </w:tc>
      </w:tr>
      <w:tr w:rsidR="00A57161" w:rsidRPr="00FC6B3A" w14:paraId="0FFE9462" w14:textId="77777777" w:rsidTr="00445032">
        <w:tc>
          <w:tcPr>
            <w:tcW w:w="3898" w:type="dxa"/>
            <w:tcMar>
              <w:top w:w="100" w:type="nil"/>
              <w:right w:w="100" w:type="nil"/>
            </w:tcMar>
            <w:vAlign w:val="center"/>
          </w:tcPr>
          <w:p w14:paraId="14C3DCAF" w14:textId="77777777" w:rsidR="00A57161" w:rsidRPr="00FC6B3A" w:rsidRDefault="00A57161" w:rsidP="00A57161">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     Midwest</w:t>
            </w:r>
          </w:p>
        </w:tc>
        <w:tc>
          <w:tcPr>
            <w:tcW w:w="990" w:type="dxa"/>
            <w:tcMar>
              <w:top w:w="100" w:type="nil"/>
              <w:right w:w="100" w:type="nil"/>
            </w:tcMar>
            <w:vAlign w:val="center"/>
          </w:tcPr>
          <w:p w14:paraId="38F5E890" w14:textId="3A0D7AF2" w:rsidR="00A57161" w:rsidRPr="00FC6B3A" w:rsidRDefault="005763F7" w:rsidP="00A57161">
            <w:pPr>
              <w:tabs>
                <w:tab w:val="decimal" w:pos="342"/>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-0.020</w:t>
            </w:r>
          </w:p>
        </w:tc>
        <w:tc>
          <w:tcPr>
            <w:tcW w:w="720" w:type="dxa"/>
            <w:vAlign w:val="center"/>
          </w:tcPr>
          <w:p w14:paraId="4CE79EA0" w14:textId="4538DE8C" w:rsidR="00A57161" w:rsidRPr="00FC6B3A" w:rsidRDefault="00A57161" w:rsidP="00A57161">
            <w:pPr>
              <w:tabs>
                <w:tab w:val="decimal" w:pos="155"/>
              </w:tabs>
              <w:autoSpaceDE w:val="0"/>
              <w:autoSpaceDN w:val="0"/>
              <w:adjustRightInd w:val="0"/>
              <w:rPr>
                <w:rFonts w:ascii="Times New Roman" w:hAnsi="Times New Roman" w:cs="Times New Roman"/>
                <w:sz w:val="20"/>
                <w:szCs w:val="20"/>
              </w:rPr>
            </w:pPr>
            <w:r w:rsidRPr="00FC6B3A">
              <w:rPr>
                <w:rFonts w:ascii="Times New Roman" w:hAnsi="Times New Roman" w:cs="Times New Roman"/>
                <w:sz w:val="20"/>
                <w:szCs w:val="20"/>
              </w:rPr>
              <w:t>(.</w:t>
            </w:r>
            <w:r w:rsidR="005763F7">
              <w:rPr>
                <w:rFonts w:ascii="Times New Roman" w:hAnsi="Times New Roman" w:cs="Times New Roman"/>
                <w:sz w:val="20"/>
                <w:szCs w:val="20"/>
              </w:rPr>
              <w:t>040</w:t>
            </w:r>
            <w:r w:rsidRPr="00FC6B3A">
              <w:rPr>
                <w:rFonts w:ascii="Times New Roman" w:hAnsi="Times New Roman" w:cs="Times New Roman"/>
                <w:sz w:val="20"/>
                <w:szCs w:val="20"/>
              </w:rPr>
              <w:t>)</w:t>
            </w:r>
          </w:p>
        </w:tc>
        <w:tc>
          <w:tcPr>
            <w:tcW w:w="1080" w:type="dxa"/>
            <w:tcMar>
              <w:top w:w="100" w:type="nil"/>
              <w:right w:w="100" w:type="nil"/>
            </w:tcMar>
            <w:vAlign w:val="center"/>
          </w:tcPr>
          <w:p w14:paraId="6CBD3072" w14:textId="7B5E9A82" w:rsidR="00A57161" w:rsidRPr="00FC6B3A" w:rsidRDefault="00A57161" w:rsidP="00A57161">
            <w:pPr>
              <w:tabs>
                <w:tab w:val="decimal" w:pos="432"/>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w:t>
            </w:r>
            <w:r w:rsidR="00580ACD">
              <w:rPr>
                <w:rFonts w:ascii="Times New Roman" w:hAnsi="Times New Roman" w:cs="Times New Roman"/>
                <w:sz w:val="20"/>
                <w:szCs w:val="20"/>
              </w:rPr>
              <w:t>031</w:t>
            </w:r>
          </w:p>
        </w:tc>
        <w:tc>
          <w:tcPr>
            <w:tcW w:w="810" w:type="dxa"/>
            <w:vAlign w:val="center"/>
          </w:tcPr>
          <w:p w14:paraId="30F87AD4" w14:textId="4834FC1B" w:rsidR="00A57161" w:rsidRPr="00FC6B3A" w:rsidRDefault="00A57161" w:rsidP="00A57161">
            <w:pPr>
              <w:tabs>
                <w:tab w:val="decimal" w:pos="160"/>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w:t>
            </w:r>
            <w:r w:rsidR="00580ACD">
              <w:rPr>
                <w:rFonts w:ascii="Times New Roman" w:hAnsi="Times New Roman" w:cs="Times New Roman"/>
                <w:sz w:val="20"/>
                <w:szCs w:val="20"/>
              </w:rPr>
              <w:t>057</w:t>
            </w:r>
            <w:r>
              <w:rPr>
                <w:rFonts w:ascii="Times New Roman" w:hAnsi="Times New Roman" w:cs="Times New Roman"/>
                <w:sz w:val="20"/>
                <w:szCs w:val="20"/>
              </w:rPr>
              <w:t>)</w:t>
            </w:r>
          </w:p>
        </w:tc>
        <w:tc>
          <w:tcPr>
            <w:tcW w:w="990" w:type="dxa"/>
          </w:tcPr>
          <w:p w14:paraId="478CE2C5" w14:textId="41B3696D" w:rsidR="00A57161" w:rsidRPr="00FC6B3A" w:rsidRDefault="003C7560" w:rsidP="00A57161">
            <w:pPr>
              <w:tabs>
                <w:tab w:val="decimal" w:pos="160"/>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0.004</w:t>
            </w:r>
          </w:p>
        </w:tc>
        <w:tc>
          <w:tcPr>
            <w:tcW w:w="810" w:type="dxa"/>
          </w:tcPr>
          <w:p w14:paraId="02E46B8C" w14:textId="641129E0" w:rsidR="00A57161" w:rsidRPr="00FC6B3A" w:rsidRDefault="00A57161" w:rsidP="00A57161">
            <w:pPr>
              <w:tabs>
                <w:tab w:val="decimal" w:pos="160"/>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w:t>
            </w:r>
            <w:r w:rsidR="003C7560">
              <w:rPr>
                <w:rFonts w:ascii="Times New Roman" w:hAnsi="Times New Roman" w:cs="Times New Roman"/>
                <w:sz w:val="20"/>
                <w:szCs w:val="20"/>
              </w:rPr>
              <w:t>039</w:t>
            </w:r>
            <w:r>
              <w:rPr>
                <w:rFonts w:ascii="Times New Roman" w:hAnsi="Times New Roman" w:cs="Times New Roman"/>
                <w:sz w:val="20"/>
                <w:szCs w:val="20"/>
              </w:rPr>
              <w:t>)</w:t>
            </w:r>
          </w:p>
        </w:tc>
      </w:tr>
      <w:tr w:rsidR="00A57161" w:rsidRPr="00FC6B3A" w14:paraId="63E7DF4B" w14:textId="77777777" w:rsidTr="00445032">
        <w:tc>
          <w:tcPr>
            <w:tcW w:w="3898" w:type="dxa"/>
            <w:tcMar>
              <w:top w:w="100" w:type="nil"/>
              <w:right w:w="100" w:type="nil"/>
            </w:tcMar>
            <w:vAlign w:val="center"/>
          </w:tcPr>
          <w:p w14:paraId="348F21C3" w14:textId="77777777" w:rsidR="00A57161" w:rsidRPr="00FC6B3A" w:rsidRDefault="00A57161" w:rsidP="00A57161">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     South</w:t>
            </w:r>
          </w:p>
        </w:tc>
        <w:tc>
          <w:tcPr>
            <w:tcW w:w="990" w:type="dxa"/>
            <w:tcMar>
              <w:top w:w="100" w:type="nil"/>
              <w:right w:w="100" w:type="nil"/>
            </w:tcMar>
            <w:vAlign w:val="center"/>
          </w:tcPr>
          <w:p w14:paraId="720EFC1F" w14:textId="4078FEC2" w:rsidR="00A57161" w:rsidRPr="00FC6B3A" w:rsidRDefault="005763F7" w:rsidP="00A57161">
            <w:pPr>
              <w:tabs>
                <w:tab w:val="decimal" w:pos="342"/>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w:t>
            </w:r>
            <w:r w:rsidR="00A57161" w:rsidRPr="00FC6B3A">
              <w:rPr>
                <w:rFonts w:ascii="Times New Roman" w:hAnsi="Times New Roman" w:cs="Times New Roman"/>
                <w:sz w:val="20"/>
                <w:szCs w:val="20"/>
              </w:rPr>
              <w:t>0.</w:t>
            </w:r>
            <w:r>
              <w:rPr>
                <w:rFonts w:ascii="Times New Roman" w:hAnsi="Times New Roman" w:cs="Times New Roman"/>
                <w:sz w:val="20"/>
                <w:szCs w:val="20"/>
              </w:rPr>
              <w:t>119</w:t>
            </w:r>
            <w:r w:rsidR="00A57161" w:rsidRPr="00FC6B3A">
              <w:rPr>
                <w:rFonts w:ascii="Times New Roman" w:hAnsi="Times New Roman" w:cs="Times New Roman"/>
                <w:sz w:val="20"/>
                <w:szCs w:val="20"/>
                <w:vertAlign w:val="superscript"/>
              </w:rPr>
              <w:t>*</w:t>
            </w:r>
            <w:r w:rsidRPr="00FC6B3A">
              <w:rPr>
                <w:rFonts w:ascii="Times New Roman" w:hAnsi="Times New Roman" w:cs="Times New Roman"/>
                <w:sz w:val="20"/>
                <w:szCs w:val="20"/>
                <w:vertAlign w:val="superscript"/>
              </w:rPr>
              <w:t>*</w:t>
            </w:r>
          </w:p>
        </w:tc>
        <w:tc>
          <w:tcPr>
            <w:tcW w:w="720" w:type="dxa"/>
            <w:vAlign w:val="center"/>
          </w:tcPr>
          <w:p w14:paraId="43EB19A3" w14:textId="4D580145" w:rsidR="00A57161" w:rsidRPr="00FC6B3A" w:rsidRDefault="00A57161" w:rsidP="00A57161">
            <w:pPr>
              <w:tabs>
                <w:tab w:val="decimal" w:pos="155"/>
              </w:tabs>
              <w:autoSpaceDE w:val="0"/>
              <w:autoSpaceDN w:val="0"/>
              <w:adjustRightInd w:val="0"/>
              <w:rPr>
                <w:rFonts w:ascii="Times New Roman" w:hAnsi="Times New Roman" w:cs="Times New Roman"/>
                <w:sz w:val="20"/>
                <w:szCs w:val="20"/>
              </w:rPr>
            </w:pPr>
            <w:r w:rsidRPr="00FC6B3A">
              <w:rPr>
                <w:rFonts w:ascii="Times New Roman" w:hAnsi="Times New Roman" w:cs="Times New Roman"/>
                <w:sz w:val="20"/>
                <w:szCs w:val="20"/>
              </w:rPr>
              <w:t>(.</w:t>
            </w:r>
            <w:r w:rsidR="005763F7">
              <w:rPr>
                <w:rFonts w:ascii="Times New Roman" w:hAnsi="Times New Roman" w:cs="Times New Roman"/>
                <w:sz w:val="20"/>
                <w:szCs w:val="20"/>
              </w:rPr>
              <w:t>038</w:t>
            </w:r>
            <w:r w:rsidRPr="00FC6B3A">
              <w:rPr>
                <w:rFonts w:ascii="Times New Roman" w:hAnsi="Times New Roman" w:cs="Times New Roman"/>
                <w:sz w:val="20"/>
                <w:szCs w:val="20"/>
              </w:rPr>
              <w:t>)</w:t>
            </w:r>
          </w:p>
        </w:tc>
        <w:tc>
          <w:tcPr>
            <w:tcW w:w="1080" w:type="dxa"/>
            <w:tcMar>
              <w:top w:w="100" w:type="nil"/>
              <w:right w:w="100" w:type="nil"/>
            </w:tcMar>
            <w:vAlign w:val="center"/>
          </w:tcPr>
          <w:p w14:paraId="2D435D1B" w14:textId="19197943" w:rsidR="00A57161" w:rsidRPr="00FC6B3A" w:rsidRDefault="00A57161" w:rsidP="00A57161">
            <w:pPr>
              <w:tabs>
                <w:tab w:val="decimal" w:pos="432"/>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-0.0</w:t>
            </w:r>
            <w:r w:rsidR="00580ACD">
              <w:rPr>
                <w:rFonts w:ascii="Times New Roman" w:hAnsi="Times New Roman" w:cs="Times New Roman"/>
                <w:sz w:val="20"/>
                <w:szCs w:val="20"/>
              </w:rPr>
              <w:t>19</w:t>
            </w:r>
          </w:p>
        </w:tc>
        <w:tc>
          <w:tcPr>
            <w:tcW w:w="810" w:type="dxa"/>
            <w:vAlign w:val="center"/>
          </w:tcPr>
          <w:p w14:paraId="0C5794F3" w14:textId="64EE7131" w:rsidR="00A57161" w:rsidRPr="00FC6B3A" w:rsidRDefault="00A57161" w:rsidP="00A57161">
            <w:pPr>
              <w:tabs>
                <w:tab w:val="decimal" w:pos="160"/>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w:t>
            </w:r>
            <w:r w:rsidR="00580ACD">
              <w:rPr>
                <w:rFonts w:ascii="Times New Roman" w:hAnsi="Times New Roman" w:cs="Times New Roman"/>
                <w:sz w:val="20"/>
                <w:szCs w:val="20"/>
              </w:rPr>
              <w:t>054</w:t>
            </w:r>
            <w:r>
              <w:rPr>
                <w:rFonts w:ascii="Times New Roman" w:hAnsi="Times New Roman" w:cs="Times New Roman"/>
                <w:sz w:val="20"/>
                <w:szCs w:val="20"/>
              </w:rPr>
              <w:t>)</w:t>
            </w:r>
          </w:p>
        </w:tc>
        <w:tc>
          <w:tcPr>
            <w:tcW w:w="990" w:type="dxa"/>
          </w:tcPr>
          <w:p w14:paraId="16F9F457" w14:textId="2910EC95" w:rsidR="00A57161" w:rsidRPr="00FC6B3A" w:rsidRDefault="00A57161" w:rsidP="00A57161">
            <w:pPr>
              <w:tabs>
                <w:tab w:val="decimal" w:pos="160"/>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0.0</w:t>
            </w:r>
            <w:r w:rsidR="003C7560">
              <w:rPr>
                <w:rFonts w:ascii="Times New Roman" w:hAnsi="Times New Roman" w:cs="Times New Roman"/>
                <w:sz w:val="20"/>
                <w:szCs w:val="20"/>
              </w:rPr>
              <w:t>17</w:t>
            </w:r>
          </w:p>
        </w:tc>
        <w:tc>
          <w:tcPr>
            <w:tcW w:w="810" w:type="dxa"/>
          </w:tcPr>
          <w:p w14:paraId="0E1F5AB7" w14:textId="4060886F" w:rsidR="00A57161" w:rsidRPr="00FC6B3A" w:rsidRDefault="00A57161" w:rsidP="00A57161">
            <w:pPr>
              <w:tabs>
                <w:tab w:val="decimal" w:pos="160"/>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w:t>
            </w:r>
            <w:r w:rsidR="003C7560">
              <w:rPr>
                <w:rFonts w:ascii="Times New Roman" w:hAnsi="Times New Roman" w:cs="Times New Roman"/>
                <w:sz w:val="20"/>
                <w:szCs w:val="20"/>
              </w:rPr>
              <w:t>037</w:t>
            </w:r>
            <w:r>
              <w:rPr>
                <w:rFonts w:ascii="Times New Roman" w:hAnsi="Times New Roman" w:cs="Times New Roman"/>
                <w:sz w:val="20"/>
                <w:szCs w:val="20"/>
              </w:rPr>
              <w:t>)</w:t>
            </w:r>
          </w:p>
        </w:tc>
      </w:tr>
      <w:tr w:rsidR="00A57161" w:rsidRPr="00FC6B3A" w14:paraId="75C14F84" w14:textId="77777777" w:rsidTr="00445032">
        <w:tc>
          <w:tcPr>
            <w:tcW w:w="3898" w:type="dxa"/>
            <w:tcBorders>
              <w:bottom w:val="single" w:sz="4" w:space="0" w:color="auto"/>
            </w:tcBorders>
            <w:tcMar>
              <w:top w:w="100" w:type="nil"/>
              <w:right w:w="100" w:type="nil"/>
            </w:tcMar>
            <w:vAlign w:val="center"/>
          </w:tcPr>
          <w:p w14:paraId="516E1EA8" w14:textId="77777777" w:rsidR="00A57161" w:rsidRPr="00FC6B3A" w:rsidRDefault="00A57161" w:rsidP="00A57161">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 xml:space="preserve">     West</w:t>
            </w:r>
          </w:p>
        </w:tc>
        <w:tc>
          <w:tcPr>
            <w:tcW w:w="990" w:type="dxa"/>
            <w:tcBorders>
              <w:bottom w:val="single" w:sz="4" w:space="0" w:color="auto"/>
            </w:tcBorders>
            <w:tcMar>
              <w:top w:w="100" w:type="nil"/>
              <w:right w:w="100" w:type="nil"/>
            </w:tcMar>
            <w:vAlign w:val="center"/>
          </w:tcPr>
          <w:p w14:paraId="089AE7C7" w14:textId="7032187B" w:rsidR="00A57161" w:rsidRPr="00FC6B3A" w:rsidRDefault="00A57161" w:rsidP="00A57161">
            <w:pPr>
              <w:tabs>
                <w:tab w:val="decimal" w:pos="342"/>
              </w:tabs>
              <w:autoSpaceDE w:val="0"/>
              <w:autoSpaceDN w:val="0"/>
              <w:adjustRightInd w:val="0"/>
              <w:rPr>
                <w:rFonts w:ascii="Times New Roman" w:hAnsi="Times New Roman" w:cs="Times New Roman"/>
                <w:sz w:val="20"/>
                <w:szCs w:val="20"/>
              </w:rPr>
            </w:pPr>
            <w:r w:rsidRPr="00FC6B3A">
              <w:rPr>
                <w:rFonts w:ascii="Times New Roman" w:hAnsi="Times New Roman" w:cs="Times New Roman"/>
                <w:sz w:val="20"/>
                <w:szCs w:val="20"/>
              </w:rPr>
              <w:t>0.</w:t>
            </w:r>
            <w:r w:rsidR="005763F7">
              <w:rPr>
                <w:rFonts w:ascii="Times New Roman" w:hAnsi="Times New Roman" w:cs="Times New Roman"/>
                <w:sz w:val="20"/>
                <w:szCs w:val="20"/>
              </w:rPr>
              <w:t>057</w:t>
            </w:r>
          </w:p>
        </w:tc>
        <w:tc>
          <w:tcPr>
            <w:tcW w:w="720" w:type="dxa"/>
            <w:tcBorders>
              <w:bottom w:val="single" w:sz="4" w:space="0" w:color="auto"/>
            </w:tcBorders>
            <w:vAlign w:val="center"/>
          </w:tcPr>
          <w:p w14:paraId="39BA817A" w14:textId="5F5D1898" w:rsidR="00A57161" w:rsidRPr="00FC6B3A" w:rsidRDefault="00A57161" w:rsidP="00A57161">
            <w:pPr>
              <w:tabs>
                <w:tab w:val="decimal" w:pos="155"/>
              </w:tabs>
              <w:autoSpaceDE w:val="0"/>
              <w:autoSpaceDN w:val="0"/>
              <w:adjustRightInd w:val="0"/>
              <w:rPr>
                <w:rFonts w:ascii="Times New Roman" w:hAnsi="Times New Roman" w:cs="Times New Roman"/>
                <w:sz w:val="20"/>
                <w:szCs w:val="20"/>
              </w:rPr>
            </w:pPr>
            <w:r w:rsidRPr="00FC6B3A">
              <w:rPr>
                <w:rFonts w:ascii="Times New Roman" w:hAnsi="Times New Roman" w:cs="Times New Roman"/>
                <w:sz w:val="20"/>
                <w:szCs w:val="20"/>
              </w:rPr>
              <w:t>(.</w:t>
            </w:r>
            <w:r w:rsidR="005763F7">
              <w:rPr>
                <w:rFonts w:ascii="Times New Roman" w:hAnsi="Times New Roman" w:cs="Times New Roman"/>
                <w:sz w:val="20"/>
                <w:szCs w:val="20"/>
              </w:rPr>
              <w:t>037</w:t>
            </w:r>
            <w:r w:rsidRPr="00FC6B3A">
              <w:rPr>
                <w:rFonts w:ascii="Times New Roman" w:hAnsi="Times New Roman" w:cs="Times New Roman"/>
                <w:sz w:val="20"/>
                <w:szCs w:val="20"/>
              </w:rPr>
              <w:t>)</w:t>
            </w:r>
          </w:p>
        </w:tc>
        <w:tc>
          <w:tcPr>
            <w:tcW w:w="1080" w:type="dxa"/>
            <w:tcBorders>
              <w:bottom w:val="single" w:sz="4" w:space="0" w:color="auto"/>
            </w:tcBorders>
            <w:tcMar>
              <w:top w:w="100" w:type="nil"/>
              <w:right w:w="100" w:type="nil"/>
            </w:tcMar>
            <w:vAlign w:val="center"/>
          </w:tcPr>
          <w:p w14:paraId="43060A66" w14:textId="3591934B" w:rsidR="00A57161" w:rsidRPr="00FC6B3A" w:rsidRDefault="00A57161" w:rsidP="00A57161">
            <w:pPr>
              <w:tabs>
                <w:tab w:val="decimal" w:pos="432"/>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0.0</w:t>
            </w:r>
            <w:r w:rsidR="00580ACD">
              <w:rPr>
                <w:rFonts w:ascii="Times New Roman" w:hAnsi="Times New Roman" w:cs="Times New Roman"/>
                <w:sz w:val="20"/>
                <w:szCs w:val="20"/>
              </w:rPr>
              <w:t>76</w:t>
            </w:r>
          </w:p>
        </w:tc>
        <w:tc>
          <w:tcPr>
            <w:tcW w:w="810" w:type="dxa"/>
            <w:tcBorders>
              <w:bottom w:val="single" w:sz="4" w:space="0" w:color="auto"/>
            </w:tcBorders>
            <w:vAlign w:val="center"/>
          </w:tcPr>
          <w:p w14:paraId="59C9C62B" w14:textId="5EA9805E" w:rsidR="00A57161" w:rsidRPr="00FC6B3A" w:rsidRDefault="00A57161" w:rsidP="00A57161">
            <w:pPr>
              <w:tabs>
                <w:tab w:val="decimal" w:pos="160"/>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w:t>
            </w:r>
            <w:r w:rsidR="00580ACD">
              <w:rPr>
                <w:rFonts w:ascii="Times New Roman" w:hAnsi="Times New Roman" w:cs="Times New Roman"/>
                <w:sz w:val="20"/>
                <w:szCs w:val="20"/>
              </w:rPr>
              <w:t>053</w:t>
            </w:r>
            <w:r>
              <w:rPr>
                <w:rFonts w:ascii="Times New Roman" w:hAnsi="Times New Roman" w:cs="Times New Roman"/>
                <w:sz w:val="20"/>
                <w:szCs w:val="20"/>
              </w:rPr>
              <w:t>)</w:t>
            </w:r>
          </w:p>
        </w:tc>
        <w:tc>
          <w:tcPr>
            <w:tcW w:w="990" w:type="dxa"/>
            <w:tcBorders>
              <w:bottom w:val="single" w:sz="4" w:space="0" w:color="auto"/>
            </w:tcBorders>
          </w:tcPr>
          <w:p w14:paraId="2CC434AB" w14:textId="272B2DB7" w:rsidR="00A57161" w:rsidRPr="00FC6B3A" w:rsidRDefault="00A57161" w:rsidP="00A57161">
            <w:pPr>
              <w:tabs>
                <w:tab w:val="decimal" w:pos="160"/>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0.0</w:t>
            </w:r>
            <w:r w:rsidR="003C7560">
              <w:rPr>
                <w:rFonts w:ascii="Times New Roman" w:hAnsi="Times New Roman" w:cs="Times New Roman"/>
                <w:sz w:val="20"/>
                <w:szCs w:val="20"/>
              </w:rPr>
              <w:t>79</w:t>
            </w:r>
            <w:r w:rsidR="003C7560" w:rsidRPr="00FC6B3A">
              <w:rPr>
                <w:rFonts w:ascii="Times New Roman" w:hAnsi="Times New Roman" w:cs="Times New Roman"/>
                <w:sz w:val="20"/>
                <w:szCs w:val="20"/>
                <w:vertAlign w:val="superscript"/>
              </w:rPr>
              <w:t>*</w:t>
            </w:r>
          </w:p>
        </w:tc>
        <w:tc>
          <w:tcPr>
            <w:tcW w:w="810" w:type="dxa"/>
            <w:tcBorders>
              <w:bottom w:val="single" w:sz="4" w:space="0" w:color="auto"/>
            </w:tcBorders>
          </w:tcPr>
          <w:p w14:paraId="7E253DD0" w14:textId="1CA9D4F6" w:rsidR="00A57161" w:rsidRPr="00FC6B3A" w:rsidRDefault="00A57161" w:rsidP="00A57161">
            <w:pPr>
              <w:tabs>
                <w:tab w:val="decimal" w:pos="160"/>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w:t>
            </w:r>
            <w:r w:rsidR="003C7560">
              <w:rPr>
                <w:rFonts w:ascii="Times New Roman" w:hAnsi="Times New Roman" w:cs="Times New Roman"/>
                <w:sz w:val="20"/>
                <w:szCs w:val="20"/>
              </w:rPr>
              <w:t>036</w:t>
            </w:r>
            <w:r>
              <w:rPr>
                <w:rFonts w:ascii="Times New Roman" w:hAnsi="Times New Roman" w:cs="Times New Roman"/>
                <w:sz w:val="20"/>
                <w:szCs w:val="20"/>
              </w:rPr>
              <w:t>)</w:t>
            </w:r>
          </w:p>
        </w:tc>
      </w:tr>
      <w:tr w:rsidR="00A57161" w:rsidRPr="00FC6B3A" w14:paraId="7AC63A93" w14:textId="77777777" w:rsidTr="00445032">
        <w:tc>
          <w:tcPr>
            <w:tcW w:w="3898" w:type="dxa"/>
            <w:tcBorders>
              <w:top w:val="single" w:sz="4" w:space="0" w:color="auto"/>
              <w:bottom w:val="single" w:sz="4" w:space="0" w:color="auto"/>
            </w:tcBorders>
            <w:tcMar>
              <w:top w:w="100" w:type="nil"/>
              <w:right w:w="100" w:type="nil"/>
            </w:tcMar>
            <w:vAlign w:val="center"/>
          </w:tcPr>
          <w:p w14:paraId="14147E01" w14:textId="77777777" w:rsidR="00A57161" w:rsidRPr="00FC6B3A" w:rsidRDefault="00A57161" w:rsidP="00A57161">
            <w:pPr>
              <w:autoSpaceDE w:val="0"/>
              <w:autoSpaceDN w:val="0"/>
              <w:adjustRightInd w:val="0"/>
              <w:rPr>
                <w:rFonts w:ascii="Times New Roman" w:hAnsi="Times New Roman" w:cs="Times New Roman"/>
                <w:sz w:val="20"/>
                <w:szCs w:val="20"/>
              </w:rPr>
            </w:pPr>
            <w:r w:rsidRPr="00FC6B3A">
              <w:rPr>
                <w:rFonts w:ascii="Times New Roman" w:hAnsi="Times New Roman" w:cs="Times New Roman"/>
                <w:i/>
                <w:iCs/>
                <w:sz w:val="20"/>
                <w:szCs w:val="20"/>
              </w:rPr>
              <w:t>N</w:t>
            </w:r>
          </w:p>
        </w:tc>
        <w:tc>
          <w:tcPr>
            <w:tcW w:w="1710" w:type="dxa"/>
            <w:gridSpan w:val="2"/>
            <w:tcBorders>
              <w:top w:val="single" w:sz="4" w:space="0" w:color="auto"/>
              <w:bottom w:val="single" w:sz="4" w:space="0" w:color="auto"/>
            </w:tcBorders>
            <w:tcMar>
              <w:top w:w="100" w:type="nil"/>
              <w:right w:w="100" w:type="nil"/>
            </w:tcMar>
            <w:vAlign w:val="center"/>
          </w:tcPr>
          <w:p w14:paraId="7132BA5C" w14:textId="77777777" w:rsidR="00A57161" w:rsidRPr="00FC6B3A" w:rsidRDefault="00A57161" w:rsidP="00A57161">
            <w:pPr>
              <w:autoSpaceDE w:val="0"/>
              <w:autoSpaceDN w:val="0"/>
              <w:adjustRightInd w:val="0"/>
              <w:jc w:val="center"/>
              <w:rPr>
                <w:rFonts w:ascii="Times New Roman" w:hAnsi="Times New Roman" w:cs="Times New Roman"/>
                <w:sz w:val="20"/>
                <w:szCs w:val="20"/>
              </w:rPr>
            </w:pPr>
            <w:r w:rsidRPr="00FC6B3A">
              <w:rPr>
                <w:rFonts w:ascii="Times New Roman" w:hAnsi="Times New Roman" w:cs="Times New Roman"/>
                <w:sz w:val="20"/>
                <w:szCs w:val="20"/>
              </w:rPr>
              <w:t>26</w:t>
            </w:r>
            <w:r>
              <w:rPr>
                <w:rFonts w:ascii="Times New Roman" w:hAnsi="Times New Roman" w:cs="Times New Roman"/>
                <w:sz w:val="20"/>
                <w:szCs w:val="20"/>
              </w:rPr>
              <w:t>,</w:t>
            </w:r>
            <w:r w:rsidRPr="00FC6B3A">
              <w:rPr>
                <w:rFonts w:ascii="Times New Roman" w:hAnsi="Times New Roman" w:cs="Times New Roman"/>
                <w:sz w:val="20"/>
                <w:szCs w:val="20"/>
              </w:rPr>
              <w:t>388</w:t>
            </w:r>
          </w:p>
        </w:tc>
        <w:tc>
          <w:tcPr>
            <w:tcW w:w="1890" w:type="dxa"/>
            <w:gridSpan w:val="2"/>
            <w:tcBorders>
              <w:top w:val="single" w:sz="4" w:space="0" w:color="auto"/>
              <w:bottom w:val="single" w:sz="4" w:space="0" w:color="auto"/>
            </w:tcBorders>
            <w:tcMar>
              <w:top w:w="100" w:type="nil"/>
              <w:right w:w="100" w:type="nil"/>
            </w:tcMar>
            <w:vAlign w:val="center"/>
          </w:tcPr>
          <w:p w14:paraId="42245EFF" w14:textId="77777777" w:rsidR="00A57161" w:rsidRPr="00FC6B3A" w:rsidRDefault="00A57161" w:rsidP="00A57161">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26,405</w:t>
            </w:r>
          </w:p>
        </w:tc>
        <w:tc>
          <w:tcPr>
            <w:tcW w:w="1800" w:type="dxa"/>
            <w:gridSpan w:val="2"/>
            <w:tcBorders>
              <w:top w:val="single" w:sz="4" w:space="0" w:color="auto"/>
              <w:bottom w:val="single" w:sz="4" w:space="0" w:color="auto"/>
            </w:tcBorders>
          </w:tcPr>
          <w:p w14:paraId="085D34FB" w14:textId="77777777" w:rsidR="00A57161" w:rsidRPr="00FC6B3A" w:rsidRDefault="00A57161" w:rsidP="00A57161">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26,399</w:t>
            </w:r>
          </w:p>
        </w:tc>
      </w:tr>
      <w:tr w:rsidR="00A57161" w:rsidRPr="00FC6B3A" w14:paraId="243FC75A" w14:textId="77777777" w:rsidTr="00445032">
        <w:trPr>
          <w:trHeight w:val="218"/>
        </w:trPr>
        <w:tc>
          <w:tcPr>
            <w:tcW w:w="3898" w:type="dxa"/>
            <w:tcBorders>
              <w:top w:val="single" w:sz="4" w:space="0" w:color="auto"/>
              <w:bottom w:val="single" w:sz="4" w:space="0" w:color="auto"/>
            </w:tcBorders>
            <w:tcMar>
              <w:top w:w="100" w:type="nil"/>
              <w:right w:w="100" w:type="nil"/>
            </w:tcMar>
          </w:tcPr>
          <w:p w14:paraId="21C21EDA" w14:textId="77777777" w:rsidR="00A57161" w:rsidRPr="00FC6B3A" w:rsidRDefault="00A57161" w:rsidP="00A57161">
            <w:pPr>
              <w:autoSpaceDE w:val="0"/>
              <w:autoSpaceDN w:val="0"/>
              <w:adjustRightInd w:val="0"/>
              <w:rPr>
                <w:rFonts w:ascii="Times New Roman" w:hAnsi="Times New Roman" w:cs="Times New Roman"/>
                <w:i/>
                <w:iCs/>
                <w:sz w:val="20"/>
                <w:szCs w:val="20"/>
              </w:rPr>
            </w:pPr>
            <w:r w:rsidRPr="00FC6B3A">
              <w:rPr>
                <w:rFonts w:ascii="Times New Roman" w:hAnsi="Times New Roman" w:cs="Times New Roman"/>
                <w:i/>
                <w:iCs/>
                <w:sz w:val="20"/>
                <w:szCs w:val="20"/>
              </w:rPr>
              <w:t>AIC</w:t>
            </w:r>
          </w:p>
        </w:tc>
        <w:tc>
          <w:tcPr>
            <w:tcW w:w="1710" w:type="dxa"/>
            <w:gridSpan w:val="2"/>
            <w:tcBorders>
              <w:top w:val="single" w:sz="4" w:space="0" w:color="auto"/>
              <w:bottom w:val="single" w:sz="4" w:space="0" w:color="auto"/>
            </w:tcBorders>
            <w:tcMar>
              <w:top w:w="100" w:type="nil"/>
              <w:right w:w="100" w:type="nil"/>
            </w:tcMar>
            <w:vAlign w:val="center"/>
          </w:tcPr>
          <w:p w14:paraId="2F265801" w14:textId="77777777" w:rsidR="00A57161" w:rsidRPr="00FC6B3A" w:rsidRDefault="00A57161" w:rsidP="00A57161">
            <w:pPr>
              <w:autoSpaceDE w:val="0"/>
              <w:autoSpaceDN w:val="0"/>
              <w:adjustRightInd w:val="0"/>
              <w:jc w:val="center"/>
              <w:rPr>
                <w:rFonts w:ascii="Times New Roman" w:hAnsi="Times New Roman" w:cs="Times New Roman"/>
                <w:sz w:val="20"/>
                <w:szCs w:val="20"/>
              </w:rPr>
            </w:pPr>
            <w:r w:rsidRPr="00FC6B3A">
              <w:rPr>
                <w:rFonts w:ascii="Times New Roman" w:hAnsi="Times New Roman" w:cs="Times New Roman"/>
                <w:sz w:val="20"/>
                <w:szCs w:val="20"/>
              </w:rPr>
              <w:t>33</w:t>
            </w:r>
            <w:r>
              <w:rPr>
                <w:rFonts w:ascii="Times New Roman" w:hAnsi="Times New Roman" w:cs="Times New Roman"/>
                <w:sz w:val="20"/>
                <w:szCs w:val="20"/>
              </w:rPr>
              <w:t>,</w:t>
            </w:r>
            <w:r w:rsidRPr="00FC6B3A">
              <w:rPr>
                <w:rFonts w:ascii="Times New Roman" w:hAnsi="Times New Roman" w:cs="Times New Roman"/>
                <w:sz w:val="20"/>
                <w:szCs w:val="20"/>
              </w:rPr>
              <w:t>828.631</w:t>
            </w:r>
          </w:p>
        </w:tc>
        <w:tc>
          <w:tcPr>
            <w:tcW w:w="1890" w:type="dxa"/>
            <w:gridSpan w:val="2"/>
            <w:tcBorders>
              <w:top w:val="single" w:sz="4" w:space="0" w:color="auto"/>
              <w:bottom w:val="single" w:sz="4" w:space="0" w:color="auto"/>
            </w:tcBorders>
            <w:tcMar>
              <w:top w:w="100" w:type="nil"/>
              <w:right w:w="100" w:type="nil"/>
            </w:tcMar>
            <w:vAlign w:val="center"/>
          </w:tcPr>
          <w:p w14:paraId="6D0AEACA" w14:textId="77777777" w:rsidR="00A57161" w:rsidRDefault="00A57161" w:rsidP="00A57161">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20,000.003</w:t>
            </w:r>
          </w:p>
        </w:tc>
        <w:tc>
          <w:tcPr>
            <w:tcW w:w="1800" w:type="dxa"/>
            <w:gridSpan w:val="2"/>
            <w:tcBorders>
              <w:top w:val="single" w:sz="4" w:space="0" w:color="auto"/>
              <w:bottom w:val="single" w:sz="4" w:space="0" w:color="auto"/>
            </w:tcBorders>
          </w:tcPr>
          <w:p w14:paraId="56DE2BB6" w14:textId="77777777" w:rsidR="00A57161" w:rsidRPr="00FC6B3A" w:rsidRDefault="00A57161" w:rsidP="00A57161">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35,332.244</w:t>
            </w:r>
          </w:p>
        </w:tc>
      </w:tr>
      <w:tr w:rsidR="00A57161" w:rsidRPr="00FC6B3A" w14:paraId="68DEEF57" w14:textId="77777777" w:rsidTr="00445032">
        <w:trPr>
          <w:trHeight w:val="234"/>
        </w:trPr>
        <w:tc>
          <w:tcPr>
            <w:tcW w:w="3898" w:type="dxa"/>
            <w:tcBorders>
              <w:top w:val="single" w:sz="4" w:space="0" w:color="auto"/>
              <w:bottom w:val="single" w:sz="4" w:space="0" w:color="auto"/>
            </w:tcBorders>
            <w:tcMar>
              <w:top w:w="100" w:type="nil"/>
              <w:right w:w="100" w:type="nil"/>
            </w:tcMar>
          </w:tcPr>
          <w:p w14:paraId="3DCF8031" w14:textId="77777777" w:rsidR="00A57161" w:rsidRPr="00FC6B3A" w:rsidRDefault="00A57161" w:rsidP="00A57161">
            <w:pPr>
              <w:autoSpaceDE w:val="0"/>
              <w:autoSpaceDN w:val="0"/>
              <w:adjustRightInd w:val="0"/>
              <w:rPr>
                <w:rFonts w:ascii="Times New Roman" w:hAnsi="Times New Roman" w:cs="Times New Roman"/>
                <w:i/>
                <w:iCs/>
                <w:sz w:val="20"/>
                <w:szCs w:val="20"/>
              </w:rPr>
            </w:pPr>
            <w:r>
              <w:rPr>
                <w:rFonts w:ascii="Times New Roman" w:hAnsi="Times New Roman" w:cs="Times New Roman"/>
                <w:i/>
                <w:iCs/>
                <w:sz w:val="20"/>
                <w:szCs w:val="20"/>
              </w:rPr>
              <w:t>BIC</w:t>
            </w:r>
          </w:p>
        </w:tc>
        <w:tc>
          <w:tcPr>
            <w:tcW w:w="1710" w:type="dxa"/>
            <w:gridSpan w:val="2"/>
            <w:tcBorders>
              <w:top w:val="single" w:sz="4" w:space="0" w:color="auto"/>
              <w:bottom w:val="single" w:sz="4" w:space="0" w:color="auto"/>
            </w:tcBorders>
            <w:tcMar>
              <w:top w:w="100" w:type="nil"/>
              <w:right w:w="100" w:type="nil"/>
            </w:tcMar>
            <w:vAlign w:val="center"/>
          </w:tcPr>
          <w:p w14:paraId="5C75AFFD" w14:textId="77777777" w:rsidR="00A57161" w:rsidRPr="00FC6B3A" w:rsidRDefault="00A57161" w:rsidP="00A57161">
            <w:pPr>
              <w:autoSpaceDE w:val="0"/>
              <w:autoSpaceDN w:val="0"/>
              <w:adjustRightInd w:val="0"/>
              <w:jc w:val="center"/>
              <w:rPr>
                <w:rFonts w:ascii="Times New Roman" w:hAnsi="Times New Roman" w:cs="Times New Roman"/>
                <w:sz w:val="20"/>
                <w:szCs w:val="20"/>
              </w:rPr>
            </w:pPr>
            <w:r w:rsidRPr="00FC6B3A">
              <w:rPr>
                <w:rFonts w:ascii="Times New Roman" w:hAnsi="Times New Roman" w:cs="Times New Roman"/>
                <w:sz w:val="20"/>
                <w:szCs w:val="20"/>
              </w:rPr>
              <w:t>33</w:t>
            </w:r>
            <w:r>
              <w:rPr>
                <w:rFonts w:ascii="Times New Roman" w:hAnsi="Times New Roman" w:cs="Times New Roman"/>
                <w:sz w:val="20"/>
                <w:szCs w:val="20"/>
              </w:rPr>
              <w:t>,</w:t>
            </w:r>
            <w:r w:rsidRPr="00FC6B3A">
              <w:rPr>
                <w:rFonts w:ascii="Times New Roman" w:hAnsi="Times New Roman" w:cs="Times New Roman"/>
                <w:sz w:val="20"/>
                <w:szCs w:val="20"/>
              </w:rPr>
              <w:t>992.244</w:t>
            </w:r>
          </w:p>
        </w:tc>
        <w:tc>
          <w:tcPr>
            <w:tcW w:w="1890" w:type="dxa"/>
            <w:gridSpan w:val="2"/>
            <w:tcBorders>
              <w:top w:val="single" w:sz="4" w:space="0" w:color="auto"/>
              <w:bottom w:val="single" w:sz="4" w:space="0" w:color="auto"/>
            </w:tcBorders>
            <w:tcMar>
              <w:top w:w="100" w:type="nil"/>
              <w:right w:w="100" w:type="nil"/>
            </w:tcMar>
            <w:vAlign w:val="center"/>
          </w:tcPr>
          <w:p w14:paraId="29ED7519" w14:textId="77777777" w:rsidR="00A57161" w:rsidRDefault="00A57161" w:rsidP="00A57161">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20,163.629</w:t>
            </w:r>
          </w:p>
        </w:tc>
        <w:tc>
          <w:tcPr>
            <w:tcW w:w="1800" w:type="dxa"/>
            <w:gridSpan w:val="2"/>
            <w:tcBorders>
              <w:top w:val="single" w:sz="4" w:space="0" w:color="auto"/>
              <w:bottom w:val="single" w:sz="4" w:space="0" w:color="auto"/>
            </w:tcBorders>
          </w:tcPr>
          <w:p w14:paraId="15B2010C" w14:textId="77777777" w:rsidR="00A57161" w:rsidRPr="00FC6B3A" w:rsidRDefault="00A57161" w:rsidP="00A57161">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35,495.865</w:t>
            </w:r>
          </w:p>
        </w:tc>
      </w:tr>
    </w:tbl>
    <w:p w14:paraId="4B90CF78" w14:textId="132110CE" w:rsidR="00FF1270" w:rsidRPr="00600DFB" w:rsidRDefault="00FF1270" w:rsidP="00FF1270">
      <w:pPr>
        <w:autoSpaceDE w:val="0"/>
        <w:autoSpaceDN w:val="0"/>
        <w:adjustRightInd w:val="0"/>
        <w:rPr>
          <w:rFonts w:ascii="Times New Roman" w:hAnsi="Times New Roman" w:cs="Times New Roman"/>
          <w:b/>
          <w:bCs/>
          <w:sz w:val="18"/>
          <w:szCs w:val="18"/>
        </w:rPr>
      </w:pPr>
      <w:r w:rsidRPr="00600DFB">
        <w:rPr>
          <w:rFonts w:ascii="Times New Roman" w:hAnsi="Times New Roman" w:cs="Times New Roman"/>
          <w:b/>
          <w:bCs/>
          <w:sz w:val="18"/>
          <w:szCs w:val="18"/>
        </w:rPr>
        <w:t xml:space="preserve">Reference Categories: Not Visibly Trans, Trans Men, </w:t>
      </w:r>
      <w:r>
        <w:rPr>
          <w:rFonts w:ascii="Times New Roman" w:hAnsi="Times New Roman" w:cs="Times New Roman"/>
          <w:b/>
          <w:bCs/>
          <w:sz w:val="18"/>
          <w:szCs w:val="18"/>
        </w:rPr>
        <w:t xml:space="preserve">White, </w:t>
      </w:r>
      <w:r w:rsidRPr="00600DFB">
        <w:rPr>
          <w:rFonts w:ascii="Times New Roman" w:hAnsi="Times New Roman" w:cs="Times New Roman"/>
          <w:b/>
          <w:bCs/>
          <w:sz w:val="18"/>
          <w:szCs w:val="18"/>
        </w:rPr>
        <w:t>Surgical Transition</w:t>
      </w:r>
      <w:r>
        <w:rPr>
          <w:rFonts w:ascii="Times New Roman" w:hAnsi="Times New Roman" w:cs="Times New Roman"/>
          <w:b/>
          <w:bCs/>
          <w:sz w:val="18"/>
          <w:szCs w:val="18"/>
        </w:rPr>
        <w:t>, Physical Transition</w:t>
      </w:r>
      <w:r w:rsidR="0099470C">
        <w:rPr>
          <w:rFonts w:ascii="Times New Roman" w:hAnsi="Times New Roman" w:cs="Times New Roman"/>
          <w:b/>
          <w:bCs/>
          <w:sz w:val="18"/>
          <w:szCs w:val="18"/>
        </w:rPr>
        <w:t>, Northeast</w:t>
      </w:r>
    </w:p>
    <w:p w14:paraId="0D7419E5" w14:textId="77777777" w:rsidR="00FF1270" w:rsidRPr="00FF6486" w:rsidRDefault="00FF1270" w:rsidP="00FF1270">
      <w:pPr>
        <w:autoSpaceDE w:val="0"/>
        <w:autoSpaceDN w:val="0"/>
        <w:adjustRightInd w:val="0"/>
        <w:rPr>
          <w:rFonts w:ascii="Times New Roman" w:hAnsi="Times New Roman" w:cs="Times New Roman"/>
          <w:sz w:val="18"/>
          <w:szCs w:val="18"/>
        </w:rPr>
      </w:pPr>
      <w:r w:rsidRPr="00FF6486">
        <w:rPr>
          <w:rFonts w:ascii="Times New Roman" w:hAnsi="Times New Roman" w:cs="Times New Roman"/>
          <w:sz w:val="18"/>
          <w:szCs w:val="18"/>
        </w:rPr>
        <w:t>Source: 2015 USTS</w:t>
      </w:r>
    </w:p>
    <w:p w14:paraId="3A121DDD" w14:textId="77777777" w:rsidR="00FF1270" w:rsidRPr="00FF6486" w:rsidRDefault="00FF1270" w:rsidP="00FF1270">
      <w:pPr>
        <w:autoSpaceDE w:val="0"/>
        <w:autoSpaceDN w:val="0"/>
        <w:adjustRightInd w:val="0"/>
        <w:rPr>
          <w:rFonts w:ascii="Times New Roman" w:hAnsi="Times New Roman" w:cs="Times New Roman"/>
          <w:sz w:val="18"/>
          <w:szCs w:val="18"/>
        </w:rPr>
      </w:pPr>
      <w:r w:rsidRPr="00FF6486">
        <w:rPr>
          <w:rFonts w:ascii="Times New Roman" w:hAnsi="Times New Roman" w:cs="Times New Roman"/>
          <w:sz w:val="18"/>
          <w:szCs w:val="18"/>
        </w:rPr>
        <w:t>Standard errors in parentheses</w:t>
      </w:r>
    </w:p>
    <w:p w14:paraId="64107F8C" w14:textId="3F5982D9" w:rsidR="00FF1270" w:rsidRPr="00FF6486" w:rsidRDefault="00FF1270" w:rsidP="00FF1270">
      <w:pPr>
        <w:autoSpaceDE w:val="0"/>
        <w:autoSpaceDN w:val="0"/>
        <w:adjustRightInd w:val="0"/>
        <w:rPr>
          <w:rFonts w:ascii="Times New Roman" w:hAnsi="Times New Roman" w:cs="Times New Roman"/>
          <w:sz w:val="18"/>
          <w:szCs w:val="18"/>
        </w:rPr>
      </w:pPr>
      <w:r w:rsidRPr="00FF6486">
        <w:rPr>
          <w:rFonts w:ascii="Times New Roman" w:hAnsi="Times New Roman" w:cs="Times New Roman"/>
          <w:sz w:val="18"/>
          <w:szCs w:val="18"/>
          <w:vertAlign w:val="superscript"/>
        </w:rPr>
        <w:t>*</w:t>
      </w:r>
      <w:r w:rsidRPr="00FF6486">
        <w:rPr>
          <w:rFonts w:ascii="Times New Roman" w:hAnsi="Times New Roman" w:cs="Times New Roman"/>
          <w:sz w:val="18"/>
          <w:szCs w:val="18"/>
        </w:rPr>
        <w:t xml:space="preserve"> </w:t>
      </w:r>
      <w:r w:rsidRPr="00FF6486">
        <w:rPr>
          <w:rFonts w:ascii="Times New Roman" w:hAnsi="Times New Roman" w:cs="Times New Roman"/>
          <w:i/>
          <w:iCs/>
          <w:sz w:val="18"/>
          <w:szCs w:val="18"/>
        </w:rPr>
        <w:t>p</w:t>
      </w:r>
      <w:r w:rsidRPr="00FF6486">
        <w:rPr>
          <w:rFonts w:ascii="Times New Roman" w:hAnsi="Times New Roman" w:cs="Times New Roman"/>
          <w:sz w:val="18"/>
          <w:szCs w:val="18"/>
        </w:rPr>
        <w:t xml:space="preserve"> &lt; 0.05</w:t>
      </w:r>
      <w:r w:rsidR="0089603F">
        <w:rPr>
          <w:rFonts w:ascii="Times New Roman" w:hAnsi="Times New Roman" w:cs="Times New Roman"/>
          <w:sz w:val="18"/>
          <w:szCs w:val="18"/>
        </w:rPr>
        <w:t>;</w:t>
      </w:r>
      <w:r w:rsidRPr="00FF6486">
        <w:rPr>
          <w:rFonts w:ascii="Times New Roman" w:hAnsi="Times New Roman" w:cs="Times New Roman"/>
          <w:sz w:val="18"/>
          <w:szCs w:val="18"/>
        </w:rPr>
        <w:t xml:space="preserve"> </w:t>
      </w:r>
      <w:r w:rsidRPr="00FF6486">
        <w:rPr>
          <w:rFonts w:ascii="Times New Roman" w:hAnsi="Times New Roman" w:cs="Times New Roman"/>
          <w:sz w:val="18"/>
          <w:szCs w:val="18"/>
          <w:vertAlign w:val="superscript"/>
        </w:rPr>
        <w:t>**</w:t>
      </w:r>
      <w:r w:rsidRPr="00FF6486">
        <w:rPr>
          <w:rFonts w:ascii="Times New Roman" w:hAnsi="Times New Roman" w:cs="Times New Roman"/>
          <w:sz w:val="18"/>
          <w:szCs w:val="18"/>
        </w:rPr>
        <w:t xml:space="preserve"> </w:t>
      </w:r>
      <w:r w:rsidRPr="00FF6486">
        <w:rPr>
          <w:rFonts w:ascii="Times New Roman" w:hAnsi="Times New Roman" w:cs="Times New Roman"/>
          <w:i/>
          <w:iCs/>
          <w:sz w:val="18"/>
          <w:szCs w:val="18"/>
        </w:rPr>
        <w:t>p</w:t>
      </w:r>
      <w:r w:rsidRPr="00FF6486">
        <w:rPr>
          <w:rFonts w:ascii="Times New Roman" w:hAnsi="Times New Roman" w:cs="Times New Roman"/>
          <w:sz w:val="18"/>
          <w:szCs w:val="18"/>
        </w:rPr>
        <w:t xml:space="preserve"> &lt; 0.01</w:t>
      </w:r>
      <w:r w:rsidR="0089603F">
        <w:rPr>
          <w:rFonts w:ascii="Times New Roman" w:hAnsi="Times New Roman" w:cs="Times New Roman"/>
          <w:sz w:val="18"/>
          <w:szCs w:val="18"/>
        </w:rPr>
        <w:t xml:space="preserve">; </w:t>
      </w:r>
      <w:r w:rsidRPr="00FF6486">
        <w:rPr>
          <w:rFonts w:ascii="Times New Roman" w:hAnsi="Times New Roman" w:cs="Times New Roman"/>
          <w:sz w:val="18"/>
          <w:szCs w:val="18"/>
          <w:vertAlign w:val="superscript"/>
        </w:rPr>
        <w:t>***</w:t>
      </w:r>
      <w:r w:rsidRPr="00FF6486">
        <w:rPr>
          <w:rFonts w:ascii="Times New Roman" w:hAnsi="Times New Roman" w:cs="Times New Roman"/>
          <w:sz w:val="18"/>
          <w:szCs w:val="18"/>
        </w:rPr>
        <w:t xml:space="preserve"> </w:t>
      </w:r>
      <w:r w:rsidRPr="00FF6486">
        <w:rPr>
          <w:rFonts w:ascii="Times New Roman" w:hAnsi="Times New Roman" w:cs="Times New Roman"/>
          <w:i/>
          <w:iCs/>
          <w:sz w:val="18"/>
          <w:szCs w:val="18"/>
        </w:rPr>
        <w:t>p</w:t>
      </w:r>
      <w:r w:rsidRPr="00FF6486">
        <w:rPr>
          <w:rFonts w:ascii="Times New Roman" w:hAnsi="Times New Roman" w:cs="Times New Roman"/>
          <w:sz w:val="18"/>
          <w:szCs w:val="18"/>
        </w:rPr>
        <w:t xml:space="preserve"> &lt; 0.001</w:t>
      </w:r>
    </w:p>
    <w:p w14:paraId="67FA1D03" w14:textId="77777777" w:rsidR="00FF1270" w:rsidRDefault="00FF1270" w:rsidP="00FF1270"/>
    <w:p w14:paraId="0137DF4D" w14:textId="77777777" w:rsidR="00FF1270" w:rsidRDefault="00FF1270" w:rsidP="00FF1270"/>
    <w:p w14:paraId="62AB3EC4" w14:textId="77777777" w:rsidR="00336BEA" w:rsidRDefault="006E6366">
      <w:pPr>
        <w:sectPr w:rsidR="00336BEA" w:rsidSect="00336BEA">
          <w:footerReference w:type="default" r:id="rId17"/>
          <w:pgSz w:w="12240" w:h="15840"/>
          <w:pgMar w:top="1440" w:right="1440" w:bottom="1440" w:left="1440" w:header="720" w:footer="720" w:gutter="0"/>
          <w:cols w:space="720"/>
          <w:docGrid w:linePitch="360"/>
        </w:sectPr>
      </w:pPr>
      <w:r>
        <w:br w:type="page"/>
      </w:r>
    </w:p>
    <w:p w14:paraId="577E2CF7" w14:textId="0AE26C67" w:rsidR="00CF3479" w:rsidRDefault="00CF3479"/>
    <w:p w14:paraId="067C0ED2" w14:textId="77777777" w:rsidR="00FF1270" w:rsidRDefault="00FF1270" w:rsidP="00FF1270"/>
    <w:p w14:paraId="605152C6" w14:textId="77777777" w:rsidR="00FF1270" w:rsidRDefault="00FF1270" w:rsidP="00FF1270"/>
    <w:p w14:paraId="2AE15085" w14:textId="77777777" w:rsidR="00FF1270" w:rsidRDefault="00FF1270" w:rsidP="00FF1270">
      <w:r>
        <w:rPr>
          <w:noProof/>
        </w:rPr>
        <w:drawing>
          <wp:inline distT="0" distB="0" distL="0" distR="0" wp14:anchorId="42C48DD5" wp14:editId="0981EA97">
            <wp:extent cx="6660573" cy="4440381"/>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8">
                      <a:extLst>
                        <a:ext uri="{28A0092B-C50C-407E-A947-70E740481C1C}">
                          <a14:useLocalDpi xmlns:a14="http://schemas.microsoft.com/office/drawing/2010/main" val="0"/>
                        </a:ext>
                      </a:extLst>
                    </a:blip>
                    <a:stretch>
                      <a:fillRect/>
                    </a:stretch>
                  </pic:blipFill>
                  <pic:spPr>
                    <a:xfrm>
                      <a:off x="0" y="0"/>
                      <a:ext cx="6704157" cy="4469437"/>
                    </a:xfrm>
                    <a:prstGeom prst="rect">
                      <a:avLst/>
                    </a:prstGeom>
                  </pic:spPr>
                </pic:pic>
              </a:graphicData>
            </a:graphic>
          </wp:inline>
        </w:drawing>
      </w:r>
    </w:p>
    <w:p w14:paraId="20DAC8F2" w14:textId="77777777" w:rsidR="00FF1270" w:rsidRDefault="00FF1270" w:rsidP="00FF1270"/>
    <w:p w14:paraId="045BC276" w14:textId="77777777" w:rsidR="00FF1270" w:rsidRDefault="00FF1270" w:rsidP="00FF1270"/>
    <w:p w14:paraId="4F3FD47A" w14:textId="77777777" w:rsidR="00FF1270" w:rsidRDefault="00FF1270" w:rsidP="00FF1270"/>
    <w:p w14:paraId="5EC71B38" w14:textId="77777777" w:rsidR="00FF1270" w:rsidRDefault="00FF1270" w:rsidP="00FF1270"/>
    <w:p w14:paraId="176C1773" w14:textId="77777777" w:rsidR="00FF1270" w:rsidRDefault="00FF1270" w:rsidP="00FF1270"/>
    <w:p w14:paraId="28CC6408" w14:textId="77777777" w:rsidR="00FF1270" w:rsidRDefault="00FF1270" w:rsidP="00FF1270">
      <w:r>
        <w:rPr>
          <w:rFonts w:ascii="Times New Roman" w:hAnsi="Times New Roman" w:cs="Times New Roman"/>
          <w:i/>
          <w:iCs/>
          <w:noProof/>
        </w:rPr>
        <w:lastRenderedPageBreak/>
        <w:drawing>
          <wp:inline distT="0" distB="0" distL="0" distR="0" wp14:anchorId="58115DE6" wp14:editId="470171D9">
            <wp:extent cx="7792680" cy="5185458"/>
            <wp:effectExtent l="0" t="0" r="5715" b="0"/>
            <wp:docPr id="4" name="Picture 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ar chart&#10;&#10;Description automatically generated"/>
                    <pic:cNvPicPr/>
                  </pic:nvPicPr>
                  <pic:blipFill rotWithShape="1">
                    <a:blip r:embed="rId19">
                      <a:extLst>
                        <a:ext uri="{28A0092B-C50C-407E-A947-70E740481C1C}">
                          <a14:useLocalDpi xmlns:a14="http://schemas.microsoft.com/office/drawing/2010/main" val="0"/>
                        </a:ext>
                      </a:extLst>
                    </a:blip>
                    <a:srcRect l="1074" t="1604"/>
                    <a:stretch/>
                  </pic:blipFill>
                  <pic:spPr bwMode="auto">
                    <a:xfrm>
                      <a:off x="0" y="0"/>
                      <a:ext cx="7870934" cy="5237530"/>
                    </a:xfrm>
                    <a:prstGeom prst="rect">
                      <a:avLst/>
                    </a:prstGeom>
                    <a:ln>
                      <a:noFill/>
                    </a:ln>
                    <a:extLst>
                      <a:ext uri="{53640926-AAD7-44D8-BBD7-CCE9431645EC}">
                        <a14:shadowObscured xmlns:a14="http://schemas.microsoft.com/office/drawing/2010/main"/>
                      </a:ext>
                    </a:extLst>
                  </pic:spPr>
                </pic:pic>
              </a:graphicData>
            </a:graphic>
          </wp:inline>
        </w:drawing>
      </w:r>
    </w:p>
    <w:p w14:paraId="442644CC" w14:textId="77777777" w:rsidR="00FF1270" w:rsidRDefault="00FF1270" w:rsidP="00FF1270"/>
    <w:p w14:paraId="0B2A214D" w14:textId="77777777" w:rsidR="00FF1270" w:rsidRDefault="00FF1270" w:rsidP="00FF1270">
      <w:r>
        <w:br w:type="page"/>
      </w:r>
    </w:p>
    <w:p w14:paraId="6A4C3C9E" w14:textId="77777777" w:rsidR="00FF1270" w:rsidRDefault="00FF1270" w:rsidP="00FF1270"/>
    <w:p w14:paraId="09BE7BB4" w14:textId="77777777" w:rsidR="00FF1270" w:rsidRDefault="00FF1270" w:rsidP="00FF1270"/>
    <w:p w14:paraId="6B9C56FE" w14:textId="77777777" w:rsidR="00FF1270" w:rsidRDefault="00FF1270" w:rsidP="00FF1270">
      <w:r>
        <w:rPr>
          <w:noProof/>
        </w:rPr>
        <w:drawing>
          <wp:anchor distT="0" distB="0" distL="114300" distR="114300" simplePos="0" relativeHeight="251659264" behindDoc="1" locked="0" layoutInCell="1" allowOverlap="1" wp14:anchorId="5C60DD91" wp14:editId="2289D6CA">
            <wp:simplePos x="0" y="0"/>
            <wp:positionH relativeFrom="column">
              <wp:posOffset>-185195</wp:posOffset>
            </wp:positionH>
            <wp:positionV relativeFrom="paragraph">
              <wp:posOffset>148751</wp:posOffset>
            </wp:positionV>
            <wp:extent cx="8021256" cy="5347504"/>
            <wp:effectExtent l="0" t="0" r="571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0">
                      <a:extLst>
                        <a:ext uri="{28A0092B-C50C-407E-A947-70E740481C1C}">
                          <a14:useLocalDpi xmlns:a14="http://schemas.microsoft.com/office/drawing/2010/main" val="0"/>
                        </a:ext>
                      </a:extLst>
                    </a:blip>
                    <a:stretch>
                      <a:fillRect/>
                    </a:stretch>
                  </pic:blipFill>
                  <pic:spPr>
                    <a:xfrm>
                      <a:off x="0" y="0"/>
                      <a:ext cx="8085923" cy="5390615"/>
                    </a:xfrm>
                    <a:prstGeom prst="rect">
                      <a:avLst/>
                    </a:prstGeom>
                  </pic:spPr>
                </pic:pic>
              </a:graphicData>
            </a:graphic>
            <wp14:sizeRelH relativeFrom="page">
              <wp14:pctWidth>0</wp14:pctWidth>
            </wp14:sizeRelH>
            <wp14:sizeRelV relativeFrom="page">
              <wp14:pctHeight>0</wp14:pctHeight>
            </wp14:sizeRelV>
          </wp:anchor>
        </w:drawing>
      </w:r>
    </w:p>
    <w:p w14:paraId="67C24DB9" w14:textId="77777777" w:rsidR="00FF1270" w:rsidRPr="00345527" w:rsidRDefault="00FF1270" w:rsidP="00FF1270">
      <w:pPr>
        <w:rPr>
          <w:rFonts w:ascii="Times New Roman" w:hAnsi="Times New Roman" w:cs="Times New Roman"/>
        </w:rPr>
      </w:pPr>
      <w:r w:rsidRPr="00345527">
        <w:rPr>
          <w:rFonts w:ascii="Times New Roman" w:hAnsi="Times New Roman" w:cs="Times New Roman"/>
        </w:rPr>
        <w:t>Figure 3.</w:t>
      </w:r>
    </w:p>
    <w:p w14:paraId="242CB15D" w14:textId="77777777" w:rsidR="00FF1270" w:rsidRDefault="00FF1270" w:rsidP="00FF1270"/>
    <w:p w14:paraId="619CF9A0" w14:textId="77777777" w:rsidR="00FF1270" w:rsidRDefault="00FF1270" w:rsidP="00FF1270"/>
    <w:p w14:paraId="5E215BD8" w14:textId="77777777" w:rsidR="00FF1270" w:rsidRDefault="00FF1270" w:rsidP="00FF1270"/>
    <w:p w14:paraId="40CD5CD0" w14:textId="77777777" w:rsidR="00FF1270" w:rsidRDefault="00FF1270" w:rsidP="00FF1270"/>
    <w:p w14:paraId="216E6E42" w14:textId="77777777" w:rsidR="00FF1270" w:rsidRDefault="00FF1270" w:rsidP="00FF1270"/>
    <w:p w14:paraId="24889386" w14:textId="77777777" w:rsidR="00FF1270" w:rsidRDefault="00FF1270" w:rsidP="00FF1270"/>
    <w:p w14:paraId="26904257" w14:textId="77777777" w:rsidR="00FF1270" w:rsidRDefault="00FF1270" w:rsidP="00FF1270"/>
    <w:p w14:paraId="074DC219" w14:textId="77777777" w:rsidR="00FF1270" w:rsidRDefault="00FF1270" w:rsidP="00FF1270"/>
    <w:p w14:paraId="4D1BFF4A" w14:textId="77777777" w:rsidR="00FF1270" w:rsidRDefault="00FF1270" w:rsidP="00FF1270"/>
    <w:p w14:paraId="461D9B4A" w14:textId="77777777" w:rsidR="00FF1270" w:rsidRDefault="00FF1270" w:rsidP="00FF1270"/>
    <w:p w14:paraId="78DB44D0" w14:textId="77777777" w:rsidR="00FF1270" w:rsidRDefault="00FF1270" w:rsidP="00FF1270"/>
    <w:p w14:paraId="0EEBE517" w14:textId="77777777" w:rsidR="00FF1270" w:rsidRDefault="00FF1270" w:rsidP="00FF1270"/>
    <w:p w14:paraId="0AC04AD9" w14:textId="77777777" w:rsidR="00FF1270" w:rsidRDefault="00FF1270" w:rsidP="00FF1270"/>
    <w:p w14:paraId="0E040FBF" w14:textId="77777777" w:rsidR="00FF1270" w:rsidRDefault="00FF1270" w:rsidP="00FF1270"/>
    <w:p w14:paraId="4CDCCC9B" w14:textId="77777777" w:rsidR="00FF1270" w:rsidRDefault="00FF1270" w:rsidP="00FF1270"/>
    <w:p w14:paraId="4DA23551" w14:textId="77777777" w:rsidR="00FF1270" w:rsidRDefault="00FF1270" w:rsidP="00FF1270"/>
    <w:p w14:paraId="62E44A8D" w14:textId="77777777" w:rsidR="00FF1270" w:rsidRDefault="00FF1270" w:rsidP="00FF1270"/>
    <w:p w14:paraId="6B0CF32A" w14:textId="77777777" w:rsidR="00FF1270" w:rsidRDefault="00FF1270" w:rsidP="00FF1270"/>
    <w:p w14:paraId="6AD97A55" w14:textId="77777777" w:rsidR="00FF1270" w:rsidRDefault="00FF1270" w:rsidP="00FF1270"/>
    <w:p w14:paraId="3436F442" w14:textId="77777777" w:rsidR="00FF1270" w:rsidRDefault="00FF1270" w:rsidP="00FF1270"/>
    <w:p w14:paraId="3B4558AD" w14:textId="77777777" w:rsidR="00FF1270" w:rsidRDefault="00FF1270" w:rsidP="00FF1270"/>
    <w:p w14:paraId="6E67B05F" w14:textId="77777777" w:rsidR="00FF1270" w:rsidRDefault="00FF1270" w:rsidP="00FF1270"/>
    <w:p w14:paraId="1AE63050" w14:textId="77777777" w:rsidR="00FF1270" w:rsidRDefault="00FF1270" w:rsidP="00FF1270"/>
    <w:p w14:paraId="0BD83406" w14:textId="77777777" w:rsidR="00FF1270" w:rsidRDefault="00FF1270" w:rsidP="00FF1270"/>
    <w:p w14:paraId="00507E2F" w14:textId="77777777" w:rsidR="00FF1270" w:rsidRDefault="00FF1270" w:rsidP="00FF1270"/>
    <w:p w14:paraId="2B0586CD" w14:textId="77777777" w:rsidR="00FF1270" w:rsidRDefault="00FF1270" w:rsidP="00FF1270">
      <w:r>
        <w:br w:type="page"/>
      </w:r>
    </w:p>
    <w:p w14:paraId="0E112305" w14:textId="77777777" w:rsidR="00FF1270" w:rsidRDefault="00FF1270" w:rsidP="00FF1270"/>
    <w:p w14:paraId="42792FB0" w14:textId="72AF6C0A" w:rsidR="00FF1270" w:rsidRDefault="00CF76EF" w:rsidP="00FF1270">
      <w:r>
        <w:rPr>
          <w:noProof/>
        </w:rPr>
        <w:drawing>
          <wp:anchor distT="0" distB="0" distL="114300" distR="114300" simplePos="0" relativeHeight="251660288" behindDoc="1" locked="0" layoutInCell="1" allowOverlap="1" wp14:anchorId="0ACCF55D" wp14:editId="4C3846EB">
            <wp:simplePos x="0" y="0"/>
            <wp:positionH relativeFrom="column">
              <wp:posOffset>-46299</wp:posOffset>
            </wp:positionH>
            <wp:positionV relativeFrom="paragraph">
              <wp:posOffset>207484</wp:posOffset>
            </wp:positionV>
            <wp:extent cx="7869458" cy="5246306"/>
            <wp:effectExtent l="0" t="0" r="508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1">
                      <a:extLst>
                        <a:ext uri="{28A0092B-C50C-407E-A947-70E740481C1C}">
                          <a14:useLocalDpi xmlns:a14="http://schemas.microsoft.com/office/drawing/2010/main" val="0"/>
                        </a:ext>
                      </a:extLst>
                    </a:blip>
                    <a:stretch>
                      <a:fillRect/>
                    </a:stretch>
                  </pic:blipFill>
                  <pic:spPr>
                    <a:xfrm>
                      <a:off x="0" y="0"/>
                      <a:ext cx="7881860" cy="5254574"/>
                    </a:xfrm>
                    <a:prstGeom prst="rect">
                      <a:avLst/>
                    </a:prstGeom>
                  </pic:spPr>
                </pic:pic>
              </a:graphicData>
            </a:graphic>
            <wp14:sizeRelH relativeFrom="page">
              <wp14:pctWidth>0</wp14:pctWidth>
            </wp14:sizeRelH>
            <wp14:sizeRelV relativeFrom="page">
              <wp14:pctHeight>0</wp14:pctHeight>
            </wp14:sizeRelV>
          </wp:anchor>
        </w:drawing>
      </w:r>
    </w:p>
    <w:p w14:paraId="3E27479B" w14:textId="21C9AB3B" w:rsidR="00FF1270" w:rsidRDefault="00FF1270" w:rsidP="00FF1270"/>
    <w:p w14:paraId="03F2E8E4" w14:textId="3DC63434" w:rsidR="00FF1270" w:rsidRDefault="00FF1270" w:rsidP="00FF1270"/>
    <w:p w14:paraId="18DD35AB" w14:textId="078C05B6" w:rsidR="00FF1270" w:rsidRDefault="00FF1270" w:rsidP="00FF1270"/>
    <w:p w14:paraId="7960957E" w14:textId="66EED006" w:rsidR="00FF1270" w:rsidRDefault="00FF1270" w:rsidP="00FF1270"/>
    <w:p w14:paraId="095401B5" w14:textId="77777777" w:rsidR="00FF1270" w:rsidRPr="00431313" w:rsidRDefault="00FF1270" w:rsidP="00FF1270">
      <w:pPr>
        <w:rPr>
          <w:rFonts w:ascii="Times New Roman" w:hAnsi="Times New Roman" w:cs="Times New Roman"/>
        </w:rPr>
      </w:pPr>
      <w:r w:rsidRPr="00431313">
        <w:rPr>
          <w:rFonts w:ascii="Times New Roman" w:hAnsi="Times New Roman" w:cs="Times New Roman"/>
        </w:rPr>
        <w:t>Figure 4.</w:t>
      </w:r>
    </w:p>
    <w:p w14:paraId="76D224D6" w14:textId="77777777" w:rsidR="00FF1270" w:rsidRDefault="00FF1270" w:rsidP="00FF1270"/>
    <w:p w14:paraId="76DC2CC3" w14:textId="77777777" w:rsidR="00FF1270" w:rsidRDefault="00FF1270" w:rsidP="00FF1270"/>
    <w:p w14:paraId="77AE1AF7" w14:textId="77777777" w:rsidR="00FF1270" w:rsidRDefault="00FF1270" w:rsidP="00FF1270"/>
    <w:p w14:paraId="6D4D65BF" w14:textId="77777777" w:rsidR="00FF1270" w:rsidRDefault="00FF1270" w:rsidP="00FF1270"/>
    <w:p w14:paraId="4D453F81" w14:textId="77777777" w:rsidR="00FF1270" w:rsidRDefault="00FF1270" w:rsidP="00FF1270"/>
    <w:p w14:paraId="74A22016" w14:textId="77777777" w:rsidR="00FF1270" w:rsidRDefault="00FF1270" w:rsidP="00FF1270"/>
    <w:p w14:paraId="0AB5DF3C" w14:textId="77777777" w:rsidR="00FF1270" w:rsidRDefault="00FF1270" w:rsidP="00FF1270"/>
    <w:p w14:paraId="7E41C25B" w14:textId="77777777" w:rsidR="00FF1270" w:rsidRDefault="00FF1270" w:rsidP="00FF1270"/>
    <w:p w14:paraId="3BCA1ACA" w14:textId="77777777" w:rsidR="00FF1270" w:rsidRDefault="00FF1270" w:rsidP="00FF1270"/>
    <w:p w14:paraId="5372896E" w14:textId="77777777" w:rsidR="00FF1270" w:rsidRDefault="00FF1270" w:rsidP="00FF1270"/>
    <w:p w14:paraId="6C0F16D4" w14:textId="77777777" w:rsidR="00FF1270" w:rsidRDefault="00FF1270" w:rsidP="00FF1270"/>
    <w:p w14:paraId="19EBA300" w14:textId="77777777" w:rsidR="00FF1270" w:rsidRDefault="00FF1270" w:rsidP="00FF1270"/>
    <w:p w14:paraId="7FD904B2" w14:textId="77777777" w:rsidR="00FF1270" w:rsidRDefault="00FF1270" w:rsidP="00FF1270"/>
    <w:p w14:paraId="43962EBA" w14:textId="77777777" w:rsidR="00FF1270" w:rsidRDefault="00FF1270" w:rsidP="00FF1270"/>
    <w:p w14:paraId="738B7E64" w14:textId="77777777" w:rsidR="00FF1270" w:rsidRDefault="00FF1270" w:rsidP="00FF1270"/>
    <w:p w14:paraId="497CC6F3" w14:textId="77777777" w:rsidR="00FF1270" w:rsidRDefault="00FF1270" w:rsidP="00FF1270"/>
    <w:p w14:paraId="52E94599" w14:textId="77777777" w:rsidR="00FF1270" w:rsidRDefault="00FF1270" w:rsidP="00FF1270"/>
    <w:p w14:paraId="5A1FD8F2" w14:textId="77777777" w:rsidR="00FF1270" w:rsidRDefault="00FF1270" w:rsidP="00FF1270"/>
    <w:p w14:paraId="12D29801" w14:textId="77777777" w:rsidR="00FF1270" w:rsidRDefault="00FF1270" w:rsidP="00FF1270"/>
    <w:p w14:paraId="341E1AE8" w14:textId="77777777" w:rsidR="00FF1270" w:rsidRDefault="00FF1270" w:rsidP="00FF1270"/>
    <w:p w14:paraId="01FB0722" w14:textId="77777777" w:rsidR="00FF1270" w:rsidRDefault="00FF1270" w:rsidP="00FF1270"/>
    <w:p w14:paraId="164D5675" w14:textId="77777777" w:rsidR="00FF1270" w:rsidRDefault="00FF1270" w:rsidP="00FF1270"/>
    <w:p w14:paraId="2FFA7556" w14:textId="77777777" w:rsidR="00FF1270" w:rsidRDefault="00FF1270" w:rsidP="00FF1270"/>
    <w:p w14:paraId="367442E1" w14:textId="77777777" w:rsidR="00FF1270" w:rsidRDefault="00FF1270" w:rsidP="00FF1270"/>
    <w:p w14:paraId="25367507" w14:textId="77777777" w:rsidR="00FF1270" w:rsidRDefault="00FF1270" w:rsidP="00FF1270"/>
    <w:p w14:paraId="5C0CFB35" w14:textId="77777777" w:rsidR="00FF1270" w:rsidRDefault="00FF1270" w:rsidP="00FF1270"/>
    <w:p w14:paraId="790DFAB0" w14:textId="77777777" w:rsidR="00FF1270" w:rsidRDefault="00FF1270" w:rsidP="00FF1270">
      <w:pPr>
        <w:rPr>
          <w:rFonts w:ascii="Times New Roman" w:hAnsi="Times New Roman" w:cs="Times New Roman"/>
        </w:rPr>
      </w:pPr>
      <w:r w:rsidRPr="00634627">
        <w:rPr>
          <w:rFonts w:ascii="Times New Roman" w:hAnsi="Times New Roman" w:cs="Times New Roman"/>
        </w:rPr>
        <w:t>Figure 5.</w:t>
      </w:r>
      <w:r>
        <w:rPr>
          <w:rFonts w:ascii="Times New Roman" w:hAnsi="Times New Roman" w:cs="Times New Roman"/>
        </w:rPr>
        <w:t xml:space="preserve"> Predicted Probabilities of Verbal Harassment in Past Year by Visibility, Gender, and Surgical Transition Status (A) &amp; Probability Differences (B)</w:t>
      </w:r>
    </w:p>
    <w:p w14:paraId="28573B5C" w14:textId="77777777" w:rsidR="00FF1270" w:rsidRDefault="00FF1270" w:rsidP="00FF1270">
      <w:pPr>
        <w:rPr>
          <w:rFonts w:ascii="Times New Roman" w:hAnsi="Times New Roman" w:cs="Times New Roman"/>
        </w:rPr>
      </w:pPr>
    </w:p>
    <w:p w14:paraId="358CF0FE" w14:textId="77777777" w:rsidR="00FF1270" w:rsidRDefault="00FF1270" w:rsidP="00FF1270">
      <w:pPr>
        <w:rPr>
          <w:rFonts w:ascii="Times New Roman" w:hAnsi="Times New Roman" w:cs="Times New Roman"/>
        </w:rPr>
      </w:pPr>
      <w:r>
        <w:rPr>
          <w:noProof/>
        </w:rPr>
        <w:drawing>
          <wp:anchor distT="0" distB="0" distL="114300" distR="114300" simplePos="0" relativeHeight="251662336" behindDoc="1" locked="0" layoutInCell="1" allowOverlap="1" wp14:anchorId="01025627" wp14:editId="32815A18">
            <wp:simplePos x="0" y="0"/>
            <wp:positionH relativeFrom="column">
              <wp:posOffset>-1</wp:posOffset>
            </wp:positionH>
            <wp:positionV relativeFrom="paragraph">
              <wp:posOffset>62809</wp:posOffset>
            </wp:positionV>
            <wp:extent cx="8000847" cy="4572000"/>
            <wp:effectExtent l="0" t="0" r="63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2">
                      <a:extLst>
                        <a:ext uri="{28A0092B-C50C-407E-A947-70E740481C1C}">
                          <a14:useLocalDpi xmlns:a14="http://schemas.microsoft.com/office/drawing/2010/main" val="0"/>
                        </a:ext>
                      </a:extLst>
                    </a:blip>
                    <a:stretch>
                      <a:fillRect/>
                    </a:stretch>
                  </pic:blipFill>
                  <pic:spPr>
                    <a:xfrm>
                      <a:off x="0" y="0"/>
                      <a:ext cx="8033129" cy="4590447"/>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 xml:space="preserve">   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7B061F6E" w14:textId="77777777" w:rsidR="00FF1270" w:rsidRDefault="00FF1270" w:rsidP="00FF1270">
      <w:pPr>
        <w:rPr>
          <w:rFonts w:ascii="Times New Roman" w:hAnsi="Times New Roman" w:cs="Times New Roman"/>
        </w:rPr>
      </w:pPr>
    </w:p>
    <w:p w14:paraId="34F0B307" w14:textId="77777777" w:rsidR="00FF1270" w:rsidRPr="00CD7CAE" w:rsidRDefault="00FF1270" w:rsidP="00FF1270">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1110D4F5" w14:textId="77777777" w:rsidR="00FF1270" w:rsidRPr="008B7953" w:rsidRDefault="00FF1270" w:rsidP="00FF1270">
      <w:pPr>
        <w:rPr>
          <w:rFonts w:ascii="Times New Roman" w:hAnsi="Times New Roman" w:cs="Times New Roman"/>
        </w:rPr>
      </w:pPr>
    </w:p>
    <w:p w14:paraId="4DC6846F" w14:textId="77777777" w:rsidR="00FF1270" w:rsidRDefault="00FF1270" w:rsidP="00FF1270"/>
    <w:p w14:paraId="53D37076" w14:textId="77777777" w:rsidR="00FF1270" w:rsidRDefault="00FF1270" w:rsidP="00FF1270"/>
    <w:p w14:paraId="718E4C69" w14:textId="77777777" w:rsidR="00FF1270" w:rsidRDefault="00FF1270" w:rsidP="00FF1270"/>
    <w:p w14:paraId="7B164769" w14:textId="77777777" w:rsidR="00FF1270" w:rsidRDefault="00FF1270" w:rsidP="00FF1270"/>
    <w:p w14:paraId="20BE7D4F" w14:textId="77777777" w:rsidR="00FF1270" w:rsidRDefault="00FF1270" w:rsidP="00FF1270"/>
    <w:p w14:paraId="46DA0469" w14:textId="77777777" w:rsidR="00FF1270" w:rsidRDefault="00FF1270" w:rsidP="00FF1270"/>
    <w:p w14:paraId="34E7F947" w14:textId="77777777" w:rsidR="00FF1270" w:rsidRDefault="00FF1270" w:rsidP="00FF1270"/>
    <w:p w14:paraId="4252D70F" w14:textId="77777777" w:rsidR="00FF1270" w:rsidRDefault="00FF1270" w:rsidP="00FF1270">
      <w:pPr>
        <w:rPr>
          <w:rFonts w:ascii="Times New Roman" w:hAnsi="Times New Roman" w:cs="Times New Roman"/>
        </w:rPr>
      </w:pPr>
    </w:p>
    <w:p w14:paraId="7F11321D" w14:textId="77777777" w:rsidR="00FF1270" w:rsidRDefault="00FF1270" w:rsidP="00FF1270">
      <w:pPr>
        <w:rPr>
          <w:rFonts w:ascii="Times New Roman" w:hAnsi="Times New Roman" w:cs="Times New Roman"/>
        </w:rPr>
      </w:pPr>
    </w:p>
    <w:p w14:paraId="51BC704E" w14:textId="77777777" w:rsidR="00FF1270" w:rsidRDefault="00FF1270" w:rsidP="00FF1270">
      <w:pPr>
        <w:rPr>
          <w:rFonts w:ascii="Times New Roman" w:hAnsi="Times New Roman" w:cs="Times New Roman"/>
        </w:rPr>
      </w:pPr>
    </w:p>
    <w:p w14:paraId="452D3E39" w14:textId="77777777" w:rsidR="00FF1270" w:rsidRDefault="00FF1270" w:rsidP="00FF1270">
      <w:pPr>
        <w:rPr>
          <w:rFonts w:ascii="Times New Roman" w:hAnsi="Times New Roman" w:cs="Times New Roman"/>
        </w:rPr>
      </w:pPr>
    </w:p>
    <w:p w14:paraId="73B8DB08" w14:textId="77777777" w:rsidR="00FF1270" w:rsidRDefault="00FF1270" w:rsidP="00FF1270">
      <w:pPr>
        <w:rPr>
          <w:rFonts w:ascii="Times New Roman" w:hAnsi="Times New Roman" w:cs="Times New Roman"/>
        </w:rPr>
      </w:pPr>
    </w:p>
    <w:p w14:paraId="15B7C94E" w14:textId="77777777" w:rsidR="00FF1270" w:rsidRDefault="00FF1270" w:rsidP="00FF1270">
      <w:pPr>
        <w:rPr>
          <w:rFonts w:ascii="Times New Roman" w:hAnsi="Times New Roman" w:cs="Times New Roman"/>
        </w:rPr>
      </w:pPr>
    </w:p>
    <w:p w14:paraId="46B27181" w14:textId="77777777" w:rsidR="00FF1270" w:rsidRDefault="00FF1270" w:rsidP="00FF1270">
      <w:pPr>
        <w:rPr>
          <w:rFonts w:ascii="Times New Roman" w:hAnsi="Times New Roman" w:cs="Times New Roman"/>
        </w:rPr>
      </w:pPr>
    </w:p>
    <w:p w14:paraId="46B9363C" w14:textId="77777777" w:rsidR="00FF1270" w:rsidRDefault="00FF1270" w:rsidP="00FF1270">
      <w:pPr>
        <w:rPr>
          <w:rFonts w:ascii="Times New Roman" w:hAnsi="Times New Roman" w:cs="Times New Roman"/>
        </w:rPr>
      </w:pPr>
    </w:p>
    <w:p w14:paraId="4A626381" w14:textId="77777777" w:rsidR="00FF1270" w:rsidRDefault="00FF1270" w:rsidP="00FF1270">
      <w:pPr>
        <w:rPr>
          <w:rFonts w:ascii="Times New Roman" w:hAnsi="Times New Roman" w:cs="Times New Roman"/>
        </w:rPr>
      </w:pPr>
    </w:p>
    <w:p w14:paraId="3B901F2F" w14:textId="77777777" w:rsidR="00FF1270" w:rsidRDefault="00FF1270" w:rsidP="00FF1270">
      <w:pPr>
        <w:rPr>
          <w:rFonts w:ascii="Times New Roman" w:hAnsi="Times New Roman" w:cs="Times New Roman"/>
        </w:rPr>
      </w:pPr>
    </w:p>
    <w:p w14:paraId="23092751" w14:textId="77777777" w:rsidR="00FF1270" w:rsidRDefault="00FF1270" w:rsidP="00FF1270">
      <w:pPr>
        <w:rPr>
          <w:rFonts w:ascii="Times New Roman" w:hAnsi="Times New Roman" w:cs="Times New Roman"/>
        </w:rPr>
      </w:pPr>
    </w:p>
    <w:p w14:paraId="31360EB7" w14:textId="77777777" w:rsidR="00FF1270" w:rsidRDefault="00FF1270" w:rsidP="00FF1270">
      <w:pPr>
        <w:rPr>
          <w:rFonts w:ascii="Times New Roman" w:hAnsi="Times New Roman" w:cs="Times New Roman"/>
        </w:rPr>
      </w:pPr>
    </w:p>
    <w:p w14:paraId="01DF567B" w14:textId="77777777" w:rsidR="00FF1270" w:rsidRDefault="00FF1270" w:rsidP="00FF1270">
      <w:pPr>
        <w:rPr>
          <w:rFonts w:ascii="Times New Roman" w:hAnsi="Times New Roman" w:cs="Times New Roman"/>
        </w:rPr>
      </w:pPr>
    </w:p>
    <w:p w14:paraId="7005518C" w14:textId="77777777" w:rsidR="00FF1270" w:rsidRDefault="00FF1270" w:rsidP="00FF1270">
      <w:pPr>
        <w:rPr>
          <w:rFonts w:ascii="Times New Roman" w:hAnsi="Times New Roman" w:cs="Times New Roman"/>
        </w:rPr>
      </w:pPr>
    </w:p>
    <w:p w14:paraId="17164FCA" w14:textId="77777777" w:rsidR="00FF1270" w:rsidRDefault="00FF1270" w:rsidP="00FF1270">
      <w:pPr>
        <w:rPr>
          <w:rFonts w:ascii="Times New Roman" w:hAnsi="Times New Roman" w:cs="Times New Roman"/>
        </w:rPr>
      </w:pPr>
      <w:r>
        <w:rPr>
          <w:rFonts w:ascii="Times New Roman" w:hAnsi="Times New Roman" w:cs="Times New Roman"/>
        </w:rPr>
        <w:br w:type="page"/>
      </w:r>
    </w:p>
    <w:p w14:paraId="4DFFC063" w14:textId="77777777" w:rsidR="00FF1270" w:rsidRDefault="00FF1270" w:rsidP="00FF1270">
      <w:pPr>
        <w:rPr>
          <w:rFonts w:ascii="Times New Roman" w:hAnsi="Times New Roman" w:cs="Times New Roman"/>
        </w:rPr>
      </w:pPr>
    </w:p>
    <w:p w14:paraId="18714E75" w14:textId="77777777" w:rsidR="00FF1270" w:rsidRDefault="00FF1270" w:rsidP="00FF1270">
      <w:pPr>
        <w:rPr>
          <w:rFonts w:ascii="Times New Roman" w:hAnsi="Times New Roman" w:cs="Times New Roman"/>
        </w:rPr>
      </w:pPr>
    </w:p>
    <w:p w14:paraId="4DDBA469" w14:textId="77777777" w:rsidR="00FF1270" w:rsidRDefault="00FF1270" w:rsidP="00FF1270">
      <w:pPr>
        <w:rPr>
          <w:rFonts w:ascii="Times New Roman" w:hAnsi="Times New Roman" w:cs="Times New Roman"/>
        </w:rPr>
      </w:pPr>
      <w:r>
        <w:rPr>
          <w:noProof/>
        </w:rPr>
        <w:drawing>
          <wp:anchor distT="0" distB="0" distL="114300" distR="114300" simplePos="0" relativeHeight="251661312" behindDoc="1" locked="0" layoutInCell="1" allowOverlap="1" wp14:anchorId="5D033134" wp14:editId="1EEBA4EF">
            <wp:simplePos x="0" y="0"/>
            <wp:positionH relativeFrom="column">
              <wp:posOffset>92597</wp:posOffset>
            </wp:positionH>
            <wp:positionV relativeFrom="paragraph">
              <wp:posOffset>147191</wp:posOffset>
            </wp:positionV>
            <wp:extent cx="7720314" cy="5146876"/>
            <wp:effectExtent l="0" t="0" r="190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3">
                      <a:extLst>
                        <a:ext uri="{28A0092B-C50C-407E-A947-70E740481C1C}">
                          <a14:useLocalDpi xmlns:a14="http://schemas.microsoft.com/office/drawing/2010/main" val="0"/>
                        </a:ext>
                      </a:extLst>
                    </a:blip>
                    <a:stretch>
                      <a:fillRect/>
                    </a:stretch>
                  </pic:blipFill>
                  <pic:spPr>
                    <a:xfrm>
                      <a:off x="0" y="0"/>
                      <a:ext cx="7729641" cy="5153094"/>
                    </a:xfrm>
                    <a:prstGeom prst="rect">
                      <a:avLst/>
                    </a:prstGeom>
                  </pic:spPr>
                </pic:pic>
              </a:graphicData>
            </a:graphic>
            <wp14:sizeRelH relativeFrom="page">
              <wp14:pctWidth>0</wp14:pctWidth>
            </wp14:sizeRelH>
            <wp14:sizeRelV relativeFrom="page">
              <wp14:pctHeight>0</wp14:pctHeight>
            </wp14:sizeRelV>
          </wp:anchor>
        </w:drawing>
      </w:r>
    </w:p>
    <w:p w14:paraId="7E3F3C0A" w14:textId="77777777" w:rsidR="00FF1270" w:rsidRDefault="00FF1270" w:rsidP="00FF1270">
      <w:pPr>
        <w:rPr>
          <w:rFonts w:ascii="Times New Roman" w:hAnsi="Times New Roman" w:cs="Times New Roman"/>
        </w:rPr>
      </w:pPr>
      <w:r>
        <w:rPr>
          <w:rFonts w:ascii="Times New Roman" w:hAnsi="Times New Roman" w:cs="Times New Roman"/>
        </w:rPr>
        <w:t>Figure 6. Predicted Probabilities of Physical Abuse in Past Year by Visibility, Gender, and Surgical Transition Status</w:t>
      </w:r>
    </w:p>
    <w:p w14:paraId="5AEF3B0D" w14:textId="77777777" w:rsidR="00FF1270" w:rsidRDefault="00FF1270" w:rsidP="00FF1270">
      <w:pPr>
        <w:rPr>
          <w:rFonts w:ascii="Times New Roman" w:hAnsi="Times New Roman" w:cs="Times New Roman"/>
        </w:rPr>
      </w:pPr>
    </w:p>
    <w:p w14:paraId="26B93F76" w14:textId="77777777" w:rsidR="00FF1270" w:rsidRDefault="00FF1270" w:rsidP="00FF1270">
      <w:pPr>
        <w:rPr>
          <w:rFonts w:ascii="Times New Roman" w:hAnsi="Times New Roman" w:cs="Times New Roman"/>
        </w:rPr>
      </w:pPr>
    </w:p>
    <w:p w14:paraId="2BC44E43" w14:textId="77777777" w:rsidR="00FF1270" w:rsidRDefault="00FF1270" w:rsidP="00FF1270">
      <w:pPr>
        <w:rPr>
          <w:rFonts w:ascii="Times New Roman" w:hAnsi="Times New Roman" w:cs="Times New Roman"/>
        </w:rPr>
      </w:pPr>
    </w:p>
    <w:p w14:paraId="24FB2341" w14:textId="77777777" w:rsidR="00FF1270" w:rsidRDefault="00FF1270" w:rsidP="00FF1270">
      <w:pPr>
        <w:rPr>
          <w:rFonts w:ascii="Times New Roman" w:hAnsi="Times New Roman" w:cs="Times New Roman"/>
        </w:rPr>
      </w:pPr>
    </w:p>
    <w:p w14:paraId="51842FF5" w14:textId="77777777" w:rsidR="00FF1270" w:rsidRDefault="00FF1270" w:rsidP="00FF1270">
      <w:pPr>
        <w:rPr>
          <w:rFonts w:ascii="Times New Roman" w:hAnsi="Times New Roman" w:cs="Times New Roman"/>
        </w:rPr>
      </w:pPr>
    </w:p>
    <w:p w14:paraId="57309E72" w14:textId="77777777" w:rsidR="00FF1270" w:rsidRDefault="00FF1270" w:rsidP="00FF1270">
      <w:pPr>
        <w:rPr>
          <w:rFonts w:ascii="Times New Roman" w:hAnsi="Times New Roman" w:cs="Times New Roman"/>
        </w:rPr>
      </w:pPr>
    </w:p>
    <w:p w14:paraId="7F3B7073" w14:textId="77777777" w:rsidR="00FF1270" w:rsidRDefault="00FF1270" w:rsidP="00FF1270">
      <w:pPr>
        <w:rPr>
          <w:rFonts w:ascii="Times New Roman" w:hAnsi="Times New Roman" w:cs="Times New Roman"/>
        </w:rPr>
      </w:pPr>
    </w:p>
    <w:p w14:paraId="2655E157" w14:textId="77777777" w:rsidR="00FF1270" w:rsidRDefault="00FF1270" w:rsidP="00FF1270">
      <w:pPr>
        <w:rPr>
          <w:rFonts w:ascii="Times New Roman" w:hAnsi="Times New Roman" w:cs="Times New Roman"/>
        </w:rPr>
      </w:pPr>
    </w:p>
    <w:p w14:paraId="47B2A04B" w14:textId="77777777" w:rsidR="00FF1270" w:rsidRDefault="00FF1270" w:rsidP="00FF1270">
      <w:pPr>
        <w:rPr>
          <w:rFonts w:ascii="Times New Roman" w:hAnsi="Times New Roman" w:cs="Times New Roman"/>
        </w:rPr>
      </w:pPr>
    </w:p>
    <w:p w14:paraId="2ABC4759" w14:textId="77777777" w:rsidR="00FF1270" w:rsidRDefault="00FF1270" w:rsidP="00FF1270">
      <w:pPr>
        <w:rPr>
          <w:rFonts w:ascii="Times New Roman" w:hAnsi="Times New Roman" w:cs="Times New Roman"/>
        </w:rPr>
      </w:pPr>
    </w:p>
    <w:p w14:paraId="1409DC9A" w14:textId="77777777" w:rsidR="00FF1270" w:rsidRDefault="00FF1270" w:rsidP="00FF1270">
      <w:pPr>
        <w:rPr>
          <w:rFonts w:ascii="Times New Roman" w:hAnsi="Times New Roman" w:cs="Times New Roman"/>
        </w:rPr>
      </w:pPr>
    </w:p>
    <w:p w14:paraId="5960CD6C" w14:textId="77777777" w:rsidR="00FF1270" w:rsidRDefault="00FF1270" w:rsidP="00FF1270">
      <w:pPr>
        <w:rPr>
          <w:rFonts w:ascii="Times New Roman" w:hAnsi="Times New Roman" w:cs="Times New Roman"/>
        </w:rPr>
      </w:pPr>
    </w:p>
    <w:p w14:paraId="71B57B07" w14:textId="77777777" w:rsidR="00FF1270" w:rsidRDefault="00FF1270" w:rsidP="00FF1270">
      <w:pPr>
        <w:rPr>
          <w:rFonts w:ascii="Times New Roman" w:hAnsi="Times New Roman" w:cs="Times New Roman"/>
        </w:rPr>
      </w:pPr>
    </w:p>
    <w:p w14:paraId="5A3DB0BB" w14:textId="77777777" w:rsidR="00FF1270" w:rsidRDefault="00FF1270" w:rsidP="00FF1270">
      <w:pPr>
        <w:rPr>
          <w:rFonts w:ascii="Times New Roman" w:hAnsi="Times New Roman" w:cs="Times New Roman"/>
        </w:rPr>
      </w:pPr>
    </w:p>
    <w:p w14:paraId="0BB1D313" w14:textId="77777777" w:rsidR="00FF1270" w:rsidRDefault="00FF1270" w:rsidP="00FF1270">
      <w:pPr>
        <w:rPr>
          <w:rFonts w:ascii="Times New Roman" w:hAnsi="Times New Roman" w:cs="Times New Roman"/>
        </w:rPr>
      </w:pPr>
    </w:p>
    <w:p w14:paraId="3FFB2AE9" w14:textId="77777777" w:rsidR="00FF1270" w:rsidRDefault="00FF1270" w:rsidP="00FF1270">
      <w:pPr>
        <w:rPr>
          <w:rFonts w:ascii="Times New Roman" w:hAnsi="Times New Roman" w:cs="Times New Roman"/>
        </w:rPr>
      </w:pPr>
    </w:p>
    <w:p w14:paraId="21AA1087" w14:textId="77777777" w:rsidR="00FF1270" w:rsidRDefault="00FF1270" w:rsidP="00FF1270">
      <w:pPr>
        <w:rPr>
          <w:rFonts w:ascii="Times New Roman" w:hAnsi="Times New Roman" w:cs="Times New Roman"/>
        </w:rPr>
      </w:pPr>
    </w:p>
    <w:p w14:paraId="1448C364" w14:textId="77777777" w:rsidR="00FF1270" w:rsidRDefault="00FF1270" w:rsidP="00FF1270">
      <w:pPr>
        <w:rPr>
          <w:rFonts w:ascii="Times New Roman" w:hAnsi="Times New Roman" w:cs="Times New Roman"/>
        </w:rPr>
      </w:pPr>
    </w:p>
    <w:p w14:paraId="467C9D95" w14:textId="77777777" w:rsidR="00FF1270" w:rsidRDefault="00FF1270" w:rsidP="00FF1270">
      <w:pPr>
        <w:rPr>
          <w:rFonts w:ascii="Times New Roman" w:hAnsi="Times New Roman" w:cs="Times New Roman"/>
        </w:rPr>
      </w:pPr>
    </w:p>
    <w:p w14:paraId="35B63732" w14:textId="77777777" w:rsidR="00FF1270" w:rsidRDefault="00FF1270" w:rsidP="00FF1270">
      <w:pPr>
        <w:rPr>
          <w:rFonts w:ascii="Times New Roman" w:hAnsi="Times New Roman" w:cs="Times New Roman"/>
        </w:rPr>
      </w:pPr>
    </w:p>
    <w:p w14:paraId="2A703961" w14:textId="77777777" w:rsidR="00FF1270" w:rsidRDefault="00FF1270" w:rsidP="00FF1270">
      <w:pPr>
        <w:rPr>
          <w:rFonts w:ascii="Times New Roman" w:hAnsi="Times New Roman" w:cs="Times New Roman"/>
        </w:rPr>
      </w:pPr>
    </w:p>
    <w:p w14:paraId="2E560B44" w14:textId="77777777" w:rsidR="00FF1270" w:rsidRDefault="00FF1270" w:rsidP="00FF1270">
      <w:pPr>
        <w:rPr>
          <w:rFonts w:ascii="Times New Roman" w:hAnsi="Times New Roman" w:cs="Times New Roman"/>
        </w:rPr>
      </w:pPr>
    </w:p>
    <w:p w14:paraId="35FAFF0E" w14:textId="77777777" w:rsidR="00FF1270" w:rsidRDefault="00FF1270" w:rsidP="00FF1270">
      <w:pPr>
        <w:rPr>
          <w:rFonts w:ascii="Times New Roman" w:hAnsi="Times New Roman" w:cs="Times New Roman"/>
        </w:rPr>
      </w:pPr>
    </w:p>
    <w:p w14:paraId="79177D45" w14:textId="77777777" w:rsidR="00FF1270" w:rsidRDefault="00FF1270" w:rsidP="00FF1270">
      <w:pPr>
        <w:rPr>
          <w:rFonts w:ascii="Times New Roman" w:hAnsi="Times New Roman" w:cs="Times New Roman"/>
        </w:rPr>
      </w:pPr>
    </w:p>
    <w:p w14:paraId="152DC152" w14:textId="77777777" w:rsidR="00FF1270" w:rsidRDefault="00FF1270" w:rsidP="00FF1270">
      <w:pPr>
        <w:rPr>
          <w:rFonts w:ascii="Times New Roman" w:hAnsi="Times New Roman" w:cs="Times New Roman"/>
        </w:rPr>
      </w:pPr>
    </w:p>
    <w:p w14:paraId="175E2701" w14:textId="77777777" w:rsidR="00FF1270" w:rsidRDefault="00FF1270" w:rsidP="00FF1270">
      <w:pPr>
        <w:rPr>
          <w:rFonts w:ascii="Times New Roman" w:hAnsi="Times New Roman" w:cs="Times New Roman"/>
        </w:rPr>
      </w:pPr>
    </w:p>
    <w:p w14:paraId="4CE4A40D" w14:textId="77777777" w:rsidR="00FF1270" w:rsidRDefault="00FF1270" w:rsidP="00FF1270">
      <w:pPr>
        <w:rPr>
          <w:rFonts w:ascii="Times New Roman" w:hAnsi="Times New Roman" w:cs="Times New Roman"/>
        </w:rPr>
      </w:pPr>
    </w:p>
    <w:p w14:paraId="7A767324" w14:textId="77777777" w:rsidR="00FF1270" w:rsidRDefault="00FF1270" w:rsidP="00FF1270">
      <w:pPr>
        <w:rPr>
          <w:rFonts w:ascii="Times New Roman" w:hAnsi="Times New Roman" w:cs="Times New Roman"/>
        </w:rPr>
      </w:pPr>
    </w:p>
    <w:p w14:paraId="2D2C25EA" w14:textId="77777777" w:rsidR="00FF1270" w:rsidRDefault="00FF1270" w:rsidP="00FF1270">
      <w:pPr>
        <w:rPr>
          <w:rFonts w:ascii="Times New Roman" w:hAnsi="Times New Roman" w:cs="Times New Roman"/>
        </w:rPr>
      </w:pPr>
    </w:p>
    <w:p w14:paraId="11B742F9" w14:textId="77777777" w:rsidR="00FF1270" w:rsidRDefault="00FF1270" w:rsidP="00FF1270">
      <w:pPr>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663360" behindDoc="1" locked="0" layoutInCell="1" allowOverlap="1" wp14:anchorId="75BCECF0" wp14:editId="1DE9C22F">
            <wp:simplePos x="0" y="0"/>
            <wp:positionH relativeFrom="column">
              <wp:posOffset>-69449</wp:posOffset>
            </wp:positionH>
            <wp:positionV relativeFrom="paragraph">
              <wp:posOffset>162046</wp:posOffset>
            </wp:positionV>
            <wp:extent cx="7743463" cy="5162308"/>
            <wp:effectExtent l="0" t="0" r="381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4">
                      <a:extLst>
                        <a:ext uri="{28A0092B-C50C-407E-A947-70E740481C1C}">
                          <a14:useLocalDpi xmlns:a14="http://schemas.microsoft.com/office/drawing/2010/main" val="0"/>
                        </a:ext>
                      </a:extLst>
                    </a:blip>
                    <a:stretch>
                      <a:fillRect/>
                    </a:stretch>
                  </pic:blipFill>
                  <pic:spPr>
                    <a:xfrm>
                      <a:off x="0" y="0"/>
                      <a:ext cx="7763728" cy="5175818"/>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Figure 7. Predicted Probabilities of Sexual Assault in Past Year by Visibility, Gender, and Surgical Transition Status</w:t>
      </w:r>
    </w:p>
    <w:p w14:paraId="3E911071" w14:textId="77777777" w:rsidR="00FF1270" w:rsidRPr="008B7953" w:rsidRDefault="00FF1270" w:rsidP="00FF1270">
      <w:pPr>
        <w:rPr>
          <w:rFonts w:ascii="Times New Roman" w:hAnsi="Times New Roman" w:cs="Times New Roman"/>
        </w:rPr>
      </w:pPr>
    </w:p>
    <w:p w14:paraId="5E308B8D" w14:textId="77777777" w:rsidR="00FF1270" w:rsidRDefault="00FF1270" w:rsidP="00FF1270"/>
    <w:p w14:paraId="07668B86" w14:textId="77777777" w:rsidR="00FF1270" w:rsidRDefault="00FF1270" w:rsidP="00FF1270"/>
    <w:p w14:paraId="04034B5B" w14:textId="77777777" w:rsidR="00FF1270" w:rsidRDefault="00FF1270" w:rsidP="00FF1270"/>
    <w:p w14:paraId="0D6E93F7" w14:textId="77777777" w:rsidR="00FF1270" w:rsidRDefault="00FF1270" w:rsidP="00FF1270"/>
    <w:p w14:paraId="662F1D28" w14:textId="77777777" w:rsidR="00FF1270" w:rsidRDefault="00FF1270" w:rsidP="00FF1270"/>
    <w:p w14:paraId="387E6ABD" w14:textId="77777777" w:rsidR="00FF1270" w:rsidRDefault="00FF1270" w:rsidP="00FF1270"/>
    <w:p w14:paraId="64D19B04" w14:textId="77777777" w:rsidR="00FF1270" w:rsidRDefault="00FF1270" w:rsidP="00FF1270"/>
    <w:p w14:paraId="5834D7CC" w14:textId="77777777" w:rsidR="00FF1270" w:rsidRDefault="00FF1270" w:rsidP="00FF1270"/>
    <w:p w14:paraId="7E4783CC" w14:textId="77777777" w:rsidR="00FF1270" w:rsidRDefault="00FF1270" w:rsidP="00FF1270"/>
    <w:p w14:paraId="18982F62" w14:textId="77777777" w:rsidR="00FF1270" w:rsidRDefault="00FF1270" w:rsidP="00FF1270"/>
    <w:p w14:paraId="215E8943" w14:textId="77777777" w:rsidR="00FF1270" w:rsidRDefault="00FF1270" w:rsidP="00FF1270"/>
    <w:p w14:paraId="31868037" w14:textId="77777777" w:rsidR="009A3481" w:rsidRDefault="009A3481"/>
    <w:sectPr w:rsidR="009A3481" w:rsidSect="00336BEA">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F70D7" w14:textId="77777777" w:rsidR="007D4B43" w:rsidRDefault="007D4B43" w:rsidP="00FF1270">
      <w:r>
        <w:separator/>
      </w:r>
    </w:p>
  </w:endnote>
  <w:endnote w:type="continuationSeparator" w:id="0">
    <w:p w14:paraId="6A25E934" w14:textId="77777777" w:rsidR="007D4B43" w:rsidRDefault="007D4B43" w:rsidP="00FF1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0396146"/>
      <w:docPartObj>
        <w:docPartGallery w:val="Page Numbers (Bottom of Page)"/>
        <w:docPartUnique/>
      </w:docPartObj>
    </w:sdtPr>
    <w:sdtContent>
      <w:p w14:paraId="38F5111D" w14:textId="2CBA1D56" w:rsidR="004E6968" w:rsidRDefault="004E6968" w:rsidP="00C062C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E1BBB80" w14:textId="77777777" w:rsidR="004E6968" w:rsidRDefault="004E69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6BE15" w14:textId="04F80F75" w:rsidR="007B57B9" w:rsidRDefault="007B57B9" w:rsidP="007B57B9">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65575189"/>
      <w:docPartObj>
        <w:docPartGallery w:val="Page Numbers (Bottom of Page)"/>
        <w:docPartUnique/>
      </w:docPartObj>
    </w:sdtPr>
    <w:sdtEndPr>
      <w:rPr>
        <w:rStyle w:val="PageNumber"/>
        <w:rFonts w:ascii="Times New Roman" w:hAnsi="Times New Roman" w:cs="Times New Roman"/>
      </w:rPr>
    </w:sdtEndPr>
    <w:sdtContent>
      <w:p w14:paraId="0DEE5C25" w14:textId="37FED30A" w:rsidR="00C062C8" w:rsidRPr="00C062C8" w:rsidRDefault="00C062C8" w:rsidP="00C062C8">
        <w:pPr>
          <w:pStyle w:val="Footer"/>
          <w:framePr w:wrap="none" w:vAnchor="text" w:hAnchor="margin" w:xAlign="center" w:y="1"/>
          <w:jc w:val="center"/>
          <w:rPr>
            <w:rStyle w:val="PageNumber"/>
            <w:rFonts w:ascii="Times New Roman" w:hAnsi="Times New Roman" w:cs="Times New Roman"/>
          </w:rPr>
        </w:pPr>
        <w:r w:rsidRPr="00C062C8">
          <w:rPr>
            <w:rStyle w:val="PageNumber"/>
            <w:rFonts w:ascii="Times New Roman" w:hAnsi="Times New Roman" w:cs="Times New Roman"/>
          </w:rPr>
          <w:fldChar w:fldCharType="begin"/>
        </w:r>
        <w:r w:rsidRPr="00C062C8">
          <w:rPr>
            <w:rStyle w:val="PageNumber"/>
            <w:rFonts w:ascii="Times New Roman" w:hAnsi="Times New Roman" w:cs="Times New Roman"/>
          </w:rPr>
          <w:instrText xml:space="preserve"> PAGE </w:instrText>
        </w:r>
        <w:r w:rsidRPr="00C062C8">
          <w:rPr>
            <w:rStyle w:val="PageNumber"/>
            <w:rFonts w:ascii="Times New Roman" w:hAnsi="Times New Roman" w:cs="Times New Roman"/>
          </w:rPr>
          <w:fldChar w:fldCharType="separate"/>
        </w:r>
        <w:r w:rsidRPr="00C062C8">
          <w:rPr>
            <w:rStyle w:val="PageNumber"/>
            <w:rFonts w:ascii="Times New Roman" w:hAnsi="Times New Roman" w:cs="Times New Roman"/>
            <w:noProof/>
          </w:rPr>
          <w:t>2</w:t>
        </w:r>
        <w:r w:rsidRPr="00C062C8">
          <w:rPr>
            <w:rStyle w:val="PageNumber"/>
            <w:rFonts w:ascii="Times New Roman" w:hAnsi="Times New Roman" w:cs="Times New Roman"/>
          </w:rPr>
          <w:fldChar w:fldCharType="end"/>
        </w:r>
      </w:p>
    </w:sdtContent>
  </w:sdt>
  <w:p w14:paraId="1E160FDF" w14:textId="60CB6DB5" w:rsidR="007B57B9" w:rsidRDefault="007B57B9" w:rsidP="000B3113">
    <w:pPr>
      <w:pStyle w:val="Footer"/>
      <w:framePr w:wrap="none" w:vAnchor="text" w:hAnchor="margin" w:xAlign="center" w:y="1"/>
      <w:rPr>
        <w:rStyle w:val="PageNumber"/>
      </w:rPr>
    </w:pPr>
  </w:p>
  <w:p w14:paraId="4F6B8FB0" w14:textId="77777777" w:rsidR="007B57B9" w:rsidRDefault="007B57B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33454708"/>
      <w:docPartObj>
        <w:docPartGallery w:val="Page Numbers (Bottom of Page)"/>
        <w:docPartUnique/>
      </w:docPartObj>
    </w:sdtPr>
    <w:sdtContent>
      <w:p w14:paraId="181E8105" w14:textId="77777777" w:rsidR="00336BEA" w:rsidRDefault="00336BEA" w:rsidP="000B3113">
        <w:pPr>
          <w:pStyle w:val="Footer"/>
          <w:framePr w:wrap="none" w:vAnchor="text" w:hAnchor="margin" w:xAlign="center" w:y="1"/>
          <w:rPr>
            <w:rStyle w:val="PageNumber"/>
          </w:rPr>
        </w:pPr>
        <w:r w:rsidRPr="007B57B9">
          <w:rPr>
            <w:rStyle w:val="PageNumber"/>
            <w:rFonts w:ascii="Times New Roman" w:hAnsi="Times New Roman" w:cs="Times New Roman"/>
          </w:rPr>
          <w:fldChar w:fldCharType="begin"/>
        </w:r>
        <w:r w:rsidRPr="007B57B9">
          <w:rPr>
            <w:rStyle w:val="PageNumber"/>
            <w:rFonts w:ascii="Times New Roman" w:hAnsi="Times New Roman" w:cs="Times New Roman"/>
          </w:rPr>
          <w:instrText xml:space="preserve"> PAGE </w:instrText>
        </w:r>
        <w:r w:rsidRPr="007B57B9">
          <w:rPr>
            <w:rStyle w:val="PageNumber"/>
            <w:rFonts w:ascii="Times New Roman" w:hAnsi="Times New Roman" w:cs="Times New Roman"/>
          </w:rPr>
          <w:fldChar w:fldCharType="separate"/>
        </w:r>
        <w:r w:rsidRPr="007B57B9">
          <w:rPr>
            <w:rStyle w:val="PageNumber"/>
            <w:rFonts w:ascii="Times New Roman" w:hAnsi="Times New Roman" w:cs="Times New Roman"/>
            <w:noProof/>
          </w:rPr>
          <w:t>2</w:t>
        </w:r>
        <w:r w:rsidRPr="007B57B9">
          <w:rPr>
            <w:rStyle w:val="PageNumber"/>
            <w:rFonts w:ascii="Times New Roman" w:hAnsi="Times New Roman" w:cs="Times New Roman"/>
          </w:rPr>
          <w:fldChar w:fldCharType="end"/>
        </w:r>
      </w:p>
    </w:sdtContent>
  </w:sdt>
  <w:p w14:paraId="65485DDA" w14:textId="77777777" w:rsidR="00336BEA" w:rsidRDefault="00336B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7CC24" w14:textId="77777777" w:rsidR="007D4B43" w:rsidRDefault="007D4B43" w:rsidP="00FF1270">
      <w:r>
        <w:separator/>
      </w:r>
    </w:p>
  </w:footnote>
  <w:footnote w:type="continuationSeparator" w:id="0">
    <w:p w14:paraId="11B86B36" w14:textId="77777777" w:rsidR="007D4B43" w:rsidRDefault="007D4B43" w:rsidP="00FF1270">
      <w:r>
        <w:continuationSeparator/>
      </w:r>
    </w:p>
  </w:footnote>
  <w:footnote w:id="1">
    <w:p w14:paraId="3C46E15C" w14:textId="77777777" w:rsidR="00FF1270" w:rsidRPr="005C3DE0" w:rsidRDefault="00FF1270" w:rsidP="00FF1270">
      <w:pPr>
        <w:pStyle w:val="FootnoteText"/>
        <w:rPr>
          <w:rFonts w:ascii="Times New Roman" w:hAnsi="Times New Roman" w:cs="Times New Roman"/>
        </w:rPr>
      </w:pPr>
      <w:r w:rsidRPr="005C3DE0">
        <w:rPr>
          <w:rStyle w:val="FootnoteReference"/>
          <w:rFonts w:ascii="Times New Roman" w:hAnsi="Times New Roman" w:cs="Times New Roman"/>
        </w:rPr>
        <w:footnoteRef/>
      </w:r>
      <w:r w:rsidRPr="005C3DE0">
        <w:rPr>
          <w:rFonts w:ascii="Times New Roman" w:hAnsi="Times New Roman" w:cs="Times New Roman"/>
        </w:rPr>
        <w:t xml:space="preserve"> </w:t>
      </w:r>
      <w:r>
        <w:rPr>
          <w:rFonts w:ascii="Times New Roman" w:hAnsi="Times New Roman" w:cs="Times New Roman"/>
        </w:rPr>
        <w:t>While l</w:t>
      </w:r>
      <w:r w:rsidRPr="005C3DE0">
        <w:rPr>
          <w:rFonts w:ascii="Times New Roman" w:hAnsi="Times New Roman" w:cs="Times New Roman"/>
        </w:rPr>
        <w:t xml:space="preserve">ess commonly known, </w:t>
      </w:r>
      <w:r>
        <w:rPr>
          <w:rFonts w:ascii="Times New Roman" w:hAnsi="Times New Roman" w:cs="Times New Roman"/>
        </w:rPr>
        <w:t>the police-led attack on trans women during Compton’s Cafeteria Riot in 1966 symbolized the start of rising violence against trans and queer folks of color (Stryker 2008).</w:t>
      </w:r>
    </w:p>
  </w:footnote>
  <w:footnote w:id="2">
    <w:p w14:paraId="064059F9" w14:textId="77777777" w:rsidR="00FF1270" w:rsidRPr="00DF2F11" w:rsidRDefault="00FF1270" w:rsidP="00FF1270">
      <w:pPr>
        <w:pStyle w:val="FootnoteText"/>
        <w:rPr>
          <w:rFonts w:ascii="Times New Roman" w:hAnsi="Times New Roman" w:cs="Times New Roman"/>
        </w:rPr>
      </w:pPr>
      <w:r w:rsidRPr="004D6769">
        <w:rPr>
          <w:rStyle w:val="FootnoteReference"/>
          <w:rFonts w:ascii="Times New Roman" w:hAnsi="Times New Roman" w:cs="Times New Roman"/>
        </w:rPr>
        <w:footnoteRef/>
      </w:r>
      <w:r w:rsidRPr="004D6769">
        <w:rPr>
          <w:rFonts w:ascii="Times New Roman" w:hAnsi="Times New Roman" w:cs="Times New Roman"/>
        </w:rPr>
        <w:t xml:space="preserve"> First referred to by Halberstam</w:t>
      </w:r>
      <w:r>
        <w:rPr>
          <w:rFonts w:ascii="Times New Roman" w:hAnsi="Times New Roman" w:cs="Times New Roman"/>
        </w:rPr>
        <w:t xml:space="preserve"> (1998)</w:t>
      </w:r>
      <w:r w:rsidRPr="004D6769">
        <w:rPr>
          <w:rFonts w:ascii="Times New Roman" w:hAnsi="Times New Roman" w:cs="Times New Roman"/>
        </w:rPr>
        <w:t>, then coined by Duggan</w:t>
      </w:r>
      <w:r>
        <w:rPr>
          <w:rFonts w:ascii="Times New Roman" w:hAnsi="Times New Roman" w:cs="Times New Roman"/>
        </w:rPr>
        <w:t xml:space="preserve"> (2003)</w:t>
      </w:r>
      <w:r w:rsidRPr="004D6769">
        <w:rPr>
          <w:rFonts w:ascii="Times New Roman" w:hAnsi="Times New Roman" w:cs="Times New Roman"/>
        </w:rPr>
        <w:t>, later implemented in trans studies by Stryker</w:t>
      </w:r>
      <w:r>
        <w:rPr>
          <w:rFonts w:ascii="Times New Roman" w:hAnsi="Times New Roman" w:cs="Times New Roman"/>
        </w:rPr>
        <w:t xml:space="preserve"> (2008)</w:t>
      </w:r>
      <w:r w:rsidRPr="004D6769">
        <w:rPr>
          <w:rFonts w:ascii="Times New Roman" w:hAnsi="Times New Roman" w:cs="Times New Roman"/>
        </w:rPr>
        <w:t xml:space="preserve">, “homonormativity” refers to a kind of politics that “does not contest dominant heteronormative assumptions and institutions but upholds and sustains them while promising the possibility of a demobilized gay constituency and a privatized, depoliticized gay culture anchored in domesticity and consumption” (Duggan 2003:179). When used by Stryker, it is specifically used to describe the cis-normative and anti-trans sentiment that largely existed within gay and lesbian liberation movements. </w:t>
      </w:r>
      <w:r>
        <w:rPr>
          <w:rFonts w:ascii="Times New Roman" w:hAnsi="Times New Roman" w:cs="Times New Roman"/>
        </w:rPr>
        <w:t>I</w:t>
      </w:r>
      <w:r w:rsidRPr="004D6769">
        <w:rPr>
          <w:rFonts w:ascii="Times New Roman" w:hAnsi="Times New Roman" w:cs="Times New Roman"/>
        </w:rPr>
        <w:t xml:space="preserve"> use both of these implementations simultaneously.</w:t>
      </w:r>
      <w:r>
        <w:rPr>
          <w:rFonts w:ascii="Times New Roman" w:hAnsi="Times New Roman" w:cs="Times New Roman"/>
        </w:rPr>
        <w:t xml:space="preserve"> </w:t>
      </w:r>
    </w:p>
  </w:footnote>
  <w:footnote w:id="3">
    <w:p w14:paraId="6DC846DF" w14:textId="77777777" w:rsidR="00FF1270" w:rsidRPr="00BA5628" w:rsidRDefault="00FF1270" w:rsidP="00FF1270">
      <w:pPr>
        <w:pStyle w:val="FootnoteText"/>
        <w:rPr>
          <w:rFonts w:ascii="Times New Roman" w:hAnsi="Times New Roman" w:cs="Times New Roman"/>
        </w:rPr>
      </w:pPr>
      <w:r w:rsidRPr="00BA5628">
        <w:rPr>
          <w:rStyle w:val="FootnoteReference"/>
          <w:rFonts w:ascii="Times New Roman" w:hAnsi="Times New Roman" w:cs="Times New Roman"/>
        </w:rPr>
        <w:footnoteRef/>
      </w:r>
      <w:r w:rsidRPr="00BA5628">
        <w:rPr>
          <w:rFonts w:ascii="Times New Roman" w:hAnsi="Times New Roman" w:cs="Times New Roman"/>
        </w:rPr>
        <w:t xml:space="preserve"> “Stigma visibility” adds to Goffman’s</w:t>
      </w:r>
      <w:r>
        <w:rPr>
          <w:rFonts w:ascii="Times New Roman" w:hAnsi="Times New Roman" w:cs="Times New Roman"/>
        </w:rPr>
        <w:t xml:space="preserve"> (1963)</w:t>
      </w:r>
      <w:r w:rsidRPr="00BA5628">
        <w:rPr>
          <w:rFonts w:ascii="Times New Roman" w:hAnsi="Times New Roman" w:cs="Times New Roman"/>
        </w:rPr>
        <w:t xml:space="preserve"> theories of discredited and discreditable stigmas.</w:t>
      </w:r>
    </w:p>
  </w:footnote>
  <w:footnote w:id="4">
    <w:p w14:paraId="3753D9AA" w14:textId="77777777" w:rsidR="00FF1270" w:rsidRPr="00BA5628" w:rsidRDefault="00FF1270" w:rsidP="00FF1270">
      <w:pPr>
        <w:pStyle w:val="FootnoteText"/>
        <w:rPr>
          <w:rFonts w:ascii="Times New Roman" w:hAnsi="Times New Roman" w:cs="Times New Roman"/>
        </w:rPr>
      </w:pPr>
      <w:r w:rsidRPr="00BA5628">
        <w:rPr>
          <w:rStyle w:val="FootnoteReference"/>
          <w:rFonts w:ascii="Times New Roman" w:hAnsi="Times New Roman" w:cs="Times New Roman"/>
        </w:rPr>
        <w:footnoteRef/>
      </w:r>
      <w:r w:rsidRPr="00BA5628">
        <w:rPr>
          <w:rFonts w:ascii="Times New Roman" w:hAnsi="Times New Roman" w:cs="Times New Roman"/>
        </w:rPr>
        <w:t xml:space="preserve"> It</w:t>
      </w:r>
      <w:r>
        <w:rPr>
          <w:rFonts w:ascii="Times New Roman" w:hAnsi="Times New Roman" w:cs="Times New Roman"/>
        </w:rPr>
        <w:t xml:space="preserve"> is</w:t>
      </w:r>
      <w:r w:rsidRPr="00BA5628">
        <w:rPr>
          <w:rFonts w:ascii="Times New Roman" w:hAnsi="Times New Roman" w:cs="Times New Roman"/>
        </w:rPr>
        <w:t xml:space="preserve"> important to note that some non-binary individuals may present and/or be perceived as binary contrary to the idea that all non-binary folks </w:t>
      </w:r>
      <w:r>
        <w:rPr>
          <w:rFonts w:ascii="Times New Roman" w:hAnsi="Times New Roman" w:cs="Times New Roman"/>
        </w:rPr>
        <w:t>express</w:t>
      </w:r>
      <w:r w:rsidRPr="00BA5628">
        <w:rPr>
          <w:rFonts w:ascii="Times New Roman" w:hAnsi="Times New Roman" w:cs="Times New Roman"/>
        </w:rPr>
        <w:t xml:space="preserve"> an androgynous or genderless physical identities. Therefore, their responses are of-interest for this research question and might provide greater insight to the experiences of trans folks who specifically reject being binarized. </w:t>
      </w:r>
    </w:p>
    <w:p w14:paraId="26D223F4" w14:textId="77777777" w:rsidR="00FF1270" w:rsidRDefault="00FF1270" w:rsidP="00FF1270">
      <w:pPr>
        <w:pStyle w:val="FootnoteText"/>
      </w:pPr>
    </w:p>
  </w:footnote>
  <w:footnote w:id="5">
    <w:p w14:paraId="66BA0F45" w14:textId="77777777" w:rsidR="00FF1270" w:rsidRPr="000D2802" w:rsidRDefault="00FF1270" w:rsidP="00FF1270">
      <w:pPr>
        <w:pStyle w:val="FootnoteText"/>
        <w:rPr>
          <w:rFonts w:ascii="Times New Roman" w:hAnsi="Times New Roman" w:cs="Times New Roman"/>
        </w:rPr>
      </w:pPr>
      <w:r w:rsidRPr="000D2802">
        <w:rPr>
          <w:rStyle w:val="FootnoteReference"/>
          <w:rFonts w:ascii="Times New Roman" w:hAnsi="Times New Roman" w:cs="Times New Roman"/>
        </w:rPr>
        <w:footnoteRef/>
      </w:r>
      <w:r w:rsidRPr="000D2802">
        <w:rPr>
          <w:rFonts w:ascii="Times New Roman" w:hAnsi="Times New Roman" w:cs="Times New Roman"/>
        </w:rPr>
        <w:t xml:space="preserve"> I added “sometimes” to the </w:t>
      </w:r>
      <w:r w:rsidRPr="000D2802">
        <w:rPr>
          <w:rFonts w:ascii="Times New Roman" w:hAnsi="Times New Roman" w:cs="Times New Roman"/>
          <w:i/>
          <w:iCs/>
        </w:rPr>
        <w:t xml:space="preserve">visibly trans </w:t>
      </w:r>
      <w:r w:rsidRPr="000D2802">
        <w:rPr>
          <w:rFonts w:ascii="Times New Roman" w:hAnsi="Times New Roman" w:cs="Times New Roman"/>
        </w:rPr>
        <w:t>category, because even if individuals are only “read” as transgender some of the time, I believe this still indicates visible transness and is therefore important to investigate for this research.</w:t>
      </w:r>
    </w:p>
  </w:footnote>
  <w:footnote w:id="6">
    <w:p w14:paraId="0AE8BCC9" w14:textId="77777777" w:rsidR="00FF1270" w:rsidRPr="008C7749" w:rsidRDefault="00FF1270" w:rsidP="00FF1270">
      <w:pPr>
        <w:pStyle w:val="FootnoteText"/>
        <w:rPr>
          <w:rFonts w:ascii="Times New Roman" w:hAnsi="Times New Roman" w:cs="Times New Roman"/>
        </w:rPr>
      </w:pPr>
      <w:r w:rsidRPr="008C7749">
        <w:rPr>
          <w:rStyle w:val="FootnoteReference"/>
          <w:rFonts w:ascii="Times New Roman" w:hAnsi="Times New Roman" w:cs="Times New Roman"/>
        </w:rPr>
        <w:footnoteRef/>
      </w:r>
      <w:r w:rsidRPr="008C7749">
        <w:rPr>
          <w:rFonts w:ascii="Times New Roman" w:hAnsi="Times New Roman" w:cs="Times New Roman"/>
        </w:rPr>
        <w:t xml:space="preserve"> While theoretically interesting to explore, due to the low cell size (about 1%) and nature of the research question, respondents who selected “cross-dresser” as their main gender identity were excluded. </w:t>
      </w:r>
    </w:p>
  </w:footnote>
  <w:footnote w:id="7">
    <w:p w14:paraId="36573F40" w14:textId="7C2C516B" w:rsidR="00946332" w:rsidRPr="00946332" w:rsidRDefault="00946332">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The weathering hypothesis was originally used to describe Black women’s experiences (</w:t>
      </w:r>
      <w:proofErr w:type="spellStart"/>
      <w:r w:rsidR="006E5DFF">
        <w:rPr>
          <w:rFonts w:ascii="Times New Roman" w:hAnsi="Times New Roman" w:cs="Times New Roman"/>
        </w:rPr>
        <w:t>Geronimus</w:t>
      </w:r>
      <w:proofErr w:type="spellEnd"/>
      <w:r w:rsidR="006E5DFF">
        <w:rPr>
          <w:rFonts w:ascii="Times New Roman" w:hAnsi="Times New Roman" w:cs="Times New Roman"/>
        </w:rPr>
        <w:t xml:space="preserve"> 1992; </w:t>
      </w:r>
      <w:proofErr w:type="spellStart"/>
      <w:r w:rsidR="006E5DFF">
        <w:rPr>
          <w:rFonts w:ascii="Times New Roman" w:hAnsi="Times New Roman" w:cs="Times New Roman"/>
        </w:rPr>
        <w:t>Geronimus</w:t>
      </w:r>
      <w:proofErr w:type="spellEnd"/>
      <w:r w:rsidR="006E5DFF">
        <w:rPr>
          <w:rFonts w:ascii="Times New Roman" w:hAnsi="Times New Roman" w:cs="Times New Roman"/>
        </w:rPr>
        <w:t xml:space="preserve"> et al. 2006</w:t>
      </w:r>
      <w:r>
        <w:rPr>
          <w:rFonts w:ascii="Times New Roman" w:hAnsi="Times New Roman" w:cs="Times New Roman"/>
        </w:rPr>
        <w:t>) but it has recently been expanded to investigate queer people of color (</w:t>
      </w:r>
      <w:proofErr w:type="spellStart"/>
      <w:r w:rsidR="006E5DFF">
        <w:rPr>
          <w:rFonts w:ascii="Times New Roman" w:hAnsi="Times New Roman" w:cs="Times New Roman"/>
        </w:rPr>
        <w:t>Serpas</w:t>
      </w:r>
      <w:proofErr w:type="spellEnd"/>
      <w:r w:rsidR="006E5DFF">
        <w:rPr>
          <w:rFonts w:ascii="Times New Roman" w:hAnsi="Times New Roman" w:cs="Times New Roman"/>
        </w:rPr>
        <w:t xml:space="preserve"> &amp; Garcia 2021</w:t>
      </w:r>
      <w:r>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B6DA9"/>
    <w:multiLevelType w:val="hybridMultilevel"/>
    <w:tmpl w:val="8C901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8401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235"/>
    <w:rsid w:val="00011E95"/>
    <w:rsid w:val="00013EC4"/>
    <w:rsid w:val="000165AF"/>
    <w:rsid w:val="00020926"/>
    <w:rsid w:val="00033C64"/>
    <w:rsid w:val="000433E6"/>
    <w:rsid w:val="00073B79"/>
    <w:rsid w:val="0007600A"/>
    <w:rsid w:val="00095151"/>
    <w:rsid w:val="00095F27"/>
    <w:rsid w:val="0009736B"/>
    <w:rsid w:val="000A624A"/>
    <w:rsid w:val="000B259F"/>
    <w:rsid w:val="000B2B39"/>
    <w:rsid w:val="000D66F5"/>
    <w:rsid w:val="000E5EA1"/>
    <w:rsid w:val="000F1B40"/>
    <w:rsid w:val="000F78E8"/>
    <w:rsid w:val="0010416F"/>
    <w:rsid w:val="00115A97"/>
    <w:rsid w:val="001233D6"/>
    <w:rsid w:val="00147A34"/>
    <w:rsid w:val="00153783"/>
    <w:rsid w:val="00153D15"/>
    <w:rsid w:val="00161476"/>
    <w:rsid w:val="00163274"/>
    <w:rsid w:val="00165CF3"/>
    <w:rsid w:val="00180A5C"/>
    <w:rsid w:val="00197F79"/>
    <w:rsid w:val="001A4CFB"/>
    <w:rsid w:val="001C1E1C"/>
    <w:rsid w:val="001D7CC2"/>
    <w:rsid w:val="001F39AF"/>
    <w:rsid w:val="001F7043"/>
    <w:rsid w:val="002040FE"/>
    <w:rsid w:val="00204A92"/>
    <w:rsid w:val="002058B6"/>
    <w:rsid w:val="002075AC"/>
    <w:rsid w:val="00223694"/>
    <w:rsid w:val="002466F6"/>
    <w:rsid w:val="00250003"/>
    <w:rsid w:val="00266489"/>
    <w:rsid w:val="00277399"/>
    <w:rsid w:val="002863D1"/>
    <w:rsid w:val="002B26F8"/>
    <w:rsid w:val="002C29EC"/>
    <w:rsid w:val="002D612B"/>
    <w:rsid w:val="002E07A7"/>
    <w:rsid w:val="002F07AB"/>
    <w:rsid w:val="002F40CD"/>
    <w:rsid w:val="002F519A"/>
    <w:rsid w:val="00307331"/>
    <w:rsid w:val="003076BA"/>
    <w:rsid w:val="00315B34"/>
    <w:rsid w:val="003227FA"/>
    <w:rsid w:val="00336BEA"/>
    <w:rsid w:val="003802B6"/>
    <w:rsid w:val="0038141E"/>
    <w:rsid w:val="00394B69"/>
    <w:rsid w:val="003A7C88"/>
    <w:rsid w:val="003B219D"/>
    <w:rsid w:val="003B26D7"/>
    <w:rsid w:val="003B3F89"/>
    <w:rsid w:val="003C7560"/>
    <w:rsid w:val="003D7ADD"/>
    <w:rsid w:val="00401B64"/>
    <w:rsid w:val="00431FA1"/>
    <w:rsid w:val="004321F1"/>
    <w:rsid w:val="00434B14"/>
    <w:rsid w:val="00443D39"/>
    <w:rsid w:val="00456DE4"/>
    <w:rsid w:val="00492589"/>
    <w:rsid w:val="00495771"/>
    <w:rsid w:val="004A6A6F"/>
    <w:rsid w:val="004B38CC"/>
    <w:rsid w:val="004B44B3"/>
    <w:rsid w:val="004B7A64"/>
    <w:rsid w:val="004C55B5"/>
    <w:rsid w:val="004C585B"/>
    <w:rsid w:val="004C713A"/>
    <w:rsid w:val="004D2618"/>
    <w:rsid w:val="004E4695"/>
    <w:rsid w:val="004E6968"/>
    <w:rsid w:val="004F68AA"/>
    <w:rsid w:val="00503E88"/>
    <w:rsid w:val="00504574"/>
    <w:rsid w:val="00514130"/>
    <w:rsid w:val="00535C82"/>
    <w:rsid w:val="00545AFA"/>
    <w:rsid w:val="00557025"/>
    <w:rsid w:val="00561FAB"/>
    <w:rsid w:val="00567C8E"/>
    <w:rsid w:val="005763F7"/>
    <w:rsid w:val="00576BCA"/>
    <w:rsid w:val="00576FB1"/>
    <w:rsid w:val="00580ACD"/>
    <w:rsid w:val="00581097"/>
    <w:rsid w:val="00583E17"/>
    <w:rsid w:val="005850B0"/>
    <w:rsid w:val="00586CA9"/>
    <w:rsid w:val="00587EE0"/>
    <w:rsid w:val="00595BEA"/>
    <w:rsid w:val="005A79E1"/>
    <w:rsid w:val="005C1F35"/>
    <w:rsid w:val="005C2E87"/>
    <w:rsid w:val="005D5A0D"/>
    <w:rsid w:val="005E0BC5"/>
    <w:rsid w:val="005F014E"/>
    <w:rsid w:val="00600EC7"/>
    <w:rsid w:val="00613242"/>
    <w:rsid w:val="00623BDF"/>
    <w:rsid w:val="00627D21"/>
    <w:rsid w:val="00644450"/>
    <w:rsid w:val="00645C04"/>
    <w:rsid w:val="00656A94"/>
    <w:rsid w:val="006A59CD"/>
    <w:rsid w:val="006B6C10"/>
    <w:rsid w:val="006B7958"/>
    <w:rsid w:val="006C1EE6"/>
    <w:rsid w:val="006D0E1D"/>
    <w:rsid w:val="006E0171"/>
    <w:rsid w:val="006E3416"/>
    <w:rsid w:val="006E5DFF"/>
    <w:rsid w:val="006E6366"/>
    <w:rsid w:val="006F018F"/>
    <w:rsid w:val="006F2D1C"/>
    <w:rsid w:val="006F4627"/>
    <w:rsid w:val="00714888"/>
    <w:rsid w:val="00730083"/>
    <w:rsid w:val="00731074"/>
    <w:rsid w:val="0076173B"/>
    <w:rsid w:val="00785966"/>
    <w:rsid w:val="007B3C75"/>
    <w:rsid w:val="007B57B9"/>
    <w:rsid w:val="007C1E10"/>
    <w:rsid w:val="007D2683"/>
    <w:rsid w:val="007D4B43"/>
    <w:rsid w:val="007D5A13"/>
    <w:rsid w:val="007E58E8"/>
    <w:rsid w:val="007E59C1"/>
    <w:rsid w:val="007E5FAF"/>
    <w:rsid w:val="007F2F7D"/>
    <w:rsid w:val="00804903"/>
    <w:rsid w:val="0081109B"/>
    <w:rsid w:val="0082285E"/>
    <w:rsid w:val="00822B78"/>
    <w:rsid w:val="00822BD5"/>
    <w:rsid w:val="00856CE4"/>
    <w:rsid w:val="00895232"/>
    <w:rsid w:val="00895CCF"/>
    <w:rsid w:val="0089603F"/>
    <w:rsid w:val="008B61DF"/>
    <w:rsid w:val="008C26B1"/>
    <w:rsid w:val="008D3DE8"/>
    <w:rsid w:val="008D6507"/>
    <w:rsid w:val="008E5F79"/>
    <w:rsid w:val="008E6963"/>
    <w:rsid w:val="008F40AC"/>
    <w:rsid w:val="008F5171"/>
    <w:rsid w:val="00901598"/>
    <w:rsid w:val="00914FBF"/>
    <w:rsid w:val="00922DA1"/>
    <w:rsid w:val="00930181"/>
    <w:rsid w:val="009453CD"/>
    <w:rsid w:val="00946332"/>
    <w:rsid w:val="00946915"/>
    <w:rsid w:val="0095042F"/>
    <w:rsid w:val="0097399A"/>
    <w:rsid w:val="00983ACF"/>
    <w:rsid w:val="009850FF"/>
    <w:rsid w:val="0099027A"/>
    <w:rsid w:val="0099470C"/>
    <w:rsid w:val="009A3481"/>
    <w:rsid w:val="009C46B9"/>
    <w:rsid w:val="009C6A40"/>
    <w:rsid w:val="009D05A0"/>
    <w:rsid w:val="009F095B"/>
    <w:rsid w:val="00A04E78"/>
    <w:rsid w:val="00A21B34"/>
    <w:rsid w:val="00A336B9"/>
    <w:rsid w:val="00A57161"/>
    <w:rsid w:val="00A668FF"/>
    <w:rsid w:val="00A73A11"/>
    <w:rsid w:val="00A84AB8"/>
    <w:rsid w:val="00A94679"/>
    <w:rsid w:val="00AB71D2"/>
    <w:rsid w:val="00AC3953"/>
    <w:rsid w:val="00AE4D61"/>
    <w:rsid w:val="00AE6028"/>
    <w:rsid w:val="00AF5143"/>
    <w:rsid w:val="00B3558F"/>
    <w:rsid w:val="00B764FB"/>
    <w:rsid w:val="00B86525"/>
    <w:rsid w:val="00B86926"/>
    <w:rsid w:val="00B91720"/>
    <w:rsid w:val="00B954ED"/>
    <w:rsid w:val="00BE59EA"/>
    <w:rsid w:val="00C04738"/>
    <w:rsid w:val="00C062C8"/>
    <w:rsid w:val="00C1557D"/>
    <w:rsid w:val="00C15670"/>
    <w:rsid w:val="00C24AF6"/>
    <w:rsid w:val="00C30DDE"/>
    <w:rsid w:val="00C348B6"/>
    <w:rsid w:val="00C61523"/>
    <w:rsid w:val="00C615D1"/>
    <w:rsid w:val="00C62735"/>
    <w:rsid w:val="00C87E06"/>
    <w:rsid w:val="00C924EC"/>
    <w:rsid w:val="00CA39BF"/>
    <w:rsid w:val="00CB469F"/>
    <w:rsid w:val="00CC1003"/>
    <w:rsid w:val="00CD775C"/>
    <w:rsid w:val="00CE388B"/>
    <w:rsid w:val="00CE59D8"/>
    <w:rsid w:val="00CF3479"/>
    <w:rsid w:val="00CF76EF"/>
    <w:rsid w:val="00D01705"/>
    <w:rsid w:val="00D076F4"/>
    <w:rsid w:val="00D104FB"/>
    <w:rsid w:val="00D14D4B"/>
    <w:rsid w:val="00D1704E"/>
    <w:rsid w:val="00D202F6"/>
    <w:rsid w:val="00D20DD5"/>
    <w:rsid w:val="00D56E4C"/>
    <w:rsid w:val="00D70959"/>
    <w:rsid w:val="00D800C1"/>
    <w:rsid w:val="00DA17D3"/>
    <w:rsid w:val="00DA5624"/>
    <w:rsid w:val="00DD53A4"/>
    <w:rsid w:val="00DE54B2"/>
    <w:rsid w:val="00E0566C"/>
    <w:rsid w:val="00E10DBB"/>
    <w:rsid w:val="00E12937"/>
    <w:rsid w:val="00E153D9"/>
    <w:rsid w:val="00E243E3"/>
    <w:rsid w:val="00E27C62"/>
    <w:rsid w:val="00E32D73"/>
    <w:rsid w:val="00E359C4"/>
    <w:rsid w:val="00E36C27"/>
    <w:rsid w:val="00E40D6A"/>
    <w:rsid w:val="00E42D60"/>
    <w:rsid w:val="00E61563"/>
    <w:rsid w:val="00E96B32"/>
    <w:rsid w:val="00EB5C30"/>
    <w:rsid w:val="00EB6964"/>
    <w:rsid w:val="00EC2B3F"/>
    <w:rsid w:val="00EE7340"/>
    <w:rsid w:val="00EF7235"/>
    <w:rsid w:val="00EF7FBA"/>
    <w:rsid w:val="00F0453E"/>
    <w:rsid w:val="00F04A52"/>
    <w:rsid w:val="00F37FD1"/>
    <w:rsid w:val="00F44995"/>
    <w:rsid w:val="00F5163F"/>
    <w:rsid w:val="00F81852"/>
    <w:rsid w:val="00FB2FC3"/>
    <w:rsid w:val="00FD0422"/>
    <w:rsid w:val="00FD2D93"/>
    <w:rsid w:val="00FF1270"/>
    <w:rsid w:val="00FF4B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C123A"/>
  <w15:chartTrackingRefBased/>
  <w15:docId w15:val="{3D5261D7-3559-0B41-8690-144D30EEB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270"/>
  </w:style>
  <w:style w:type="paragraph" w:styleId="Heading1">
    <w:name w:val="heading 1"/>
    <w:basedOn w:val="Normal"/>
    <w:next w:val="Normal"/>
    <w:link w:val="Heading1Char"/>
    <w:uiPriority w:val="9"/>
    <w:qFormat/>
    <w:rsid w:val="00FF127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1270"/>
    <w:rPr>
      <w:rFonts w:asciiTheme="majorHAnsi" w:eastAsiaTheme="majorEastAsia" w:hAnsiTheme="majorHAnsi" w:cstheme="majorBidi"/>
      <w:color w:val="2F5496" w:themeColor="accent1" w:themeShade="BF"/>
      <w:sz w:val="32"/>
      <w:szCs w:val="32"/>
    </w:rPr>
  </w:style>
  <w:style w:type="paragraph" w:styleId="FootnoteText">
    <w:name w:val="footnote text"/>
    <w:basedOn w:val="Normal"/>
    <w:link w:val="FootnoteTextChar"/>
    <w:uiPriority w:val="99"/>
    <w:semiHidden/>
    <w:unhideWhenUsed/>
    <w:rsid w:val="00FF1270"/>
    <w:rPr>
      <w:sz w:val="20"/>
      <w:szCs w:val="20"/>
    </w:rPr>
  </w:style>
  <w:style w:type="character" w:customStyle="1" w:styleId="FootnoteTextChar">
    <w:name w:val="Footnote Text Char"/>
    <w:basedOn w:val="DefaultParagraphFont"/>
    <w:link w:val="FootnoteText"/>
    <w:uiPriority w:val="99"/>
    <w:semiHidden/>
    <w:rsid w:val="00FF1270"/>
    <w:rPr>
      <w:sz w:val="20"/>
      <w:szCs w:val="20"/>
    </w:rPr>
  </w:style>
  <w:style w:type="character" w:styleId="FootnoteReference">
    <w:name w:val="footnote reference"/>
    <w:basedOn w:val="DefaultParagraphFont"/>
    <w:uiPriority w:val="99"/>
    <w:semiHidden/>
    <w:unhideWhenUsed/>
    <w:rsid w:val="00FF1270"/>
    <w:rPr>
      <w:vertAlign w:val="superscript"/>
    </w:rPr>
  </w:style>
  <w:style w:type="character" w:styleId="Hyperlink">
    <w:name w:val="Hyperlink"/>
    <w:basedOn w:val="DefaultParagraphFont"/>
    <w:uiPriority w:val="99"/>
    <w:unhideWhenUsed/>
    <w:rsid w:val="00FF1270"/>
    <w:rPr>
      <w:color w:val="0563C1" w:themeColor="hyperlink"/>
      <w:u w:val="single"/>
    </w:rPr>
  </w:style>
  <w:style w:type="character" w:styleId="FollowedHyperlink">
    <w:name w:val="FollowedHyperlink"/>
    <w:basedOn w:val="DefaultParagraphFont"/>
    <w:uiPriority w:val="99"/>
    <w:semiHidden/>
    <w:unhideWhenUsed/>
    <w:rsid w:val="00FF1270"/>
    <w:rPr>
      <w:color w:val="954F72" w:themeColor="followedHyperlink"/>
      <w:u w:val="single"/>
    </w:rPr>
  </w:style>
  <w:style w:type="paragraph" w:styleId="ListParagraph">
    <w:name w:val="List Paragraph"/>
    <w:basedOn w:val="Normal"/>
    <w:uiPriority w:val="34"/>
    <w:qFormat/>
    <w:rsid w:val="00FF1270"/>
    <w:pPr>
      <w:ind w:left="720"/>
      <w:contextualSpacing/>
    </w:pPr>
  </w:style>
  <w:style w:type="character" w:styleId="CommentReference">
    <w:name w:val="annotation reference"/>
    <w:basedOn w:val="DefaultParagraphFont"/>
    <w:uiPriority w:val="99"/>
    <w:semiHidden/>
    <w:unhideWhenUsed/>
    <w:rsid w:val="00FF1270"/>
    <w:rPr>
      <w:sz w:val="16"/>
      <w:szCs w:val="16"/>
    </w:rPr>
  </w:style>
  <w:style w:type="paragraph" w:styleId="CommentText">
    <w:name w:val="annotation text"/>
    <w:basedOn w:val="Normal"/>
    <w:link w:val="CommentTextChar"/>
    <w:uiPriority w:val="99"/>
    <w:semiHidden/>
    <w:unhideWhenUsed/>
    <w:rsid w:val="00FF1270"/>
    <w:rPr>
      <w:sz w:val="20"/>
      <w:szCs w:val="20"/>
    </w:rPr>
  </w:style>
  <w:style w:type="character" w:customStyle="1" w:styleId="CommentTextChar">
    <w:name w:val="Comment Text Char"/>
    <w:basedOn w:val="DefaultParagraphFont"/>
    <w:link w:val="CommentText"/>
    <w:uiPriority w:val="99"/>
    <w:semiHidden/>
    <w:rsid w:val="00FF1270"/>
    <w:rPr>
      <w:sz w:val="20"/>
      <w:szCs w:val="20"/>
    </w:rPr>
  </w:style>
  <w:style w:type="paragraph" w:styleId="CommentSubject">
    <w:name w:val="annotation subject"/>
    <w:basedOn w:val="CommentText"/>
    <w:next w:val="CommentText"/>
    <w:link w:val="CommentSubjectChar"/>
    <w:uiPriority w:val="99"/>
    <w:semiHidden/>
    <w:unhideWhenUsed/>
    <w:rsid w:val="00FF1270"/>
    <w:rPr>
      <w:b/>
      <w:bCs/>
    </w:rPr>
  </w:style>
  <w:style w:type="character" w:customStyle="1" w:styleId="CommentSubjectChar">
    <w:name w:val="Comment Subject Char"/>
    <w:basedOn w:val="CommentTextChar"/>
    <w:link w:val="CommentSubject"/>
    <w:uiPriority w:val="99"/>
    <w:semiHidden/>
    <w:rsid w:val="00FF1270"/>
    <w:rPr>
      <w:b/>
      <w:bCs/>
      <w:sz w:val="20"/>
      <w:szCs w:val="20"/>
    </w:rPr>
  </w:style>
  <w:style w:type="paragraph" w:styleId="Header">
    <w:name w:val="header"/>
    <w:basedOn w:val="Normal"/>
    <w:link w:val="HeaderChar"/>
    <w:uiPriority w:val="99"/>
    <w:unhideWhenUsed/>
    <w:rsid w:val="00FF1270"/>
    <w:pPr>
      <w:tabs>
        <w:tab w:val="center" w:pos="4680"/>
        <w:tab w:val="right" w:pos="9360"/>
      </w:tabs>
    </w:pPr>
  </w:style>
  <w:style w:type="character" w:customStyle="1" w:styleId="HeaderChar">
    <w:name w:val="Header Char"/>
    <w:basedOn w:val="DefaultParagraphFont"/>
    <w:link w:val="Header"/>
    <w:uiPriority w:val="99"/>
    <w:rsid w:val="00FF1270"/>
  </w:style>
  <w:style w:type="paragraph" w:styleId="Footer">
    <w:name w:val="footer"/>
    <w:basedOn w:val="Normal"/>
    <w:link w:val="FooterChar"/>
    <w:uiPriority w:val="99"/>
    <w:unhideWhenUsed/>
    <w:rsid w:val="00FF1270"/>
    <w:pPr>
      <w:tabs>
        <w:tab w:val="center" w:pos="4680"/>
        <w:tab w:val="right" w:pos="9360"/>
      </w:tabs>
    </w:pPr>
  </w:style>
  <w:style w:type="character" w:customStyle="1" w:styleId="FooterChar">
    <w:name w:val="Footer Char"/>
    <w:basedOn w:val="DefaultParagraphFont"/>
    <w:link w:val="Footer"/>
    <w:uiPriority w:val="99"/>
    <w:rsid w:val="00FF1270"/>
  </w:style>
  <w:style w:type="character" w:styleId="UnresolvedMention">
    <w:name w:val="Unresolved Mention"/>
    <w:basedOn w:val="DefaultParagraphFont"/>
    <w:uiPriority w:val="99"/>
    <w:semiHidden/>
    <w:unhideWhenUsed/>
    <w:rsid w:val="00FF1270"/>
    <w:rPr>
      <w:color w:val="605E5C"/>
      <w:shd w:val="clear" w:color="auto" w:fill="E1DFDD"/>
    </w:rPr>
  </w:style>
  <w:style w:type="character" w:styleId="PageNumber">
    <w:name w:val="page number"/>
    <w:basedOn w:val="DefaultParagraphFont"/>
    <w:uiPriority w:val="99"/>
    <w:semiHidden/>
    <w:unhideWhenUsed/>
    <w:rsid w:val="004E6968"/>
  </w:style>
  <w:style w:type="paragraph" w:styleId="Revision">
    <w:name w:val="Revision"/>
    <w:hidden/>
    <w:uiPriority w:val="99"/>
    <w:semiHidden/>
    <w:rsid w:val="00336BEA"/>
  </w:style>
  <w:style w:type="character" w:styleId="PlaceholderText">
    <w:name w:val="Placeholder Text"/>
    <w:basedOn w:val="DefaultParagraphFont"/>
    <w:uiPriority w:val="99"/>
    <w:semiHidden/>
    <w:rsid w:val="00336BEA"/>
    <w:rPr>
      <w:color w:val="808080"/>
    </w:rPr>
  </w:style>
  <w:style w:type="paragraph" w:styleId="NormalWeb">
    <w:name w:val="Normal (Web)"/>
    <w:basedOn w:val="Normal"/>
    <w:uiPriority w:val="99"/>
    <w:unhideWhenUsed/>
    <w:rsid w:val="006F4627"/>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psycnet.apa.org/doi/10.1073/pnas.2117940119" TargetMode="External"/><Relationship Id="rId18" Type="http://schemas.openxmlformats.org/officeDocument/2006/relationships/image" Target="media/image1.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emf"/><Relationship Id="rId7" Type="http://schemas.openxmlformats.org/officeDocument/2006/relationships/endnotes" Target="endnotes.xml"/><Relationship Id="rId12" Type="http://schemas.openxmlformats.org/officeDocument/2006/relationships/hyperlink" Target="https://doiorg.ezproxy.lib.ou.edu/10.1007/s13178-017-0289-6" TargetMode="Externa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7/s10461-007-9299-3" TargetMode="External"/><Relationship Id="rId24" Type="http://schemas.openxmlformats.org/officeDocument/2006/relationships/image" Target="media/image7.emf"/><Relationship Id="rId5" Type="http://schemas.openxmlformats.org/officeDocument/2006/relationships/webSettings" Target="webSettings.xml"/><Relationship Id="rId15" Type="http://schemas.openxmlformats.org/officeDocument/2006/relationships/hyperlink" Target="https://doi.org/10.1215/01636545-2007-026" TargetMode="External"/><Relationship Id="rId23" Type="http://schemas.openxmlformats.org/officeDocument/2006/relationships/image" Target="media/image6.emf"/><Relationship Id="rId10" Type="http://schemas.openxmlformats.org/officeDocument/2006/relationships/hyperlink" Target="https://doi.org/10.1215/23289252-2400181"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doi.org/10.1089/trgh.2016.0012" TargetMode="External"/><Relationship Id="rId22"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010B22-98FF-5542-8533-94940E908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54</Pages>
  <Words>13615</Words>
  <Characters>77608</Characters>
  <Application>Microsoft Office Word</Application>
  <DocSecurity>0</DocSecurity>
  <Lines>646</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Tessmer, Abigail R.</dc:creator>
  <cp:keywords/>
  <dc:description/>
  <cp:lastModifiedBy>Tessmer, Abigail R.</cp:lastModifiedBy>
  <cp:revision>4</cp:revision>
  <dcterms:created xsi:type="dcterms:W3CDTF">2023-05-10T03:35:00Z</dcterms:created>
  <dcterms:modified xsi:type="dcterms:W3CDTF">2023-05-10T03:41:00Z</dcterms:modified>
</cp:coreProperties>
</file>